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44A5" w:rsidRDefault="005300C6">
      <w:r>
        <w:rPr>
          <w:noProof/>
        </w:rPr>
        <w:pict>
          <v:rect id="_x0000_s1026" style="position:absolute;margin-left:406.5pt;margin-top:19.65pt;width:88.5pt;height:52.5pt;z-index:251658240" fillcolor="#d8d8d8 [2732]">
            <v:textbox>
              <w:txbxContent>
                <w:p w:rsidR="00BF40D7" w:rsidRPr="00A644A5" w:rsidRDefault="00BF40D7" w:rsidP="00A644A5">
                  <w:pPr>
                    <w:spacing w:after="0" w:line="240" w:lineRule="auto"/>
                    <w:rPr>
                      <w:rFonts w:ascii="Arial" w:hAnsi="Arial" w:cs="Arial"/>
                      <w:b/>
                    </w:rPr>
                  </w:pPr>
                  <w:r w:rsidRPr="00A644A5">
                    <w:rPr>
                      <w:rFonts w:ascii="Arial" w:hAnsi="Arial" w:cs="Arial"/>
                      <w:b/>
                    </w:rPr>
                    <w:t>E1</w:t>
                  </w:r>
                </w:p>
                <w:p w:rsidR="00BF40D7" w:rsidRPr="00A644A5" w:rsidRDefault="00BF40D7" w:rsidP="00A644A5">
                  <w:pPr>
                    <w:spacing w:after="0" w:line="240" w:lineRule="auto"/>
                    <w:rPr>
                      <w:rFonts w:ascii="Arial" w:hAnsi="Arial" w:cs="Arial"/>
                      <w:b/>
                    </w:rPr>
                  </w:pPr>
                  <w:r w:rsidRPr="00A644A5">
                    <w:rPr>
                      <w:rFonts w:ascii="Arial" w:hAnsi="Arial" w:cs="Arial"/>
                      <w:b/>
                    </w:rPr>
                    <w:t>Ja</w:t>
                  </w:r>
                  <w:r>
                    <w:rPr>
                      <w:rFonts w:ascii="Arial" w:hAnsi="Arial" w:cs="Arial"/>
                      <w:b/>
                    </w:rPr>
                    <w:t>n</w:t>
                  </w:r>
                  <w:r w:rsidRPr="00A644A5">
                    <w:rPr>
                      <w:rFonts w:ascii="Arial" w:hAnsi="Arial" w:cs="Arial"/>
                      <w:b/>
                    </w:rPr>
                    <w:t>uary 2001</w:t>
                  </w:r>
                </w:p>
              </w:txbxContent>
            </v:textbox>
          </v:rect>
        </w:pict>
      </w:r>
    </w:p>
    <w:p w:rsidR="00A644A5" w:rsidRDefault="00A644A5"/>
    <w:p w:rsidR="00D531AF" w:rsidRDefault="00D531AF"/>
    <w:p w:rsidR="00A644A5" w:rsidRDefault="00A644A5"/>
    <w:p w:rsidR="00A644A5" w:rsidRPr="00A71755" w:rsidRDefault="00A644A5" w:rsidP="00A644A5">
      <w:pPr>
        <w:pStyle w:val="BankNormal"/>
        <w:spacing w:after="0"/>
        <w:jc w:val="center"/>
        <w:rPr>
          <w:rFonts w:ascii="Arial" w:hAnsi="Arial" w:cs="Arial"/>
          <w:bCs/>
          <w:i/>
          <w:iCs/>
          <w:color w:val="FF0000"/>
          <w:sz w:val="22"/>
          <w:szCs w:val="22"/>
        </w:rPr>
      </w:pPr>
      <w:r w:rsidRPr="00A71755">
        <w:rPr>
          <w:rFonts w:ascii="Arial" w:hAnsi="Arial" w:cs="Arial"/>
          <w:bCs/>
          <w:i/>
          <w:iCs/>
          <w:color w:val="FF0000"/>
          <w:sz w:val="22"/>
          <w:szCs w:val="22"/>
        </w:rPr>
        <w:t xml:space="preserve">Office of the Superintending Engineer, Groundwater Circle, PWD, </w:t>
      </w:r>
    </w:p>
    <w:p w:rsidR="00A644A5" w:rsidRPr="00A71755" w:rsidRDefault="00A644A5" w:rsidP="00A644A5">
      <w:pPr>
        <w:pStyle w:val="BankNormal"/>
        <w:spacing w:after="0"/>
        <w:jc w:val="center"/>
        <w:rPr>
          <w:rFonts w:ascii="Arial" w:hAnsi="Arial" w:cs="Arial"/>
          <w:color w:val="FF0000"/>
          <w:sz w:val="22"/>
          <w:szCs w:val="22"/>
          <w:lang w:val="fr-FR"/>
        </w:rPr>
      </w:pPr>
      <w:proofErr w:type="spellStart"/>
      <w:r w:rsidRPr="00A71755">
        <w:rPr>
          <w:rFonts w:ascii="Arial" w:hAnsi="Arial" w:cs="Arial"/>
          <w:bCs/>
          <w:i/>
          <w:iCs/>
          <w:color w:val="FF0000"/>
          <w:sz w:val="22"/>
          <w:szCs w:val="22"/>
          <w:lang w:val="fr-FR"/>
        </w:rPr>
        <w:t>Taramani</w:t>
      </w:r>
      <w:proofErr w:type="spellEnd"/>
      <w:r w:rsidRPr="00A71755">
        <w:rPr>
          <w:rFonts w:ascii="Arial" w:hAnsi="Arial" w:cs="Arial"/>
          <w:bCs/>
          <w:i/>
          <w:iCs/>
          <w:color w:val="FF0000"/>
          <w:sz w:val="22"/>
          <w:szCs w:val="22"/>
          <w:lang w:val="fr-FR"/>
        </w:rPr>
        <w:t xml:space="preserve">, </w:t>
      </w:r>
      <w:proofErr w:type="spellStart"/>
      <w:r w:rsidRPr="00A71755">
        <w:rPr>
          <w:rFonts w:ascii="Arial" w:hAnsi="Arial" w:cs="Arial"/>
          <w:bCs/>
          <w:i/>
          <w:iCs/>
          <w:color w:val="FF0000"/>
          <w:sz w:val="22"/>
          <w:szCs w:val="22"/>
          <w:lang w:val="fr-FR"/>
        </w:rPr>
        <w:t>Chennai</w:t>
      </w:r>
      <w:proofErr w:type="spellEnd"/>
      <w:r w:rsidRPr="00A71755">
        <w:rPr>
          <w:rFonts w:ascii="Arial" w:hAnsi="Arial" w:cs="Arial"/>
          <w:bCs/>
          <w:i/>
          <w:iCs/>
          <w:color w:val="FF0000"/>
          <w:sz w:val="22"/>
          <w:szCs w:val="22"/>
          <w:lang w:val="fr-FR"/>
        </w:rPr>
        <w:t>-600113.</w:t>
      </w:r>
    </w:p>
    <w:p w:rsidR="00A644A5" w:rsidRPr="008F7C28" w:rsidRDefault="00A644A5" w:rsidP="00A644A5">
      <w:pPr>
        <w:tabs>
          <w:tab w:val="left" w:pos="-720"/>
          <w:tab w:val="left" w:pos="0"/>
          <w:tab w:val="left" w:pos="720"/>
          <w:tab w:val="left" w:pos="1440"/>
          <w:tab w:val="left" w:pos="3960"/>
          <w:tab w:val="left" w:pos="6860"/>
          <w:tab w:val="left" w:pos="9360"/>
          <w:tab w:val="left" w:pos="10080"/>
          <w:tab w:val="left" w:pos="10800"/>
        </w:tabs>
        <w:suppressAutoHyphens/>
        <w:jc w:val="both"/>
        <w:rPr>
          <w:rFonts w:ascii="Arial" w:hAnsi="Arial" w:cs="Arial"/>
          <w:spacing w:val="-2"/>
          <w:lang w:val="fr-FR"/>
        </w:rPr>
      </w:pPr>
      <w:r w:rsidRPr="00A71755">
        <w:rPr>
          <w:rFonts w:ascii="Arial" w:hAnsi="Arial" w:cs="Arial"/>
          <w:color w:val="FF0000"/>
          <w:spacing w:val="-2"/>
          <w:lang w:val="fr-FR"/>
        </w:rPr>
        <w:tab/>
      </w:r>
      <w:proofErr w:type="spellStart"/>
      <w:r w:rsidRPr="00A71755">
        <w:rPr>
          <w:rFonts w:ascii="Arial" w:hAnsi="Arial" w:cs="Arial"/>
          <w:color w:val="FF0000"/>
          <w:spacing w:val="-2"/>
          <w:lang w:val="fr-FR"/>
        </w:rPr>
        <w:t>Telephones</w:t>
      </w:r>
      <w:proofErr w:type="spellEnd"/>
      <w:r w:rsidRPr="00A71755">
        <w:rPr>
          <w:rFonts w:ascii="Arial" w:hAnsi="Arial" w:cs="Arial"/>
          <w:color w:val="FF0000"/>
          <w:spacing w:val="-2"/>
          <w:lang w:val="fr-FR"/>
        </w:rPr>
        <w:t>: 91-44-22541591</w:t>
      </w:r>
      <w:r w:rsidRPr="00A71755">
        <w:rPr>
          <w:rFonts w:ascii="Arial" w:hAnsi="Arial" w:cs="Arial"/>
          <w:color w:val="FF0000"/>
          <w:spacing w:val="-2"/>
          <w:lang w:val="fr-FR"/>
        </w:rPr>
        <w:tab/>
        <w:t>Fax: 044-22541106 Email: gwcchn@gmail.com</w:t>
      </w:r>
      <w:r w:rsidRPr="008F7C28">
        <w:rPr>
          <w:rFonts w:ascii="Arial" w:hAnsi="Arial" w:cs="Arial"/>
          <w:spacing w:val="-2"/>
          <w:lang w:val="fr-FR"/>
        </w:rPr>
        <w:tab/>
      </w:r>
      <w:bookmarkStart w:id="0" w:name="_GoBack"/>
      <w:bookmarkEnd w:id="0"/>
    </w:p>
    <w:p w:rsidR="00A644A5" w:rsidRPr="008F7C28" w:rsidRDefault="00A644A5" w:rsidP="00A644A5">
      <w:pPr>
        <w:tabs>
          <w:tab w:val="left" w:pos="-720"/>
          <w:tab w:val="left" w:pos="0"/>
          <w:tab w:val="left" w:pos="720"/>
          <w:tab w:val="left" w:pos="1440"/>
          <w:tab w:val="left" w:pos="3960"/>
          <w:tab w:val="left" w:pos="6860"/>
          <w:tab w:val="left" w:pos="9360"/>
          <w:tab w:val="left" w:pos="10080"/>
          <w:tab w:val="left" w:pos="10800"/>
        </w:tabs>
        <w:suppressAutoHyphens/>
        <w:jc w:val="both"/>
        <w:rPr>
          <w:rFonts w:ascii="Arial" w:hAnsi="Arial" w:cs="Arial"/>
          <w:spacing w:val="-2"/>
          <w:lang w:val="fr-FR"/>
        </w:rPr>
      </w:pPr>
    </w:p>
    <w:p w:rsidR="00A644A5" w:rsidRPr="00A644A5" w:rsidRDefault="00A644A5" w:rsidP="00A644A5">
      <w:pPr>
        <w:pStyle w:val="Title"/>
      </w:pPr>
      <w:r w:rsidRPr="00A644A5">
        <w:tab/>
        <w:t xml:space="preserve">NATIONAL COMPETITIVE BIDDING </w:t>
      </w:r>
    </w:p>
    <w:p w:rsidR="00A644A5" w:rsidRDefault="00A644A5" w:rsidP="00A644A5">
      <w:pPr>
        <w:tabs>
          <w:tab w:val="center" w:pos="4680"/>
        </w:tabs>
        <w:suppressAutoHyphens/>
        <w:jc w:val="both"/>
        <w:rPr>
          <w:rFonts w:ascii="Arial" w:hAnsi="Arial" w:cs="Arial"/>
          <w:b/>
          <w:bCs/>
          <w:spacing w:val="-2"/>
          <w:u w:val="single"/>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62"/>
        <w:gridCol w:w="288"/>
        <w:gridCol w:w="4490"/>
      </w:tblGrid>
      <w:tr w:rsidR="00A644A5" w:rsidRPr="006D673F" w:rsidTr="00434AA9">
        <w:tc>
          <w:tcPr>
            <w:tcW w:w="8640" w:type="dxa"/>
            <w:gridSpan w:val="3"/>
          </w:tcPr>
          <w:p w:rsidR="00A644A5" w:rsidRPr="00A644A5" w:rsidRDefault="00A644A5" w:rsidP="00A644A5">
            <w:pPr>
              <w:jc w:val="center"/>
              <w:rPr>
                <w:rFonts w:ascii="Arial" w:hAnsi="Arial" w:cs="Arial"/>
                <w:color w:val="FF0000"/>
              </w:rPr>
            </w:pPr>
            <w:r w:rsidRPr="00A644A5">
              <w:rPr>
                <w:rFonts w:ascii="Arial" w:hAnsi="Arial" w:cs="Arial"/>
                <w:color w:val="FF0000"/>
              </w:rPr>
              <w:t>“Supply, installation, testing, commissioning, training and maintenance of Hydrological Information System for XXXX State”</w:t>
            </w:r>
          </w:p>
          <w:p w:rsidR="00A644A5" w:rsidRPr="006D673F" w:rsidRDefault="00A644A5" w:rsidP="00A644A5">
            <w:pPr>
              <w:pStyle w:val="Title"/>
            </w:pPr>
          </w:p>
        </w:tc>
      </w:tr>
      <w:tr w:rsidR="00A644A5" w:rsidRPr="006D673F" w:rsidTr="00434AA9">
        <w:tc>
          <w:tcPr>
            <w:tcW w:w="3862" w:type="dxa"/>
          </w:tcPr>
          <w:p w:rsidR="00A644A5" w:rsidRPr="006D673F" w:rsidRDefault="00A644A5" w:rsidP="00A644A5">
            <w:pPr>
              <w:tabs>
                <w:tab w:val="center" w:pos="4680"/>
              </w:tabs>
              <w:suppressAutoHyphens/>
              <w:spacing w:after="0" w:line="240" w:lineRule="auto"/>
              <w:jc w:val="both"/>
              <w:rPr>
                <w:rFonts w:ascii="Arial" w:hAnsi="Arial" w:cs="Arial"/>
                <w:b/>
                <w:bCs/>
                <w:spacing w:val="-2"/>
                <w:u w:val="single"/>
              </w:rPr>
            </w:pPr>
            <w:r w:rsidRPr="006D673F">
              <w:rPr>
                <w:rFonts w:ascii="Arial" w:hAnsi="Arial" w:cs="Arial"/>
                <w:spacing w:val="-2"/>
              </w:rPr>
              <w:t>BID REFERENCE</w:t>
            </w:r>
          </w:p>
        </w:tc>
        <w:tc>
          <w:tcPr>
            <w:tcW w:w="288" w:type="dxa"/>
          </w:tcPr>
          <w:p w:rsidR="00A644A5" w:rsidRPr="006D673F" w:rsidRDefault="00A644A5" w:rsidP="00A644A5">
            <w:pPr>
              <w:tabs>
                <w:tab w:val="center" w:pos="4680"/>
              </w:tabs>
              <w:suppressAutoHyphens/>
              <w:spacing w:after="0" w:line="240" w:lineRule="auto"/>
              <w:jc w:val="both"/>
              <w:rPr>
                <w:rFonts w:ascii="Arial" w:hAnsi="Arial" w:cs="Arial"/>
                <w:b/>
                <w:bCs/>
                <w:spacing w:val="-2"/>
              </w:rPr>
            </w:pPr>
            <w:r w:rsidRPr="006D673F">
              <w:rPr>
                <w:rFonts w:ascii="Arial" w:hAnsi="Arial" w:cs="Arial"/>
                <w:b/>
                <w:bCs/>
                <w:spacing w:val="-2"/>
              </w:rPr>
              <w:t>:</w:t>
            </w:r>
          </w:p>
        </w:tc>
        <w:tc>
          <w:tcPr>
            <w:tcW w:w="4490" w:type="dxa"/>
          </w:tcPr>
          <w:p w:rsidR="00A644A5" w:rsidRPr="00A71755" w:rsidRDefault="00A644A5" w:rsidP="00A644A5">
            <w:pPr>
              <w:tabs>
                <w:tab w:val="center" w:pos="4680"/>
              </w:tabs>
              <w:suppressAutoHyphens/>
              <w:spacing w:after="0" w:line="240" w:lineRule="auto"/>
              <w:jc w:val="both"/>
              <w:rPr>
                <w:rFonts w:ascii="Arial" w:hAnsi="Arial" w:cs="Arial"/>
                <w:bCs/>
                <w:i/>
                <w:iCs/>
                <w:color w:val="FF0000"/>
              </w:rPr>
            </w:pPr>
            <w:r w:rsidRPr="00A71755">
              <w:rPr>
                <w:rFonts w:ascii="Arial" w:hAnsi="Arial" w:cs="Arial"/>
                <w:bCs/>
                <w:i/>
                <w:iCs/>
                <w:color w:val="FF0000"/>
              </w:rPr>
              <w:t>TNHP-II / 1/2011-12</w:t>
            </w:r>
          </w:p>
          <w:p w:rsidR="00A644A5" w:rsidRPr="00A71755" w:rsidRDefault="00A644A5" w:rsidP="00A644A5">
            <w:pPr>
              <w:tabs>
                <w:tab w:val="center" w:pos="4680"/>
              </w:tabs>
              <w:suppressAutoHyphens/>
              <w:spacing w:after="0" w:line="240" w:lineRule="auto"/>
              <w:jc w:val="both"/>
              <w:rPr>
                <w:rFonts w:ascii="Arial" w:hAnsi="Arial" w:cs="Arial"/>
                <w:b/>
                <w:bCs/>
                <w:color w:val="FF0000"/>
                <w:spacing w:val="-2"/>
                <w:u w:val="single"/>
              </w:rPr>
            </w:pPr>
          </w:p>
        </w:tc>
      </w:tr>
      <w:tr w:rsidR="00A644A5" w:rsidRPr="006D673F" w:rsidTr="00434AA9">
        <w:tc>
          <w:tcPr>
            <w:tcW w:w="3862" w:type="dxa"/>
          </w:tcPr>
          <w:p w:rsidR="00A644A5" w:rsidRPr="006D673F" w:rsidRDefault="00A644A5" w:rsidP="00A644A5">
            <w:pPr>
              <w:tabs>
                <w:tab w:val="center" w:pos="4680"/>
              </w:tabs>
              <w:suppressAutoHyphens/>
              <w:spacing w:after="0" w:line="240" w:lineRule="auto"/>
              <w:jc w:val="both"/>
              <w:rPr>
                <w:rFonts w:ascii="Arial" w:hAnsi="Arial" w:cs="Arial"/>
                <w:spacing w:val="-2"/>
              </w:rPr>
            </w:pPr>
            <w:r w:rsidRPr="006D673F">
              <w:rPr>
                <w:rFonts w:ascii="Arial" w:hAnsi="Arial" w:cs="Arial"/>
                <w:spacing w:val="-2"/>
              </w:rPr>
              <w:t>DATE OF COMMENCEMENT OF  SALE OF BIDDING DOCUMENT</w:t>
            </w:r>
          </w:p>
          <w:p w:rsidR="00A644A5" w:rsidRPr="006D673F" w:rsidRDefault="00A644A5" w:rsidP="00A644A5">
            <w:pPr>
              <w:tabs>
                <w:tab w:val="center" w:pos="4680"/>
              </w:tabs>
              <w:suppressAutoHyphens/>
              <w:spacing w:after="0" w:line="240" w:lineRule="auto"/>
              <w:jc w:val="both"/>
              <w:rPr>
                <w:rFonts w:ascii="Arial" w:hAnsi="Arial" w:cs="Arial"/>
                <w:b/>
                <w:bCs/>
                <w:spacing w:val="-2"/>
                <w:u w:val="single"/>
              </w:rPr>
            </w:pPr>
          </w:p>
        </w:tc>
        <w:tc>
          <w:tcPr>
            <w:tcW w:w="288" w:type="dxa"/>
          </w:tcPr>
          <w:p w:rsidR="00A644A5" w:rsidRPr="006D673F" w:rsidRDefault="00A644A5" w:rsidP="00A644A5">
            <w:pPr>
              <w:tabs>
                <w:tab w:val="center" w:pos="4680"/>
              </w:tabs>
              <w:suppressAutoHyphens/>
              <w:spacing w:after="0" w:line="240" w:lineRule="auto"/>
              <w:jc w:val="both"/>
              <w:rPr>
                <w:rFonts w:ascii="Arial" w:hAnsi="Arial" w:cs="Arial"/>
                <w:b/>
                <w:bCs/>
                <w:spacing w:val="-2"/>
                <w:u w:val="single"/>
              </w:rPr>
            </w:pPr>
            <w:r w:rsidRPr="006D673F">
              <w:rPr>
                <w:rFonts w:ascii="Arial" w:hAnsi="Arial" w:cs="Arial"/>
                <w:b/>
                <w:bCs/>
                <w:spacing w:val="-2"/>
              </w:rPr>
              <w:t>:</w:t>
            </w:r>
          </w:p>
        </w:tc>
        <w:tc>
          <w:tcPr>
            <w:tcW w:w="4490" w:type="dxa"/>
          </w:tcPr>
          <w:p w:rsidR="00A644A5" w:rsidRPr="00A71755" w:rsidRDefault="00A644A5" w:rsidP="00A644A5">
            <w:pPr>
              <w:tabs>
                <w:tab w:val="center" w:pos="4680"/>
              </w:tabs>
              <w:suppressAutoHyphens/>
              <w:spacing w:after="0" w:line="240" w:lineRule="auto"/>
              <w:jc w:val="both"/>
              <w:rPr>
                <w:rFonts w:ascii="Arial" w:hAnsi="Arial" w:cs="Arial"/>
                <w:color w:val="FF0000"/>
                <w:spacing w:val="-2"/>
              </w:rPr>
            </w:pPr>
            <w:r w:rsidRPr="00A71755">
              <w:rPr>
                <w:rFonts w:ascii="Arial" w:hAnsi="Arial" w:cs="Arial"/>
                <w:color w:val="FF0000"/>
                <w:spacing w:val="-2"/>
              </w:rPr>
              <w:t>05.03.2012</w:t>
            </w:r>
          </w:p>
          <w:p w:rsidR="00A644A5" w:rsidRPr="00A71755" w:rsidRDefault="00A644A5" w:rsidP="00A644A5">
            <w:pPr>
              <w:tabs>
                <w:tab w:val="center" w:pos="4680"/>
              </w:tabs>
              <w:suppressAutoHyphens/>
              <w:spacing w:after="0" w:line="240" w:lineRule="auto"/>
              <w:jc w:val="both"/>
              <w:rPr>
                <w:rFonts w:ascii="Arial" w:hAnsi="Arial" w:cs="Arial"/>
                <w:b/>
                <w:bCs/>
                <w:color w:val="FF0000"/>
                <w:spacing w:val="-2"/>
                <w:u w:val="single"/>
              </w:rPr>
            </w:pPr>
          </w:p>
        </w:tc>
      </w:tr>
      <w:tr w:rsidR="00A644A5" w:rsidRPr="006D673F" w:rsidTr="00434AA9">
        <w:tc>
          <w:tcPr>
            <w:tcW w:w="3862" w:type="dxa"/>
          </w:tcPr>
          <w:p w:rsidR="00A644A5" w:rsidRPr="006D673F" w:rsidRDefault="00A644A5" w:rsidP="00A644A5">
            <w:pPr>
              <w:tabs>
                <w:tab w:val="center" w:pos="4680"/>
              </w:tabs>
              <w:suppressAutoHyphens/>
              <w:spacing w:after="0" w:line="240" w:lineRule="auto"/>
              <w:jc w:val="both"/>
              <w:rPr>
                <w:rFonts w:ascii="Arial" w:hAnsi="Arial" w:cs="Arial"/>
                <w:spacing w:val="-2"/>
              </w:rPr>
            </w:pPr>
            <w:r w:rsidRPr="006D673F">
              <w:rPr>
                <w:rFonts w:ascii="Arial" w:hAnsi="Arial" w:cs="Arial"/>
                <w:spacing w:val="-2"/>
              </w:rPr>
              <w:t>LAST DATE FOR SALE OF BIDDING DOCUMENT</w:t>
            </w:r>
          </w:p>
          <w:p w:rsidR="00A644A5" w:rsidRPr="006D673F" w:rsidRDefault="00A644A5" w:rsidP="00A644A5">
            <w:pPr>
              <w:tabs>
                <w:tab w:val="center" w:pos="4680"/>
              </w:tabs>
              <w:suppressAutoHyphens/>
              <w:spacing w:after="0" w:line="240" w:lineRule="auto"/>
              <w:jc w:val="both"/>
              <w:rPr>
                <w:rFonts w:ascii="Arial" w:hAnsi="Arial" w:cs="Arial"/>
                <w:b/>
                <w:bCs/>
                <w:spacing w:val="-2"/>
                <w:u w:val="single"/>
              </w:rPr>
            </w:pPr>
          </w:p>
        </w:tc>
        <w:tc>
          <w:tcPr>
            <w:tcW w:w="288" w:type="dxa"/>
          </w:tcPr>
          <w:p w:rsidR="00A644A5" w:rsidRPr="006D673F" w:rsidRDefault="00A644A5" w:rsidP="00A644A5">
            <w:pPr>
              <w:tabs>
                <w:tab w:val="center" w:pos="4680"/>
              </w:tabs>
              <w:suppressAutoHyphens/>
              <w:spacing w:after="0" w:line="240" w:lineRule="auto"/>
              <w:jc w:val="both"/>
              <w:rPr>
                <w:rFonts w:ascii="Arial" w:hAnsi="Arial" w:cs="Arial"/>
                <w:b/>
                <w:bCs/>
                <w:spacing w:val="-2"/>
                <w:u w:val="single"/>
              </w:rPr>
            </w:pPr>
            <w:r w:rsidRPr="006D673F">
              <w:rPr>
                <w:rFonts w:ascii="Arial" w:hAnsi="Arial" w:cs="Arial"/>
                <w:b/>
                <w:bCs/>
                <w:spacing w:val="-2"/>
              </w:rPr>
              <w:t>:</w:t>
            </w:r>
          </w:p>
        </w:tc>
        <w:tc>
          <w:tcPr>
            <w:tcW w:w="4490" w:type="dxa"/>
          </w:tcPr>
          <w:p w:rsidR="00A644A5" w:rsidRPr="00A71755" w:rsidRDefault="00A644A5" w:rsidP="00A644A5">
            <w:pPr>
              <w:tabs>
                <w:tab w:val="center" w:pos="4680"/>
              </w:tabs>
              <w:suppressAutoHyphens/>
              <w:spacing w:after="0" w:line="240" w:lineRule="auto"/>
              <w:jc w:val="both"/>
              <w:rPr>
                <w:rFonts w:ascii="Arial" w:hAnsi="Arial" w:cs="Arial"/>
                <w:b/>
                <w:bCs/>
                <w:color w:val="FF0000"/>
                <w:spacing w:val="-2"/>
                <w:u w:val="single"/>
              </w:rPr>
            </w:pPr>
            <w:r w:rsidRPr="00A71755">
              <w:rPr>
                <w:rFonts w:ascii="Arial" w:hAnsi="Arial" w:cs="Arial"/>
                <w:color w:val="FF0000"/>
                <w:spacing w:val="-2"/>
              </w:rPr>
              <w:t xml:space="preserve">09.04.2012 </w:t>
            </w:r>
            <w:proofErr w:type="spellStart"/>
            <w:r w:rsidRPr="00A71755">
              <w:rPr>
                <w:rFonts w:ascii="Arial" w:hAnsi="Arial" w:cs="Arial"/>
                <w:color w:val="FF0000"/>
                <w:spacing w:val="-2"/>
              </w:rPr>
              <w:t>upto</w:t>
            </w:r>
            <w:proofErr w:type="spellEnd"/>
            <w:r w:rsidRPr="00A71755">
              <w:rPr>
                <w:rFonts w:ascii="Arial" w:hAnsi="Arial" w:cs="Arial"/>
                <w:color w:val="FF0000"/>
                <w:spacing w:val="-2"/>
              </w:rPr>
              <w:t xml:space="preserve"> 17.30 hrs</w:t>
            </w:r>
          </w:p>
        </w:tc>
      </w:tr>
      <w:tr w:rsidR="00A644A5" w:rsidRPr="006D673F" w:rsidTr="00434AA9">
        <w:tc>
          <w:tcPr>
            <w:tcW w:w="3862" w:type="dxa"/>
          </w:tcPr>
          <w:p w:rsidR="00A644A5" w:rsidRPr="006D673F" w:rsidRDefault="00A644A5" w:rsidP="00A644A5">
            <w:pPr>
              <w:tabs>
                <w:tab w:val="center" w:pos="4680"/>
              </w:tabs>
              <w:suppressAutoHyphens/>
              <w:spacing w:after="0" w:line="240" w:lineRule="auto"/>
              <w:jc w:val="both"/>
              <w:rPr>
                <w:rFonts w:ascii="Arial" w:hAnsi="Arial" w:cs="Arial"/>
                <w:spacing w:val="-2"/>
              </w:rPr>
            </w:pPr>
            <w:r w:rsidRPr="006D673F">
              <w:rPr>
                <w:rFonts w:ascii="Arial" w:hAnsi="Arial" w:cs="Arial"/>
                <w:spacing w:val="-2"/>
              </w:rPr>
              <w:t>LAST DATE AND TIME FOR RECEIPT OF BIDS</w:t>
            </w:r>
          </w:p>
          <w:p w:rsidR="00A644A5" w:rsidRPr="006D673F" w:rsidRDefault="00A644A5" w:rsidP="00A644A5">
            <w:pPr>
              <w:tabs>
                <w:tab w:val="center" w:pos="4680"/>
              </w:tabs>
              <w:suppressAutoHyphens/>
              <w:spacing w:after="0" w:line="240" w:lineRule="auto"/>
              <w:jc w:val="both"/>
              <w:rPr>
                <w:rFonts w:ascii="Arial" w:hAnsi="Arial" w:cs="Arial"/>
                <w:b/>
                <w:bCs/>
                <w:spacing w:val="-2"/>
                <w:u w:val="single"/>
              </w:rPr>
            </w:pPr>
          </w:p>
        </w:tc>
        <w:tc>
          <w:tcPr>
            <w:tcW w:w="288" w:type="dxa"/>
          </w:tcPr>
          <w:p w:rsidR="00A644A5" w:rsidRPr="006D673F" w:rsidRDefault="00A644A5" w:rsidP="00A644A5">
            <w:pPr>
              <w:tabs>
                <w:tab w:val="center" w:pos="4680"/>
              </w:tabs>
              <w:suppressAutoHyphens/>
              <w:spacing w:after="0" w:line="240" w:lineRule="auto"/>
              <w:jc w:val="both"/>
              <w:rPr>
                <w:rFonts w:ascii="Arial" w:hAnsi="Arial" w:cs="Arial"/>
                <w:b/>
                <w:bCs/>
                <w:spacing w:val="-2"/>
                <w:u w:val="single"/>
              </w:rPr>
            </w:pPr>
            <w:r w:rsidRPr="006D673F">
              <w:rPr>
                <w:rFonts w:ascii="Arial" w:hAnsi="Arial" w:cs="Arial"/>
                <w:b/>
                <w:bCs/>
                <w:spacing w:val="-2"/>
              </w:rPr>
              <w:t>:</w:t>
            </w:r>
          </w:p>
        </w:tc>
        <w:tc>
          <w:tcPr>
            <w:tcW w:w="4490" w:type="dxa"/>
          </w:tcPr>
          <w:p w:rsidR="00A644A5" w:rsidRPr="00A71755" w:rsidRDefault="00A644A5" w:rsidP="00A644A5">
            <w:pPr>
              <w:tabs>
                <w:tab w:val="center" w:pos="4680"/>
              </w:tabs>
              <w:suppressAutoHyphens/>
              <w:spacing w:after="0" w:line="240" w:lineRule="auto"/>
              <w:jc w:val="both"/>
              <w:rPr>
                <w:rFonts w:ascii="Arial" w:hAnsi="Arial" w:cs="Arial"/>
                <w:b/>
                <w:bCs/>
                <w:color w:val="FF0000"/>
                <w:spacing w:val="-2"/>
                <w:u w:val="single"/>
              </w:rPr>
            </w:pPr>
            <w:r w:rsidRPr="00A71755">
              <w:rPr>
                <w:rFonts w:ascii="Arial" w:hAnsi="Arial" w:cs="Arial"/>
                <w:color w:val="FF0000"/>
                <w:spacing w:val="-2"/>
              </w:rPr>
              <w:t xml:space="preserve">10.04.2012 </w:t>
            </w:r>
            <w:proofErr w:type="spellStart"/>
            <w:r w:rsidRPr="00A71755">
              <w:rPr>
                <w:rFonts w:ascii="Arial" w:hAnsi="Arial" w:cs="Arial"/>
                <w:color w:val="FF0000"/>
                <w:spacing w:val="-2"/>
              </w:rPr>
              <w:t>upto</w:t>
            </w:r>
            <w:proofErr w:type="spellEnd"/>
            <w:r w:rsidRPr="00A71755">
              <w:rPr>
                <w:rFonts w:ascii="Arial" w:hAnsi="Arial" w:cs="Arial"/>
                <w:color w:val="FF0000"/>
                <w:spacing w:val="-2"/>
              </w:rPr>
              <w:t xml:space="preserve"> 15.00 hrs</w:t>
            </w:r>
          </w:p>
        </w:tc>
      </w:tr>
      <w:tr w:rsidR="00A644A5" w:rsidRPr="006D673F" w:rsidTr="00434AA9">
        <w:tc>
          <w:tcPr>
            <w:tcW w:w="3862" w:type="dxa"/>
          </w:tcPr>
          <w:p w:rsidR="00A644A5" w:rsidRPr="006D673F" w:rsidRDefault="00A644A5" w:rsidP="00A644A5">
            <w:pPr>
              <w:tabs>
                <w:tab w:val="center" w:pos="4680"/>
              </w:tabs>
              <w:suppressAutoHyphens/>
              <w:spacing w:after="0" w:line="240" w:lineRule="auto"/>
              <w:jc w:val="both"/>
              <w:rPr>
                <w:rFonts w:ascii="Arial" w:hAnsi="Arial" w:cs="Arial"/>
                <w:spacing w:val="-2"/>
              </w:rPr>
            </w:pPr>
            <w:r w:rsidRPr="006D673F">
              <w:rPr>
                <w:rFonts w:ascii="Arial" w:hAnsi="Arial" w:cs="Arial"/>
                <w:spacing w:val="-2"/>
              </w:rPr>
              <w:t>TIME AND DATE OF OPENING OF BIDS</w:t>
            </w:r>
          </w:p>
          <w:p w:rsidR="00A644A5" w:rsidRPr="006D673F" w:rsidRDefault="00A644A5" w:rsidP="00A644A5">
            <w:pPr>
              <w:tabs>
                <w:tab w:val="center" w:pos="4680"/>
              </w:tabs>
              <w:suppressAutoHyphens/>
              <w:spacing w:after="0" w:line="240" w:lineRule="auto"/>
              <w:jc w:val="both"/>
              <w:rPr>
                <w:rFonts w:ascii="Arial" w:hAnsi="Arial" w:cs="Arial"/>
                <w:b/>
                <w:bCs/>
                <w:spacing w:val="-2"/>
                <w:u w:val="single"/>
              </w:rPr>
            </w:pPr>
          </w:p>
        </w:tc>
        <w:tc>
          <w:tcPr>
            <w:tcW w:w="288" w:type="dxa"/>
          </w:tcPr>
          <w:p w:rsidR="00A644A5" w:rsidRPr="006D673F" w:rsidRDefault="00A644A5" w:rsidP="00A644A5">
            <w:pPr>
              <w:tabs>
                <w:tab w:val="center" w:pos="4680"/>
              </w:tabs>
              <w:suppressAutoHyphens/>
              <w:spacing w:after="0" w:line="240" w:lineRule="auto"/>
              <w:jc w:val="both"/>
              <w:rPr>
                <w:rFonts w:ascii="Arial" w:hAnsi="Arial" w:cs="Arial"/>
                <w:b/>
                <w:bCs/>
                <w:spacing w:val="-2"/>
              </w:rPr>
            </w:pPr>
            <w:r w:rsidRPr="006D673F">
              <w:rPr>
                <w:rFonts w:ascii="Arial" w:hAnsi="Arial" w:cs="Arial"/>
                <w:b/>
                <w:bCs/>
                <w:spacing w:val="-2"/>
              </w:rPr>
              <w:t>:</w:t>
            </w:r>
          </w:p>
        </w:tc>
        <w:tc>
          <w:tcPr>
            <w:tcW w:w="4490" w:type="dxa"/>
          </w:tcPr>
          <w:p w:rsidR="00A644A5" w:rsidRPr="00A71755" w:rsidRDefault="00A644A5" w:rsidP="00A644A5">
            <w:pPr>
              <w:tabs>
                <w:tab w:val="center" w:pos="4680"/>
              </w:tabs>
              <w:suppressAutoHyphens/>
              <w:spacing w:after="0" w:line="240" w:lineRule="auto"/>
              <w:jc w:val="both"/>
              <w:rPr>
                <w:rFonts w:ascii="Arial" w:hAnsi="Arial" w:cs="Arial"/>
                <w:b/>
                <w:bCs/>
                <w:color w:val="FF0000"/>
                <w:spacing w:val="-2"/>
                <w:u w:val="single"/>
              </w:rPr>
            </w:pPr>
            <w:r w:rsidRPr="00A71755">
              <w:rPr>
                <w:rFonts w:ascii="Arial" w:hAnsi="Arial" w:cs="Arial"/>
                <w:color w:val="FF0000"/>
                <w:spacing w:val="-2"/>
              </w:rPr>
              <w:t>10.04.2012 at 15.30 hrs</w:t>
            </w:r>
          </w:p>
        </w:tc>
      </w:tr>
      <w:tr w:rsidR="00A644A5" w:rsidRPr="006D673F" w:rsidTr="00434AA9">
        <w:tc>
          <w:tcPr>
            <w:tcW w:w="3862" w:type="dxa"/>
          </w:tcPr>
          <w:p w:rsidR="00A644A5" w:rsidRPr="006D673F" w:rsidRDefault="00A644A5" w:rsidP="00A644A5">
            <w:pPr>
              <w:tabs>
                <w:tab w:val="center" w:pos="4680"/>
              </w:tabs>
              <w:suppressAutoHyphens/>
              <w:spacing w:after="0" w:line="240" w:lineRule="auto"/>
              <w:jc w:val="both"/>
              <w:rPr>
                <w:rFonts w:ascii="Arial" w:hAnsi="Arial" w:cs="Arial"/>
                <w:b/>
                <w:bCs/>
                <w:spacing w:val="-2"/>
                <w:u w:val="single"/>
              </w:rPr>
            </w:pPr>
            <w:r w:rsidRPr="006D673F">
              <w:rPr>
                <w:rFonts w:ascii="Arial" w:hAnsi="Arial" w:cs="Arial"/>
                <w:spacing w:val="-2"/>
              </w:rPr>
              <w:t xml:space="preserve">PLACE OF OPENING OF BIDS </w:t>
            </w:r>
          </w:p>
        </w:tc>
        <w:tc>
          <w:tcPr>
            <w:tcW w:w="288" w:type="dxa"/>
          </w:tcPr>
          <w:p w:rsidR="00A644A5" w:rsidRPr="006D673F" w:rsidRDefault="00A644A5" w:rsidP="00A644A5">
            <w:pPr>
              <w:tabs>
                <w:tab w:val="center" w:pos="4680"/>
              </w:tabs>
              <w:suppressAutoHyphens/>
              <w:spacing w:after="0" w:line="240" w:lineRule="auto"/>
              <w:jc w:val="both"/>
              <w:rPr>
                <w:rFonts w:ascii="Arial" w:hAnsi="Arial" w:cs="Arial"/>
                <w:b/>
                <w:bCs/>
                <w:spacing w:val="-2"/>
              </w:rPr>
            </w:pPr>
            <w:r w:rsidRPr="006D673F">
              <w:rPr>
                <w:rFonts w:ascii="Arial" w:hAnsi="Arial" w:cs="Arial"/>
                <w:b/>
                <w:bCs/>
                <w:spacing w:val="-2"/>
              </w:rPr>
              <w:t>:</w:t>
            </w:r>
          </w:p>
        </w:tc>
        <w:tc>
          <w:tcPr>
            <w:tcW w:w="4490" w:type="dxa"/>
          </w:tcPr>
          <w:p w:rsidR="00A644A5" w:rsidRPr="00A71755" w:rsidRDefault="00A644A5" w:rsidP="00A644A5">
            <w:pPr>
              <w:tabs>
                <w:tab w:val="center" w:pos="4680"/>
              </w:tabs>
              <w:suppressAutoHyphens/>
              <w:spacing w:after="0" w:line="240" w:lineRule="auto"/>
              <w:jc w:val="both"/>
              <w:rPr>
                <w:rFonts w:ascii="Arial" w:hAnsi="Arial" w:cs="Arial"/>
                <w:bCs/>
                <w:iCs/>
                <w:color w:val="FF0000"/>
              </w:rPr>
            </w:pPr>
            <w:r w:rsidRPr="00A71755">
              <w:rPr>
                <w:rFonts w:ascii="Arial" w:hAnsi="Arial" w:cs="Arial"/>
                <w:color w:val="FF0000"/>
                <w:spacing w:val="-2"/>
              </w:rPr>
              <w:t xml:space="preserve">Office of the </w:t>
            </w:r>
            <w:r w:rsidRPr="00A71755">
              <w:rPr>
                <w:rFonts w:ascii="Arial" w:hAnsi="Arial" w:cs="Arial"/>
                <w:bCs/>
                <w:iCs/>
                <w:color w:val="FF0000"/>
              </w:rPr>
              <w:t xml:space="preserve">Superintending Engineer, Groundwater Circle, PWD, </w:t>
            </w:r>
          </w:p>
          <w:p w:rsidR="00A644A5" w:rsidRPr="00A71755" w:rsidRDefault="00A644A5" w:rsidP="00A644A5">
            <w:pPr>
              <w:tabs>
                <w:tab w:val="center" w:pos="4680"/>
              </w:tabs>
              <w:suppressAutoHyphens/>
              <w:spacing w:after="0" w:line="240" w:lineRule="auto"/>
              <w:jc w:val="both"/>
              <w:rPr>
                <w:rFonts w:ascii="Arial" w:hAnsi="Arial" w:cs="Arial"/>
                <w:bCs/>
                <w:iCs/>
                <w:color w:val="FF0000"/>
              </w:rPr>
            </w:pPr>
            <w:r w:rsidRPr="00A71755">
              <w:rPr>
                <w:rFonts w:ascii="Arial" w:hAnsi="Arial" w:cs="Arial"/>
                <w:bCs/>
                <w:iCs/>
                <w:color w:val="FF0000"/>
              </w:rPr>
              <w:t xml:space="preserve">PWD Campus, </w:t>
            </w:r>
            <w:proofErr w:type="spellStart"/>
            <w:r w:rsidRPr="00A71755">
              <w:rPr>
                <w:rFonts w:ascii="Arial" w:hAnsi="Arial" w:cs="Arial"/>
                <w:bCs/>
                <w:iCs/>
                <w:color w:val="FF0000"/>
              </w:rPr>
              <w:t>Taramani</w:t>
            </w:r>
            <w:proofErr w:type="spellEnd"/>
            <w:r w:rsidRPr="00A71755">
              <w:rPr>
                <w:rFonts w:ascii="Arial" w:hAnsi="Arial" w:cs="Arial"/>
                <w:bCs/>
                <w:iCs/>
                <w:color w:val="FF0000"/>
              </w:rPr>
              <w:t>, Chennai-600113.</w:t>
            </w:r>
          </w:p>
          <w:p w:rsidR="00A644A5" w:rsidRPr="00A71755" w:rsidRDefault="00A644A5" w:rsidP="00A644A5">
            <w:pPr>
              <w:tabs>
                <w:tab w:val="center" w:pos="4680"/>
              </w:tabs>
              <w:suppressAutoHyphens/>
              <w:spacing w:after="0" w:line="240" w:lineRule="auto"/>
              <w:jc w:val="both"/>
              <w:rPr>
                <w:rFonts w:ascii="Arial" w:hAnsi="Arial" w:cs="Arial"/>
                <w:b/>
                <w:bCs/>
                <w:color w:val="FF0000"/>
                <w:spacing w:val="-2"/>
                <w:u w:val="single"/>
              </w:rPr>
            </w:pPr>
          </w:p>
        </w:tc>
      </w:tr>
      <w:tr w:rsidR="00A644A5" w:rsidRPr="006D673F" w:rsidTr="00434AA9">
        <w:tc>
          <w:tcPr>
            <w:tcW w:w="3862" w:type="dxa"/>
          </w:tcPr>
          <w:p w:rsidR="00A644A5" w:rsidRPr="006D673F" w:rsidRDefault="00A644A5" w:rsidP="00A644A5">
            <w:pPr>
              <w:tabs>
                <w:tab w:val="center" w:pos="4680"/>
              </w:tabs>
              <w:suppressAutoHyphens/>
              <w:spacing w:after="0" w:line="240" w:lineRule="auto"/>
              <w:jc w:val="both"/>
              <w:rPr>
                <w:rFonts w:ascii="Arial" w:hAnsi="Arial" w:cs="Arial"/>
                <w:b/>
                <w:bCs/>
                <w:spacing w:val="-2"/>
                <w:u w:val="single"/>
              </w:rPr>
            </w:pPr>
            <w:r w:rsidRPr="006D673F">
              <w:rPr>
                <w:rFonts w:ascii="Arial" w:hAnsi="Arial" w:cs="Arial"/>
                <w:spacing w:val="-2"/>
              </w:rPr>
              <w:t>ADDRESS FOR COMMUNICATION</w:t>
            </w:r>
          </w:p>
        </w:tc>
        <w:tc>
          <w:tcPr>
            <w:tcW w:w="288" w:type="dxa"/>
          </w:tcPr>
          <w:p w:rsidR="00A644A5" w:rsidRPr="006D673F" w:rsidRDefault="00A644A5" w:rsidP="00A644A5">
            <w:pPr>
              <w:tabs>
                <w:tab w:val="center" w:pos="4680"/>
              </w:tabs>
              <w:suppressAutoHyphens/>
              <w:spacing w:after="0" w:line="240" w:lineRule="auto"/>
              <w:jc w:val="both"/>
              <w:rPr>
                <w:rFonts w:ascii="Arial" w:hAnsi="Arial" w:cs="Arial"/>
                <w:b/>
                <w:bCs/>
                <w:spacing w:val="-2"/>
              </w:rPr>
            </w:pPr>
            <w:r w:rsidRPr="006D673F">
              <w:rPr>
                <w:rFonts w:ascii="Arial" w:hAnsi="Arial" w:cs="Arial"/>
                <w:b/>
                <w:bCs/>
                <w:spacing w:val="-2"/>
              </w:rPr>
              <w:t>:</w:t>
            </w:r>
          </w:p>
        </w:tc>
        <w:tc>
          <w:tcPr>
            <w:tcW w:w="4490" w:type="dxa"/>
          </w:tcPr>
          <w:p w:rsidR="00A644A5" w:rsidRPr="00A71755" w:rsidRDefault="00A644A5" w:rsidP="00A644A5">
            <w:pPr>
              <w:tabs>
                <w:tab w:val="center" w:pos="4680"/>
              </w:tabs>
              <w:suppressAutoHyphens/>
              <w:spacing w:after="0" w:line="240" w:lineRule="auto"/>
              <w:jc w:val="both"/>
              <w:rPr>
                <w:rFonts w:ascii="Arial" w:hAnsi="Arial" w:cs="Arial"/>
                <w:bCs/>
                <w:iCs/>
                <w:color w:val="FF0000"/>
              </w:rPr>
            </w:pPr>
            <w:r w:rsidRPr="00A71755">
              <w:rPr>
                <w:rFonts w:ascii="Arial" w:hAnsi="Arial" w:cs="Arial"/>
                <w:color w:val="FF0000"/>
                <w:spacing w:val="-2"/>
              </w:rPr>
              <w:t xml:space="preserve">Office of the </w:t>
            </w:r>
            <w:r w:rsidRPr="00A71755">
              <w:rPr>
                <w:rFonts w:ascii="Arial" w:hAnsi="Arial" w:cs="Arial"/>
                <w:bCs/>
                <w:iCs/>
                <w:color w:val="FF0000"/>
              </w:rPr>
              <w:t xml:space="preserve">Superintending Engineer, Groundwater Circle, PWD, </w:t>
            </w:r>
          </w:p>
          <w:p w:rsidR="00A644A5" w:rsidRPr="00A71755" w:rsidRDefault="00A644A5" w:rsidP="00A644A5">
            <w:pPr>
              <w:tabs>
                <w:tab w:val="center" w:pos="4680"/>
              </w:tabs>
              <w:suppressAutoHyphens/>
              <w:spacing w:after="0" w:line="240" w:lineRule="auto"/>
              <w:jc w:val="both"/>
              <w:rPr>
                <w:rFonts w:ascii="Arial" w:hAnsi="Arial" w:cs="Arial"/>
                <w:bCs/>
                <w:iCs/>
                <w:color w:val="FF0000"/>
                <w:lang w:val="fr-FR"/>
              </w:rPr>
            </w:pPr>
            <w:r w:rsidRPr="00A71755">
              <w:rPr>
                <w:rFonts w:ascii="Arial" w:hAnsi="Arial" w:cs="Arial"/>
                <w:bCs/>
                <w:iCs/>
                <w:color w:val="FF0000"/>
                <w:lang w:val="fr-FR"/>
              </w:rPr>
              <w:t xml:space="preserve">PWD Campus, </w:t>
            </w:r>
            <w:proofErr w:type="spellStart"/>
            <w:r w:rsidRPr="00A71755">
              <w:rPr>
                <w:rFonts w:ascii="Arial" w:hAnsi="Arial" w:cs="Arial"/>
                <w:bCs/>
                <w:iCs/>
                <w:color w:val="FF0000"/>
                <w:lang w:val="fr-FR"/>
              </w:rPr>
              <w:t>Taramani</w:t>
            </w:r>
            <w:proofErr w:type="spellEnd"/>
            <w:r w:rsidRPr="00A71755">
              <w:rPr>
                <w:rFonts w:ascii="Arial" w:hAnsi="Arial" w:cs="Arial"/>
                <w:bCs/>
                <w:iCs/>
                <w:color w:val="FF0000"/>
                <w:lang w:val="fr-FR"/>
              </w:rPr>
              <w:t xml:space="preserve">, </w:t>
            </w:r>
            <w:proofErr w:type="spellStart"/>
            <w:r w:rsidRPr="00A71755">
              <w:rPr>
                <w:rFonts w:ascii="Arial" w:hAnsi="Arial" w:cs="Arial"/>
                <w:bCs/>
                <w:iCs/>
                <w:color w:val="FF0000"/>
                <w:lang w:val="fr-FR"/>
              </w:rPr>
              <w:t>Chennai</w:t>
            </w:r>
            <w:proofErr w:type="spellEnd"/>
            <w:r w:rsidRPr="00A71755">
              <w:rPr>
                <w:rFonts w:ascii="Arial" w:hAnsi="Arial" w:cs="Arial"/>
                <w:bCs/>
                <w:iCs/>
                <w:color w:val="FF0000"/>
                <w:lang w:val="fr-FR"/>
              </w:rPr>
              <w:t>-600113.</w:t>
            </w:r>
          </w:p>
          <w:p w:rsidR="00A644A5" w:rsidRPr="00A71755" w:rsidRDefault="00A644A5" w:rsidP="00A644A5">
            <w:pPr>
              <w:tabs>
                <w:tab w:val="center" w:pos="4680"/>
              </w:tabs>
              <w:suppressAutoHyphens/>
              <w:spacing w:after="0" w:line="240" w:lineRule="auto"/>
              <w:jc w:val="both"/>
              <w:rPr>
                <w:rFonts w:ascii="Arial" w:hAnsi="Arial" w:cs="Arial"/>
                <w:bCs/>
                <w:iCs/>
                <w:color w:val="FF0000"/>
                <w:lang w:val="fr-FR"/>
              </w:rPr>
            </w:pPr>
            <w:r w:rsidRPr="00A71755">
              <w:rPr>
                <w:rFonts w:ascii="Arial" w:hAnsi="Arial" w:cs="Arial"/>
                <w:bCs/>
                <w:iCs/>
                <w:color w:val="FF0000"/>
                <w:lang w:val="fr-FR"/>
              </w:rPr>
              <w:t>Fax:   91-44-</w:t>
            </w:r>
            <w:r w:rsidRPr="00A71755">
              <w:rPr>
                <w:rFonts w:ascii="Arial" w:hAnsi="Arial" w:cs="Arial"/>
                <w:b/>
                <w:bCs/>
                <w:iCs/>
                <w:color w:val="FF0000"/>
                <w:lang w:val="fr-FR"/>
              </w:rPr>
              <w:t>22541368</w:t>
            </w:r>
          </w:p>
          <w:p w:rsidR="00A644A5" w:rsidRPr="00A71755" w:rsidRDefault="00A644A5" w:rsidP="00A644A5">
            <w:pPr>
              <w:tabs>
                <w:tab w:val="center" w:pos="4680"/>
              </w:tabs>
              <w:suppressAutoHyphens/>
              <w:spacing w:after="0" w:line="240" w:lineRule="auto"/>
              <w:jc w:val="both"/>
              <w:rPr>
                <w:rFonts w:ascii="Arial" w:hAnsi="Arial" w:cs="Arial"/>
                <w:b/>
                <w:bCs/>
                <w:color w:val="FF0000"/>
                <w:spacing w:val="-2"/>
                <w:u w:val="single"/>
                <w:lang w:val="fr-FR"/>
              </w:rPr>
            </w:pPr>
            <w:r w:rsidRPr="00A71755">
              <w:rPr>
                <w:rFonts w:ascii="Arial" w:hAnsi="Arial" w:cs="Arial"/>
                <w:bCs/>
                <w:iCs/>
                <w:color w:val="FF0000"/>
                <w:lang w:val="fr-FR"/>
              </w:rPr>
              <w:t>Email: gwcchn@gmail.com</w:t>
            </w:r>
          </w:p>
        </w:tc>
      </w:tr>
    </w:tbl>
    <w:p w:rsidR="00A644A5" w:rsidRDefault="00A644A5">
      <w:pPr>
        <w:sectPr w:rsidR="00A644A5" w:rsidSect="00D531AF">
          <w:footerReference w:type="default" r:id="rId8"/>
          <w:footerReference w:type="first" r:id="rId9"/>
          <w:pgSz w:w="12240" w:h="15840"/>
          <w:pgMar w:top="1440" w:right="1440" w:bottom="1440" w:left="1440" w:header="720" w:footer="720" w:gutter="0"/>
          <w:cols w:space="720"/>
          <w:docGrid w:linePitch="360"/>
        </w:sectPr>
      </w:pPr>
    </w:p>
    <w:p w:rsidR="00A644A5" w:rsidRPr="00A84D64" w:rsidRDefault="00A644A5" w:rsidP="00A644A5">
      <w:pPr>
        <w:tabs>
          <w:tab w:val="center" w:pos="4680"/>
        </w:tabs>
        <w:suppressAutoHyphens/>
        <w:jc w:val="center"/>
        <w:rPr>
          <w:rFonts w:ascii="Arial" w:hAnsi="Arial" w:cs="Arial"/>
          <w:b/>
          <w:bCs/>
          <w:spacing w:val="-2"/>
          <w:lang w:val="fr-FR"/>
        </w:rPr>
      </w:pPr>
    </w:p>
    <w:p w:rsidR="00A644A5" w:rsidRPr="00A84D64" w:rsidRDefault="00A644A5" w:rsidP="00A644A5">
      <w:pPr>
        <w:tabs>
          <w:tab w:val="center" w:pos="4680"/>
        </w:tabs>
        <w:suppressAutoHyphens/>
        <w:jc w:val="center"/>
        <w:rPr>
          <w:rFonts w:ascii="Arial" w:hAnsi="Arial" w:cs="Arial"/>
          <w:b/>
          <w:bCs/>
          <w:spacing w:val="-2"/>
          <w:lang w:val="fr-FR"/>
        </w:rPr>
      </w:pPr>
    </w:p>
    <w:p w:rsidR="00A644A5" w:rsidRPr="00A84D64" w:rsidRDefault="00A644A5" w:rsidP="00A644A5">
      <w:pPr>
        <w:tabs>
          <w:tab w:val="center" w:pos="4680"/>
        </w:tabs>
        <w:suppressAutoHyphens/>
        <w:jc w:val="center"/>
        <w:rPr>
          <w:rFonts w:ascii="Arial" w:hAnsi="Arial" w:cs="Arial"/>
          <w:b/>
          <w:bCs/>
          <w:spacing w:val="-2"/>
          <w:lang w:val="fr-FR"/>
        </w:rPr>
      </w:pPr>
    </w:p>
    <w:p w:rsidR="00A644A5" w:rsidRPr="00826D8F" w:rsidRDefault="00A644A5" w:rsidP="00826D8F">
      <w:pPr>
        <w:pStyle w:val="Title"/>
      </w:pPr>
      <w:r w:rsidRPr="00826D8F">
        <w:t>SECTION I</w:t>
      </w:r>
      <w:r w:rsidR="00826D8F" w:rsidRPr="00826D8F">
        <w:t xml:space="preserve"> </w:t>
      </w:r>
      <w:r w:rsidRPr="00826D8F">
        <w:t>INVITATION FOR BIDS (IFB)</w:t>
      </w:r>
    </w:p>
    <w:p w:rsidR="00A644A5" w:rsidRPr="009B617F" w:rsidRDefault="00A644A5" w:rsidP="00A644A5">
      <w:pPr>
        <w:tabs>
          <w:tab w:val="left" w:pos="-720"/>
          <w:tab w:val="left" w:pos="0"/>
          <w:tab w:val="left" w:pos="720"/>
          <w:tab w:val="left" w:pos="1440"/>
          <w:tab w:val="left" w:pos="5420"/>
          <w:tab w:val="left" w:pos="5740"/>
          <w:tab w:val="left" w:pos="6100"/>
          <w:tab w:val="left" w:pos="9360"/>
          <w:tab w:val="left" w:pos="10080"/>
          <w:tab w:val="left" w:pos="10800"/>
        </w:tabs>
        <w:suppressAutoHyphens/>
        <w:jc w:val="both"/>
        <w:rPr>
          <w:rFonts w:ascii="Arial" w:hAnsi="Arial" w:cs="Arial"/>
          <w:spacing w:val="-2"/>
        </w:rPr>
      </w:pPr>
    </w:p>
    <w:p w:rsidR="00A644A5" w:rsidRPr="009B617F" w:rsidRDefault="00A644A5" w:rsidP="00A644A5">
      <w:pPr>
        <w:tabs>
          <w:tab w:val="center" w:pos="4680"/>
        </w:tabs>
        <w:suppressAutoHyphens/>
        <w:jc w:val="both"/>
        <w:rPr>
          <w:rFonts w:ascii="Arial" w:hAnsi="Arial" w:cs="Arial"/>
          <w:b/>
          <w:bCs/>
          <w:spacing w:val="-2"/>
          <w:u w:val="single"/>
        </w:rPr>
      </w:pPr>
      <w:r w:rsidRPr="009B617F">
        <w:rPr>
          <w:rFonts w:ascii="Arial" w:hAnsi="Arial" w:cs="Arial"/>
          <w:spacing w:val="-2"/>
        </w:rPr>
        <w:br w:type="page"/>
      </w:r>
      <w:r w:rsidRPr="009B617F">
        <w:rPr>
          <w:rFonts w:ascii="Arial" w:hAnsi="Arial" w:cs="Arial"/>
          <w:spacing w:val="-2"/>
        </w:rPr>
        <w:lastRenderedPageBreak/>
        <w:tab/>
      </w:r>
      <w:r w:rsidRPr="009B617F">
        <w:rPr>
          <w:rFonts w:ascii="Arial" w:hAnsi="Arial" w:cs="Arial"/>
          <w:b/>
          <w:bCs/>
          <w:spacing w:val="-2"/>
          <w:u w:val="single"/>
        </w:rPr>
        <w:t xml:space="preserve">NATIONAL COMPETITIVE BIDDING FOR </w:t>
      </w:r>
      <w:r>
        <w:rPr>
          <w:rFonts w:ascii="Arial" w:hAnsi="Arial" w:cs="Arial"/>
          <w:b/>
          <w:bCs/>
          <w:spacing w:val="-2"/>
          <w:u w:val="single"/>
        </w:rPr>
        <w:t>THE</w:t>
      </w:r>
    </w:p>
    <w:p w:rsidR="00A644A5" w:rsidRPr="00A644A5" w:rsidRDefault="00A644A5" w:rsidP="00A644A5">
      <w:pPr>
        <w:jc w:val="center"/>
        <w:rPr>
          <w:rFonts w:ascii="Arial" w:hAnsi="Arial" w:cs="Arial"/>
          <w:color w:val="FF0000"/>
        </w:rPr>
      </w:pPr>
      <w:r w:rsidRPr="00A644A5">
        <w:rPr>
          <w:rFonts w:ascii="Arial" w:hAnsi="Arial" w:cs="Arial"/>
          <w:color w:val="FF0000"/>
        </w:rPr>
        <w:t>“Supply, installation, testing, commissioning, training and maintenance of Hydrological Information System for XXXX State”</w:t>
      </w:r>
    </w:p>
    <w:p w:rsidR="00A644A5" w:rsidRPr="009B617F" w:rsidRDefault="00A644A5" w:rsidP="00A644A5">
      <w:pPr>
        <w:tabs>
          <w:tab w:val="center" w:pos="4680"/>
        </w:tabs>
        <w:suppressAutoHyphens/>
        <w:jc w:val="both"/>
        <w:rPr>
          <w:rFonts w:ascii="Arial" w:hAnsi="Arial" w:cs="Arial"/>
          <w:spacing w:val="-2"/>
        </w:rPr>
      </w:pPr>
    </w:p>
    <w:p w:rsidR="00A644A5" w:rsidRPr="009B617F" w:rsidRDefault="00A644A5" w:rsidP="00A644A5">
      <w:pPr>
        <w:tabs>
          <w:tab w:val="center" w:pos="4680"/>
        </w:tabs>
        <w:suppressAutoHyphens/>
        <w:jc w:val="center"/>
        <w:rPr>
          <w:rFonts w:ascii="Arial" w:hAnsi="Arial" w:cs="Arial"/>
          <w:spacing w:val="-2"/>
        </w:rPr>
      </w:pPr>
      <w:r w:rsidRPr="009B617F">
        <w:rPr>
          <w:rFonts w:ascii="Arial" w:hAnsi="Arial" w:cs="Arial"/>
          <w:b/>
          <w:bCs/>
          <w:spacing w:val="-2"/>
          <w:u w:val="single"/>
        </w:rPr>
        <w:t xml:space="preserve">SECTION </w:t>
      </w:r>
      <w:smartTag w:uri="urn:schemas-microsoft-com:office:smarttags" w:element="place">
        <w:r w:rsidRPr="009B617F">
          <w:rPr>
            <w:rFonts w:ascii="Arial" w:hAnsi="Arial" w:cs="Arial"/>
            <w:b/>
            <w:bCs/>
            <w:spacing w:val="-2"/>
            <w:u w:val="single"/>
          </w:rPr>
          <w:t>I.</w:t>
        </w:r>
      </w:smartTag>
      <w:r w:rsidRPr="009B617F">
        <w:rPr>
          <w:rFonts w:ascii="Arial" w:hAnsi="Arial" w:cs="Arial"/>
          <w:b/>
          <w:bCs/>
          <w:spacing w:val="-2"/>
          <w:u w:val="single"/>
        </w:rPr>
        <w:t xml:space="preserve"> INVITATION FOR BIDS (IFB)</w:t>
      </w:r>
    </w:p>
    <w:p w:rsidR="00A644A5" w:rsidRPr="009B617F" w:rsidRDefault="00A644A5" w:rsidP="00A644A5">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jc w:val="both"/>
        <w:rPr>
          <w:rFonts w:ascii="Arial" w:hAnsi="Arial" w:cs="Arial"/>
          <w:spacing w:val="-2"/>
        </w:rPr>
      </w:pPr>
    </w:p>
    <w:p w:rsidR="00A644A5" w:rsidRPr="00A71755" w:rsidRDefault="00A644A5" w:rsidP="00A644A5">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jc w:val="both"/>
        <w:rPr>
          <w:rFonts w:ascii="Arial" w:hAnsi="Arial" w:cs="Arial"/>
          <w:color w:val="FF0000"/>
          <w:spacing w:val="-2"/>
        </w:rPr>
      </w:pPr>
      <w:r w:rsidRPr="009B617F">
        <w:rPr>
          <w:rFonts w:ascii="Arial" w:hAnsi="Arial" w:cs="Arial"/>
          <w:spacing w:val="-2"/>
        </w:rPr>
        <w:tab/>
      </w:r>
      <w:r w:rsidRPr="009B617F">
        <w:rPr>
          <w:rFonts w:ascii="Arial" w:hAnsi="Arial" w:cs="Arial"/>
          <w:spacing w:val="-2"/>
        </w:rPr>
        <w:tab/>
      </w:r>
      <w:r w:rsidRPr="00A71755">
        <w:rPr>
          <w:rFonts w:ascii="Arial" w:hAnsi="Arial" w:cs="Arial"/>
          <w:color w:val="FF0000"/>
          <w:spacing w:val="-2"/>
        </w:rPr>
        <w:tab/>
        <w:t>Date</w:t>
      </w:r>
      <w:r w:rsidRPr="00A71755">
        <w:rPr>
          <w:rFonts w:ascii="Arial" w:hAnsi="Arial" w:cs="Arial"/>
          <w:color w:val="FF0000"/>
          <w:spacing w:val="-2"/>
        </w:rPr>
        <w:tab/>
      </w:r>
      <w:proofErr w:type="gramStart"/>
      <w:r w:rsidRPr="00A71755">
        <w:rPr>
          <w:rFonts w:ascii="Arial" w:hAnsi="Arial" w:cs="Arial"/>
          <w:color w:val="FF0000"/>
          <w:spacing w:val="-2"/>
        </w:rPr>
        <w:t>:05</w:t>
      </w:r>
      <w:proofErr w:type="gramEnd"/>
      <w:r w:rsidRPr="00A71755">
        <w:rPr>
          <w:rFonts w:ascii="Arial" w:hAnsi="Arial" w:cs="Arial"/>
          <w:color w:val="FF0000"/>
          <w:spacing w:val="-2"/>
        </w:rPr>
        <w:t>-03-2012.</w:t>
      </w:r>
      <w:r w:rsidRPr="00A71755">
        <w:rPr>
          <w:rFonts w:ascii="Arial" w:hAnsi="Arial" w:cs="Arial"/>
          <w:color w:val="FF0000"/>
          <w:spacing w:val="-2"/>
        </w:rPr>
        <w:tab/>
      </w:r>
      <w:r w:rsidRPr="00A71755">
        <w:rPr>
          <w:rFonts w:ascii="Arial" w:hAnsi="Arial" w:cs="Arial"/>
          <w:color w:val="FF0000"/>
          <w:spacing w:val="-2"/>
        </w:rPr>
        <w:tab/>
      </w:r>
      <w:r w:rsidRPr="00A71755">
        <w:rPr>
          <w:rFonts w:ascii="Arial" w:hAnsi="Arial" w:cs="Arial"/>
          <w:color w:val="FF0000"/>
          <w:spacing w:val="-2"/>
        </w:rPr>
        <w:tab/>
      </w:r>
    </w:p>
    <w:p w:rsidR="00A644A5" w:rsidRPr="00A71755" w:rsidRDefault="00A644A5" w:rsidP="00A644A5">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jc w:val="both"/>
        <w:rPr>
          <w:rFonts w:ascii="Arial" w:hAnsi="Arial" w:cs="Arial"/>
          <w:color w:val="FF0000"/>
          <w:spacing w:val="-2"/>
          <w:lang w:val="es-ES"/>
        </w:rPr>
      </w:pPr>
      <w:r w:rsidRPr="00A71755">
        <w:rPr>
          <w:rFonts w:ascii="Arial" w:hAnsi="Arial" w:cs="Arial"/>
          <w:color w:val="FF0000"/>
          <w:spacing w:val="-2"/>
        </w:rPr>
        <w:tab/>
      </w:r>
      <w:r w:rsidRPr="00A71755">
        <w:rPr>
          <w:rFonts w:ascii="Arial" w:hAnsi="Arial" w:cs="Arial"/>
          <w:color w:val="FF0000"/>
          <w:spacing w:val="-2"/>
        </w:rPr>
        <w:tab/>
      </w:r>
      <w:r w:rsidRPr="00A71755">
        <w:rPr>
          <w:rFonts w:ascii="Arial" w:hAnsi="Arial" w:cs="Arial"/>
          <w:color w:val="FF0000"/>
          <w:spacing w:val="-2"/>
        </w:rPr>
        <w:tab/>
      </w:r>
      <w:r w:rsidRPr="00A71755">
        <w:rPr>
          <w:rFonts w:ascii="Arial" w:hAnsi="Arial" w:cs="Arial"/>
          <w:color w:val="FF0000"/>
          <w:spacing w:val="-2"/>
          <w:lang w:val="es-ES"/>
        </w:rPr>
        <w:t>Loan No.</w:t>
      </w:r>
      <w:r w:rsidRPr="00A71755">
        <w:rPr>
          <w:rFonts w:ascii="Arial" w:hAnsi="Arial" w:cs="Arial"/>
          <w:color w:val="FF0000"/>
          <w:spacing w:val="-2"/>
          <w:lang w:val="es-ES"/>
        </w:rPr>
        <w:tab/>
      </w:r>
      <w:proofErr w:type="gramStart"/>
      <w:r w:rsidRPr="00A71755">
        <w:rPr>
          <w:rFonts w:ascii="Arial" w:hAnsi="Arial" w:cs="Arial"/>
          <w:color w:val="FF0000"/>
          <w:spacing w:val="-2"/>
          <w:lang w:val="es-ES"/>
        </w:rPr>
        <w:t>:IBRD</w:t>
      </w:r>
      <w:proofErr w:type="gramEnd"/>
      <w:r w:rsidRPr="00A71755">
        <w:rPr>
          <w:rFonts w:ascii="Arial" w:hAnsi="Arial" w:cs="Arial"/>
          <w:color w:val="FF0000"/>
          <w:spacing w:val="-2"/>
          <w:lang w:val="es-ES"/>
        </w:rPr>
        <w:t xml:space="preserve"> Loan </w:t>
      </w:r>
      <w:r w:rsidRPr="00A71755">
        <w:rPr>
          <w:rFonts w:ascii="Arial" w:hAnsi="Arial" w:cs="Arial"/>
          <w:color w:val="FF0000"/>
          <w:spacing w:val="-2"/>
        </w:rPr>
        <w:t>4749 (IN)</w:t>
      </w:r>
      <w:r w:rsidRPr="00A71755">
        <w:rPr>
          <w:rFonts w:ascii="Arial" w:hAnsi="Arial" w:cs="Arial"/>
          <w:color w:val="FF0000"/>
          <w:spacing w:val="-2"/>
          <w:lang w:val="es-ES"/>
        </w:rPr>
        <w:tab/>
      </w:r>
    </w:p>
    <w:p w:rsidR="00A644A5" w:rsidRPr="009B617F" w:rsidRDefault="00A644A5" w:rsidP="00A644A5">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jc w:val="both"/>
        <w:rPr>
          <w:rFonts w:ascii="Arial" w:hAnsi="Arial" w:cs="Arial"/>
          <w:spacing w:val="-2"/>
          <w:u w:val="single"/>
          <w:lang w:val="es-ES"/>
        </w:rPr>
      </w:pPr>
      <w:r w:rsidRPr="00A71755">
        <w:rPr>
          <w:rFonts w:ascii="Arial" w:hAnsi="Arial" w:cs="Arial"/>
          <w:color w:val="FF0000"/>
          <w:spacing w:val="-2"/>
          <w:lang w:val="es-ES"/>
        </w:rPr>
        <w:tab/>
      </w:r>
      <w:r w:rsidRPr="00A71755">
        <w:rPr>
          <w:rFonts w:ascii="Arial" w:hAnsi="Arial" w:cs="Arial"/>
          <w:color w:val="FF0000"/>
          <w:spacing w:val="-2"/>
          <w:lang w:val="es-ES"/>
        </w:rPr>
        <w:tab/>
      </w:r>
      <w:r w:rsidRPr="00A71755">
        <w:rPr>
          <w:rFonts w:ascii="Arial" w:hAnsi="Arial" w:cs="Arial"/>
          <w:color w:val="FF0000"/>
          <w:spacing w:val="-2"/>
          <w:lang w:val="es-ES"/>
        </w:rPr>
        <w:tab/>
        <w:t>IFB No.</w:t>
      </w:r>
      <w:r w:rsidRPr="00A71755">
        <w:rPr>
          <w:rFonts w:ascii="Arial" w:hAnsi="Arial" w:cs="Arial"/>
          <w:color w:val="FF0000"/>
          <w:spacing w:val="-2"/>
          <w:lang w:val="es-ES"/>
        </w:rPr>
        <w:tab/>
      </w:r>
      <w:proofErr w:type="gramStart"/>
      <w:r w:rsidRPr="00A71755">
        <w:rPr>
          <w:rFonts w:ascii="Arial" w:hAnsi="Arial" w:cs="Arial"/>
          <w:color w:val="FF0000"/>
          <w:spacing w:val="-2"/>
          <w:lang w:val="es-ES"/>
        </w:rPr>
        <w:t>:</w:t>
      </w:r>
      <w:r w:rsidRPr="00A71755">
        <w:rPr>
          <w:rFonts w:ascii="Arial" w:hAnsi="Arial" w:cs="Arial"/>
          <w:bCs/>
          <w:i/>
          <w:iCs/>
          <w:color w:val="FF0000"/>
        </w:rPr>
        <w:t>TNHP</w:t>
      </w:r>
      <w:proofErr w:type="gramEnd"/>
      <w:r w:rsidRPr="00A71755">
        <w:rPr>
          <w:rFonts w:ascii="Arial" w:hAnsi="Arial" w:cs="Arial"/>
          <w:bCs/>
          <w:i/>
          <w:iCs/>
          <w:color w:val="FF0000"/>
        </w:rPr>
        <w:t>-II / 1/2011-12</w:t>
      </w:r>
      <w:r w:rsidRPr="009B617F">
        <w:rPr>
          <w:rFonts w:ascii="Arial" w:hAnsi="Arial" w:cs="Arial"/>
          <w:spacing w:val="-2"/>
        </w:rPr>
        <w:tab/>
      </w:r>
    </w:p>
    <w:p w:rsidR="00A644A5" w:rsidRPr="00A71755" w:rsidRDefault="00A644A5" w:rsidP="00A644A5">
      <w:pPr>
        <w:numPr>
          <w:ilvl w:val="0"/>
          <w:numId w:val="1"/>
        </w:numPr>
        <w:tabs>
          <w:tab w:val="left" w:pos="-720"/>
          <w:tab w:val="left" w:pos="0"/>
          <w:tab w:val="left" w:pos="1440"/>
          <w:tab w:val="left" w:pos="2160"/>
          <w:tab w:val="left" w:pos="3560"/>
          <w:tab w:val="left" w:pos="4120"/>
          <w:tab w:val="left" w:pos="7220"/>
          <w:tab w:val="left" w:pos="9360"/>
          <w:tab w:val="left" w:pos="10080"/>
          <w:tab w:val="left" w:pos="10800"/>
        </w:tabs>
        <w:suppressAutoHyphens/>
        <w:spacing w:before="240" w:after="0"/>
        <w:jc w:val="both"/>
        <w:rPr>
          <w:rFonts w:ascii="Arial" w:hAnsi="Arial" w:cs="Arial"/>
          <w:color w:val="FF0000"/>
          <w:spacing w:val="-2"/>
        </w:rPr>
      </w:pPr>
      <w:r w:rsidRPr="00A71755">
        <w:rPr>
          <w:rFonts w:ascii="Arial" w:hAnsi="Arial" w:cs="Arial"/>
          <w:color w:val="FF0000"/>
          <w:spacing w:val="-2"/>
        </w:rPr>
        <w:t>The Government of India has received a loan (</w:t>
      </w:r>
      <w:r w:rsidRPr="00A71755">
        <w:rPr>
          <w:rFonts w:ascii="Arial" w:hAnsi="Arial" w:cs="Arial"/>
          <w:i/>
          <w:color w:val="FF0000"/>
          <w:spacing w:val="-2"/>
        </w:rPr>
        <w:t>Loan 4749-IN)</w:t>
      </w:r>
      <w:r w:rsidRPr="00A71755">
        <w:rPr>
          <w:rFonts w:ascii="Arial" w:hAnsi="Arial" w:cs="Arial"/>
          <w:color w:val="FF0000"/>
          <w:spacing w:val="-2"/>
        </w:rPr>
        <w:t xml:space="preserve">)from the International Bank for Reconstruction and Development in various currencies towards the cost of </w:t>
      </w:r>
      <w:r w:rsidRPr="00A71755">
        <w:rPr>
          <w:rFonts w:ascii="Arial" w:hAnsi="Arial" w:cs="Arial"/>
          <w:i/>
          <w:color w:val="FF0000"/>
          <w:spacing w:val="-2"/>
        </w:rPr>
        <w:t>Hydrology Project-II</w:t>
      </w:r>
      <w:r>
        <w:rPr>
          <w:rFonts w:ascii="Arial" w:hAnsi="Arial" w:cs="Arial"/>
          <w:i/>
          <w:color w:val="FF0000"/>
          <w:spacing w:val="-2"/>
        </w:rPr>
        <w:t xml:space="preserve"> </w:t>
      </w:r>
      <w:r w:rsidRPr="00A71755">
        <w:rPr>
          <w:rFonts w:ascii="Arial" w:hAnsi="Arial" w:cs="Arial"/>
          <w:color w:val="FF0000"/>
          <w:spacing w:val="-2"/>
        </w:rPr>
        <w:t>and it is intended that part of the proceeds of this Loan will be applied to eligible payments under the Contracts for which this Invitation for Bids is issued.</w:t>
      </w:r>
    </w:p>
    <w:p w:rsidR="00A644A5" w:rsidRPr="00A644A5" w:rsidRDefault="00A644A5" w:rsidP="00A644A5">
      <w:pPr>
        <w:numPr>
          <w:ilvl w:val="0"/>
          <w:numId w:val="1"/>
        </w:numPr>
        <w:tabs>
          <w:tab w:val="left" w:pos="-720"/>
          <w:tab w:val="left" w:pos="0"/>
          <w:tab w:val="left" w:pos="1440"/>
          <w:tab w:val="left" w:pos="2160"/>
          <w:tab w:val="left" w:pos="3560"/>
          <w:tab w:val="left" w:pos="4120"/>
          <w:tab w:val="left" w:pos="7220"/>
          <w:tab w:val="left" w:pos="9360"/>
          <w:tab w:val="left" w:pos="10080"/>
          <w:tab w:val="left" w:pos="10800"/>
        </w:tabs>
        <w:suppressAutoHyphens/>
        <w:spacing w:before="240" w:after="0"/>
        <w:jc w:val="both"/>
        <w:rPr>
          <w:rFonts w:ascii="Arial" w:hAnsi="Arial" w:cs="Arial"/>
        </w:rPr>
      </w:pPr>
      <w:r w:rsidRPr="00A644A5">
        <w:rPr>
          <w:rFonts w:ascii="Arial" w:hAnsi="Arial" w:cs="Arial"/>
          <w:color w:val="FF0000"/>
        </w:rPr>
        <w:t xml:space="preserve">The Superintending Engineer, Groundwater Circle, </w:t>
      </w:r>
      <w:r w:rsidRPr="00A644A5">
        <w:rPr>
          <w:rFonts w:ascii="Arial" w:hAnsi="Arial" w:cs="Arial"/>
          <w:bCs/>
          <w:iCs/>
          <w:color w:val="FF0000"/>
        </w:rPr>
        <w:t>PWD,PWD Campus,</w:t>
      </w:r>
      <w:r w:rsidRPr="00A644A5">
        <w:rPr>
          <w:rFonts w:ascii="Arial" w:hAnsi="Arial" w:cs="Arial"/>
          <w:color w:val="FF0000"/>
        </w:rPr>
        <w:t xml:space="preserve">  </w:t>
      </w:r>
      <w:proofErr w:type="spellStart"/>
      <w:r w:rsidRPr="00A644A5">
        <w:rPr>
          <w:rFonts w:ascii="Arial" w:hAnsi="Arial" w:cs="Arial"/>
          <w:color w:val="FF0000"/>
        </w:rPr>
        <w:t>Taramani</w:t>
      </w:r>
      <w:proofErr w:type="spellEnd"/>
      <w:r w:rsidRPr="00A644A5">
        <w:rPr>
          <w:rFonts w:ascii="Arial" w:hAnsi="Arial" w:cs="Arial"/>
          <w:color w:val="FF0000"/>
        </w:rPr>
        <w:t>, Chennai-600113</w:t>
      </w:r>
      <w:r w:rsidRPr="00A644A5">
        <w:rPr>
          <w:rFonts w:ascii="Arial" w:hAnsi="Arial" w:cs="Arial"/>
        </w:rPr>
        <w:t xml:space="preserve"> (Purchaser) now invites sealed Bids from eligible Bidders for the  </w:t>
      </w:r>
      <w:r w:rsidRPr="00A644A5">
        <w:rPr>
          <w:rFonts w:ascii="Arial" w:hAnsi="Arial" w:cs="Arial"/>
          <w:color w:val="FF0000"/>
        </w:rPr>
        <w:t>“Supply, installation, testing, commissioning, training  and maintenance of Hydrological Information System for XXXX State”</w:t>
      </w:r>
    </w:p>
    <w:p w:rsidR="00A644A5" w:rsidRPr="00442B34" w:rsidRDefault="00A644A5" w:rsidP="00A644A5">
      <w:pPr>
        <w:numPr>
          <w:ilvl w:val="0"/>
          <w:numId w:val="1"/>
        </w:numPr>
        <w:spacing w:before="240" w:after="0"/>
        <w:jc w:val="both"/>
        <w:rPr>
          <w:rFonts w:ascii="Arial" w:hAnsi="Arial" w:cs="Arial"/>
          <w:i/>
          <w:color w:val="FF0000"/>
        </w:rPr>
      </w:pPr>
      <w:r w:rsidRPr="00442B34">
        <w:rPr>
          <w:rFonts w:ascii="Arial" w:hAnsi="Arial" w:cs="Arial"/>
        </w:rPr>
        <w:t xml:space="preserve">Interested eligible Bidders may obtain further information from and inspect the </w:t>
      </w:r>
      <w:r w:rsidRPr="00442B34">
        <w:rPr>
          <w:rFonts w:ascii="Arial" w:hAnsi="Arial" w:cs="Arial"/>
          <w:spacing w:val="-2"/>
        </w:rPr>
        <w:t>Bid Document</w:t>
      </w:r>
      <w:r w:rsidR="00442B34" w:rsidRPr="00442B34">
        <w:rPr>
          <w:rFonts w:ascii="Arial" w:hAnsi="Arial" w:cs="Arial"/>
          <w:spacing w:val="-2"/>
        </w:rPr>
        <w:t xml:space="preserve"> </w:t>
      </w:r>
      <w:r w:rsidRPr="00442B34">
        <w:rPr>
          <w:rFonts w:ascii="Arial" w:hAnsi="Arial" w:cs="Arial"/>
        </w:rPr>
        <w:t xml:space="preserve">at the office of </w:t>
      </w:r>
      <w:r w:rsidRPr="00442B34">
        <w:rPr>
          <w:rFonts w:ascii="Arial" w:hAnsi="Arial" w:cs="Arial"/>
          <w:i/>
          <w:color w:val="FF0000"/>
        </w:rPr>
        <w:t xml:space="preserve">the Superintending Engineer, Groundwater Circle </w:t>
      </w:r>
      <w:r w:rsidRPr="00442B34">
        <w:rPr>
          <w:rFonts w:ascii="Arial" w:hAnsi="Arial" w:cs="Arial"/>
          <w:bCs/>
          <w:iCs/>
          <w:color w:val="FF0000"/>
        </w:rPr>
        <w:t>PWD, PWD Campus</w:t>
      </w:r>
      <w:r w:rsidRPr="00442B34">
        <w:rPr>
          <w:rFonts w:ascii="Arial" w:hAnsi="Arial" w:cs="Arial"/>
          <w:i/>
          <w:color w:val="FF0000"/>
        </w:rPr>
        <w:t xml:space="preserve">, </w:t>
      </w:r>
      <w:proofErr w:type="spellStart"/>
      <w:r w:rsidRPr="00442B34">
        <w:rPr>
          <w:rFonts w:ascii="Arial" w:hAnsi="Arial" w:cs="Arial"/>
          <w:i/>
          <w:color w:val="FF0000"/>
        </w:rPr>
        <w:t>Taramani</w:t>
      </w:r>
      <w:proofErr w:type="spellEnd"/>
      <w:r w:rsidRPr="00442B34">
        <w:rPr>
          <w:rFonts w:ascii="Arial" w:hAnsi="Arial" w:cs="Arial"/>
          <w:i/>
          <w:color w:val="FF0000"/>
        </w:rPr>
        <w:t>, Chennai-600113.</w:t>
      </w:r>
    </w:p>
    <w:p w:rsidR="00A644A5" w:rsidRPr="0045604C" w:rsidRDefault="00A644A5" w:rsidP="00A644A5">
      <w:pPr>
        <w:numPr>
          <w:ilvl w:val="0"/>
          <w:numId w:val="1"/>
        </w:numPr>
        <w:tabs>
          <w:tab w:val="left" w:pos="-720"/>
          <w:tab w:val="left" w:pos="0"/>
          <w:tab w:val="left" w:pos="1440"/>
          <w:tab w:val="left" w:pos="2160"/>
          <w:tab w:val="left" w:pos="3560"/>
          <w:tab w:val="left" w:pos="4120"/>
          <w:tab w:val="left" w:pos="7220"/>
          <w:tab w:val="left" w:pos="9360"/>
          <w:tab w:val="left" w:pos="10080"/>
          <w:tab w:val="left" w:pos="10800"/>
        </w:tabs>
        <w:suppressAutoHyphens/>
        <w:spacing w:before="240" w:after="0"/>
        <w:jc w:val="both"/>
        <w:rPr>
          <w:rFonts w:ascii="Arial" w:hAnsi="Arial" w:cs="Arial"/>
          <w:color w:val="FF0000"/>
          <w:spacing w:val="-2"/>
        </w:rPr>
      </w:pPr>
      <w:r w:rsidRPr="00442B34">
        <w:rPr>
          <w:rFonts w:ascii="Arial" w:hAnsi="Arial" w:cs="Arial"/>
          <w:spacing w:val="-2"/>
        </w:rPr>
        <w:t xml:space="preserve">A complete set of Bid Document may be purchased by any interested eligible bidder on the submission of a written application to the above office and upon payment of a non-refundable fee as indicated below in the form of a Demand Draft/Cashier's </w:t>
      </w:r>
      <w:proofErr w:type="spellStart"/>
      <w:r w:rsidRPr="00442B34">
        <w:rPr>
          <w:rFonts w:ascii="Arial" w:hAnsi="Arial" w:cs="Arial"/>
          <w:spacing w:val="-2"/>
        </w:rPr>
        <w:t>cheque</w:t>
      </w:r>
      <w:proofErr w:type="spellEnd"/>
      <w:r w:rsidR="0045604C">
        <w:rPr>
          <w:rFonts w:ascii="Arial" w:hAnsi="Arial" w:cs="Arial"/>
          <w:spacing w:val="-2"/>
        </w:rPr>
        <w:t xml:space="preserve"> </w:t>
      </w:r>
      <w:r w:rsidRPr="00442B34">
        <w:rPr>
          <w:rFonts w:ascii="Arial" w:hAnsi="Arial" w:cs="Arial"/>
          <w:spacing w:val="-2"/>
        </w:rPr>
        <w:t xml:space="preserve">/Certified </w:t>
      </w:r>
      <w:proofErr w:type="spellStart"/>
      <w:r w:rsidRPr="00442B34">
        <w:rPr>
          <w:rFonts w:ascii="Arial" w:hAnsi="Arial" w:cs="Arial"/>
          <w:spacing w:val="-2"/>
        </w:rPr>
        <w:t>cheque</w:t>
      </w:r>
      <w:proofErr w:type="spellEnd"/>
      <w:r w:rsidRPr="00442B34">
        <w:rPr>
          <w:rFonts w:ascii="Arial" w:hAnsi="Arial" w:cs="Arial"/>
          <w:spacing w:val="-2"/>
        </w:rPr>
        <w:t xml:space="preserve"> in </w:t>
      </w:r>
      <w:r w:rsidR="0045604C" w:rsidRPr="00442B34">
        <w:rPr>
          <w:rFonts w:ascii="Arial" w:hAnsi="Arial" w:cs="Arial"/>
          <w:spacing w:val="-2"/>
        </w:rPr>
        <w:t>favor</w:t>
      </w:r>
      <w:r w:rsidRPr="00442B34">
        <w:rPr>
          <w:rFonts w:ascii="Arial" w:hAnsi="Arial" w:cs="Arial"/>
          <w:spacing w:val="-2"/>
        </w:rPr>
        <w:t xml:space="preserve"> of </w:t>
      </w:r>
      <w:r w:rsidRPr="0045604C">
        <w:rPr>
          <w:rFonts w:ascii="Arial" w:hAnsi="Arial" w:cs="Arial"/>
          <w:bCs/>
          <w:i/>
          <w:iCs/>
          <w:color w:val="FF0000"/>
        </w:rPr>
        <w:t xml:space="preserve">Executive Engineer, Gauging Division, </w:t>
      </w:r>
      <w:proofErr w:type="spellStart"/>
      <w:r w:rsidRPr="0045604C">
        <w:rPr>
          <w:rFonts w:ascii="Arial" w:hAnsi="Arial" w:cs="Arial"/>
          <w:bCs/>
          <w:i/>
          <w:iCs/>
          <w:color w:val="FF0000"/>
        </w:rPr>
        <w:t>Taramani</w:t>
      </w:r>
      <w:proofErr w:type="spellEnd"/>
      <w:r w:rsidRPr="0045604C">
        <w:rPr>
          <w:rFonts w:ascii="Arial" w:hAnsi="Arial" w:cs="Arial"/>
          <w:bCs/>
          <w:i/>
          <w:iCs/>
          <w:color w:val="FF0000"/>
        </w:rPr>
        <w:t>, Chennai-600113,</w:t>
      </w:r>
      <w:r w:rsidRPr="0045604C">
        <w:rPr>
          <w:rFonts w:ascii="Arial" w:hAnsi="Arial" w:cs="Arial"/>
          <w:color w:val="FF0000"/>
          <w:spacing w:val="-2"/>
        </w:rPr>
        <w:t xml:space="preserve"> payable at </w:t>
      </w:r>
      <w:r w:rsidRPr="0045604C">
        <w:rPr>
          <w:rFonts w:ascii="Arial" w:hAnsi="Arial" w:cs="Arial"/>
          <w:i/>
          <w:color w:val="FF0000"/>
          <w:spacing w:val="-2"/>
        </w:rPr>
        <w:t>Chennai</w:t>
      </w:r>
      <w:r w:rsidRPr="0045604C">
        <w:rPr>
          <w:rFonts w:ascii="Arial" w:hAnsi="Arial" w:cs="Arial"/>
          <w:color w:val="FF0000"/>
          <w:spacing w:val="-2"/>
        </w:rPr>
        <w:t>.</w:t>
      </w:r>
    </w:p>
    <w:p w:rsidR="00A644A5" w:rsidRPr="00442B34" w:rsidRDefault="00A644A5" w:rsidP="00A644A5">
      <w:pPr>
        <w:numPr>
          <w:ilvl w:val="0"/>
          <w:numId w:val="1"/>
        </w:numPr>
        <w:tabs>
          <w:tab w:val="left" w:pos="-720"/>
          <w:tab w:val="left" w:pos="0"/>
          <w:tab w:val="left" w:pos="1440"/>
          <w:tab w:val="left" w:pos="2160"/>
          <w:tab w:val="left" w:pos="3560"/>
          <w:tab w:val="left" w:pos="4120"/>
          <w:tab w:val="left" w:pos="7220"/>
          <w:tab w:val="left" w:pos="9360"/>
          <w:tab w:val="left" w:pos="10080"/>
          <w:tab w:val="left" w:pos="10800"/>
        </w:tabs>
        <w:suppressAutoHyphens/>
        <w:spacing w:before="240" w:after="0"/>
        <w:jc w:val="both"/>
        <w:rPr>
          <w:rFonts w:ascii="Arial" w:hAnsi="Arial" w:cs="Arial"/>
          <w:spacing w:val="-2"/>
        </w:rPr>
      </w:pPr>
      <w:r w:rsidRPr="00442B34">
        <w:rPr>
          <w:rFonts w:ascii="Arial" w:hAnsi="Arial" w:cs="Arial"/>
          <w:spacing w:val="-2"/>
        </w:rPr>
        <w:t>The provisions in the Instructions to Bidders and in the General Conditions of contract are based on the provisions of the World Bank Standard Bidding Document - Procurement of Goods.</w:t>
      </w:r>
    </w:p>
    <w:p w:rsidR="00A644A5" w:rsidRDefault="00A644A5" w:rsidP="00A644A5">
      <w:pPr>
        <w:numPr>
          <w:ilvl w:val="0"/>
          <w:numId w:val="1"/>
        </w:numPr>
        <w:tabs>
          <w:tab w:val="left" w:pos="-720"/>
          <w:tab w:val="left" w:pos="0"/>
          <w:tab w:val="left" w:pos="1440"/>
          <w:tab w:val="left" w:pos="2160"/>
          <w:tab w:val="left" w:pos="3560"/>
          <w:tab w:val="left" w:pos="4120"/>
          <w:tab w:val="left" w:pos="7220"/>
          <w:tab w:val="left" w:pos="9360"/>
          <w:tab w:val="left" w:pos="10080"/>
          <w:tab w:val="left" w:pos="10800"/>
        </w:tabs>
        <w:suppressAutoHyphens/>
        <w:spacing w:before="240" w:after="0"/>
        <w:jc w:val="both"/>
        <w:rPr>
          <w:rFonts w:ascii="Arial" w:hAnsi="Arial" w:cs="Arial"/>
          <w:spacing w:val="-2"/>
        </w:rPr>
      </w:pPr>
      <w:r w:rsidRPr="00442B34">
        <w:rPr>
          <w:rFonts w:ascii="Arial" w:hAnsi="Arial" w:cs="Arial"/>
          <w:spacing w:val="-2"/>
        </w:rPr>
        <w:t xml:space="preserve">The Bid Document may be obtained from </w:t>
      </w:r>
      <w:r w:rsidRPr="0045604C">
        <w:rPr>
          <w:rFonts w:ascii="Arial" w:hAnsi="Arial" w:cs="Arial"/>
          <w:i/>
          <w:color w:val="FF0000"/>
          <w:spacing w:val="-2"/>
        </w:rPr>
        <w:t xml:space="preserve">the office of </w:t>
      </w:r>
      <w:r w:rsidRPr="0045604C">
        <w:rPr>
          <w:rFonts w:ascii="Arial" w:hAnsi="Arial" w:cs="Arial"/>
          <w:i/>
          <w:color w:val="FF0000"/>
        </w:rPr>
        <w:t xml:space="preserve">Superintending Engineer, </w:t>
      </w:r>
      <w:r w:rsidRPr="0045604C">
        <w:rPr>
          <w:rFonts w:ascii="Arial" w:hAnsi="Arial" w:cs="Arial"/>
          <w:bCs/>
          <w:iCs/>
          <w:color w:val="FF0000"/>
        </w:rPr>
        <w:t>PWD, PWD Campus</w:t>
      </w:r>
      <w:r w:rsidR="00442B34" w:rsidRPr="0045604C">
        <w:rPr>
          <w:rFonts w:ascii="Arial" w:hAnsi="Arial" w:cs="Arial"/>
          <w:bCs/>
          <w:iCs/>
          <w:color w:val="FF0000"/>
        </w:rPr>
        <w:t xml:space="preserve"> </w:t>
      </w:r>
      <w:proofErr w:type="spellStart"/>
      <w:r w:rsidRPr="0045604C">
        <w:rPr>
          <w:rFonts w:ascii="Arial" w:hAnsi="Arial" w:cs="Arial"/>
          <w:i/>
          <w:color w:val="FF0000"/>
        </w:rPr>
        <w:t>Taramani</w:t>
      </w:r>
      <w:proofErr w:type="spellEnd"/>
      <w:r w:rsidRPr="0045604C">
        <w:rPr>
          <w:rFonts w:ascii="Arial" w:hAnsi="Arial" w:cs="Arial"/>
          <w:i/>
          <w:color w:val="FF0000"/>
        </w:rPr>
        <w:t>, and Chennai-600113</w:t>
      </w:r>
      <w:r w:rsidR="0045604C">
        <w:rPr>
          <w:rFonts w:ascii="Arial" w:hAnsi="Arial" w:cs="Arial"/>
          <w:i/>
        </w:rPr>
        <w:t xml:space="preserve"> </w:t>
      </w:r>
      <w:r w:rsidRPr="00442B34">
        <w:rPr>
          <w:rFonts w:ascii="Arial" w:hAnsi="Arial" w:cs="Arial"/>
          <w:spacing w:val="-2"/>
        </w:rPr>
        <w:t xml:space="preserve">during office hours namely, from </w:t>
      </w:r>
      <w:r w:rsidRPr="00442B34">
        <w:rPr>
          <w:rFonts w:ascii="Arial" w:hAnsi="Arial" w:cs="Arial"/>
          <w:b/>
          <w:spacing w:val="-2"/>
        </w:rPr>
        <w:t>11.00</w:t>
      </w:r>
      <w:r w:rsidRPr="00442B34">
        <w:rPr>
          <w:rFonts w:ascii="Arial" w:hAnsi="Arial" w:cs="Arial"/>
          <w:spacing w:val="-2"/>
        </w:rPr>
        <w:t xml:space="preserve"> hrs to </w:t>
      </w:r>
      <w:r w:rsidRPr="00442B34">
        <w:rPr>
          <w:rFonts w:ascii="Arial" w:hAnsi="Arial" w:cs="Arial"/>
          <w:b/>
          <w:spacing w:val="-2"/>
        </w:rPr>
        <w:t>17.30</w:t>
      </w:r>
      <w:r w:rsidR="0045604C">
        <w:rPr>
          <w:rFonts w:ascii="Arial" w:hAnsi="Arial" w:cs="Arial"/>
          <w:b/>
          <w:spacing w:val="-2"/>
        </w:rPr>
        <w:t xml:space="preserve"> </w:t>
      </w:r>
      <w:r w:rsidRPr="00442B34">
        <w:rPr>
          <w:rFonts w:ascii="Arial" w:hAnsi="Arial" w:cs="Arial"/>
          <w:spacing w:val="-2"/>
        </w:rPr>
        <w:t>hrs, on all Working Days either in person or by post. For the bidders who prefer to purchase the Bid Document by post, the Bid Document will be sent by Registered Post. The Purchaser is not responsible for any postal delay or loss in obtaining the Bid Document</w:t>
      </w:r>
      <w:r w:rsidR="00442B34" w:rsidRPr="00442B34">
        <w:rPr>
          <w:rFonts w:ascii="Arial" w:hAnsi="Arial" w:cs="Arial"/>
          <w:spacing w:val="-2"/>
        </w:rPr>
        <w:t xml:space="preserve"> </w:t>
      </w:r>
      <w:r w:rsidRPr="00442B34">
        <w:rPr>
          <w:rFonts w:ascii="Arial" w:hAnsi="Arial" w:cs="Arial"/>
          <w:spacing w:val="-2"/>
        </w:rPr>
        <w:t>by post.</w:t>
      </w:r>
    </w:p>
    <w:p w:rsidR="0045604C" w:rsidRDefault="0045604C" w:rsidP="0045604C">
      <w:pPr>
        <w:tabs>
          <w:tab w:val="left" w:pos="-720"/>
          <w:tab w:val="left" w:pos="0"/>
          <w:tab w:val="left" w:pos="1440"/>
          <w:tab w:val="left" w:pos="2160"/>
          <w:tab w:val="left" w:pos="3560"/>
          <w:tab w:val="left" w:pos="4120"/>
          <w:tab w:val="left" w:pos="7220"/>
          <w:tab w:val="left" w:pos="9360"/>
          <w:tab w:val="left" w:pos="10080"/>
          <w:tab w:val="left" w:pos="10800"/>
        </w:tabs>
        <w:suppressAutoHyphens/>
        <w:spacing w:before="240" w:after="0"/>
        <w:jc w:val="both"/>
        <w:rPr>
          <w:rFonts w:ascii="Arial" w:hAnsi="Arial" w:cs="Arial"/>
          <w:spacing w:val="-2"/>
        </w:rPr>
      </w:pPr>
    </w:p>
    <w:p w:rsidR="0045604C" w:rsidRPr="00442B34" w:rsidRDefault="0045604C" w:rsidP="0045604C">
      <w:pPr>
        <w:tabs>
          <w:tab w:val="left" w:pos="-720"/>
          <w:tab w:val="left" w:pos="0"/>
          <w:tab w:val="left" w:pos="1440"/>
          <w:tab w:val="left" w:pos="2160"/>
          <w:tab w:val="left" w:pos="3560"/>
          <w:tab w:val="left" w:pos="4120"/>
          <w:tab w:val="left" w:pos="7220"/>
          <w:tab w:val="left" w:pos="9360"/>
          <w:tab w:val="left" w:pos="10080"/>
          <w:tab w:val="left" w:pos="10800"/>
        </w:tabs>
        <w:suppressAutoHyphens/>
        <w:spacing w:before="240" w:after="0"/>
        <w:jc w:val="both"/>
        <w:rPr>
          <w:rFonts w:ascii="Arial" w:hAnsi="Arial" w:cs="Arial"/>
          <w:spacing w:val="-2"/>
        </w:rPr>
      </w:pPr>
    </w:p>
    <w:tbl>
      <w:tblPr>
        <w:tblW w:w="8495" w:type="dxa"/>
        <w:tblInd w:w="720" w:type="dxa"/>
        <w:tblCellMar>
          <w:left w:w="144" w:type="dxa"/>
          <w:right w:w="144" w:type="dxa"/>
        </w:tblCellMar>
        <w:tblLook w:val="04A0"/>
      </w:tblPr>
      <w:tblGrid>
        <w:gridCol w:w="828"/>
        <w:gridCol w:w="3600"/>
        <w:gridCol w:w="4067"/>
      </w:tblGrid>
      <w:tr w:rsidR="00A644A5" w:rsidRPr="00442B34" w:rsidTr="0045604C">
        <w:trPr>
          <w:trHeight w:val="591"/>
        </w:trPr>
        <w:tc>
          <w:tcPr>
            <w:tcW w:w="828" w:type="dxa"/>
          </w:tcPr>
          <w:p w:rsidR="00A644A5" w:rsidRPr="00442B34" w:rsidRDefault="00A644A5" w:rsidP="00442B34">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spacing w:before="100" w:beforeAutospacing="1" w:after="100" w:afterAutospacing="1"/>
              <w:jc w:val="center"/>
              <w:rPr>
                <w:rFonts w:ascii="Arial" w:hAnsi="Arial" w:cs="Arial"/>
                <w:spacing w:val="-2"/>
              </w:rPr>
            </w:pPr>
            <w:r w:rsidRPr="00442B34">
              <w:rPr>
                <w:rFonts w:ascii="Arial" w:hAnsi="Arial" w:cs="Arial"/>
                <w:spacing w:val="-2"/>
              </w:rPr>
              <w:t>a</w:t>
            </w:r>
          </w:p>
        </w:tc>
        <w:tc>
          <w:tcPr>
            <w:tcW w:w="3600" w:type="dxa"/>
          </w:tcPr>
          <w:p w:rsidR="00A644A5" w:rsidRPr="00442B34" w:rsidRDefault="00A644A5" w:rsidP="00442B34">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spacing w:before="100" w:beforeAutospacing="1" w:after="100" w:afterAutospacing="1"/>
              <w:jc w:val="both"/>
              <w:rPr>
                <w:rFonts w:ascii="Arial" w:hAnsi="Arial" w:cs="Arial"/>
                <w:spacing w:val="-2"/>
              </w:rPr>
            </w:pPr>
            <w:r w:rsidRPr="00442B34">
              <w:rPr>
                <w:rFonts w:ascii="Arial" w:hAnsi="Arial" w:cs="Arial"/>
                <w:spacing w:val="-2"/>
              </w:rPr>
              <w:t>Price of Bid Document (non-refundable)</w:t>
            </w:r>
          </w:p>
        </w:tc>
        <w:tc>
          <w:tcPr>
            <w:tcW w:w="4067" w:type="dxa"/>
          </w:tcPr>
          <w:p w:rsidR="00A644A5" w:rsidRPr="00442B34" w:rsidRDefault="00A644A5" w:rsidP="00442B34">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spacing w:before="100" w:beforeAutospacing="1" w:after="100" w:afterAutospacing="1"/>
              <w:jc w:val="both"/>
              <w:rPr>
                <w:rFonts w:ascii="Arial" w:hAnsi="Arial" w:cs="Arial"/>
                <w:spacing w:val="-2"/>
              </w:rPr>
            </w:pPr>
            <w:r w:rsidRPr="00442B34">
              <w:rPr>
                <w:rFonts w:ascii="Arial" w:hAnsi="Arial" w:cs="Arial"/>
                <w:spacing w:val="-2"/>
              </w:rPr>
              <w:t>Rs. ………………../- (Separate DD)</w:t>
            </w:r>
            <w:r w:rsidRPr="00442B34">
              <w:rPr>
                <w:rFonts w:ascii="Arial" w:hAnsi="Arial" w:cs="Arial"/>
                <w:spacing w:val="-2"/>
              </w:rPr>
              <w:tab/>
            </w:r>
          </w:p>
        </w:tc>
      </w:tr>
      <w:tr w:rsidR="00A644A5" w:rsidRPr="00442B34" w:rsidTr="0045604C">
        <w:trPr>
          <w:trHeight w:val="591"/>
        </w:trPr>
        <w:tc>
          <w:tcPr>
            <w:tcW w:w="828" w:type="dxa"/>
          </w:tcPr>
          <w:p w:rsidR="00A644A5" w:rsidRPr="00442B34" w:rsidRDefault="00A644A5" w:rsidP="00442B34">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spacing w:before="100" w:beforeAutospacing="1" w:after="100" w:afterAutospacing="1"/>
              <w:jc w:val="center"/>
              <w:rPr>
                <w:rFonts w:ascii="Arial" w:hAnsi="Arial" w:cs="Arial"/>
                <w:spacing w:val="-2"/>
              </w:rPr>
            </w:pPr>
            <w:r w:rsidRPr="00442B34">
              <w:rPr>
                <w:rFonts w:ascii="Arial" w:hAnsi="Arial" w:cs="Arial"/>
                <w:spacing w:val="-2"/>
              </w:rPr>
              <w:t>b</w:t>
            </w:r>
          </w:p>
        </w:tc>
        <w:tc>
          <w:tcPr>
            <w:tcW w:w="3600" w:type="dxa"/>
          </w:tcPr>
          <w:p w:rsidR="00A644A5" w:rsidRPr="00442B34" w:rsidRDefault="00A644A5" w:rsidP="00442B34">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spacing w:before="100" w:beforeAutospacing="1" w:after="100" w:afterAutospacing="1"/>
              <w:jc w:val="both"/>
              <w:rPr>
                <w:rFonts w:ascii="Arial" w:hAnsi="Arial" w:cs="Arial"/>
                <w:spacing w:val="-2"/>
              </w:rPr>
            </w:pPr>
            <w:r w:rsidRPr="00442B34">
              <w:rPr>
                <w:rFonts w:ascii="Arial" w:hAnsi="Arial" w:cs="Arial"/>
                <w:spacing w:val="-2"/>
              </w:rPr>
              <w:t xml:space="preserve">Vat </w:t>
            </w:r>
            <w:r w:rsidRPr="0045604C">
              <w:rPr>
                <w:rFonts w:ascii="Arial" w:hAnsi="Arial" w:cs="Arial"/>
                <w:color w:val="FF0000"/>
                <w:spacing w:val="-2"/>
              </w:rPr>
              <w:t>4%</w:t>
            </w:r>
            <w:r w:rsidRPr="00442B34">
              <w:rPr>
                <w:rFonts w:ascii="Arial" w:hAnsi="Arial" w:cs="Arial"/>
                <w:spacing w:val="-2"/>
              </w:rPr>
              <w:t xml:space="preserve"> on Bid Document price (non-refundable) </w:t>
            </w:r>
          </w:p>
        </w:tc>
        <w:tc>
          <w:tcPr>
            <w:tcW w:w="4067" w:type="dxa"/>
          </w:tcPr>
          <w:p w:rsidR="00A644A5" w:rsidRPr="00442B34" w:rsidRDefault="00A644A5" w:rsidP="00442B34">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spacing w:before="100" w:beforeAutospacing="1" w:after="100" w:afterAutospacing="1"/>
              <w:jc w:val="both"/>
              <w:rPr>
                <w:rFonts w:ascii="Arial" w:hAnsi="Arial" w:cs="Arial"/>
                <w:spacing w:val="-2"/>
              </w:rPr>
            </w:pPr>
            <w:r w:rsidRPr="00442B34">
              <w:rPr>
                <w:rFonts w:ascii="Arial" w:hAnsi="Arial" w:cs="Arial"/>
                <w:spacing w:val="-2"/>
              </w:rPr>
              <w:t>Rs.  ………../- (Separate DD)</w:t>
            </w:r>
          </w:p>
        </w:tc>
      </w:tr>
      <w:tr w:rsidR="00A644A5" w:rsidRPr="00442B34" w:rsidTr="0045604C">
        <w:trPr>
          <w:trHeight w:val="288"/>
        </w:trPr>
        <w:tc>
          <w:tcPr>
            <w:tcW w:w="828" w:type="dxa"/>
          </w:tcPr>
          <w:p w:rsidR="00A644A5" w:rsidRPr="00442B34" w:rsidRDefault="00A644A5" w:rsidP="00442B34">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spacing w:before="100" w:beforeAutospacing="1" w:after="100" w:afterAutospacing="1"/>
              <w:jc w:val="center"/>
              <w:rPr>
                <w:rFonts w:ascii="Arial" w:hAnsi="Arial" w:cs="Arial"/>
                <w:spacing w:val="-2"/>
              </w:rPr>
            </w:pPr>
            <w:r w:rsidRPr="00442B34">
              <w:rPr>
                <w:rFonts w:ascii="Arial" w:hAnsi="Arial" w:cs="Arial"/>
                <w:spacing w:val="-2"/>
              </w:rPr>
              <w:t>c</w:t>
            </w:r>
          </w:p>
        </w:tc>
        <w:tc>
          <w:tcPr>
            <w:tcW w:w="3600" w:type="dxa"/>
          </w:tcPr>
          <w:p w:rsidR="00A644A5" w:rsidRPr="00442B34" w:rsidRDefault="00A644A5" w:rsidP="00442B34">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spacing w:before="100" w:beforeAutospacing="1" w:after="100" w:afterAutospacing="1"/>
              <w:jc w:val="both"/>
              <w:rPr>
                <w:rFonts w:ascii="Arial" w:hAnsi="Arial" w:cs="Arial"/>
                <w:spacing w:val="-2"/>
              </w:rPr>
            </w:pPr>
            <w:r w:rsidRPr="00442B34">
              <w:rPr>
                <w:rFonts w:ascii="Arial" w:hAnsi="Arial" w:cs="Arial"/>
                <w:spacing w:val="-2"/>
              </w:rPr>
              <w:t>Postal charges, inland</w:t>
            </w:r>
          </w:p>
        </w:tc>
        <w:tc>
          <w:tcPr>
            <w:tcW w:w="4067" w:type="dxa"/>
          </w:tcPr>
          <w:p w:rsidR="00A644A5" w:rsidRPr="0045604C" w:rsidRDefault="00A644A5" w:rsidP="00442B34">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spacing w:before="100" w:beforeAutospacing="1" w:after="100" w:afterAutospacing="1"/>
              <w:jc w:val="both"/>
              <w:rPr>
                <w:rFonts w:ascii="Arial" w:hAnsi="Arial" w:cs="Arial"/>
                <w:color w:val="FF0000"/>
                <w:spacing w:val="-2"/>
              </w:rPr>
            </w:pPr>
            <w:r w:rsidRPr="0045604C">
              <w:rPr>
                <w:rFonts w:ascii="Arial" w:hAnsi="Arial" w:cs="Arial"/>
                <w:color w:val="FF0000"/>
                <w:spacing w:val="-2"/>
              </w:rPr>
              <w:t>Rs. 250/-</w:t>
            </w:r>
          </w:p>
        </w:tc>
      </w:tr>
      <w:tr w:rsidR="00A644A5" w:rsidRPr="00442B34" w:rsidTr="0045604C">
        <w:trPr>
          <w:trHeight w:val="288"/>
        </w:trPr>
        <w:tc>
          <w:tcPr>
            <w:tcW w:w="828" w:type="dxa"/>
          </w:tcPr>
          <w:p w:rsidR="00A644A5" w:rsidRPr="00442B34" w:rsidRDefault="00A644A5" w:rsidP="00442B34">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spacing w:before="100" w:beforeAutospacing="1" w:after="100" w:afterAutospacing="1"/>
              <w:jc w:val="center"/>
              <w:rPr>
                <w:rFonts w:ascii="Arial" w:hAnsi="Arial" w:cs="Arial"/>
                <w:spacing w:val="-2"/>
              </w:rPr>
            </w:pPr>
            <w:r w:rsidRPr="00442B34">
              <w:rPr>
                <w:rFonts w:ascii="Arial" w:hAnsi="Arial" w:cs="Arial"/>
                <w:spacing w:val="-2"/>
              </w:rPr>
              <w:t>d</w:t>
            </w:r>
          </w:p>
        </w:tc>
        <w:tc>
          <w:tcPr>
            <w:tcW w:w="3600" w:type="dxa"/>
          </w:tcPr>
          <w:p w:rsidR="00A644A5" w:rsidRPr="00442B34" w:rsidRDefault="00A644A5" w:rsidP="00442B34">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spacing w:before="100" w:beforeAutospacing="1" w:after="100" w:afterAutospacing="1"/>
              <w:jc w:val="both"/>
              <w:rPr>
                <w:rFonts w:ascii="Arial" w:hAnsi="Arial" w:cs="Arial"/>
                <w:spacing w:val="-2"/>
              </w:rPr>
            </w:pPr>
            <w:r w:rsidRPr="00442B34">
              <w:rPr>
                <w:rFonts w:ascii="Arial" w:hAnsi="Arial" w:cs="Arial"/>
                <w:spacing w:val="-2"/>
              </w:rPr>
              <w:t>Postal charges, overseas</w:t>
            </w:r>
          </w:p>
        </w:tc>
        <w:tc>
          <w:tcPr>
            <w:tcW w:w="4067" w:type="dxa"/>
          </w:tcPr>
          <w:p w:rsidR="00A644A5" w:rsidRPr="0045604C" w:rsidRDefault="00A644A5" w:rsidP="00442B34">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spacing w:before="100" w:beforeAutospacing="1" w:after="100" w:afterAutospacing="1"/>
              <w:jc w:val="both"/>
              <w:rPr>
                <w:rFonts w:ascii="Arial" w:hAnsi="Arial" w:cs="Arial"/>
                <w:color w:val="FF0000"/>
                <w:spacing w:val="-2"/>
              </w:rPr>
            </w:pPr>
            <w:r w:rsidRPr="0045604C">
              <w:rPr>
                <w:rFonts w:ascii="Arial" w:hAnsi="Arial" w:cs="Arial"/>
                <w:color w:val="FF0000"/>
                <w:spacing w:val="-2"/>
              </w:rPr>
              <w:t>Rs. 1000/-</w:t>
            </w:r>
          </w:p>
        </w:tc>
      </w:tr>
      <w:tr w:rsidR="00A644A5" w:rsidRPr="00442B34" w:rsidTr="0045604C">
        <w:trPr>
          <w:trHeight w:val="878"/>
        </w:trPr>
        <w:tc>
          <w:tcPr>
            <w:tcW w:w="828" w:type="dxa"/>
          </w:tcPr>
          <w:p w:rsidR="00A644A5" w:rsidRPr="00442B34" w:rsidRDefault="00A644A5" w:rsidP="00442B34">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spacing w:before="100" w:beforeAutospacing="1" w:after="100" w:afterAutospacing="1"/>
              <w:jc w:val="center"/>
              <w:rPr>
                <w:rFonts w:ascii="Arial" w:hAnsi="Arial" w:cs="Arial"/>
                <w:spacing w:val="-2"/>
              </w:rPr>
            </w:pPr>
            <w:r w:rsidRPr="00442B34">
              <w:rPr>
                <w:rFonts w:ascii="Arial" w:hAnsi="Arial" w:cs="Arial"/>
                <w:spacing w:val="-2"/>
              </w:rPr>
              <w:t>e</w:t>
            </w:r>
          </w:p>
        </w:tc>
        <w:tc>
          <w:tcPr>
            <w:tcW w:w="3600" w:type="dxa"/>
          </w:tcPr>
          <w:p w:rsidR="00A644A5" w:rsidRPr="00442B34" w:rsidRDefault="00A644A5" w:rsidP="00442B34">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spacing w:before="100" w:beforeAutospacing="1" w:after="100" w:afterAutospacing="1"/>
              <w:jc w:val="both"/>
              <w:rPr>
                <w:rFonts w:ascii="Arial" w:hAnsi="Arial" w:cs="Arial"/>
                <w:spacing w:val="-2"/>
              </w:rPr>
            </w:pPr>
            <w:r w:rsidRPr="00442B34">
              <w:rPr>
                <w:rFonts w:ascii="Arial" w:hAnsi="Arial" w:cs="Arial"/>
                <w:spacing w:val="-2"/>
              </w:rPr>
              <w:t>Date of commencement of sale of Bid Document</w:t>
            </w:r>
          </w:p>
        </w:tc>
        <w:tc>
          <w:tcPr>
            <w:tcW w:w="4067" w:type="dxa"/>
          </w:tcPr>
          <w:p w:rsidR="00A644A5" w:rsidRPr="0045604C" w:rsidRDefault="00A644A5" w:rsidP="00442B34">
            <w:pPr>
              <w:tabs>
                <w:tab w:val="left" w:pos="-720"/>
                <w:tab w:val="left" w:pos="0"/>
                <w:tab w:val="left" w:pos="720"/>
                <w:tab w:val="left" w:pos="1440"/>
                <w:tab w:val="left" w:pos="2160"/>
                <w:tab w:val="left" w:pos="3560"/>
                <w:tab w:val="left" w:pos="4120"/>
                <w:tab w:val="left" w:pos="5040"/>
                <w:tab w:val="left" w:pos="7220"/>
                <w:tab w:val="left" w:pos="9360"/>
                <w:tab w:val="left" w:pos="10080"/>
                <w:tab w:val="left" w:pos="10800"/>
              </w:tabs>
              <w:suppressAutoHyphens/>
              <w:spacing w:before="100" w:beforeAutospacing="1" w:after="100" w:afterAutospacing="1"/>
              <w:rPr>
                <w:rFonts w:ascii="Arial" w:hAnsi="Arial" w:cs="Arial"/>
                <w:color w:val="FF0000"/>
                <w:spacing w:val="-2"/>
              </w:rPr>
            </w:pPr>
            <w:r w:rsidRPr="0045604C">
              <w:rPr>
                <w:rFonts w:ascii="Arial" w:hAnsi="Arial" w:cs="Arial"/>
                <w:color w:val="FF0000"/>
                <w:spacing w:val="-2"/>
              </w:rPr>
              <w:t xml:space="preserve">05.03.2012  </w:t>
            </w:r>
          </w:p>
          <w:p w:rsidR="00A644A5" w:rsidRPr="00442B34" w:rsidRDefault="00A644A5" w:rsidP="00442B34">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spacing w:before="100" w:beforeAutospacing="1" w:after="100" w:afterAutospacing="1"/>
              <w:jc w:val="both"/>
              <w:rPr>
                <w:rFonts w:ascii="Arial" w:hAnsi="Arial" w:cs="Arial"/>
                <w:spacing w:val="-2"/>
              </w:rPr>
            </w:pPr>
          </w:p>
        </w:tc>
      </w:tr>
      <w:tr w:rsidR="00A644A5" w:rsidRPr="00442B34" w:rsidTr="0045604C">
        <w:trPr>
          <w:trHeight w:val="288"/>
        </w:trPr>
        <w:tc>
          <w:tcPr>
            <w:tcW w:w="828" w:type="dxa"/>
          </w:tcPr>
          <w:p w:rsidR="00A644A5" w:rsidRPr="00442B34" w:rsidRDefault="00A644A5" w:rsidP="00442B34">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spacing w:before="100" w:beforeAutospacing="1" w:after="100" w:afterAutospacing="1"/>
              <w:jc w:val="center"/>
              <w:rPr>
                <w:rFonts w:ascii="Arial" w:hAnsi="Arial" w:cs="Arial"/>
                <w:spacing w:val="-2"/>
              </w:rPr>
            </w:pPr>
            <w:r w:rsidRPr="00442B34">
              <w:rPr>
                <w:rFonts w:ascii="Arial" w:hAnsi="Arial" w:cs="Arial"/>
                <w:spacing w:val="-2"/>
              </w:rPr>
              <w:t>f</w:t>
            </w:r>
          </w:p>
        </w:tc>
        <w:tc>
          <w:tcPr>
            <w:tcW w:w="3600" w:type="dxa"/>
          </w:tcPr>
          <w:p w:rsidR="00A644A5" w:rsidRPr="00442B34" w:rsidRDefault="00A644A5" w:rsidP="00442B34">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spacing w:before="100" w:beforeAutospacing="1" w:after="100" w:afterAutospacing="1"/>
              <w:jc w:val="both"/>
              <w:rPr>
                <w:rFonts w:ascii="Arial" w:hAnsi="Arial" w:cs="Arial"/>
                <w:spacing w:val="-2"/>
              </w:rPr>
            </w:pPr>
            <w:r w:rsidRPr="00442B34">
              <w:rPr>
                <w:rFonts w:ascii="Arial" w:hAnsi="Arial" w:cs="Arial"/>
                <w:spacing w:val="-2"/>
              </w:rPr>
              <w:t>Date of Pre bid meeting</w:t>
            </w:r>
          </w:p>
        </w:tc>
        <w:tc>
          <w:tcPr>
            <w:tcW w:w="4067" w:type="dxa"/>
          </w:tcPr>
          <w:p w:rsidR="00A644A5" w:rsidRPr="0045604C" w:rsidRDefault="00A644A5" w:rsidP="00442B34">
            <w:pPr>
              <w:tabs>
                <w:tab w:val="left" w:pos="-720"/>
                <w:tab w:val="left" w:pos="0"/>
                <w:tab w:val="left" w:pos="720"/>
                <w:tab w:val="left" w:pos="2160"/>
                <w:tab w:val="left" w:pos="3560"/>
                <w:tab w:val="left" w:pos="4120"/>
                <w:tab w:val="left" w:pos="5040"/>
                <w:tab w:val="left" w:pos="7220"/>
                <w:tab w:val="left" w:pos="9360"/>
                <w:tab w:val="left" w:pos="10080"/>
                <w:tab w:val="left" w:pos="10800"/>
              </w:tabs>
              <w:suppressAutoHyphens/>
              <w:spacing w:before="100" w:beforeAutospacing="1" w:after="100" w:afterAutospacing="1"/>
              <w:ind w:left="720" w:hanging="720"/>
              <w:jc w:val="both"/>
              <w:rPr>
                <w:rFonts w:ascii="Arial" w:hAnsi="Arial" w:cs="Arial"/>
                <w:i/>
                <w:color w:val="FF0000"/>
              </w:rPr>
            </w:pPr>
            <w:r w:rsidRPr="0045604C">
              <w:rPr>
                <w:rFonts w:ascii="Arial" w:hAnsi="Arial" w:cs="Arial"/>
                <w:bCs/>
                <w:iCs/>
                <w:color w:val="FF0000"/>
              </w:rPr>
              <w:t>19-03-2012 at 11.00 hrs.</w:t>
            </w:r>
          </w:p>
        </w:tc>
      </w:tr>
      <w:tr w:rsidR="00A644A5" w:rsidRPr="00442B34" w:rsidTr="0045604C">
        <w:trPr>
          <w:trHeight w:val="591"/>
        </w:trPr>
        <w:tc>
          <w:tcPr>
            <w:tcW w:w="828" w:type="dxa"/>
          </w:tcPr>
          <w:p w:rsidR="00A644A5" w:rsidRPr="00442B34" w:rsidRDefault="00A644A5" w:rsidP="00442B34">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spacing w:before="100" w:beforeAutospacing="1" w:after="100" w:afterAutospacing="1"/>
              <w:jc w:val="center"/>
              <w:rPr>
                <w:rFonts w:ascii="Arial" w:hAnsi="Arial" w:cs="Arial"/>
                <w:spacing w:val="-2"/>
              </w:rPr>
            </w:pPr>
            <w:r w:rsidRPr="00442B34">
              <w:rPr>
                <w:rFonts w:ascii="Arial" w:hAnsi="Arial" w:cs="Arial"/>
                <w:spacing w:val="-2"/>
              </w:rPr>
              <w:t>g</w:t>
            </w:r>
          </w:p>
        </w:tc>
        <w:tc>
          <w:tcPr>
            <w:tcW w:w="3600" w:type="dxa"/>
          </w:tcPr>
          <w:p w:rsidR="00A644A5" w:rsidRPr="00442B34" w:rsidRDefault="00A644A5" w:rsidP="00442B34">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spacing w:before="100" w:beforeAutospacing="1" w:after="100" w:afterAutospacing="1"/>
              <w:jc w:val="both"/>
              <w:rPr>
                <w:rFonts w:ascii="Arial" w:hAnsi="Arial" w:cs="Arial"/>
                <w:spacing w:val="-2"/>
              </w:rPr>
            </w:pPr>
            <w:r w:rsidRPr="00442B34">
              <w:rPr>
                <w:rFonts w:ascii="Arial" w:hAnsi="Arial" w:cs="Arial"/>
                <w:spacing w:val="-2"/>
              </w:rPr>
              <w:t>Last date for sale of Bid Document</w:t>
            </w:r>
          </w:p>
        </w:tc>
        <w:tc>
          <w:tcPr>
            <w:tcW w:w="4067" w:type="dxa"/>
          </w:tcPr>
          <w:p w:rsidR="00A644A5" w:rsidRPr="0045604C" w:rsidRDefault="00A644A5" w:rsidP="00442B34">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spacing w:before="100" w:beforeAutospacing="1" w:after="100" w:afterAutospacing="1"/>
              <w:jc w:val="both"/>
              <w:rPr>
                <w:rFonts w:ascii="Arial" w:hAnsi="Arial" w:cs="Arial"/>
                <w:color w:val="FF0000"/>
                <w:spacing w:val="-2"/>
              </w:rPr>
            </w:pPr>
            <w:r w:rsidRPr="0045604C">
              <w:rPr>
                <w:rFonts w:ascii="Arial" w:hAnsi="Arial" w:cs="Arial"/>
                <w:color w:val="FF0000"/>
                <w:spacing w:val="-2"/>
              </w:rPr>
              <w:t xml:space="preserve">09.04.2012 </w:t>
            </w:r>
            <w:proofErr w:type="spellStart"/>
            <w:r w:rsidRPr="0045604C">
              <w:rPr>
                <w:rFonts w:ascii="Arial" w:hAnsi="Arial" w:cs="Arial"/>
                <w:color w:val="FF0000"/>
                <w:spacing w:val="-2"/>
              </w:rPr>
              <w:t>upto</w:t>
            </w:r>
            <w:proofErr w:type="spellEnd"/>
            <w:r w:rsidRPr="0045604C">
              <w:rPr>
                <w:rFonts w:ascii="Arial" w:hAnsi="Arial" w:cs="Arial"/>
                <w:color w:val="FF0000"/>
                <w:spacing w:val="-2"/>
              </w:rPr>
              <w:t xml:space="preserve"> 17.30 hrs.</w:t>
            </w:r>
          </w:p>
        </w:tc>
      </w:tr>
      <w:tr w:rsidR="00A644A5" w:rsidRPr="00442B34" w:rsidTr="0045604C">
        <w:trPr>
          <w:trHeight w:val="575"/>
        </w:trPr>
        <w:tc>
          <w:tcPr>
            <w:tcW w:w="828" w:type="dxa"/>
          </w:tcPr>
          <w:p w:rsidR="00A644A5" w:rsidRPr="00442B34" w:rsidRDefault="00A644A5" w:rsidP="00442B34">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spacing w:before="100" w:beforeAutospacing="1" w:after="100" w:afterAutospacing="1"/>
              <w:jc w:val="center"/>
              <w:rPr>
                <w:rFonts w:ascii="Arial" w:hAnsi="Arial" w:cs="Arial"/>
                <w:spacing w:val="-2"/>
              </w:rPr>
            </w:pPr>
            <w:r w:rsidRPr="00442B34">
              <w:rPr>
                <w:rFonts w:ascii="Arial" w:hAnsi="Arial" w:cs="Arial"/>
                <w:spacing w:val="-2"/>
              </w:rPr>
              <w:t>h</w:t>
            </w:r>
          </w:p>
        </w:tc>
        <w:tc>
          <w:tcPr>
            <w:tcW w:w="3600" w:type="dxa"/>
          </w:tcPr>
          <w:p w:rsidR="00A644A5" w:rsidRPr="00442B34" w:rsidRDefault="00A644A5" w:rsidP="00442B34">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spacing w:before="100" w:beforeAutospacing="1" w:after="100" w:afterAutospacing="1"/>
              <w:jc w:val="both"/>
              <w:rPr>
                <w:rFonts w:ascii="Arial" w:hAnsi="Arial" w:cs="Arial"/>
                <w:spacing w:val="-2"/>
              </w:rPr>
            </w:pPr>
            <w:r w:rsidRPr="00442B34">
              <w:rPr>
                <w:rFonts w:ascii="Arial" w:hAnsi="Arial" w:cs="Arial"/>
                <w:spacing w:val="-2"/>
              </w:rPr>
              <w:t>Last date and time for receipt of Bids</w:t>
            </w:r>
          </w:p>
        </w:tc>
        <w:tc>
          <w:tcPr>
            <w:tcW w:w="4067" w:type="dxa"/>
          </w:tcPr>
          <w:p w:rsidR="00A644A5" w:rsidRPr="0045604C" w:rsidRDefault="00A644A5" w:rsidP="00442B34">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spacing w:before="100" w:beforeAutospacing="1" w:after="100" w:afterAutospacing="1"/>
              <w:jc w:val="both"/>
              <w:rPr>
                <w:rFonts w:ascii="Arial" w:hAnsi="Arial" w:cs="Arial"/>
                <w:color w:val="FF0000"/>
                <w:spacing w:val="-2"/>
              </w:rPr>
            </w:pPr>
            <w:r w:rsidRPr="0045604C">
              <w:rPr>
                <w:rFonts w:ascii="Arial" w:hAnsi="Arial" w:cs="Arial"/>
                <w:color w:val="FF0000"/>
                <w:spacing w:val="-2"/>
              </w:rPr>
              <w:t xml:space="preserve">10.04.2012 </w:t>
            </w:r>
            <w:proofErr w:type="spellStart"/>
            <w:r w:rsidRPr="0045604C">
              <w:rPr>
                <w:rFonts w:ascii="Arial" w:hAnsi="Arial" w:cs="Arial"/>
                <w:color w:val="FF0000"/>
                <w:spacing w:val="-2"/>
              </w:rPr>
              <w:t>upto</w:t>
            </w:r>
            <w:proofErr w:type="spellEnd"/>
            <w:r w:rsidRPr="0045604C">
              <w:rPr>
                <w:rFonts w:ascii="Arial" w:hAnsi="Arial" w:cs="Arial"/>
                <w:color w:val="FF0000"/>
                <w:spacing w:val="-2"/>
              </w:rPr>
              <w:t xml:space="preserve"> 15.00 hrs.</w:t>
            </w:r>
          </w:p>
        </w:tc>
      </w:tr>
      <w:tr w:rsidR="00A644A5" w:rsidRPr="00442B34" w:rsidTr="0045604C">
        <w:trPr>
          <w:trHeight w:val="303"/>
        </w:trPr>
        <w:tc>
          <w:tcPr>
            <w:tcW w:w="828" w:type="dxa"/>
          </w:tcPr>
          <w:p w:rsidR="00A644A5" w:rsidRPr="00442B34" w:rsidRDefault="00A644A5" w:rsidP="00442B34">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spacing w:before="100" w:beforeAutospacing="1" w:after="100" w:afterAutospacing="1"/>
              <w:jc w:val="center"/>
              <w:rPr>
                <w:rFonts w:ascii="Arial" w:hAnsi="Arial" w:cs="Arial"/>
                <w:spacing w:val="-2"/>
              </w:rPr>
            </w:pPr>
            <w:proofErr w:type="spellStart"/>
            <w:r w:rsidRPr="00442B34">
              <w:rPr>
                <w:rFonts w:ascii="Arial" w:hAnsi="Arial" w:cs="Arial"/>
                <w:spacing w:val="-2"/>
              </w:rPr>
              <w:t>i</w:t>
            </w:r>
            <w:proofErr w:type="spellEnd"/>
          </w:p>
        </w:tc>
        <w:tc>
          <w:tcPr>
            <w:tcW w:w="3600" w:type="dxa"/>
          </w:tcPr>
          <w:p w:rsidR="00A644A5" w:rsidRPr="00442B34" w:rsidRDefault="00A644A5" w:rsidP="00442B34">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spacing w:before="100" w:beforeAutospacing="1" w:after="100" w:afterAutospacing="1"/>
              <w:jc w:val="both"/>
              <w:rPr>
                <w:rFonts w:ascii="Arial" w:hAnsi="Arial" w:cs="Arial"/>
                <w:spacing w:val="-2"/>
              </w:rPr>
            </w:pPr>
            <w:r w:rsidRPr="00442B34">
              <w:rPr>
                <w:rFonts w:ascii="Arial" w:hAnsi="Arial" w:cs="Arial"/>
                <w:spacing w:val="-2"/>
              </w:rPr>
              <w:t>Time and date of opening of Bids</w:t>
            </w:r>
          </w:p>
        </w:tc>
        <w:tc>
          <w:tcPr>
            <w:tcW w:w="4067" w:type="dxa"/>
          </w:tcPr>
          <w:p w:rsidR="00A644A5" w:rsidRPr="0045604C" w:rsidRDefault="00A644A5" w:rsidP="00442B34">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spacing w:before="100" w:beforeAutospacing="1" w:after="100" w:afterAutospacing="1"/>
              <w:jc w:val="both"/>
              <w:rPr>
                <w:rFonts w:ascii="Arial" w:hAnsi="Arial" w:cs="Arial"/>
                <w:color w:val="FF0000"/>
                <w:spacing w:val="-2"/>
              </w:rPr>
            </w:pPr>
            <w:r w:rsidRPr="0045604C">
              <w:rPr>
                <w:rFonts w:ascii="Arial" w:hAnsi="Arial" w:cs="Arial"/>
                <w:color w:val="FF0000"/>
                <w:spacing w:val="-2"/>
              </w:rPr>
              <w:t xml:space="preserve">10.04.2012 at 15.30 hrs                     </w:t>
            </w:r>
          </w:p>
        </w:tc>
      </w:tr>
      <w:tr w:rsidR="00A644A5" w:rsidRPr="00442B34" w:rsidTr="0045604C">
        <w:trPr>
          <w:trHeight w:val="1166"/>
        </w:trPr>
        <w:tc>
          <w:tcPr>
            <w:tcW w:w="828" w:type="dxa"/>
          </w:tcPr>
          <w:p w:rsidR="00A644A5" w:rsidRPr="00442B34" w:rsidRDefault="00A644A5" w:rsidP="00442B34">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spacing w:before="100" w:beforeAutospacing="1" w:after="100" w:afterAutospacing="1"/>
              <w:jc w:val="center"/>
              <w:rPr>
                <w:rFonts w:ascii="Arial" w:hAnsi="Arial" w:cs="Arial"/>
                <w:spacing w:val="-2"/>
              </w:rPr>
            </w:pPr>
            <w:r w:rsidRPr="00442B34">
              <w:rPr>
                <w:rFonts w:ascii="Arial" w:hAnsi="Arial" w:cs="Arial"/>
                <w:spacing w:val="-2"/>
              </w:rPr>
              <w:t>j</w:t>
            </w:r>
          </w:p>
        </w:tc>
        <w:tc>
          <w:tcPr>
            <w:tcW w:w="3600" w:type="dxa"/>
          </w:tcPr>
          <w:p w:rsidR="00A644A5" w:rsidRPr="00442B34" w:rsidRDefault="00A644A5" w:rsidP="00442B34">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spacing w:before="100" w:beforeAutospacing="1" w:after="100" w:afterAutospacing="1"/>
              <w:jc w:val="both"/>
              <w:rPr>
                <w:rFonts w:ascii="Arial" w:hAnsi="Arial" w:cs="Arial"/>
                <w:spacing w:val="-2"/>
              </w:rPr>
            </w:pPr>
            <w:r w:rsidRPr="00442B34">
              <w:rPr>
                <w:rFonts w:ascii="Arial" w:hAnsi="Arial" w:cs="Arial"/>
                <w:spacing w:val="-2"/>
              </w:rPr>
              <w:t>Place of Pre bid meeting</w:t>
            </w:r>
          </w:p>
        </w:tc>
        <w:tc>
          <w:tcPr>
            <w:tcW w:w="4067" w:type="dxa"/>
          </w:tcPr>
          <w:p w:rsidR="00A644A5" w:rsidRPr="0045604C" w:rsidRDefault="00A644A5" w:rsidP="00442B34">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spacing w:before="100" w:beforeAutospacing="1" w:after="100" w:afterAutospacing="1"/>
              <w:jc w:val="both"/>
              <w:rPr>
                <w:rFonts w:ascii="Arial" w:hAnsi="Arial" w:cs="Arial"/>
                <w:color w:val="FF0000"/>
                <w:spacing w:val="-2"/>
              </w:rPr>
            </w:pPr>
            <w:r w:rsidRPr="0045604C">
              <w:rPr>
                <w:rFonts w:ascii="Arial" w:hAnsi="Arial" w:cs="Arial"/>
                <w:color w:val="FF0000"/>
                <w:spacing w:val="-2"/>
              </w:rPr>
              <w:t xml:space="preserve">Office of the </w:t>
            </w:r>
            <w:r w:rsidRPr="0045604C">
              <w:rPr>
                <w:rFonts w:ascii="Arial" w:hAnsi="Arial" w:cs="Arial"/>
                <w:bCs/>
                <w:iCs/>
                <w:color w:val="FF0000"/>
              </w:rPr>
              <w:t xml:space="preserve">Superintending Engineer, Groundwater Circle, PWD, PWD Campus, </w:t>
            </w:r>
            <w:proofErr w:type="spellStart"/>
            <w:r w:rsidRPr="0045604C">
              <w:rPr>
                <w:rFonts w:ascii="Arial" w:hAnsi="Arial" w:cs="Arial"/>
                <w:bCs/>
                <w:iCs/>
                <w:color w:val="FF0000"/>
              </w:rPr>
              <w:t>Taramani</w:t>
            </w:r>
            <w:proofErr w:type="spellEnd"/>
            <w:r w:rsidRPr="0045604C">
              <w:rPr>
                <w:rFonts w:ascii="Arial" w:hAnsi="Arial" w:cs="Arial"/>
                <w:bCs/>
                <w:iCs/>
                <w:color w:val="FF0000"/>
              </w:rPr>
              <w:t>, Chennai-600113.</w:t>
            </w:r>
          </w:p>
        </w:tc>
      </w:tr>
      <w:tr w:rsidR="00A644A5" w:rsidRPr="00442B34" w:rsidTr="0045604C">
        <w:trPr>
          <w:trHeight w:val="1181"/>
        </w:trPr>
        <w:tc>
          <w:tcPr>
            <w:tcW w:w="828" w:type="dxa"/>
          </w:tcPr>
          <w:p w:rsidR="00A644A5" w:rsidRPr="00442B34" w:rsidRDefault="00A644A5" w:rsidP="00442B34">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spacing w:before="100" w:beforeAutospacing="1" w:after="100" w:afterAutospacing="1"/>
              <w:jc w:val="center"/>
              <w:rPr>
                <w:rFonts w:ascii="Arial" w:hAnsi="Arial" w:cs="Arial"/>
                <w:spacing w:val="-2"/>
              </w:rPr>
            </w:pPr>
            <w:r w:rsidRPr="00442B34">
              <w:rPr>
                <w:rFonts w:ascii="Arial" w:hAnsi="Arial" w:cs="Arial"/>
                <w:spacing w:val="-2"/>
              </w:rPr>
              <w:t>k</w:t>
            </w:r>
          </w:p>
        </w:tc>
        <w:tc>
          <w:tcPr>
            <w:tcW w:w="3600" w:type="dxa"/>
          </w:tcPr>
          <w:p w:rsidR="00A644A5" w:rsidRPr="00442B34" w:rsidRDefault="00A644A5" w:rsidP="00442B34">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spacing w:before="100" w:beforeAutospacing="1" w:after="100" w:afterAutospacing="1"/>
              <w:jc w:val="both"/>
              <w:rPr>
                <w:rFonts w:ascii="Arial" w:hAnsi="Arial" w:cs="Arial"/>
                <w:spacing w:val="-2"/>
              </w:rPr>
            </w:pPr>
            <w:r w:rsidRPr="00442B34">
              <w:rPr>
                <w:rFonts w:ascii="Arial" w:hAnsi="Arial" w:cs="Arial"/>
                <w:spacing w:val="-2"/>
              </w:rPr>
              <w:t>Place of opening of Bids</w:t>
            </w:r>
          </w:p>
        </w:tc>
        <w:tc>
          <w:tcPr>
            <w:tcW w:w="4067" w:type="dxa"/>
          </w:tcPr>
          <w:p w:rsidR="00A644A5" w:rsidRPr="0045604C" w:rsidRDefault="00A644A5" w:rsidP="00442B34">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spacing w:before="100" w:beforeAutospacing="1" w:after="100" w:afterAutospacing="1"/>
              <w:jc w:val="both"/>
              <w:rPr>
                <w:rFonts w:ascii="Arial" w:hAnsi="Arial" w:cs="Arial"/>
                <w:color w:val="FF0000"/>
                <w:spacing w:val="-2"/>
              </w:rPr>
            </w:pPr>
            <w:r w:rsidRPr="0045604C">
              <w:rPr>
                <w:rFonts w:ascii="Arial" w:hAnsi="Arial" w:cs="Arial"/>
                <w:color w:val="FF0000"/>
                <w:spacing w:val="-2"/>
              </w:rPr>
              <w:t xml:space="preserve">Office of the </w:t>
            </w:r>
            <w:r w:rsidRPr="0045604C">
              <w:rPr>
                <w:rFonts w:ascii="Arial" w:hAnsi="Arial" w:cs="Arial"/>
                <w:bCs/>
                <w:iCs/>
                <w:color w:val="FF0000"/>
              </w:rPr>
              <w:t xml:space="preserve">Superintending Engineer, Groundwater Circle, PWD, PWD Campus, </w:t>
            </w:r>
            <w:proofErr w:type="spellStart"/>
            <w:r w:rsidRPr="0045604C">
              <w:rPr>
                <w:rFonts w:ascii="Arial" w:hAnsi="Arial" w:cs="Arial"/>
                <w:bCs/>
                <w:iCs/>
                <w:color w:val="FF0000"/>
              </w:rPr>
              <w:t>Taramani</w:t>
            </w:r>
            <w:proofErr w:type="spellEnd"/>
            <w:r w:rsidRPr="0045604C">
              <w:rPr>
                <w:rFonts w:ascii="Arial" w:hAnsi="Arial" w:cs="Arial"/>
                <w:bCs/>
                <w:iCs/>
                <w:color w:val="FF0000"/>
              </w:rPr>
              <w:t>, Chennai-600113.</w:t>
            </w:r>
          </w:p>
        </w:tc>
      </w:tr>
      <w:tr w:rsidR="00A644A5" w:rsidRPr="00442B34" w:rsidTr="0045604C">
        <w:trPr>
          <w:trHeight w:val="1181"/>
        </w:trPr>
        <w:tc>
          <w:tcPr>
            <w:tcW w:w="828" w:type="dxa"/>
          </w:tcPr>
          <w:p w:rsidR="00A644A5" w:rsidRPr="00442B34" w:rsidRDefault="00A644A5" w:rsidP="00442B34">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spacing w:before="100" w:beforeAutospacing="1" w:after="100" w:afterAutospacing="1"/>
              <w:jc w:val="center"/>
              <w:rPr>
                <w:rFonts w:ascii="Arial" w:hAnsi="Arial" w:cs="Arial"/>
                <w:spacing w:val="-2"/>
              </w:rPr>
            </w:pPr>
            <w:r w:rsidRPr="00442B34">
              <w:rPr>
                <w:rFonts w:ascii="Arial" w:hAnsi="Arial" w:cs="Arial"/>
                <w:spacing w:val="-2"/>
              </w:rPr>
              <w:t>l</w:t>
            </w:r>
          </w:p>
        </w:tc>
        <w:tc>
          <w:tcPr>
            <w:tcW w:w="3600" w:type="dxa"/>
          </w:tcPr>
          <w:p w:rsidR="00A644A5" w:rsidRPr="00442B34" w:rsidRDefault="00A644A5" w:rsidP="00442B34">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spacing w:before="100" w:beforeAutospacing="1" w:after="100" w:afterAutospacing="1"/>
              <w:jc w:val="both"/>
              <w:rPr>
                <w:rFonts w:ascii="Arial" w:hAnsi="Arial" w:cs="Arial"/>
                <w:spacing w:val="-2"/>
              </w:rPr>
            </w:pPr>
            <w:r w:rsidRPr="00442B34">
              <w:rPr>
                <w:rFonts w:ascii="Arial" w:hAnsi="Arial" w:cs="Arial"/>
                <w:spacing w:val="-2"/>
              </w:rPr>
              <w:t>Address for communication</w:t>
            </w:r>
          </w:p>
        </w:tc>
        <w:tc>
          <w:tcPr>
            <w:tcW w:w="4067" w:type="dxa"/>
          </w:tcPr>
          <w:p w:rsidR="00A644A5" w:rsidRPr="0045604C" w:rsidRDefault="00A644A5" w:rsidP="00442B34">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spacing w:before="100" w:beforeAutospacing="1" w:after="100" w:afterAutospacing="1"/>
              <w:jc w:val="both"/>
              <w:rPr>
                <w:rFonts w:ascii="Arial" w:hAnsi="Arial" w:cs="Arial"/>
                <w:color w:val="FF0000"/>
                <w:spacing w:val="-2"/>
              </w:rPr>
            </w:pPr>
            <w:r w:rsidRPr="0045604C">
              <w:rPr>
                <w:rFonts w:ascii="Arial" w:hAnsi="Arial" w:cs="Arial"/>
                <w:color w:val="FF0000"/>
                <w:spacing w:val="-2"/>
              </w:rPr>
              <w:t xml:space="preserve">Office of the </w:t>
            </w:r>
            <w:r w:rsidRPr="0045604C">
              <w:rPr>
                <w:rFonts w:ascii="Arial" w:hAnsi="Arial" w:cs="Arial"/>
                <w:bCs/>
                <w:iCs/>
                <w:color w:val="FF0000"/>
              </w:rPr>
              <w:t xml:space="preserve">Superintending Engineer,   Groundwater Circle, PWD, PWD Campus, </w:t>
            </w:r>
            <w:proofErr w:type="spellStart"/>
            <w:r w:rsidRPr="0045604C">
              <w:rPr>
                <w:rFonts w:ascii="Arial" w:hAnsi="Arial" w:cs="Arial"/>
                <w:bCs/>
                <w:iCs/>
                <w:color w:val="FF0000"/>
              </w:rPr>
              <w:t>Taramani</w:t>
            </w:r>
            <w:proofErr w:type="spellEnd"/>
            <w:r w:rsidRPr="0045604C">
              <w:rPr>
                <w:rFonts w:ascii="Arial" w:hAnsi="Arial" w:cs="Arial"/>
                <w:bCs/>
                <w:iCs/>
                <w:color w:val="FF0000"/>
              </w:rPr>
              <w:t>, Chennai-600113.</w:t>
            </w:r>
          </w:p>
        </w:tc>
      </w:tr>
    </w:tbl>
    <w:p w:rsidR="00A644A5" w:rsidRPr="00442B34" w:rsidRDefault="00A644A5" w:rsidP="00A644A5">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ind w:left="720" w:hanging="720"/>
        <w:jc w:val="both"/>
        <w:rPr>
          <w:rFonts w:ascii="Arial" w:hAnsi="Arial" w:cs="Arial"/>
          <w:spacing w:val="-2"/>
        </w:rPr>
      </w:pPr>
      <w:r w:rsidRPr="00442B34">
        <w:rPr>
          <w:rFonts w:ascii="Arial" w:hAnsi="Arial" w:cs="Arial"/>
          <w:spacing w:val="-2"/>
        </w:rPr>
        <w:t>7.</w:t>
      </w:r>
      <w:r w:rsidRPr="00442B34">
        <w:rPr>
          <w:rFonts w:ascii="Arial" w:hAnsi="Arial" w:cs="Arial"/>
          <w:spacing w:val="-2"/>
        </w:rPr>
        <w:tab/>
        <w:t>The Bid document may be downloaded free of cost from the websites</w:t>
      </w:r>
      <w:proofErr w:type="gramStart"/>
      <w:r w:rsidRPr="00442B34">
        <w:rPr>
          <w:rFonts w:ascii="Arial" w:hAnsi="Arial" w:cs="Arial"/>
          <w:spacing w:val="-2"/>
        </w:rPr>
        <w:t xml:space="preserve">, </w:t>
      </w:r>
      <w:r w:rsidRPr="0045604C">
        <w:rPr>
          <w:rFonts w:ascii="Arial" w:hAnsi="Arial" w:cs="Arial"/>
          <w:color w:val="FF0000"/>
          <w:spacing w:val="-2"/>
        </w:rPr>
        <w:t>”</w:t>
      </w:r>
      <w:proofErr w:type="gramEnd"/>
      <w:r w:rsidRPr="0045604C">
        <w:rPr>
          <w:rFonts w:ascii="Arial" w:hAnsi="Arial" w:cs="Arial"/>
          <w:color w:val="FF0000"/>
          <w:spacing w:val="-2"/>
        </w:rPr>
        <w:t>www.tenders.tn.gov.in” and “ www.tenders.gov.in”</w:t>
      </w:r>
    </w:p>
    <w:p w:rsidR="00A644A5" w:rsidRPr="00442B34" w:rsidRDefault="00A644A5" w:rsidP="00A644A5">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ind w:left="720" w:hanging="720"/>
        <w:jc w:val="both"/>
        <w:rPr>
          <w:rFonts w:ascii="Arial" w:hAnsi="Arial" w:cs="Arial"/>
          <w:spacing w:val="-2"/>
        </w:rPr>
      </w:pPr>
      <w:r w:rsidRPr="00442B34">
        <w:rPr>
          <w:rFonts w:ascii="Arial" w:hAnsi="Arial" w:cs="Arial"/>
          <w:spacing w:val="-2"/>
        </w:rPr>
        <w:t>8.</w:t>
      </w:r>
      <w:r w:rsidRPr="00442B34">
        <w:rPr>
          <w:rFonts w:ascii="Arial" w:hAnsi="Arial" w:cs="Arial"/>
          <w:spacing w:val="-2"/>
        </w:rPr>
        <w:tab/>
        <w:t>All Bids must be accompanied by a Bid Security as specified in the bid document and must be delivered to the above office at the date and time indicated above in person or through the representative duly authorized by the Bidder or by registered post. The Purchaser is not responsible for any postal delay or loss in receiving the bid document by post within the prescribed date and time.</w:t>
      </w:r>
    </w:p>
    <w:p w:rsidR="00A644A5" w:rsidRPr="00442B34" w:rsidRDefault="00A644A5" w:rsidP="00A644A5">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ind w:left="720" w:hanging="720"/>
        <w:jc w:val="both"/>
        <w:rPr>
          <w:rFonts w:ascii="Arial" w:hAnsi="Arial" w:cs="Arial"/>
          <w:spacing w:val="-2"/>
        </w:rPr>
      </w:pPr>
      <w:r w:rsidRPr="00442B34">
        <w:rPr>
          <w:rFonts w:ascii="Arial" w:hAnsi="Arial" w:cs="Arial"/>
          <w:spacing w:val="-2"/>
        </w:rPr>
        <w:t>9.</w:t>
      </w:r>
      <w:r w:rsidRPr="00442B34">
        <w:rPr>
          <w:rFonts w:ascii="Arial" w:hAnsi="Arial" w:cs="Arial"/>
          <w:spacing w:val="-2"/>
        </w:rPr>
        <w:tab/>
        <w:t>Bids will be opened in the presence of Bidders / Bidder’s representatives who choose to attend on the specified date and time of Bid opening.</w:t>
      </w:r>
    </w:p>
    <w:p w:rsidR="00A644A5" w:rsidRPr="00442B34" w:rsidRDefault="00A644A5" w:rsidP="00A644A5">
      <w:pPr>
        <w:tabs>
          <w:tab w:val="left" w:pos="-720"/>
          <w:tab w:val="left" w:pos="720"/>
          <w:tab w:val="left" w:pos="1440"/>
          <w:tab w:val="left" w:pos="2160"/>
          <w:tab w:val="left" w:pos="3560"/>
          <w:tab w:val="left" w:pos="4120"/>
          <w:tab w:val="left" w:pos="7220"/>
          <w:tab w:val="left" w:pos="9360"/>
          <w:tab w:val="left" w:pos="10080"/>
          <w:tab w:val="left" w:pos="10800"/>
        </w:tabs>
        <w:suppressAutoHyphens/>
        <w:ind w:left="720" w:hanging="720"/>
        <w:jc w:val="both"/>
        <w:rPr>
          <w:rFonts w:ascii="Arial" w:hAnsi="Arial" w:cs="Arial"/>
          <w:spacing w:val="-2"/>
        </w:rPr>
      </w:pPr>
      <w:r w:rsidRPr="00442B34">
        <w:rPr>
          <w:rFonts w:ascii="Arial" w:hAnsi="Arial" w:cs="Arial"/>
          <w:spacing w:val="-2"/>
        </w:rPr>
        <w:t>10.</w:t>
      </w:r>
      <w:r w:rsidRPr="00442B34">
        <w:rPr>
          <w:rFonts w:ascii="Arial" w:hAnsi="Arial" w:cs="Arial"/>
          <w:spacing w:val="-2"/>
        </w:rPr>
        <w:tab/>
        <w:t>In the event of the date specified for Bid receipt and opening being declared as a closed holiday for Purchaser’s office, the due date for submission of Bids and opening of Bids will be the following Working Day at the same appointed hours.</w:t>
      </w:r>
    </w:p>
    <w:p w:rsidR="00A644A5" w:rsidRPr="00442B34" w:rsidRDefault="00A644A5" w:rsidP="00A644A5">
      <w:pPr>
        <w:tabs>
          <w:tab w:val="left" w:pos="-720"/>
          <w:tab w:val="left" w:pos="720"/>
          <w:tab w:val="left" w:pos="1440"/>
          <w:tab w:val="left" w:pos="2160"/>
          <w:tab w:val="left" w:pos="3560"/>
          <w:tab w:val="left" w:pos="4120"/>
          <w:tab w:val="left" w:pos="7220"/>
          <w:tab w:val="left" w:pos="9360"/>
          <w:tab w:val="left" w:pos="10080"/>
          <w:tab w:val="left" w:pos="10800"/>
        </w:tabs>
        <w:suppressAutoHyphens/>
        <w:ind w:left="720" w:hanging="720"/>
        <w:jc w:val="both"/>
        <w:rPr>
          <w:rFonts w:ascii="Arial" w:hAnsi="Arial" w:cs="Arial"/>
          <w:spacing w:val="-2"/>
        </w:rPr>
      </w:pPr>
    </w:p>
    <w:tbl>
      <w:tblPr>
        <w:tblpPr w:leftFromText="180" w:rightFromText="180" w:vertAnchor="text" w:horzAnchor="margin" w:tblpY="164"/>
        <w:tblW w:w="93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196"/>
        <w:gridCol w:w="2564"/>
        <w:gridCol w:w="1498"/>
        <w:gridCol w:w="1111"/>
        <w:gridCol w:w="1542"/>
        <w:gridCol w:w="1423"/>
      </w:tblGrid>
      <w:tr w:rsidR="00A644A5" w:rsidRPr="00442B34" w:rsidTr="00434AA9">
        <w:trPr>
          <w:trHeight w:val="884"/>
        </w:trPr>
        <w:tc>
          <w:tcPr>
            <w:tcW w:w="1196" w:type="dxa"/>
          </w:tcPr>
          <w:p w:rsidR="00A644A5" w:rsidRPr="00442B34" w:rsidRDefault="00A644A5" w:rsidP="00434AA9">
            <w:pPr>
              <w:tabs>
                <w:tab w:val="center" w:pos="430"/>
              </w:tabs>
              <w:suppressAutoHyphens/>
              <w:rPr>
                <w:rFonts w:ascii="Arial" w:hAnsi="Arial" w:cs="Arial"/>
              </w:rPr>
            </w:pPr>
            <w:r w:rsidRPr="00442B34">
              <w:rPr>
                <w:rFonts w:ascii="Arial" w:hAnsi="Arial" w:cs="Arial"/>
              </w:rPr>
              <w:lastRenderedPageBreak/>
              <w:t>IFB No.</w:t>
            </w:r>
          </w:p>
        </w:tc>
        <w:tc>
          <w:tcPr>
            <w:tcW w:w="2564" w:type="dxa"/>
          </w:tcPr>
          <w:p w:rsidR="00A644A5" w:rsidRPr="00442B34" w:rsidRDefault="00A644A5" w:rsidP="00434AA9">
            <w:pPr>
              <w:tabs>
                <w:tab w:val="left" w:pos="-321"/>
                <w:tab w:val="left" w:pos="399"/>
                <w:tab w:val="left" w:pos="1099"/>
                <w:tab w:val="left" w:pos="1819"/>
                <w:tab w:val="left" w:pos="2559"/>
                <w:tab w:val="left" w:pos="3299"/>
              </w:tabs>
              <w:suppressAutoHyphens/>
              <w:jc w:val="center"/>
              <w:rPr>
                <w:rFonts w:ascii="Arial" w:hAnsi="Arial" w:cs="Arial"/>
              </w:rPr>
            </w:pPr>
            <w:r w:rsidRPr="00442B34">
              <w:rPr>
                <w:rFonts w:ascii="Arial" w:hAnsi="Arial" w:cs="Arial"/>
              </w:rPr>
              <w:t>Name of work</w:t>
            </w:r>
          </w:p>
        </w:tc>
        <w:tc>
          <w:tcPr>
            <w:tcW w:w="1498" w:type="dxa"/>
          </w:tcPr>
          <w:p w:rsidR="00A644A5" w:rsidRPr="00442B34" w:rsidRDefault="00A644A5" w:rsidP="00434AA9">
            <w:pPr>
              <w:tabs>
                <w:tab w:val="center" w:pos="859"/>
              </w:tabs>
              <w:suppressAutoHyphens/>
              <w:jc w:val="center"/>
              <w:rPr>
                <w:rFonts w:ascii="Arial" w:hAnsi="Arial" w:cs="Arial"/>
              </w:rPr>
            </w:pPr>
            <w:r w:rsidRPr="00442B34">
              <w:rPr>
                <w:rFonts w:ascii="Arial" w:hAnsi="Arial" w:cs="Arial"/>
              </w:rPr>
              <w:t>Estimate Cost</w:t>
            </w:r>
          </w:p>
          <w:p w:rsidR="00A644A5" w:rsidRPr="00442B34" w:rsidRDefault="00A644A5" w:rsidP="00434AA9">
            <w:pPr>
              <w:tabs>
                <w:tab w:val="center" w:pos="859"/>
              </w:tabs>
              <w:suppressAutoHyphens/>
              <w:jc w:val="center"/>
              <w:rPr>
                <w:rFonts w:ascii="Arial" w:hAnsi="Arial" w:cs="Arial"/>
              </w:rPr>
            </w:pPr>
            <w:r w:rsidRPr="00442B34">
              <w:rPr>
                <w:rFonts w:ascii="Arial" w:hAnsi="Arial" w:cs="Arial"/>
              </w:rPr>
              <w:t>(Rs.)</w:t>
            </w:r>
          </w:p>
        </w:tc>
        <w:tc>
          <w:tcPr>
            <w:tcW w:w="1111" w:type="dxa"/>
          </w:tcPr>
          <w:p w:rsidR="00A644A5" w:rsidRPr="00442B34" w:rsidRDefault="00A644A5" w:rsidP="00434AA9">
            <w:pPr>
              <w:tabs>
                <w:tab w:val="center" w:pos="789"/>
              </w:tabs>
              <w:suppressAutoHyphens/>
              <w:jc w:val="center"/>
              <w:rPr>
                <w:rFonts w:ascii="Arial" w:hAnsi="Arial" w:cs="Arial"/>
              </w:rPr>
            </w:pPr>
            <w:r w:rsidRPr="00442B34">
              <w:rPr>
                <w:rFonts w:ascii="Arial" w:hAnsi="Arial" w:cs="Arial"/>
              </w:rPr>
              <w:t>Bid security</w:t>
            </w:r>
          </w:p>
          <w:p w:rsidR="00A644A5" w:rsidRPr="00442B34" w:rsidRDefault="00A644A5" w:rsidP="00434AA9">
            <w:pPr>
              <w:tabs>
                <w:tab w:val="center" w:pos="789"/>
              </w:tabs>
              <w:suppressAutoHyphens/>
              <w:jc w:val="center"/>
              <w:rPr>
                <w:rFonts w:ascii="Arial" w:hAnsi="Arial" w:cs="Arial"/>
              </w:rPr>
            </w:pPr>
            <w:r w:rsidRPr="00442B34">
              <w:rPr>
                <w:rFonts w:ascii="Arial" w:hAnsi="Arial" w:cs="Arial"/>
              </w:rPr>
              <w:t>(Rs.)</w:t>
            </w:r>
          </w:p>
        </w:tc>
        <w:tc>
          <w:tcPr>
            <w:tcW w:w="1542" w:type="dxa"/>
          </w:tcPr>
          <w:p w:rsidR="00A644A5" w:rsidRPr="00442B34" w:rsidRDefault="00A644A5" w:rsidP="00434AA9">
            <w:pPr>
              <w:tabs>
                <w:tab w:val="center" w:pos="860"/>
              </w:tabs>
              <w:suppressAutoHyphens/>
              <w:ind w:right="10"/>
              <w:jc w:val="center"/>
              <w:rPr>
                <w:rFonts w:ascii="Arial" w:hAnsi="Arial" w:cs="Arial"/>
              </w:rPr>
            </w:pPr>
            <w:r w:rsidRPr="00442B34">
              <w:rPr>
                <w:rFonts w:ascii="Arial" w:hAnsi="Arial" w:cs="Arial"/>
              </w:rPr>
              <w:t>Cost of document</w:t>
            </w:r>
          </w:p>
          <w:p w:rsidR="00A644A5" w:rsidRPr="00442B34" w:rsidRDefault="00A644A5" w:rsidP="00434AA9">
            <w:pPr>
              <w:tabs>
                <w:tab w:val="center" w:pos="860"/>
              </w:tabs>
              <w:suppressAutoHyphens/>
              <w:ind w:right="10"/>
              <w:jc w:val="center"/>
              <w:rPr>
                <w:rFonts w:ascii="Arial" w:hAnsi="Arial" w:cs="Arial"/>
              </w:rPr>
            </w:pPr>
            <w:r w:rsidRPr="00442B34">
              <w:rPr>
                <w:rFonts w:ascii="Arial" w:hAnsi="Arial" w:cs="Arial"/>
              </w:rPr>
              <w:t>(Rs.)</w:t>
            </w:r>
          </w:p>
        </w:tc>
        <w:tc>
          <w:tcPr>
            <w:tcW w:w="1423" w:type="dxa"/>
          </w:tcPr>
          <w:p w:rsidR="00A644A5" w:rsidRPr="00442B34" w:rsidRDefault="00A644A5" w:rsidP="00434AA9">
            <w:pPr>
              <w:tabs>
                <w:tab w:val="left" w:pos="-7142"/>
                <w:tab w:val="left" w:pos="-6422"/>
                <w:tab w:val="left" w:pos="-5722"/>
                <w:tab w:val="left" w:pos="-5002"/>
                <w:tab w:val="left" w:pos="-4262"/>
                <w:tab w:val="left" w:pos="-3522"/>
                <w:tab w:val="left" w:pos="-2642"/>
                <w:tab w:val="left" w:pos="-2102"/>
                <w:tab w:val="left" w:pos="-1362"/>
                <w:tab w:val="left" w:pos="-482"/>
                <w:tab w:val="left" w:pos="78"/>
                <w:tab w:val="left" w:pos="798"/>
              </w:tabs>
              <w:suppressAutoHyphens/>
              <w:ind w:left="10"/>
              <w:jc w:val="center"/>
              <w:rPr>
                <w:rFonts w:ascii="Arial" w:hAnsi="Arial" w:cs="Arial"/>
              </w:rPr>
            </w:pPr>
            <w:r w:rsidRPr="00442B34">
              <w:rPr>
                <w:rFonts w:ascii="Arial" w:hAnsi="Arial" w:cs="Arial"/>
              </w:rPr>
              <w:t>Period of completion of supply</w:t>
            </w:r>
          </w:p>
        </w:tc>
      </w:tr>
      <w:tr w:rsidR="00A644A5" w:rsidRPr="00442B34" w:rsidTr="00434AA9">
        <w:trPr>
          <w:trHeight w:val="344"/>
        </w:trPr>
        <w:tc>
          <w:tcPr>
            <w:tcW w:w="1196" w:type="dxa"/>
          </w:tcPr>
          <w:p w:rsidR="00A644A5" w:rsidRPr="00442B34" w:rsidRDefault="00A644A5" w:rsidP="00434AA9">
            <w:pPr>
              <w:tabs>
                <w:tab w:val="left" w:pos="680"/>
                <w:tab w:val="left" w:pos="1400"/>
                <w:tab w:val="left" w:pos="2100"/>
              </w:tabs>
              <w:suppressAutoHyphens/>
              <w:jc w:val="center"/>
              <w:rPr>
                <w:rFonts w:ascii="Arial" w:hAnsi="Arial" w:cs="Arial"/>
              </w:rPr>
            </w:pPr>
            <w:r w:rsidRPr="00442B34">
              <w:rPr>
                <w:rFonts w:ascii="Arial" w:hAnsi="Arial" w:cs="Arial"/>
              </w:rPr>
              <w:t>1</w:t>
            </w:r>
          </w:p>
        </w:tc>
        <w:tc>
          <w:tcPr>
            <w:tcW w:w="2564" w:type="dxa"/>
          </w:tcPr>
          <w:p w:rsidR="00A644A5" w:rsidRPr="00442B34" w:rsidRDefault="00A644A5" w:rsidP="00434AA9">
            <w:pPr>
              <w:tabs>
                <w:tab w:val="left" w:pos="-318"/>
                <w:tab w:val="left" w:pos="402"/>
                <w:tab w:val="left" w:pos="1102"/>
                <w:tab w:val="left" w:pos="1822"/>
                <w:tab w:val="left" w:pos="2562"/>
                <w:tab w:val="left" w:pos="3302"/>
              </w:tabs>
              <w:suppressAutoHyphens/>
              <w:jc w:val="center"/>
              <w:rPr>
                <w:rFonts w:ascii="Arial" w:hAnsi="Arial" w:cs="Arial"/>
              </w:rPr>
            </w:pPr>
            <w:r w:rsidRPr="00442B34">
              <w:rPr>
                <w:rFonts w:ascii="Arial" w:hAnsi="Arial" w:cs="Arial"/>
              </w:rPr>
              <w:t>2</w:t>
            </w:r>
          </w:p>
        </w:tc>
        <w:tc>
          <w:tcPr>
            <w:tcW w:w="1498" w:type="dxa"/>
          </w:tcPr>
          <w:p w:rsidR="00A644A5" w:rsidRPr="00442B34" w:rsidRDefault="00A644A5" w:rsidP="00434AA9">
            <w:pPr>
              <w:tabs>
                <w:tab w:val="left" w:pos="-1677"/>
                <w:tab w:val="left" w:pos="-957"/>
                <w:tab w:val="left" w:pos="-257"/>
                <w:tab w:val="left" w:pos="463"/>
                <w:tab w:val="left" w:pos="1203"/>
                <w:tab w:val="left" w:pos="1943"/>
                <w:tab w:val="left" w:pos="2823"/>
                <w:tab w:val="left" w:pos="3363"/>
                <w:tab w:val="left" w:pos="4103"/>
                <w:tab w:val="left" w:pos="4983"/>
              </w:tabs>
              <w:suppressAutoHyphens/>
              <w:jc w:val="center"/>
              <w:rPr>
                <w:rFonts w:ascii="Arial" w:hAnsi="Arial" w:cs="Arial"/>
              </w:rPr>
            </w:pPr>
            <w:r w:rsidRPr="00442B34">
              <w:rPr>
                <w:rFonts w:ascii="Arial" w:hAnsi="Arial" w:cs="Arial"/>
              </w:rPr>
              <w:t>3</w:t>
            </w:r>
          </w:p>
        </w:tc>
        <w:tc>
          <w:tcPr>
            <w:tcW w:w="1111" w:type="dxa"/>
          </w:tcPr>
          <w:p w:rsidR="00A644A5" w:rsidRPr="00442B34" w:rsidRDefault="00A644A5" w:rsidP="00434AA9">
            <w:pPr>
              <w:tabs>
                <w:tab w:val="left" w:pos="-3534"/>
                <w:tab w:val="left" w:pos="-2814"/>
                <w:tab w:val="left" w:pos="-2114"/>
                <w:tab w:val="left" w:pos="-1394"/>
                <w:tab w:val="left" w:pos="-654"/>
                <w:tab w:val="left" w:pos="86"/>
                <w:tab w:val="left" w:pos="966"/>
                <w:tab w:val="left" w:pos="1506"/>
                <w:tab w:val="left" w:pos="2246"/>
                <w:tab w:val="left" w:pos="3126"/>
                <w:tab w:val="left" w:pos="3686"/>
                <w:tab w:val="left" w:pos="4406"/>
              </w:tabs>
              <w:suppressAutoHyphens/>
              <w:jc w:val="center"/>
              <w:rPr>
                <w:rFonts w:ascii="Arial" w:hAnsi="Arial" w:cs="Arial"/>
              </w:rPr>
            </w:pPr>
            <w:r w:rsidRPr="00442B34">
              <w:rPr>
                <w:rFonts w:ascii="Arial" w:hAnsi="Arial" w:cs="Arial"/>
              </w:rPr>
              <w:t>4</w:t>
            </w:r>
          </w:p>
        </w:tc>
        <w:tc>
          <w:tcPr>
            <w:tcW w:w="1542" w:type="dxa"/>
          </w:tcPr>
          <w:p w:rsidR="00A644A5" w:rsidRPr="00442B34" w:rsidRDefault="00A644A5" w:rsidP="00434AA9">
            <w:pPr>
              <w:tabs>
                <w:tab w:val="left" w:pos="-5252"/>
                <w:tab w:val="left" w:pos="-4532"/>
                <w:tab w:val="left" w:pos="-3832"/>
                <w:tab w:val="left" w:pos="-3112"/>
                <w:tab w:val="left" w:pos="-2372"/>
                <w:tab w:val="left" w:pos="-1632"/>
                <w:tab w:val="left" w:pos="-752"/>
                <w:tab w:val="left" w:pos="-212"/>
                <w:tab w:val="left" w:pos="528"/>
                <w:tab w:val="left" w:pos="1408"/>
                <w:tab w:val="left" w:pos="1968"/>
                <w:tab w:val="left" w:pos="2688"/>
              </w:tabs>
              <w:suppressAutoHyphens/>
              <w:ind w:right="9"/>
              <w:jc w:val="center"/>
              <w:rPr>
                <w:rFonts w:ascii="Arial" w:hAnsi="Arial" w:cs="Arial"/>
              </w:rPr>
            </w:pPr>
            <w:r w:rsidRPr="00442B34">
              <w:rPr>
                <w:rFonts w:ascii="Arial" w:hAnsi="Arial" w:cs="Arial"/>
              </w:rPr>
              <w:t>5</w:t>
            </w:r>
          </w:p>
        </w:tc>
        <w:tc>
          <w:tcPr>
            <w:tcW w:w="1423" w:type="dxa"/>
          </w:tcPr>
          <w:p w:rsidR="00A644A5" w:rsidRPr="00442B34" w:rsidRDefault="00A644A5" w:rsidP="00434AA9">
            <w:pPr>
              <w:tabs>
                <w:tab w:val="left" w:pos="-7128"/>
                <w:tab w:val="left" w:pos="-6408"/>
                <w:tab w:val="left" w:pos="-5708"/>
                <w:tab w:val="left" w:pos="-4988"/>
                <w:tab w:val="left" w:pos="-4248"/>
                <w:tab w:val="left" w:pos="-3508"/>
                <w:tab w:val="left" w:pos="-2628"/>
                <w:tab w:val="left" w:pos="-2088"/>
                <w:tab w:val="left" w:pos="-1348"/>
                <w:tab w:val="left" w:pos="-468"/>
                <w:tab w:val="left" w:pos="92"/>
                <w:tab w:val="left" w:pos="812"/>
              </w:tabs>
              <w:suppressAutoHyphens/>
              <w:ind w:left="10"/>
              <w:jc w:val="center"/>
              <w:rPr>
                <w:rFonts w:ascii="Arial" w:hAnsi="Arial" w:cs="Arial"/>
              </w:rPr>
            </w:pPr>
            <w:r w:rsidRPr="00442B34">
              <w:rPr>
                <w:rFonts w:ascii="Arial" w:hAnsi="Arial" w:cs="Arial"/>
              </w:rPr>
              <w:t>6</w:t>
            </w:r>
          </w:p>
        </w:tc>
      </w:tr>
      <w:tr w:rsidR="00A644A5" w:rsidRPr="00442B34" w:rsidTr="00434AA9">
        <w:trPr>
          <w:trHeight w:val="3647"/>
        </w:trPr>
        <w:tc>
          <w:tcPr>
            <w:tcW w:w="1196" w:type="dxa"/>
          </w:tcPr>
          <w:p w:rsidR="00A644A5" w:rsidRPr="0045604C" w:rsidRDefault="00A644A5" w:rsidP="00434AA9">
            <w:pPr>
              <w:tabs>
                <w:tab w:val="left" w:pos="680"/>
                <w:tab w:val="left" w:pos="1400"/>
                <w:tab w:val="left" w:pos="2100"/>
              </w:tabs>
              <w:suppressAutoHyphens/>
              <w:jc w:val="center"/>
              <w:rPr>
                <w:rFonts w:ascii="Arial" w:hAnsi="Arial" w:cs="Arial"/>
                <w:color w:val="FF0000"/>
              </w:rPr>
            </w:pPr>
            <w:r w:rsidRPr="0045604C">
              <w:rPr>
                <w:rFonts w:ascii="Arial" w:hAnsi="Arial" w:cs="Arial"/>
                <w:color w:val="FF0000"/>
              </w:rPr>
              <w:t>TNHP-II/1 /2011-12</w:t>
            </w:r>
          </w:p>
        </w:tc>
        <w:tc>
          <w:tcPr>
            <w:tcW w:w="2564" w:type="dxa"/>
          </w:tcPr>
          <w:p w:rsidR="00A644A5" w:rsidRPr="0045604C" w:rsidRDefault="00A644A5" w:rsidP="00434AA9">
            <w:pPr>
              <w:rPr>
                <w:rFonts w:ascii="Arial" w:hAnsi="Arial" w:cs="Arial"/>
                <w:color w:val="FF0000"/>
              </w:rPr>
            </w:pPr>
            <w:r w:rsidRPr="0045604C">
              <w:rPr>
                <w:rFonts w:ascii="Arial" w:hAnsi="Arial" w:cs="Arial"/>
                <w:color w:val="FF0000"/>
              </w:rPr>
              <w:t xml:space="preserve">“Supply, installation, testing, commissioning, training  and </w:t>
            </w:r>
            <w:r w:rsidR="0051799E">
              <w:rPr>
                <w:rFonts w:ascii="Arial" w:hAnsi="Arial" w:cs="Arial"/>
                <w:color w:val="FF0000"/>
              </w:rPr>
              <w:t xml:space="preserve">operation &amp; </w:t>
            </w:r>
            <w:r w:rsidRPr="0045604C">
              <w:rPr>
                <w:rFonts w:ascii="Arial" w:hAnsi="Arial" w:cs="Arial"/>
                <w:color w:val="FF0000"/>
              </w:rPr>
              <w:t xml:space="preserve">maintenance of </w:t>
            </w:r>
            <w:r w:rsidR="0045604C" w:rsidRPr="0045604C">
              <w:rPr>
                <w:rFonts w:ascii="Arial" w:hAnsi="Arial" w:cs="Arial"/>
                <w:color w:val="FF0000"/>
              </w:rPr>
              <w:t xml:space="preserve"> Hydrological Information System for XXXX State”</w:t>
            </w:r>
          </w:p>
        </w:tc>
        <w:tc>
          <w:tcPr>
            <w:tcW w:w="1498" w:type="dxa"/>
          </w:tcPr>
          <w:p w:rsidR="00A644A5" w:rsidRPr="00442B34" w:rsidRDefault="00A644A5" w:rsidP="00434AA9">
            <w:pPr>
              <w:tabs>
                <w:tab w:val="left" w:pos="680"/>
                <w:tab w:val="left" w:pos="1400"/>
                <w:tab w:val="left" w:pos="2100"/>
              </w:tabs>
              <w:suppressAutoHyphens/>
              <w:jc w:val="both"/>
              <w:rPr>
                <w:rFonts w:ascii="Arial" w:hAnsi="Arial" w:cs="Arial"/>
              </w:rPr>
            </w:pPr>
          </w:p>
        </w:tc>
        <w:tc>
          <w:tcPr>
            <w:tcW w:w="1111" w:type="dxa"/>
          </w:tcPr>
          <w:p w:rsidR="00A644A5" w:rsidRPr="00442B34" w:rsidRDefault="00A644A5" w:rsidP="00434AA9">
            <w:pPr>
              <w:tabs>
                <w:tab w:val="left" w:pos="680"/>
                <w:tab w:val="left" w:pos="1400"/>
                <w:tab w:val="left" w:pos="2100"/>
              </w:tabs>
              <w:suppressAutoHyphens/>
              <w:jc w:val="both"/>
              <w:rPr>
                <w:rFonts w:ascii="Arial" w:hAnsi="Arial" w:cs="Arial"/>
              </w:rPr>
            </w:pPr>
          </w:p>
        </w:tc>
        <w:tc>
          <w:tcPr>
            <w:tcW w:w="1542" w:type="dxa"/>
          </w:tcPr>
          <w:p w:rsidR="00A644A5" w:rsidRPr="00442B34" w:rsidRDefault="00A644A5" w:rsidP="00434AA9">
            <w:pPr>
              <w:tabs>
                <w:tab w:val="left" w:pos="680"/>
                <w:tab w:val="left" w:pos="1400"/>
                <w:tab w:val="left" w:pos="2100"/>
              </w:tabs>
              <w:suppressAutoHyphens/>
              <w:ind w:right="9"/>
              <w:jc w:val="both"/>
              <w:rPr>
                <w:rFonts w:ascii="Arial" w:hAnsi="Arial" w:cs="Arial"/>
              </w:rPr>
            </w:pPr>
            <w:r w:rsidRPr="00442B34">
              <w:rPr>
                <w:rFonts w:ascii="Arial" w:hAnsi="Arial" w:cs="Arial"/>
              </w:rPr>
              <w:t>………..+</w:t>
            </w:r>
          </w:p>
          <w:p w:rsidR="00A644A5" w:rsidRPr="00442B34" w:rsidRDefault="00A644A5" w:rsidP="00434AA9">
            <w:pPr>
              <w:tabs>
                <w:tab w:val="left" w:pos="680"/>
                <w:tab w:val="left" w:pos="1400"/>
                <w:tab w:val="left" w:pos="2100"/>
              </w:tabs>
              <w:suppressAutoHyphens/>
              <w:ind w:right="9"/>
              <w:jc w:val="both"/>
              <w:rPr>
                <w:rFonts w:ascii="Arial" w:hAnsi="Arial" w:cs="Arial"/>
              </w:rPr>
            </w:pPr>
            <w:r w:rsidRPr="00442B34">
              <w:rPr>
                <w:rFonts w:ascii="Arial" w:hAnsi="Arial" w:cs="Arial"/>
              </w:rPr>
              <w:t>….. (VAT)</w:t>
            </w:r>
          </w:p>
        </w:tc>
        <w:tc>
          <w:tcPr>
            <w:tcW w:w="1423" w:type="dxa"/>
          </w:tcPr>
          <w:p w:rsidR="00A644A5" w:rsidRPr="00442B34" w:rsidRDefault="0051799E" w:rsidP="0045604C">
            <w:pPr>
              <w:tabs>
                <w:tab w:val="left" w:pos="680"/>
                <w:tab w:val="left" w:pos="1400"/>
                <w:tab w:val="left" w:pos="2100"/>
              </w:tabs>
              <w:suppressAutoHyphens/>
              <w:ind w:left="10"/>
              <w:rPr>
                <w:rFonts w:ascii="Arial" w:hAnsi="Arial" w:cs="Arial"/>
              </w:rPr>
            </w:pPr>
            <w:r>
              <w:rPr>
                <w:rFonts w:ascii="Arial" w:hAnsi="Arial" w:cs="Arial"/>
                <w:color w:val="FF0000"/>
              </w:rPr>
              <w:t>12</w:t>
            </w:r>
            <w:r w:rsidR="0045604C" w:rsidRPr="0045604C">
              <w:rPr>
                <w:rFonts w:ascii="Arial" w:hAnsi="Arial" w:cs="Arial"/>
                <w:color w:val="FF0000"/>
              </w:rPr>
              <w:t xml:space="preserve"> Months</w:t>
            </w:r>
            <w:r w:rsidR="00A644A5" w:rsidRPr="00442B34">
              <w:rPr>
                <w:rFonts w:ascii="Arial" w:hAnsi="Arial" w:cs="Arial"/>
              </w:rPr>
              <w:t xml:space="preserve"> following the date of signing the Contract.</w:t>
            </w:r>
          </w:p>
        </w:tc>
      </w:tr>
    </w:tbl>
    <w:p w:rsidR="00A644A5" w:rsidRPr="00442B34" w:rsidRDefault="00A644A5" w:rsidP="00A644A5">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jc w:val="both"/>
        <w:rPr>
          <w:rFonts w:ascii="Arial" w:hAnsi="Arial" w:cs="Arial"/>
          <w:spacing w:val="-2"/>
        </w:rPr>
      </w:pPr>
      <w:r w:rsidRPr="00442B34">
        <w:rPr>
          <w:rFonts w:ascii="Arial" w:hAnsi="Arial" w:cs="Arial"/>
          <w:spacing w:val="-2"/>
        </w:rPr>
        <w:tab/>
      </w:r>
    </w:p>
    <w:p w:rsidR="00A644A5" w:rsidRPr="00442B34" w:rsidRDefault="00A644A5">
      <w:pPr>
        <w:rPr>
          <w:rFonts w:ascii="Arial" w:hAnsi="Arial" w:cs="Arial"/>
        </w:rPr>
      </w:pPr>
    </w:p>
    <w:p w:rsidR="0045604C" w:rsidRDefault="0045604C">
      <w:pPr>
        <w:rPr>
          <w:rFonts w:ascii="Arial" w:hAnsi="Arial" w:cs="Arial"/>
        </w:rPr>
        <w:sectPr w:rsidR="0045604C" w:rsidSect="003A2C69">
          <w:footerReference w:type="default" r:id="rId10"/>
          <w:pgSz w:w="11907" w:h="16839" w:code="9"/>
          <w:pgMar w:top="1440" w:right="1440" w:bottom="1440" w:left="1440" w:header="720" w:footer="720" w:gutter="0"/>
          <w:cols w:space="720"/>
          <w:docGrid w:linePitch="360"/>
        </w:sectPr>
      </w:pPr>
    </w:p>
    <w:p w:rsidR="0045604C" w:rsidRPr="009B617F" w:rsidRDefault="0045604C" w:rsidP="0045604C">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jc w:val="both"/>
        <w:rPr>
          <w:rFonts w:ascii="Arial" w:hAnsi="Arial" w:cs="Arial"/>
          <w:spacing w:val="-2"/>
        </w:rPr>
      </w:pPr>
    </w:p>
    <w:p w:rsidR="0045604C" w:rsidRPr="009B617F" w:rsidRDefault="0045604C" w:rsidP="0045604C">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jc w:val="both"/>
        <w:rPr>
          <w:rFonts w:ascii="Arial" w:hAnsi="Arial" w:cs="Arial"/>
          <w:spacing w:val="-2"/>
        </w:rPr>
      </w:pPr>
    </w:p>
    <w:p w:rsidR="0045604C" w:rsidRPr="009B617F" w:rsidRDefault="0045604C" w:rsidP="0045604C">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jc w:val="both"/>
        <w:rPr>
          <w:rFonts w:ascii="Arial" w:hAnsi="Arial" w:cs="Arial"/>
          <w:spacing w:val="-2"/>
        </w:rPr>
      </w:pPr>
    </w:p>
    <w:p w:rsidR="0045604C" w:rsidRPr="009B617F" w:rsidRDefault="0045604C" w:rsidP="0045604C">
      <w:pPr>
        <w:tabs>
          <w:tab w:val="left" w:pos="-720"/>
          <w:tab w:val="left" w:pos="0"/>
          <w:tab w:val="left" w:pos="720"/>
          <w:tab w:val="left" w:pos="1440"/>
          <w:tab w:val="left" w:pos="2160"/>
          <w:tab w:val="left" w:pos="3560"/>
          <w:tab w:val="left" w:pos="4120"/>
          <w:tab w:val="left" w:pos="7220"/>
          <w:tab w:val="left" w:pos="9360"/>
          <w:tab w:val="left" w:pos="10080"/>
          <w:tab w:val="left" w:pos="10800"/>
        </w:tabs>
        <w:suppressAutoHyphens/>
        <w:jc w:val="both"/>
        <w:rPr>
          <w:rFonts w:ascii="Arial" w:hAnsi="Arial" w:cs="Arial"/>
          <w:spacing w:val="-2"/>
        </w:rPr>
      </w:pPr>
    </w:p>
    <w:p w:rsidR="0045604C" w:rsidRPr="00826D8F" w:rsidRDefault="0045604C" w:rsidP="00826D8F">
      <w:pPr>
        <w:pStyle w:val="Title"/>
      </w:pPr>
      <w:r w:rsidRPr="00826D8F">
        <w:t>SECTION II:</w:t>
      </w:r>
      <w:r w:rsidR="00826D8F" w:rsidRPr="00826D8F">
        <w:t xml:space="preserve"> </w:t>
      </w:r>
      <w:r w:rsidRPr="00826D8F">
        <w:t>INSTRUCTIONS TO BIDDER(ITB)</w:t>
      </w:r>
    </w:p>
    <w:p w:rsidR="0045604C" w:rsidRPr="009B617F" w:rsidRDefault="0045604C" w:rsidP="0045604C">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rPr>
          <w:rFonts w:ascii="Arial" w:hAnsi="Arial" w:cs="Arial"/>
          <w:b/>
          <w:bCs/>
          <w:spacing w:val="-3"/>
          <w:u w:val="single"/>
        </w:rPr>
      </w:pPr>
    </w:p>
    <w:p w:rsidR="0045604C" w:rsidRPr="009B617F" w:rsidRDefault="0045604C" w:rsidP="0045604C">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jc w:val="center"/>
        <w:rPr>
          <w:rFonts w:ascii="Arial" w:hAnsi="Arial" w:cs="Arial"/>
          <w:b/>
          <w:bCs/>
          <w:spacing w:val="-3"/>
          <w:u w:val="single"/>
        </w:rPr>
      </w:pPr>
    </w:p>
    <w:p w:rsidR="0045604C" w:rsidRDefault="0045604C" w:rsidP="0045604C">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jc w:val="center"/>
        <w:rPr>
          <w:rFonts w:ascii="Arial" w:hAnsi="Arial" w:cs="Arial"/>
          <w:b/>
          <w:bCs/>
          <w:spacing w:val="-3"/>
          <w:u w:val="single"/>
        </w:rPr>
      </w:pPr>
    </w:p>
    <w:p w:rsidR="0045604C" w:rsidRDefault="0045604C" w:rsidP="0045604C">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jc w:val="center"/>
        <w:rPr>
          <w:rFonts w:ascii="Arial" w:hAnsi="Arial" w:cs="Arial"/>
          <w:b/>
          <w:bCs/>
          <w:spacing w:val="-3"/>
          <w:u w:val="single"/>
        </w:rPr>
      </w:pPr>
    </w:p>
    <w:p w:rsidR="0045604C" w:rsidRDefault="0045604C" w:rsidP="0045604C">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jc w:val="center"/>
        <w:rPr>
          <w:rFonts w:ascii="Arial" w:hAnsi="Arial" w:cs="Arial"/>
          <w:b/>
          <w:bCs/>
          <w:spacing w:val="-3"/>
          <w:u w:val="single"/>
        </w:rPr>
      </w:pPr>
    </w:p>
    <w:p w:rsidR="0045604C" w:rsidRDefault="0045604C" w:rsidP="0045604C">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jc w:val="center"/>
        <w:rPr>
          <w:rFonts w:ascii="Arial" w:hAnsi="Arial" w:cs="Arial"/>
          <w:b/>
          <w:bCs/>
          <w:spacing w:val="-3"/>
          <w:u w:val="single"/>
        </w:rPr>
      </w:pPr>
    </w:p>
    <w:p w:rsidR="0045604C" w:rsidRDefault="0045604C" w:rsidP="0045604C">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jc w:val="center"/>
        <w:rPr>
          <w:rFonts w:ascii="Arial" w:hAnsi="Arial" w:cs="Arial"/>
          <w:b/>
          <w:bCs/>
          <w:spacing w:val="-3"/>
          <w:u w:val="single"/>
        </w:rPr>
      </w:pPr>
    </w:p>
    <w:p w:rsidR="0045604C" w:rsidRDefault="0045604C" w:rsidP="0045604C">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jc w:val="center"/>
        <w:rPr>
          <w:rFonts w:ascii="Arial" w:hAnsi="Arial" w:cs="Arial"/>
          <w:b/>
          <w:bCs/>
          <w:spacing w:val="-3"/>
          <w:u w:val="single"/>
        </w:rPr>
      </w:pPr>
    </w:p>
    <w:p w:rsidR="0045604C" w:rsidRDefault="0045604C" w:rsidP="0045604C">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jc w:val="center"/>
        <w:rPr>
          <w:rFonts w:ascii="Arial" w:hAnsi="Arial" w:cs="Arial"/>
          <w:b/>
          <w:bCs/>
          <w:spacing w:val="-3"/>
          <w:u w:val="single"/>
        </w:rPr>
      </w:pPr>
    </w:p>
    <w:p w:rsidR="0045604C" w:rsidRDefault="0045604C" w:rsidP="0045604C">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jc w:val="center"/>
        <w:rPr>
          <w:rFonts w:ascii="Arial" w:hAnsi="Arial" w:cs="Arial"/>
          <w:b/>
          <w:bCs/>
          <w:spacing w:val="-3"/>
          <w:u w:val="single"/>
        </w:rPr>
      </w:pPr>
    </w:p>
    <w:p w:rsidR="0045604C" w:rsidRDefault="0045604C" w:rsidP="0045604C">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jc w:val="center"/>
        <w:rPr>
          <w:rFonts w:ascii="Arial" w:hAnsi="Arial" w:cs="Arial"/>
          <w:b/>
          <w:bCs/>
          <w:spacing w:val="-3"/>
          <w:u w:val="single"/>
        </w:rPr>
      </w:pPr>
    </w:p>
    <w:p w:rsidR="0045604C" w:rsidRDefault="0045604C" w:rsidP="0045604C">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jc w:val="center"/>
        <w:rPr>
          <w:rFonts w:ascii="Arial" w:hAnsi="Arial" w:cs="Arial"/>
          <w:b/>
          <w:bCs/>
          <w:spacing w:val="-3"/>
          <w:u w:val="single"/>
        </w:rPr>
      </w:pPr>
    </w:p>
    <w:p w:rsidR="0045604C" w:rsidRDefault="0045604C" w:rsidP="0045604C">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jc w:val="center"/>
        <w:rPr>
          <w:rFonts w:ascii="Arial" w:hAnsi="Arial" w:cs="Arial"/>
          <w:b/>
          <w:bCs/>
          <w:spacing w:val="-3"/>
          <w:u w:val="single"/>
        </w:rPr>
      </w:pPr>
    </w:p>
    <w:p w:rsidR="0045604C" w:rsidRDefault="0045604C" w:rsidP="0045604C">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jc w:val="center"/>
        <w:rPr>
          <w:rFonts w:ascii="Arial" w:hAnsi="Arial" w:cs="Arial"/>
          <w:b/>
          <w:bCs/>
          <w:spacing w:val="-3"/>
          <w:u w:val="single"/>
        </w:rPr>
      </w:pPr>
    </w:p>
    <w:p w:rsidR="0045604C" w:rsidRDefault="0045604C" w:rsidP="0045604C">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jc w:val="center"/>
        <w:rPr>
          <w:rFonts w:ascii="Arial" w:hAnsi="Arial" w:cs="Arial"/>
          <w:b/>
          <w:bCs/>
          <w:spacing w:val="-3"/>
          <w:u w:val="single"/>
        </w:rPr>
      </w:pPr>
    </w:p>
    <w:p w:rsidR="0045604C" w:rsidRDefault="0045604C" w:rsidP="0045604C">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jc w:val="center"/>
        <w:rPr>
          <w:rFonts w:ascii="Arial" w:hAnsi="Arial" w:cs="Arial"/>
          <w:b/>
          <w:bCs/>
          <w:spacing w:val="-3"/>
          <w:u w:val="single"/>
        </w:rPr>
      </w:pPr>
    </w:p>
    <w:p w:rsidR="003A2C69" w:rsidRDefault="003A2C69">
      <w:pPr>
        <w:rPr>
          <w:rFonts w:ascii="Arial" w:hAnsi="Arial" w:cs="Arial"/>
          <w:b/>
          <w:bCs/>
          <w:spacing w:val="-3"/>
          <w:u w:val="single"/>
        </w:rPr>
      </w:pPr>
      <w:r>
        <w:rPr>
          <w:rFonts w:ascii="Arial" w:hAnsi="Arial" w:cs="Arial"/>
          <w:b/>
          <w:bCs/>
          <w:spacing w:val="-3"/>
          <w:u w:val="single"/>
        </w:rPr>
        <w:br w:type="page"/>
      </w:r>
    </w:p>
    <w:p w:rsidR="0045604C" w:rsidRDefault="0045604C" w:rsidP="0045604C">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jc w:val="center"/>
        <w:rPr>
          <w:rFonts w:ascii="Arial" w:hAnsi="Arial" w:cs="Arial"/>
          <w:b/>
          <w:bCs/>
          <w:u w:val="single"/>
        </w:rPr>
      </w:pPr>
      <w:r w:rsidRPr="009B617F">
        <w:rPr>
          <w:rFonts w:ascii="Arial" w:hAnsi="Arial" w:cs="Arial"/>
          <w:b/>
          <w:bCs/>
          <w:u w:val="single"/>
        </w:rPr>
        <w:lastRenderedPageBreak/>
        <w:t>SECTION II: INSTRUCTIONS TO BIDDERS</w:t>
      </w:r>
      <w:r>
        <w:rPr>
          <w:rFonts w:ascii="Arial" w:hAnsi="Arial" w:cs="Arial"/>
          <w:b/>
          <w:bCs/>
          <w:u w:val="single"/>
        </w:rPr>
        <w:t xml:space="preserve"> (ITB)</w:t>
      </w:r>
    </w:p>
    <w:p w:rsidR="0045604C" w:rsidRDefault="0045604C" w:rsidP="0045604C">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jc w:val="center"/>
        <w:rPr>
          <w:rFonts w:ascii="Arial" w:hAnsi="Arial" w:cs="Arial"/>
          <w:b/>
          <w:bCs/>
          <w:u w:val="single"/>
        </w:rPr>
      </w:pPr>
      <w:r w:rsidRPr="009B617F">
        <w:rPr>
          <w:rFonts w:ascii="Arial" w:hAnsi="Arial" w:cs="Arial"/>
          <w:b/>
          <w:bCs/>
          <w:u w:val="single"/>
        </w:rPr>
        <w:t>TABLE OF CLAUSES</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3133"/>
        <w:gridCol w:w="722"/>
        <w:gridCol w:w="563"/>
        <w:gridCol w:w="712"/>
        <w:gridCol w:w="3330"/>
        <w:gridCol w:w="810"/>
      </w:tblGrid>
      <w:tr w:rsidR="0045604C" w:rsidRPr="004943E8" w:rsidTr="004943E8">
        <w:tc>
          <w:tcPr>
            <w:tcW w:w="540" w:type="dxa"/>
            <w:tcBorders>
              <w:bottom w:val="single"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Clause No</w:t>
            </w:r>
          </w:p>
        </w:tc>
        <w:tc>
          <w:tcPr>
            <w:tcW w:w="3133" w:type="dxa"/>
            <w:tcBorders>
              <w:bottom w:val="single"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Topic Number</w:t>
            </w:r>
          </w:p>
        </w:tc>
        <w:tc>
          <w:tcPr>
            <w:tcW w:w="722" w:type="dxa"/>
            <w:tcBorders>
              <w:bottom w:val="single"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Page No</w:t>
            </w:r>
          </w:p>
        </w:tc>
        <w:tc>
          <w:tcPr>
            <w:tcW w:w="563" w:type="dxa"/>
            <w:tcBorders>
              <w:top w:val="nil"/>
              <w:bottom w:val="nil"/>
            </w:tcBorders>
          </w:tcPr>
          <w:p w:rsidR="0045604C" w:rsidRPr="004943E8" w:rsidRDefault="0045604C" w:rsidP="004943E8">
            <w:pPr>
              <w:spacing w:after="0"/>
              <w:rPr>
                <w:rFonts w:ascii="Arial" w:hAnsi="Arial" w:cs="Arial"/>
                <w:sz w:val="20"/>
                <w:szCs w:val="20"/>
              </w:rPr>
            </w:pPr>
          </w:p>
        </w:tc>
        <w:tc>
          <w:tcPr>
            <w:tcW w:w="712" w:type="dxa"/>
            <w:tcBorders>
              <w:bottom w:val="single"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Clause No</w:t>
            </w:r>
          </w:p>
        </w:tc>
        <w:tc>
          <w:tcPr>
            <w:tcW w:w="3330" w:type="dxa"/>
            <w:tcBorders>
              <w:bottom w:val="single"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Topic Number</w:t>
            </w:r>
          </w:p>
        </w:tc>
        <w:tc>
          <w:tcPr>
            <w:tcW w:w="810" w:type="dxa"/>
            <w:tcBorders>
              <w:bottom w:val="single"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Page No</w:t>
            </w:r>
          </w:p>
        </w:tc>
      </w:tr>
      <w:tr w:rsidR="0045604C" w:rsidRPr="004943E8" w:rsidTr="004943E8">
        <w:tc>
          <w:tcPr>
            <w:tcW w:w="540" w:type="dxa"/>
            <w:tcBorders>
              <w:bottom w:val="dotted" w:sz="4" w:space="0" w:color="auto"/>
            </w:tcBorders>
          </w:tcPr>
          <w:p w:rsidR="0045604C" w:rsidRPr="004943E8" w:rsidRDefault="0045604C" w:rsidP="004943E8">
            <w:pPr>
              <w:spacing w:after="0"/>
              <w:rPr>
                <w:rFonts w:ascii="Arial" w:hAnsi="Arial" w:cs="Arial"/>
                <w:sz w:val="20"/>
                <w:szCs w:val="20"/>
              </w:rPr>
            </w:pPr>
          </w:p>
        </w:tc>
        <w:tc>
          <w:tcPr>
            <w:tcW w:w="3133" w:type="dxa"/>
            <w:tcBorders>
              <w:bottom w:val="dotted" w:sz="4" w:space="0" w:color="auto"/>
            </w:tcBorders>
          </w:tcPr>
          <w:p w:rsidR="0045604C" w:rsidRPr="004943E8" w:rsidRDefault="0045604C" w:rsidP="004943E8">
            <w:pPr>
              <w:spacing w:after="0"/>
              <w:rPr>
                <w:rFonts w:ascii="Arial" w:hAnsi="Arial" w:cs="Arial"/>
                <w:b/>
                <w:sz w:val="20"/>
                <w:szCs w:val="20"/>
              </w:rPr>
            </w:pPr>
            <w:proofErr w:type="spellStart"/>
            <w:r w:rsidRPr="004943E8">
              <w:rPr>
                <w:rFonts w:ascii="Arial" w:hAnsi="Arial" w:cs="Arial"/>
                <w:b/>
                <w:sz w:val="20"/>
                <w:szCs w:val="20"/>
              </w:rPr>
              <w:t>A.Introduction</w:t>
            </w:r>
            <w:proofErr w:type="spellEnd"/>
          </w:p>
        </w:tc>
        <w:tc>
          <w:tcPr>
            <w:tcW w:w="722" w:type="dxa"/>
            <w:tcBorders>
              <w:bottom w:val="dotted" w:sz="4" w:space="0" w:color="auto"/>
            </w:tcBorders>
          </w:tcPr>
          <w:p w:rsidR="0045604C" w:rsidRPr="004943E8" w:rsidRDefault="0045604C" w:rsidP="004943E8">
            <w:pPr>
              <w:spacing w:after="0"/>
              <w:rPr>
                <w:rFonts w:ascii="Arial" w:hAnsi="Arial" w:cs="Arial"/>
                <w:sz w:val="20"/>
                <w:szCs w:val="20"/>
              </w:rPr>
            </w:pPr>
          </w:p>
        </w:tc>
        <w:tc>
          <w:tcPr>
            <w:tcW w:w="563" w:type="dxa"/>
            <w:tcBorders>
              <w:top w:val="nil"/>
              <w:bottom w:val="nil"/>
            </w:tcBorders>
          </w:tcPr>
          <w:p w:rsidR="0045604C" w:rsidRPr="004943E8" w:rsidRDefault="0045604C" w:rsidP="004943E8">
            <w:pPr>
              <w:spacing w:after="0"/>
              <w:rPr>
                <w:rFonts w:ascii="Arial" w:hAnsi="Arial" w:cs="Arial"/>
                <w:sz w:val="20"/>
                <w:szCs w:val="20"/>
              </w:rPr>
            </w:pPr>
          </w:p>
        </w:tc>
        <w:tc>
          <w:tcPr>
            <w:tcW w:w="712" w:type="dxa"/>
            <w:tcBorders>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21</w:t>
            </w:r>
          </w:p>
        </w:tc>
        <w:tc>
          <w:tcPr>
            <w:tcW w:w="3330" w:type="dxa"/>
            <w:tcBorders>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Modification and withdrawal of Bids</w:t>
            </w:r>
          </w:p>
        </w:tc>
        <w:tc>
          <w:tcPr>
            <w:tcW w:w="810" w:type="dxa"/>
            <w:tcBorders>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17</w:t>
            </w:r>
          </w:p>
        </w:tc>
      </w:tr>
      <w:tr w:rsidR="0045604C" w:rsidRPr="004943E8" w:rsidTr="004943E8">
        <w:tc>
          <w:tcPr>
            <w:tcW w:w="54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1</w:t>
            </w:r>
          </w:p>
        </w:tc>
        <w:tc>
          <w:tcPr>
            <w:tcW w:w="3133"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Source of Funds</w:t>
            </w:r>
          </w:p>
        </w:tc>
        <w:tc>
          <w:tcPr>
            <w:tcW w:w="722"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8</w:t>
            </w:r>
          </w:p>
        </w:tc>
        <w:tc>
          <w:tcPr>
            <w:tcW w:w="563" w:type="dxa"/>
            <w:tcBorders>
              <w:top w:val="nil"/>
              <w:bottom w:val="nil"/>
            </w:tcBorders>
          </w:tcPr>
          <w:p w:rsidR="0045604C" w:rsidRPr="004943E8" w:rsidRDefault="0045604C" w:rsidP="004943E8">
            <w:pPr>
              <w:spacing w:after="0"/>
              <w:rPr>
                <w:rFonts w:ascii="Arial" w:hAnsi="Arial" w:cs="Arial"/>
                <w:sz w:val="20"/>
                <w:szCs w:val="20"/>
              </w:rPr>
            </w:pPr>
          </w:p>
        </w:tc>
        <w:tc>
          <w:tcPr>
            <w:tcW w:w="712"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p>
        </w:tc>
        <w:tc>
          <w:tcPr>
            <w:tcW w:w="333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b/>
                <w:bCs/>
                <w:sz w:val="20"/>
                <w:szCs w:val="20"/>
              </w:rPr>
              <w:t>E. Opening and Evaluation of Bids</w:t>
            </w:r>
          </w:p>
          <w:p w:rsidR="0045604C" w:rsidRPr="004943E8" w:rsidRDefault="0045604C" w:rsidP="004943E8">
            <w:pPr>
              <w:spacing w:after="0"/>
              <w:rPr>
                <w:rFonts w:ascii="Arial" w:hAnsi="Arial" w:cs="Arial"/>
                <w:sz w:val="20"/>
                <w:szCs w:val="20"/>
              </w:rPr>
            </w:pPr>
          </w:p>
        </w:tc>
        <w:tc>
          <w:tcPr>
            <w:tcW w:w="81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p>
        </w:tc>
      </w:tr>
      <w:tr w:rsidR="0045604C" w:rsidRPr="004943E8" w:rsidTr="004943E8">
        <w:tc>
          <w:tcPr>
            <w:tcW w:w="54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2</w:t>
            </w:r>
          </w:p>
        </w:tc>
        <w:tc>
          <w:tcPr>
            <w:tcW w:w="3133"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Eligible Bidders</w:t>
            </w:r>
          </w:p>
        </w:tc>
        <w:tc>
          <w:tcPr>
            <w:tcW w:w="722"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8</w:t>
            </w:r>
          </w:p>
        </w:tc>
        <w:tc>
          <w:tcPr>
            <w:tcW w:w="563" w:type="dxa"/>
            <w:tcBorders>
              <w:top w:val="nil"/>
              <w:bottom w:val="nil"/>
            </w:tcBorders>
          </w:tcPr>
          <w:p w:rsidR="0045604C" w:rsidRPr="004943E8" w:rsidRDefault="0045604C" w:rsidP="004943E8">
            <w:pPr>
              <w:spacing w:after="0"/>
              <w:rPr>
                <w:rFonts w:ascii="Arial" w:hAnsi="Arial" w:cs="Arial"/>
                <w:sz w:val="20"/>
                <w:szCs w:val="20"/>
              </w:rPr>
            </w:pPr>
          </w:p>
        </w:tc>
        <w:tc>
          <w:tcPr>
            <w:tcW w:w="712"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22</w:t>
            </w:r>
          </w:p>
        </w:tc>
        <w:tc>
          <w:tcPr>
            <w:tcW w:w="333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Opening of Bids by the Purchaser</w:t>
            </w:r>
          </w:p>
        </w:tc>
        <w:tc>
          <w:tcPr>
            <w:tcW w:w="81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1</w:t>
            </w:r>
            <w:r w:rsidR="006F062C">
              <w:rPr>
                <w:rFonts w:ascii="Arial" w:hAnsi="Arial" w:cs="Arial"/>
                <w:sz w:val="20"/>
                <w:szCs w:val="20"/>
              </w:rPr>
              <w:t>8</w:t>
            </w:r>
          </w:p>
        </w:tc>
      </w:tr>
      <w:tr w:rsidR="0045604C" w:rsidRPr="004943E8" w:rsidTr="004943E8">
        <w:tc>
          <w:tcPr>
            <w:tcW w:w="54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3</w:t>
            </w:r>
          </w:p>
        </w:tc>
        <w:tc>
          <w:tcPr>
            <w:tcW w:w="3133"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Eligible Goods and Services</w:t>
            </w:r>
          </w:p>
        </w:tc>
        <w:tc>
          <w:tcPr>
            <w:tcW w:w="722"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8</w:t>
            </w:r>
          </w:p>
        </w:tc>
        <w:tc>
          <w:tcPr>
            <w:tcW w:w="563" w:type="dxa"/>
            <w:tcBorders>
              <w:top w:val="nil"/>
              <w:bottom w:val="nil"/>
            </w:tcBorders>
          </w:tcPr>
          <w:p w:rsidR="0045604C" w:rsidRPr="004943E8" w:rsidRDefault="0045604C" w:rsidP="004943E8">
            <w:pPr>
              <w:spacing w:after="0"/>
              <w:rPr>
                <w:rFonts w:ascii="Arial" w:hAnsi="Arial" w:cs="Arial"/>
                <w:sz w:val="20"/>
                <w:szCs w:val="20"/>
              </w:rPr>
            </w:pPr>
          </w:p>
        </w:tc>
        <w:tc>
          <w:tcPr>
            <w:tcW w:w="712"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23</w:t>
            </w:r>
          </w:p>
        </w:tc>
        <w:tc>
          <w:tcPr>
            <w:tcW w:w="3330" w:type="dxa"/>
            <w:tcBorders>
              <w:top w:val="dotted" w:sz="4" w:space="0" w:color="auto"/>
              <w:bottom w:val="dotted" w:sz="4" w:space="0" w:color="auto"/>
            </w:tcBorders>
          </w:tcPr>
          <w:p w:rsidR="0045604C" w:rsidRPr="004943E8" w:rsidRDefault="004943E8" w:rsidP="004943E8">
            <w:pPr>
              <w:spacing w:after="0"/>
              <w:rPr>
                <w:rFonts w:ascii="Arial" w:hAnsi="Arial" w:cs="Arial"/>
                <w:sz w:val="20"/>
                <w:szCs w:val="20"/>
              </w:rPr>
            </w:pPr>
            <w:r>
              <w:rPr>
                <w:rFonts w:ascii="Arial" w:hAnsi="Arial" w:cs="Arial"/>
                <w:sz w:val="20"/>
                <w:szCs w:val="20"/>
              </w:rPr>
              <w:t>Clarification of Bid</w:t>
            </w:r>
          </w:p>
          <w:p w:rsidR="0045604C" w:rsidRPr="004943E8" w:rsidRDefault="0045604C" w:rsidP="004943E8">
            <w:pPr>
              <w:spacing w:after="0"/>
              <w:rPr>
                <w:rFonts w:ascii="Arial" w:hAnsi="Arial" w:cs="Arial"/>
                <w:sz w:val="20"/>
                <w:szCs w:val="20"/>
              </w:rPr>
            </w:pPr>
          </w:p>
        </w:tc>
        <w:tc>
          <w:tcPr>
            <w:tcW w:w="81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18</w:t>
            </w:r>
          </w:p>
        </w:tc>
      </w:tr>
      <w:tr w:rsidR="0045604C" w:rsidRPr="004943E8" w:rsidTr="004943E8">
        <w:tc>
          <w:tcPr>
            <w:tcW w:w="54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4</w:t>
            </w:r>
          </w:p>
        </w:tc>
        <w:tc>
          <w:tcPr>
            <w:tcW w:w="3133"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Cost of Bidding</w:t>
            </w:r>
          </w:p>
        </w:tc>
        <w:tc>
          <w:tcPr>
            <w:tcW w:w="722"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9</w:t>
            </w:r>
          </w:p>
        </w:tc>
        <w:tc>
          <w:tcPr>
            <w:tcW w:w="563" w:type="dxa"/>
            <w:tcBorders>
              <w:top w:val="nil"/>
              <w:bottom w:val="nil"/>
            </w:tcBorders>
          </w:tcPr>
          <w:p w:rsidR="0045604C" w:rsidRPr="004943E8" w:rsidRDefault="0045604C" w:rsidP="004943E8">
            <w:pPr>
              <w:spacing w:after="0"/>
              <w:rPr>
                <w:rFonts w:ascii="Arial" w:hAnsi="Arial" w:cs="Arial"/>
                <w:sz w:val="20"/>
                <w:szCs w:val="20"/>
              </w:rPr>
            </w:pPr>
          </w:p>
        </w:tc>
        <w:tc>
          <w:tcPr>
            <w:tcW w:w="712"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24</w:t>
            </w:r>
          </w:p>
        </w:tc>
        <w:tc>
          <w:tcPr>
            <w:tcW w:w="333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Preliminary Examination</w:t>
            </w:r>
            <w:r w:rsidRPr="004943E8">
              <w:rPr>
                <w:rFonts w:ascii="Arial" w:hAnsi="Arial" w:cs="Arial"/>
                <w:sz w:val="20"/>
                <w:szCs w:val="20"/>
              </w:rPr>
              <w:tab/>
            </w:r>
          </w:p>
        </w:tc>
        <w:tc>
          <w:tcPr>
            <w:tcW w:w="81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18</w:t>
            </w:r>
          </w:p>
        </w:tc>
      </w:tr>
      <w:tr w:rsidR="0045604C" w:rsidRPr="004943E8" w:rsidTr="004943E8">
        <w:tc>
          <w:tcPr>
            <w:tcW w:w="54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p>
        </w:tc>
        <w:tc>
          <w:tcPr>
            <w:tcW w:w="3133" w:type="dxa"/>
            <w:tcBorders>
              <w:top w:val="dotted" w:sz="4" w:space="0" w:color="auto"/>
              <w:bottom w:val="dotted" w:sz="4" w:space="0" w:color="auto"/>
            </w:tcBorders>
          </w:tcPr>
          <w:p w:rsidR="0045604C" w:rsidRPr="004943E8" w:rsidRDefault="0045604C" w:rsidP="004943E8">
            <w:pPr>
              <w:spacing w:after="0"/>
              <w:rPr>
                <w:rFonts w:ascii="Arial" w:hAnsi="Arial" w:cs="Arial"/>
                <w:b/>
                <w:sz w:val="20"/>
                <w:szCs w:val="20"/>
              </w:rPr>
            </w:pPr>
            <w:r w:rsidRPr="004943E8">
              <w:rPr>
                <w:rFonts w:ascii="Arial" w:hAnsi="Arial" w:cs="Arial"/>
                <w:b/>
                <w:bCs/>
                <w:sz w:val="20"/>
                <w:szCs w:val="20"/>
              </w:rPr>
              <w:t>B. Bidding Documents Evaluation of Bids</w:t>
            </w:r>
          </w:p>
        </w:tc>
        <w:tc>
          <w:tcPr>
            <w:tcW w:w="722"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p>
        </w:tc>
        <w:tc>
          <w:tcPr>
            <w:tcW w:w="563" w:type="dxa"/>
            <w:tcBorders>
              <w:top w:val="nil"/>
              <w:bottom w:val="nil"/>
            </w:tcBorders>
          </w:tcPr>
          <w:p w:rsidR="0045604C" w:rsidRPr="004943E8" w:rsidRDefault="0045604C" w:rsidP="004943E8">
            <w:pPr>
              <w:spacing w:after="0"/>
              <w:rPr>
                <w:rFonts w:ascii="Arial" w:hAnsi="Arial" w:cs="Arial"/>
                <w:sz w:val="20"/>
                <w:szCs w:val="20"/>
              </w:rPr>
            </w:pPr>
          </w:p>
        </w:tc>
        <w:tc>
          <w:tcPr>
            <w:tcW w:w="712"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25</w:t>
            </w:r>
          </w:p>
        </w:tc>
        <w:tc>
          <w:tcPr>
            <w:tcW w:w="333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Conversion to Single Currency</w:t>
            </w:r>
          </w:p>
        </w:tc>
        <w:tc>
          <w:tcPr>
            <w:tcW w:w="81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19</w:t>
            </w:r>
          </w:p>
        </w:tc>
      </w:tr>
      <w:tr w:rsidR="0045604C" w:rsidRPr="004943E8" w:rsidTr="004943E8">
        <w:tc>
          <w:tcPr>
            <w:tcW w:w="54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5</w:t>
            </w:r>
          </w:p>
        </w:tc>
        <w:tc>
          <w:tcPr>
            <w:tcW w:w="3133"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Contents of Bidding Documents</w:t>
            </w:r>
          </w:p>
        </w:tc>
        <w:tc>
          <w:tcPr>
            <w:tcW w:w="722"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9</w:t>
            </w:r>
          </w:p>
        </w:tc>
        <w:tc>
          <w:tcPr>
            <w:tcW w:w="563" w:type="dxa"/>
            <w:tcBorders>
              <w:top w:val="nil"/>
              <w:bottom w:val="nil"/>
            </w:tcBorders>
          </w:tcPr>
          <w:p w:rsidR="0045604C" w:rsidRPr="004943E8" w:rsidRDefault="0045604C" w:rsidP="004943E8">
            <w:pPr>
              <w:spacing w:after="0"/>
              <w:rPr>
                <w:rFonts w:ascii="Arial" w:hAnsi="Arial" w:cs="Arial"/>
                <w:sz w:val="20"/>
                <w:szCs w:val="20"/>
              </w:rPr>
            </w:pPr>
          </w:p>
        </w:tc>
        <w:tc>
          <w:tcPr>
            <w:tcW w:w="712"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26</w:t>
            </w:r>
          </w:p>
        </w:tc>
        <w:tc>
          <w:tcPr>
            <w:tcW w:w="333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Evaluation and Comparison of Bids</w:t>
            </w:r>
          </w:p>
        </w:tc>
        <w:tc>
          <w:tcPr>
            <w:tcW w:w="81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19</w:t>
            </w:r>
          </w:p>
        </w:tc>
      </w:tr>
      <w:tr w:rsidR="0045604C" w:rsidRPr="004943E8" w:rsidTr="004943E8">
        <w:tc>
          <w:tcPr>
            <w:tcW w:w="54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6</w:t>
            </w:r>
          </w:p>
        </w:tc>
        <w:tc>
          <w:tcPr>
            <w:tcW w:w="3133"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Clarification of Bidding Documents</w:t>
            </w:r>
          </w:p>
        </w:tc>
        <w:tc>
          <w:tcPr>
            <w:tcW w:w="722" w:type="dxa"/>
            <w:tcBorders>
              <w:top w:val="dotted" w:sz="4" w:space="0" w:color="auto"/>
              <w:bottom w:val="dotted" w:sz="4" w:space="0" w:color="auto"/>
            </w:tcBorders>
          </w:tcPr>
          <w:p w:rsidR="0045604C" w:rsidRPr="004943E8" w:rsidRDefault="006F062C" w:rsidP="004943E8">
            <w:pPr>
              <w:spacing w:after="0"/>
              <w:rPr>
                <w:rFonts w:ascii="Arial" w:hAnsi="Arial" w:cs="Arial"/>
                <w:sz w:val="20"/>
                <w:szCs w:val="20"/>
              </w:rPr>
            </w:pPr>
            <w:r>
              <w:rPr>
                <w:rFonts w:ascii="Arial" w:hAnsi="Arial" w:cs="Arial"/>
                <w:sz w:val="20"/>
                <w:szCs w:val="20"/>
              </w:rPr>
              <w:t>10</w:t>
            </w:r>
          </w:p>
        </w:tc>
        <w:tc>
          <w:tcPr>
            <w:tcW w:w="563" w:type="dxa"/>
            <w:tcBorders>
              <w:top w:val="nil"/>
              <w:bottom w:val="nil"/>
            </w:tcBorders>
          </w:tcPr>
          <w:p w:rsidR="0045604C" w:rsidRPr="004943E8" w:rsidRDefault="0045604C" w:rsidP="004943E8">
            <w:pPr>
              <w:spacing w:after="0"/>
              <w:rPr>
                <w:rFonts w:ascii="Arial" w:hAnsi="Arial" w:cs="Arial"/>
                <w:sz w:val="20"/>
                <w:szCs w:val="20"/>
              </w:rPr>
            </w:pPr>
          </w:p>
        </w:tc>
        <w:tc>
          <w:tcPr>
            <w:tcW w:w="712"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27</w:t>
            </w:r>
          </w:p>
        </w:tc>
        <w:tc>
          <w:tcPr>
            <w:tcW w:w="333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Domestic Preference</w:t>
            </w:r>
          </w:p>
        </w:tc>
        <w:tc>
          <w:tcPr>
            <w:tcW w:w="81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2</w:t>
            </w:r>
            <w:r w:rsidR="006F062C">
              <w:rPr>
                <w:rFonts w:ascii="Arial" w:hAnsi="Arial" w:cs="Arial"/>
                <w:sz w:val="20"/>
                <w:szCs w:val="20"/>
              </w:rPr>
              <w:t>1</w:t>
            </w:r>
          </w:p>
        </w:tc>
      </w:tr>
      <w:tr w:rsidR="0045604C" w:rsidRPr="004943E8" w:rsidTr="004943E8">
        <w:tc>
          <w:tcPr>
            <w:tcW w:w="54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7</w:t>
            </w:r>
          </w:p>
        </w:tc>
        <w:tc>
          <w:tcPr>
            <w:tcW w:w="3133"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Amendment of Bidding Documents</w:t>
            </w:r>
          </w:p>
        </w:tc>
        <w:tc>
          <w:tcPr>
            <w:tcW w:w="722"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10</w:t>
            </w:r>
          </w:p>
        </w:tc>
        <w:tc>
          <w:tcPr>
            <w:tcW w:w="563" w:type="dxa"/>
            <w:tcBorders>
              <w:top w:val="nil"/>
              <w:bottom w:val="nil"/>
            </w:tcBorders>
          </w:tcPr>
          <w:p w:rsidR="0045604C" w:rsidRPr="004943E8" w:rsidRDefault="0045604C" w:rsidP="004943E8">
            <w:pPr>
              <w:spacing w:after="0"/>
              <w:rPr>
                <w:rFonts w:ascii="Arial" w:hAnsi="Arial" w:cs="Arial"/>
                <w:sz w:val="20"/>
                <w:szCs w:val="20"/>
              </w:rPr>
            </w:pPr>
          </w:p>
        </w:tc>
        <w:tc>
          <w:tcPr>
            <w:tcW w:w="712"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28</w:t>
            </w:r>
          </w:p>
        </w:tc>
        <w:tc>
          <w:tcPr>
            <w:tcW w:w="333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Contacting the Purchaser</w:t>
            </w:r>
          </w:p>
        </w:tc>
        <w:tc>
          <w:tcPr>
            <w:tcW w:w="81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21</w:t>
            </w:r>
          </w:p>
        </w:tc>
      </w:tr>
      <w:tr w:rsidR="0045604C" w:rsidRPr="004943E8" w:rsidTr="004943E8">
        <w:tc>
          <w:tcPr>
            <w:tcW w:w="54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p>
        </w:tc>
        <w:tc>
          <w:tcPr>
            <w:tcW w:w="3133"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b/>
                <w:bCs/>
                <w:sz w:val="20"/>
                <w:szCs w:val="20"/>
              </w:rPr>
              <w:t>C. Preparation of Bids</w:t>
            </w:r>
          </w:p>
        </w:tc>
        <w:tc>
          <w:tcPr>
            <w:tcW w:w="722"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p>
        </w:tc>
        <w:tc>
          <w:tcPr>
            <w:tcW w:w="563" w:type="dxa"/>
            <w:tcBorders>
              <w:top w:val="nil"/>
              <w:bottom w:val="nil"/>
            </w:tcBorders>
          </w:tcPr>
          <w:p w:rsidR="0045604C" w:rsidRPr="004943E8" w:rsidRDefault="0045604C" w:rsidP="004943E8">
            <w:pPr>
              <w:spacing w:after="0"/>
              <w:rPr>
                <w:rFonts w:ascii="Arial" w:hAnsi="Arial" w:cs="Arial"/>
                <w:sz w:val="20"/>
                <w:szCs w:val="20"/>
              </w:rPr>
            </w:pPr>
          </w:p>
        </w:tc>
        <w:tc>
          <w:tcPr>
            <w:tcW w:w="712"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p>
        </w:tc>
        <w:tc>
          <w:tcPr>
            <w:tcW w:w="333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b/>
                <w:bCs/>
                <w:sz w:val="20"/>
                <w:szCs w:val="20"/>
              </w:rPr>
              <w:t>F. Award of Contract</w:t>
            </w:r>
          </w:p>
        </w:tc>
        <w:tc>
          <w:tcPr>
            <w:tcW w:w="81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p>
        </w:tc>
      </w:tr>
      <w:tr w:rsidR="0045604C" w:rsidRPr="004943E8" w:rsidTr="004943E8">
        <w:tc>
          <w:tcPr>
            <w:tcW w:w="54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8</w:t>
            </w:r>
          </w:p>
        </w:tc>
        <w:tc>
          <w:tcPr>
            <w:tcW w:w="3133"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Language of Bid</w:t>
            </w:r>
          </w:p>
        </w:tc>
        <w:tc>
          <w:tcPr>
            <w:tcW w:w="722"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1</w:t>
            </w:r>
            <w:r w:rsidR="006F062C">
              <w:rPr>
                <w:rFonts w:ascii="Arial" w:hAnsi="Arial" w:cs="Arial"/>
                <w:sz w:val="20"/>
                <w:szCs w:val="20"/>
              </w:rPr>
              <w:t>1</w:t>
            </w:r>
          </w:p>
        </w:tc>
        <w:tc>
          <w:tcPr>
            <w:tcW w:w="563" w:type="dxa"/>
            <w:tcBorders>
              <w:top w:val="nil"/>
              <w:bottom w:val="nil"/>
            </w:tcBorders>
          </w:tcPr>
          <w:p w:rsidR="0045604C" w:rsidRPr="004943E8" w:rsidRDefault="0045604C" w:rsidP="004943E8">
            <w:pPr>
              <w:spacing w:after="0"/>
              <w:rPr>
                <w:rFonts w:ascii="Arial" w:hAnsi="Arial" w:cs="Arial"/>
                <w:sz w:val="20"/>
                <w:szCs w:val="20"/>
              </w:rPr>
            </w:pPr>
          </w:p>
        </w:tc>
        <w:tc>
          <w:tcPr>
            <w:tcW w:w="712"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29</w:t>
            </w:r>
          </w:p>
        </w:tc>
        <w:tc>
          <w:tcPr>
            <w:tcW w:w="333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Post-qualificati</w:t>
            </w:r>
            <w:r w:rsidR="004943E8">
              <w:rPr>
                <w:rFonts w:ascii="Arial" w:hAnsi="Arial" w:cs="Arial"/>
                <w:sz w:val="20"/>
                <w:szCs w:val="20"/>
              </w:rPr>
              <w:t>on</w:t>
            </w:r>
          </w:p>
        </w:tc>
        <w:tc>
          <w:tcPr>
            <w:tcW w:w="81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2</w:t>
            </w:r>
            <w:r w:rsidR="006F062C">
              <w:rPr>
                <w:rFonts w:ascii="Arial" w:hAnsi="Arial" w:cs="Arial"/>
                <w:sz w:val="20"/>
                <w:szCs w:val="20"/>
              </w:rPr>
              <w:t>2</w:t>
            </w:r>
          </w:p>
        </w:tc>
      </w:tr>
      <w:tr w:rsidR="0045604C" w:rsidRPr="004943E8" w:rsidTr="004943E8">
        <w:tc>
          <w:tcPr>
            <w:tcW w:w="54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9</w:t>
            </w:r>
          </w:p>
        </w:tc>
        <w:tc>
          <w:tcPr>
            <w:tcW w:w="3133"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Documents Comprising the Bid</w:t>
            </w:r>
          </w:p>
        </w:tc>
        <w:tc>
          <w:tcPr>
            <w:tcW w:w="722"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11</w:t>
            </w:r>
          </w:p>
        </w:tc>
        <w:tc>
          <w:tcPr>
            <w:tcW w:w="563" w:type="dxa"/>
            <w:tcBorders>
              <w:top w:val="nil"/>
              <w:bottom w:val="nil"/>
            </w:tcBorders>
          </w:tcPr>
          <w:p w:rsidR="0045604C" w:rsidRPr="004943E8" w:rsidRDefault="0045604C" w:rsidP="004943E8">
            <w:pPr>
              <w:spacing w:after="0"/>
              <w:rPr>
                <w:rFonts w:ascii="Arial" w:hAnsi="Arial" w:cs="Arial"/>
                <w:sz w:val="20"/>
                <w:szCs w:val="20"/>
              </w:rPr>
            </w:pPr>
          </w:p>
        </w:tc>
        <w:tc>
          <w:tcPr>
            <w:tcW w:w="712"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30</w:t>
            </w:r>
          </w:p>
        </w:tc>
        <w:tc>
          <w:tcPr>
            <w:tcW w:w="333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Award Criteria</w:t>
            </w:r>
          </w:p>
        </w:tc>
        <w:tc>
          <w:tcPr>
            <w:tcW w:w="81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2</w:t>
            </w:r>
            <w:r w:rsidR="006F062C">
              <w:rPr>
                <w:rFonts w:ascii="Arial" w:hAnsi="Arial" w:cs="Arial"/>
                <w:sz w:val="20"/>
                <w:szCs w:val="20"/>
              </w:rPr>
              <w:t>2</w:t>
            </w:r>
          </w:p>
        </w:tc>
      </w:tr>
      <w:tr w:rsidR="0045604C" w:rsidRPr="004943E8" w:rsidTr="004943E8">
        <w:tc>
          <w:tcPr>
            <w:tcW w:w="54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10</w:t>
            </w:r>
          </w:p>
        </w:tc>
        <w:tc>
          <w:tcPr>
            <w:tcW w:w="3133"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Bid Form</w:t>
            </w:r>
          </w:p>
        </w:tc>
        <w:tc>
          <w:tcPr>
            <w:tcW w:w="722"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11</w:t>
            </w:r>
          </w:p>
        </w:tc>
        <w:tc>
          <w:tcPr>
            <w:tcW w:w="563" w:type="dxa"/>
            <w:tcBorders>
              <w:top w:val="nil"/>
              <w:bottom w:val="nil"/>
            </w:tcBorders>
          </w:tcPr>
          <w:p w:rsidR="0045604C" w:rsidRPr="004943E8" w:rsidRDefault="0045604C" w:rsidP="004943E8">
            <w:pPr>
              <w:spacing w:after="0"/>
              <w:rPr>
                <w:rFonts w:ascii="Arial" w:hAnsi="Arial" w:cs="Arial"/>
                <w:sz w:val="20"/>
                <w:szCs w:val="20"/>
              </w:rPr>
            </w:pPr>
          </w:p>
        </w:tc>
        <w:tc>
          <w:tcPr>
            <w:tcW w:w="712"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31</w:t>
            </w:r>
          </w:p>
        </w:tc>
        <w:tc>
          <w:tcPr>
            <w:tcW w:w="333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Purchaser's Right to Vary Quantities</w:t>
            </w:r>
          </w:p>
        </w:tc>
        <w:tc>
          <w:tcPr>
            <w:tcW w:w="81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2</w:t>
            </w:r>
            <w:r w:rsidR="006F062C">
              <w:rPr>
                <w:rFonts w:ascii="Arial" w:hAnsi="Arial" w:cs="Arial"/>
                <w:sz w:val="20"/>
                <w:szCs w:val="20"/>
              </w:rPr>
              <w:t>2</w:t>
            </w:r>
          </w:p>
        </w:tc>
      </w:tr>
      <w:tr w:rsidR="0045604C" w:rsidRPr="004943E8" w:rsidTr="004943E8">
        <w:tc>
          <w:tcPr>
            <w:tcW w:w="54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11</w:t>
            </w:r>
          </w:p>
        </w:tc>
        <w:tc>
          <w:tcPr>
            <w:tcW w:w="3133"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Bid Prices</w:t>
            </w:r>
          </w:p>
        </w:tc>
        <w:tc>
          <w:tcPr>
            <w:tcW w:w="722"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1</w:t>
            </w:r>
            <w:r w:rsidR="006F062C">
              <w:rPr>
                <w:rFonts w:ascii="Arial" w:hAnsi="Arial" w:cs="Arial"/>
                <w:sz w:val="20"/>
                <w:szCs w:val="20"/>
              </w:rPr>
              <w:t>2</w:t>
            </w:r>
          </w:p>
        </w:tc>
        <w:tc>
          <w:tcPr>
            <w:tcW w:w="563" w:type="dxa"/>
            <w:tcBorders>
              <w:top w:val="nil"/>
              <w:bottom w:val="nil"/>
            </w:tcBorders>
          </w:tcPr>
          <w:p w:rsidR="0045604C" w:rsidRPr="004943E8" w:rsidRDefault="0045604C" w:rsidP="004943E8">
            <w:pPr>
              <w:spacing w:after="0"/>
              <w:rPr>
                <w:rFonts w:ascii="Arial" w:hAnsi="Arial" w:cs="Arial"/>
                <w:sz w:val="20"/>
                <w:szCs w:val="20"/>
              </w:rPr>
            </w:pPr>
          </w:p>
        </w:tc>
        <w:tc>
          <w:tcPr>
            <w:tcW w:w="712"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32</w:t>
            </w:r>
          </w:p>
        </w:tc>
        <w:tc>
          <w:tcPr>
            <w:tcW w:w="333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Purchaser's Right to Accept Any Bid and to Reject Any or All Bids</w:t>
            </w:r>
          </w:p>
          <w:p w:rsidR="0045604C" w:rsidRPr="004943E8" w:rsidRDefault="0045604C" w:rsidP="004943E8">
            <w:pPr>
              <w:spacing w:after="0"/>
              <w:rPr>
                <w:rFonts w:ascii="Arial" w:hAnsi="Arial" w:cs="Arial"/>
                <w:sz w:val="20"/>
                <w:szCs w:val="20"/>
              </w:rPr>
            </w:pPr>
          </w:p>
        </w:tc>
        <w:tc>
          <w:tcPr>
            <w:tcW w:w="81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22</w:t>
            </w:r>
          </w:p>
        </w:tc>
      </w:tr>
      <w:tr w:rsidR="0045604C" w:rsidRPr="004943E8" w:rsidTr="004943E8">
        <w:tc>
          <w:tcPr>
            <w:tcW w:w="54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12</w:t>
            </w:r>
          </w:p>
        </w:tc>
        <w:tc>
          <w:tcPr>
            <w:tcW w:w="3133"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Bid Currencies</w:t>
            </w:r>
          </w:p>
        </w:tc>
        <w:tc>
          <w:tcPr>
            <w:tcW w:w="722"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12</w:t>
            </w:r>
          </w:p>
        </w:tc>
        <w:tc>
          <w:tcPr>
            <w:tcW w:w="563" w:type="dxa"/>
            <w:tcBorders>
              <w:top w:val="nil"/>
              <w:bottom w:val="nil"/>
            </w:tcBorders>
          </w:tcPr>
          <w:p w:rsidR="0045604C" w:rsidRPr="004943E8" w:rsidRDefault="0045604C" w:rsidP="004943E8">
            <w:pPr>
              <w:spacing w:after="0"/>
              <w:rPr>
                <w:rFonts w:ascii="Arial" w:hAnsi="Arial" w:cs="Arial"/>
                <w:sz w:val="20"/>
                <w:szCs w:val="20"/>
              </w:rPr>
            </w:pPr>
          </w:p>
        </w:tc>
        <w:tc>
          <w:tcPr>
            <w:tcW w:w="712"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33</w:t>
            </w:r>
          </w:p>
        </w:tc>
        <w:tc>
          <w:tcPr>
            <w:tcW w:w="333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Notification of Award</w:t>
            </w:r>
          </w:p>
        </w:tc>
        <w:tc>
          <w:tcPr>
            <w:tcW w:w="81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2</w:t>
            </w:r>
            <w:r w:rsidR="006F062C">
              <w:rPr>
                <w:rFonts w:ascii="Arial" w:hAnsi="Arial" w:cs="Arial"/>
                <w:sz w:val="20"/>
                <w:szCs w:val="20"/>
              </w:rPr>
              <w:t>3</w:t>
            </w:r>
          </w:p>
        </w:tc>
      </w:tr>
      <w:tr w:rsidR="0045604C" w:rsidRPr="004943E8" w:rsidTr="004943E8">
        <w:tc>
          <w:tcPr>
            <w:tcW w:w="54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13</w:t>
            </w:r>
          </w:p>
        </w:tc>
        <w:tc>
          <w:tcPr>
            <w:tcW w:w="3133"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Documents Establishing Bidder's Eligibility and Qualifications</w:t>
            </w:r>
          </w:p>
        </w:tc>
        <w:tc>
          <w:tcPr>
            <w:tcW w:w="722"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12</w:t>
            </w:r>
          </w:p>
        </w:tc>
        <w:tc>
          <w:tcPr>
            <w:tcW w:w="563" w:type="dxa"/>
            <w:tcBorders>
              <w:top w:val="nil"/>
              <w:bottom w:val="nil"/>
            </w:tcBorders>
          </w:tcPr>
          <w:p w:rsidR="0045604C" w:rsidRPr="004943E8" w:rsidRDefault="0045604C" w:rsidP="004943E8">
            <w:pPr>
              <w:spacing w:after="0"/>
              <w:rPr>
                <w:rFonts w:ascii="Arial" w:hAnsi="Arial" w:cs="Arial"/>
                <w:sz w:val="20"/>
                <w:szCs w:val="20"/>
              </w:rPr>
            </w:pPr>
          </w:p>
        </w:tc>
        <w:tc>
          <w:tcPr>
            <w:tcW w:w="712"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34</w:t>
            </w:r>
          </w:p>
        </w:tc>
        <w:tc>
          <w:tcPr>
            <w:tcW w:w="333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Signing of Contract</w:t>
            </w:r>
          </w:p>
        </w:tc>
        <w:tc>
          <w:tcPr>
            <w:tcW w:w="81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2</w:t>
            </w:r>
            <w:r w:rsidR="006F062C">
              <w:rPr>
                <w:rFonts w:ascii="Arial" w:hAnsi="Arial" w:cs="Arial"/>
                <w:sz w:val="20"/>
                <w:szCs w:val="20"/>
              </w:rPr>
              <w:t>3</w:t>
            </w:r>
          </w:p>
        </w:tc>
      </w:tr>
      <w:tr w:rsidR="0045604C" w:rsidRPr="004943E8" w:rsidTr="004943E8">
        <w:tc>
          <w:tcPr>
            <w:tcW w:w="54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14</w:t>
            </w:r>
          </w:p>
        </w:tc>
        <w:tc>
          <w:tcPr>
            <w:tcW w:w="3133"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Documents Establishing Goods Eligibility and Conformity to Bid Documents</w:t>
            </w:r>
          </w:p>
        </w:tc>
        <w:tc>
          <w:tcPr>
            <w:tcW w:w="722"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13</w:t>
            </w:r>
          </w:p>
        </w:tc>
        <w:tc>
          <w:tcPr>
            <w:tcW w:w="563" w:type="dxa"/>
            <w:tcBorders>
              <w:top w:val="nil"/>
              <w:bottom w:val="nil"/>
            </w:tcBorders>
          </w:tcPr>
          <w:p w:rsidR="0045604C" w:rsidRPr="004943E8" w:rsidRDefault="0045604C" w:rsidP="004943E8">
            <w:pPr>
              <w:spacing w:after="0"/>
              <w:rPr>
                <w:rFonts w:ascii="Arial" w:hAnsi="Arial" w:cs="Arial"/>
                <w:sz w:val="20"/>
                <w:szCs w:val="20"/>
              </w:rPr>
            </w:pPr>
          </w:p>
        </w:tc>
        <w:tc>
          <w:tcPr>
            <w:tcW w:w="712"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35</w:t>
            </w:r>
          </w:p>
        </w:tc>
        <w:tc>
          <w:tcPr>
            <w:tcW w:w="333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Performance Security</w:t>
            </w:r>
          </w:p>
        </w:tc>
        <w:tc>
          <w:tcPr>
            <w:tcW w:w="81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2</w:t>
            </w:r>
            <w:r w:rsidR="006F062C">
              <w:rPr>
                <w:rFonts w:ascii="Arial" w:hAnsi="Arial" w:cs="Arial"/>
                <w:sz w:val="20"/>
                <w:szCs w:val="20"/>
              </w:rPr>
              <w:t>3</w:t>
            </w:r>
          </w:p>
        </w:tc>
      </w:tr>
      <w:tr w:rsidR="0045604C" w:rsidRPr="004943E8" w:rsidTr="004943E8">
        <w:tc>
          <w:tcPr>
            <w:tcW w:w="54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15</w:t>
            </w:r>
          </w:p>
        </w:tc>
        <w:tc>
          <w:tcPr>
            <w:tcW w:w="3133"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Bid Security</w:t>
            </w:r>
          </w:p>
        </w:tc>
        <w:tc>
          <w:tcPr>
            <w:tcW w:w="722"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14</w:t>
            </w:r>
          </w:p>
        </w:tc>
        <w:tc>
          <w:tcPr>
            <w:tcW w:w="563" w:type="dxa"/>
            <w:tcBorders>
              <w:top w:val="nil"/>
              <w:bottom w:val="nil"/>
            </w:tcBorders>
          </w:tcPr>
          <w:p w:rsidR="0045604C" w:rsidRPr="004943E8" w:rsidRDefault="0045604C" w:rsidP="004943E8">
            <w:pPr>
              <w:spacing w:after="0"/>
              <w:rPr>
                <w:rFonts w:ascii="Arial" w:hAnsi="Arial" w:cs="Arial"/>
                <w:sz w:val="20"/>
                <w:szCs w:val="20"/>
              </w:rPr>
            </w:pPr>
          </w:p>
        </w:tc>
        <w:tc>
          <w:tcPr>
            <w:tcW w:w="712"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36</w:t>
            </w:r>
          </w:p>
        </w:tc>
        <w:tc>
          <w:tcPr>
            <w:tcW w:w="333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Corrupt or Fraudulent Practices</w:t>
            </w:r>
          </w:p>
        </w:tc>
        <w:tc>
          <w:tcPr>
            <w:tcW w:w="81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2</w:t>
            </w:r>
            <w:r w:rsidR="006F062C">
              <w:rPr>
                <w:rFonts w:ascii="Arial" w:hAnsi="Arial" w:cs="Arial"/>
                <w:sz w:val="20"/>
                <w:szCs w:val="20"/>
              </w:rPr>
              <w:t>3</w:t>
            </w:r>
          </w:p>
        </w:tc>
      </w:tr>
      <w:tr w:rsidR="0045604C" w:rsidRPr="004943E8" w:rsidTr="004943E8">
        <w:tc>
          <w:tcPr>
            <w:tcW w:w="54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16</w:t>
            </w:r>
          </w:p>
        </w:tc>
        <w:tc>
          <w:tcPr>
            <w:tcW w:w="3133"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Period of Validity of Bids</w:t>
            </w:r>
          </w:p>
        </w:tc>
        <w:tc>
          <w:tcPr>
            <w:tcW w:w="722"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1</w:t>
            </w:r>
            <w:r w:rsidR="006F062C">
              <w:rPr>
                <w:rFonts w:ascii="Arial" w:hAnsi="Arial" w:cs="Arial"/>
                <w:sz w:val="20"/>
                <w:szCs w:val="20"/>
              </w:rPr>
              <w:t>5</w:t>
            </w:r>
          </w:p>
        </w:tc>
        <w:tc>
          <w:tcPr>
            <w:tcW w:w="563" w:type="dxa"/>
            <w:tcBorders>
              <w:top w:val="nil"/>
              <w:bottom w:val="nil"/>
            </w:tcBorders>
          </w:tcPr>
          <w:p w:rsidR="0045604C" w:rsidRPr="004943E8" w:rsidRDefault="0045604C" w:rsidP="004943E8">
            <w:pPr>
              <w:spacing w:after="0"/>
              <w:rPr>
                <w:rFonts w:ascii="Arial" w:hAnsi="Arial" w:cs="Arial"/>
                <w:sz w:val="20"/>
                <w:szCs w:val="20"/>
              </w:rPr>
            </w:pPr>
          </w:p>
        </w:tc>
        <w:tc>
          <w:tcPr>
            <w:tcW w:w="712"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p>
        </w:tc>
        <w:tc>
          <w:tcPr>
            <w:tcW w:w="333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p>
        </w:tc>
        <w:tc>
          <w:tcPr>
            <w:tcW w:w="81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p>
        </w:tc>
      </w:tr>
      <w:tr w:rsidR="0045604C" w:rsidRPr="004943E8" w:rsidTr="004943E8">
        <w:tc>
          <w:tcPr>
            <w:tcW w:w="54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17</w:t>
            </w:r>
          </w:p>
        </w:tc>
        <w:tc>
          <w:tcPr>
            <w:tcW w:w="3133"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Format and Signing of Bid</w:t>
            </w:r>
          </w:p>
        </w:tc>
        <w:tc>
          <w:tcPr>
            <w:tcW w:w="722"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1</w:t>
            </w:r>
            <w:r w:rsidR="006F062C">
              <w:rPr>
                <w:rFonts w:ascii="Arial" w:hAnsi="Arial" w:cs="Arial"/>
                <w:sz w:val="20"/>
                <w:szCs w:val="20"/>
              </w:rPr>
              <w:t>6</w:t>
            </w:r>
          </w:p>
        </w:tc>
        <w:tc>
          <w:tcPr>
            <w:tcW w:w="563" w:type="dxa"/>
            <w:tcBorders>
              <w:top w:val="nil"/>
              <w:bottom w:val="nil"/>
            </w:tcBorders>
          </w:tcPr>
          <w:p w:rsidR="0045604C" w:rsidRPr="004943E8" w:rsidRDefault="0045604C" w:rsidP="004943E8">
            <w:pPr>
              <w:spacing w:after="0"/>
              <w:rPr>
                <w:rFonts w:ascii="Arial" w:hAnsi="Arial" w:cs="Arial"/>
                <w:sz w:val="20"/>
                <w:szCs w:val="20"/>
              </w:rPr>
            </w:pPr>
          </w:p>
        </w:tc>
        <w:tc>
          <w:tcPr>
            <w:tcW w:w="712"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p>
        </w:tc>
        <w:tc>
          <w:tcPr>
            <w:tcW w:w="333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p>
        </w:tc>
        <w:tc>
          <w:tcPr>
            <w:tcW w:w="81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p>
        </w:tc>
      </w:tr>
      <w:tr w:rsidR="0045604C" w:rsidRPr="004943E8" w:rsidTr="004943E8">
        <w:tc>
          <w:tcPr>
            <w:tcW w:w="54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p>
        </w:tc>
        <w:tc>
          <w:tcPr>
            <w:tcW w:w="3133"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b/>
                <w:bCs/>
                <w:sz w:val="20"/>
                <w:szCs w:val="20"/>
              </w:rPr>
              <w:t>D. Submission of Bids</w:t>
            </w:r>
          </w:p>
        </w:tc>
        <w:tc>
          <w:tcPr>
            <w:tcW w:w="722"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p>
        </w:tc>
        <w:tc>
          <w:tcPr>
            <w:tcW w:w="563" w:type="dxa"/>
            <w:tcBorders>
              <w:top w:val="nil"/>
              <w:bottom w:val="nil"/>
            </w:tcBorders>
          </w:tcPr>
          <w:p w:rsidR="0045604C" w:rsidRPr="004943E8" w:rsidRDefault="0045604C" w:rsidP="004943E8">
            <w:pPr>
              <w:spacing w:after="0"/>
              <w:rPr>
                <w:rFonts w:ascii="Arial" w:hAnsi="Arial" w:cs="Arial"/>
                <w:sz w:val="20"/>
                <w:szCs w:val="20"/>
              </w:rPr>
            </w:pPr>
          </w:p>
        </w:tc>
        <w:tc>
          <w:tcPr>
            <w:tcW w:w="712"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p>
        </w:tc>
        <w:tc>
          <w:tcPr>
            <w:tcW w:w="333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p>
        </w:tc>
        <w:tc>
          <w:tcPr>
            <w:tcW w:w="81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p>
        </w:tc>
      </w:tr>
      <w:tr w:rsidR="0045604C" w:rsidRPr="004943E8" w:rsidTr="004943E8">
        <w:tc>
          <w:tcPr>
            <w:tcW w:w="54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18</w:t>
            </w:r>
          </w:p>
        </w:tc>
        <w:tc>
          <w:tcPr>
            <w:tcW w:w="3133"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Sealing and Marking of Bids</w:t>
            </w:r>
          </w:p>
        </w:tc>
        <w:tc>
          <w:tcPr>
            <w:tcW w:w="722"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16</w:t>
            </w:r>
          </w:p>
        </w:tc>
        <w:tc>
          <w:tcPr>
            <w:tcW w:w="563" w:type="dxa"/>
            <w:tcBorders>
              <w:top w:val="nil"/>
              <w:bottom w:val="nil"/>
            </w:tcBorders>
          </w:tcPr>
          <w:p w:rsidR="0045604C" w:rsidRPr="004943E8" w:rsidRDefault="0045604C" w:rsidP="004943E8">
            <w:pPr>
              <w:spacing w:after="0"/>
              <w:rPr>
                <w:rFonts w:ascii="Arial" w:hAnsi="Arial" w:cs="Arial"/>
                <w:sz w:val="20"/>
                <w:szCs w:val="20"/>
              </w:rPr>
            </w:pPr>
          </w:p>
        </w:tc>
        <w:tc>
          <w:tcPr>
            <w:tcW w:w="712"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p>
        </w:tc>
        <w:tc>
          <w:tcPr>
            <w:tcW w:w="333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p>
        </w:tc>
        <w:tc>
          <w:tcPr>
            <w:tcW w:w="81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p>
        </w:tc>
      </w:tr>
      <w:tr w:rsidR="0045604C" w:rsidRPr="004943E8" w:rsidTr="004943E8">
        <w:tc>
          <w:tcPr>
            <w:tcW w:w="54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19</w:t>
            </w:r>
          </w:p>
        </w:tc>
        <w:tc>
          <w:tcPr>
            <w:tcW w:w="3133"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Deadline for Submission of Bids</w:t>
            </w:r>
          </w:p>
        </w:tc>
        <w:tc>
          <w:tcPr>
            <w:tcW w:w="722"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1</w:t>
            </w:r>
            <w:r w:rsidR="006F062C">
              <w:rPr>
                <w:rFonts w:ascii="Arial" w:hAnsi="Arial" w:cs="Arial"/>
                <w:sz w:val="20"/>
                <w:szCs w:val="20"/>
              </w:rPr>
              <w:t>7</w:t>
            </w:r>
          </w:p>
        </w:tc>
        <w:tc>
          <w:tcPr>
            <w:tcW w:w="563" w:type="dxa"/>
            <w:tcBorders>
              <w:top w:val="nil"/>
              <w:bottom w:val="nil"/>
            </w:tcBorders>
          </w:tcPr>
          <w:p w:rsidR="0045604C" w:rsidRPr="004943E8" w:rsidRDefault="0045604C" w:rsidP="004943E8">
            <w:pPr>
              <w:spacing w:after="0"/>
              <w:rPr>
                <w:rFonts w:ascii="Arial" w:hAnsi="Arial" w:cs="Arial"/>
                <w:sz w:val="20"/>
                <w:szCs w:val="20"/>
              </w:rPr>
            </w:pPr>
          </w:p>
        </w:tc>
        <w:tc>
          <w:tcPr>
            <w:tcW w:w="712"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p>
        </w:tc>
        <w:tc>
          <w:tcPr>
            <w:tcW w:w="333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p>
        </w:tc>
        <w:tc>
          <w:tcPr>
            <w:tcW w:w="810" w:type="dxa"/>
            <w:tcBorders>
              <w:top w:val="dotted" w:sz="4" w:space="0" w:color="auto"/>
              <w:bottom w:val="dotted" w:sz="4" w:space="0" w:color="auto"/>
            </w:tcBorders>
          </w:tcPr>
          <w:p w:rsidR="0045604C" w:rsidRPr="004943E8" w:rsidRDefault="0045604C" w:rsidP="004943E8">
            <w:pPr>
              <w:spacing w:after="0"/>
              <w:rPr>
                <w:rFonts w:ascii="Arial" w:hAnsi="Arial" w:cs="Arial"/>
                <w:sz w:val="20"/>
                <w:szCs w:val="20"/>
              </w:rPr>
            </w:pPr>
          </w:p>
        </w:tc>
      </w:tr>
      <w:tr w:rsidR="0045604C" w:rsidRPr="004943E8" w:rsidTr="004943E8">
        <w:tc>
          <w:tcPr>
            <w:tcW w:w="540" w:type="dxa"/>
            <w:tcBorders>
              <w:top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20</w:t>
            </w:r>
          </w:p>
        </w:tc>
        <w:tc>
          <w:tcPr>
            <w:tcW w:w="3133" w:type="dxa"/>
            <w:tcBorders>
              <w:top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Late Bids</w:t>
            </w:r>
          </w:p>
        </w:tc>
        <w:tc>
          <w:tcPr>
            <w:tcW w:w="722" w:type="dxa"/>
            <w:tcBorders>
              <w:top w:val="dotted" w:sz="4" w:space="0" w:color="auto"/>
            </w:tcBorders>
          </w:tcPr>
          <w:p w:rsidR="0045604C" w:rsidRPr="004943E8" w:rsidRDefault="0045604C" w:rsidP="004943E8">
            <w:pPr>
              <w:spacing w:after="0"/>
              <w:rPr>
                <w:rFonts w:ascii="Arial" w:hAnsi="Arial" w:cs="Arial"/>
                <w:sz w:val="20"/>
                <w:szCs w:val="20"/>
              </w:rPr>
            </w:pPr>
            <w:r w:rsidRPr="004943E8">
              <w:rPr>
                <w:rFonts w:ascii="Arial" w:hAnsi="Arial" w:cs="Arial"/>
                <w:sz w:val="20"/>
                <w:szCs w:val="20"/>
              </w:rPr>
              <w:t>1</w:t>
            </w:r>
            <w:r w:rsidR="006F062C">
              <w:rPr>
                <w:rFonts w:ascii="Arial" w:hAnsi="Arial" w:cs="Arial"/>
                <w:sz w:val="20"/>
                <w:szCs w:val="20"/>
              </w:rPr>
              <w:t>7</w:t>
            </w:r>
          </w:p>
        </w:tc>
        <w:tc>
          <w:tcPr>
            <w:tcW w:w="563" w:type="dxa"/>
            <w:tcBorders>
              <w:top w:val="nil"/>
              <w:bottom w:val="nil"/>
            </w:tcBorders>
          </w:tcPr>
          <w:p w:rsidR="0045604C" w:rsidRPr="004943E8" w:rsidRDefault="0045604C" w:rsidP="004943E8">
            <w:pPr>
              <w:spacing w:after="0"/>
              <w:rPr>
                <w:rFonts w:ascii="Arial" w:hAnsi="Arial" w:cs="Arial"/>
                <w:sz w:val="20"/>
                <w:szCs w:val="20"/>
              </w:rPr>
            </w:pPr>
          </w:p>
        </w:tc>
        <w:tc>
          <w:tcPr>
            <w:tcW w:w="712" w:type="dxa"/>
            <w:tcBorders>
              <w:top w:val="dotted" w:sz="4" w:space="0" w:color="auto"/>
            </w:tcBorders>
          </w:tcPr>
          <w:p w:rsidR="0045604C" w:rsidRPr="004943E8" w:rsidRDefault="0045604C" w:rsidP="004943E8">
            <w:pPr>
              <w:spacing w:after="0"/>
              <w:rPr>
                <w:rFonts w:ascii="Arial" w:hAnsi="Arial" w:cs="Arial"/>
                <w:sz w:val="20"/>
                <w:szCs w:val="20"/>
              </w:rPr>
            </w:pPr>
          </w:p>
        </w:tc>
        <w:tc>
          <w:tcPr>
            <w:tcW w:w="3330" w:type="dxa"/>
            <w:tcBorders>
              <w:top w:val="dotted" w:sz="4" w:space="0" w:color="auto"/>
            </w:tcBorders>
          </w:tcPr>
          <w:p w:rsidR="0045604C" w:rsidRPr="004943E8" w:rsidRDefault="0045604C" w:rsidP="004943E8">
            <w:pPr>
              <w:spacing w:after="0"/>
              <w:rPr>
                <w:rFonts w:ascii="Arial" w:hAnsi="Arial" w:cs="Arial"/>
                <w:sz w:val="20"/>
                <w:szCs w:val="20"/>
              </w:rPr>
            </w:pPr>
          </w:p>
        </w:tc>
        <w:tc>
          <w:tcPr>
            <w:tcW w:w="810" w:type="dxa"/>
            <w:tcBorders>
              <w:top w:val="dotted" w:sz="4" w:space="0" w:color="auto"/>
            </w:tcBorders>
          </w:tcPr>
          <w:p w:rsidR="0045604C" w:rsidRPr="004943E8" w:rsidRDefault="0045604C" w:rsidP="004943E8">
            <w:pPr>
              <w:spacing w:after="0"/>
              <w:rPr>
                <w:rFonts w:ascii="Arial" w:hAnsi="Arial" w:cs="Arial"/>
                <w:sz w:val="20"/>
                <w:szCs w:val="20"/>
              </w:rPr>
            </w:pPr>
          </w:p>
        </w:tc>
      </w:tr>
    </w:tbl>
    <w:p w:rsidR="0045604C" w:rsidRPr="009B617F" w:rsidRDefault="0045604C" w:rsidP="004943E8">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jc w:val="both"/>
        <w:rPr>
          <w:rFonts w:ascii="Arial" w:hAnsi="Arial" w:cs="Arial"/>
          <w:spacing w:val="-2"/>
        </w:rPr>
      </w:pPr>
    </w:p>
    <w:p w:rsidR="003A2C69" w:rsidRDefault="003A2C69">
      <w:pPr>
        <w:rPr>
          <w:rFonts w:ascii="Arial" w:hAnsi="Arial" w:cs="Arial"/>
          <w:spacing w:val="-2"/>
        </w:rPr>
      </w:pPr>
      <w:r>
        <w:rPr>
          <w:rFonts w:ascii="Arial" w:hAnsi="Arial" w:cs="Arial"/>
          <w:spacing w:val="-2"/>
        </w:rPr>
        <w:br w:type="page"/>
      </w:r>
    </w:p>
    <w:p w:rsidR="004943E8" w:rsidRDefault="004943E8" w:rsidP="000F2201">
      <w:pPr>
        <w:pStyle w:val="Title"/>
        <w:rPr>
          <w:rFonts w:ascii="Arial" w:hAnsi="Arial" w:cs="Arial"/>
          <w:sz w:val="22"/>
          <w:u w:val="single"/>
        </w:rPr>
      </w:pPr>
      <w:r w:rsidRPr="000F2201">
        <w:rPr>
          <w:rFonts w:ascii="Arial" w:hAnsi="Arial" w:cs="Arial"/>
          <w:sz w:val="22"/>
          <w:u w:val="single"/>
        </w:rPr>
        <w:lastRenderedPageBreak/>
        <w:t>A. Introduction</w:t>
      </w:r>
    </w:p>
    <w:p w:rsidR="00F97F53" w:rsidRDefault="00F97F53" w:rsidP="004943E8">
      <w:pPr>
        <w:tabs>
          <w:tab w:val="left" w:pos="-1440"/>
          <w:tab w:val="left" w:pos="-980"/>
          <w:tab w:val="left" w:pos="-620"/>
          <w:tab w:val="left" w:pos="-260"/>
          <w:tab w:val="left" w:pos="0"/>
          <w:tab w:val="left" w:pos="540"/>
          <w:tab w:val="left" w:pos="1080"/>
          <w:tab w:val="left" w:pos="1620"/>
          <w:tab w:val="left" w:pos="2180"/>
          <w:tab w:val="left" w:pos="2700"/>
          <w:tab w:val="left" w:pos="3240"/>
        </w:tabs>
        <w:suppressAutoHyphens/>
        <w:ind w:left="540" w:hanging="540"/>
        <w:jc w:val="both"/>
        <w:rPr>
          <w:rFonts w:ascii="Arial" w:hAnsi="Arial" w:cs="Arial"/>
          <w:b/>
          <w:bCs/>
          <w:spacing w:val="-2"/>
        </w:rPr>
      </w:pPr>
    </w:p>
    <w:p w:rsidR="004943E8" w:rsidRPr="009B617F" w:rsidRDefault="004943E8" w:rsidP="004943E8">
      <w:pPr>
        <w:tabs>
          <w:tab w:val="left" w:pos="-1440"/>
          <w:tab w:val="left" w:pos="-980"/>
          <w:tab w:val="left" w:pos="-620"/>
          <w:tab w:val="left" w:pos="-260"/>
          <w:tab w:val="left" w:pos="0"/>
          <w:tab w:val="left" w:pos="540"/>
          <w:tab w:val="left" w:pos="1080"/>
          <w:tab w:val="left" w:pos="1620"/>
          <w:tab w:val="left" w:pos="2180"/>
          <w:tab w:val="left" w:pos="2700"/>
          <w:tab w:val="left" w:pos="3240"/>
        </w:tabs>
        <w:suppressAutoHyphens/>
        <w:ind w:left="540" w:hanging="540"/>
        <w:jc w:val="both"/>
        <w:rPr>
          <w:rFonts w:ascii="Arial" w:hAnsi="Arial" w:cs="Arial"/>
          <w:b/>
          <w:bCs/>
          <w:spacing w:val="-2"/>
        </w:rPr>
      </w:pPr>
      <w:r w:rsidRPr="009B617F">
        <w:rPr>
          <w:rFonts w:ascii="Arial" w:hAnsi="Arial" w:cs="Arial"/>
          <w:b/>
          <w:bCs/>
          <w:spacing w:val="-2"/>
        </w:rPr>
        <w:t>1.</w:t>
      </w:r>
      <w:r w:rsidRPr="009B617F">
        <w:rPr>
          <w:rFonts w:ascii="Arial" w:hAnsi="Arial" w:cs="Arial"/>
          <w:b/>
          <w:bCs/>
          <w:spacing w:val="-2"/>
        </w:rPr>
        <w:tab/>
        <w:t>Source of Funds</w:t>
      </w:r>
    </w:p>
    <w:p w:rsidR="004943E8" w:rsidRPr="000F2201" w:rsidRDefault="004943E8" w:rsidP="004943E8">
      <w:pPr>
        <w:tabs>
          <w:tab w:val="left" w:pos="-1440"/>
          <w:tab w:val="left" w:pos="-980"/>
          <w:tab w:val="left" w:pos="-620"/>
          <w:tab w:val="left" w:pos="-260"/>
          <w:tab w:val="left" w:pos="0"/>
          <w:tab w:val="left" w:pos="540"/>
          <w:tab w:val="left" w:pos="1080"/>
          <w:tab w:val="left" w:pos="1620"/>
          <w:tab w:val="left" w:pos="2180"/>
          <w:tab w:val="left" w:pos="2700"/>
          <w:tab w:val="left" w:pos="3240"/>
        </w:tabs>
        <w:suppressAutoHyphens/>
        <w:ind w:left="540" w:hanging="540"/>
        <w:jc w:val="both"/>
        <w:rPr>
          <w:rFonts w:ascii="Arial" w:hAnsi="Arial" w:cs="Arial"/>
          <w:spacing w:val="-2"/>
        </w:rPr>
      </w:pPr>
      <w:r w:rsidRPr="009B617F">
        <w:rPr>
          <w:rFonts w:ascii="Arial" w:hAnsi="Arial" w:cs="Arial"/>
          <w:spacing w:val="-2"/>
        </w:rPr>
        <w:t>1.1</w:t>
      </w:r>
      <w:r w:rsidRPr="009B617F">
        <w:rPr>
          <w:rFonts w:ascii="Arial" w:hAnsi="Arial" w:cs="Arial"/>
          <w:spacing w:val="-2"/>
        </w:rPr>
        <w:tab/>
      </w:r>
      <w:r w:rsidRPr="000F2201">
        <w:rPr>
          <w:rFonts w:ascii="Arial" w:hAnsi="Arial" w:cs="Arial"/>
          <w:color w:val="FF0000"/>
          <w:spacing w:val="-2"/>
        </w:rPr>
        <w:t>The Government of India has received</w:t>
      </w:r>
      <w:r w:rsidR="000F2201" w:rsidRPr="000F2201">
        <w:rPr>
          <w:rFonts w:ascii="Arial" w:hAnsi="Arial" w:cs="Arial"/>
          <w:color w:val="FF0000"/>
          <w:spacing w:val="-2"/>
        </w:rPr>
        <w:t xml:space="preserve"> </w:t>
      </w:r>
      <w:r w:rsidRPr="000F2201">
        <w:rPr>
          <w:rFonts w:ascii="Arial" w:hAnsi="Arial" w:cs="Arial"/>
          <w:color w:val="FF0000"/>
          <w:spacing w:val="-2"/>
        </w:rPr>
        <w:t>Loan from the International Bank for Reconstruction and Development (hereinafter called Bank) in various currencies equivalent to US Dollars 105.0 million</w:t>
      </w:r>
      <w:r w:rsidR="000F2201" w:rsidRPr="000F2201">
        <w:rPr>
          <w:rFonts w:ascii="Arial" w:hAnsi="Arial" w:cs="Arial"/>
          <w:color w:val="FF0000"/>
          <w:spacing w:val="-2"/>
        </w:rPr>
        <w:t xml:space="preserve"> </w:t>
      </w:r>
      <w:r w:rsidRPr="000F2201">
        <w:rPr>
          <w:rFonts w:ascii="Arial" w:hAnsi="Arial" w:cs="Arial"/>
          <w:color w:val="FF0000"/>
          <w:spacing w:val="-2"/>
        </w:rPr>
        <w:t xml:space="preserve">towards the </w:t>
      </w:r>
      <w:r w:rsidR="0051799E">
        <w:rPr>
          <w:rFonts w:ascii="Arial" w:hAnsi="Arial" w:cs="Arial"/>
          <w:color w:val="FF0000"/>
          <w:spacing w:val="-2"/>
        </w:rPr>
        <w:t>cost of the National Hydrology Project</w:t>
      </w:r>
      <w:r w:rsidRPr="000F2201">
        <w:rPr>
          <w:rFonts w:ascii="Arial" w:hAnsi="Arial" w:cs="Arial"/>
          <w:color w:val="FF0000"/>
          <w:spacing w:val="-2"/>
        </w:rPr>
        <w:t xml:space="preserve"> and intends to apply part of the proceeds of this Loan to eligible payments under the Contract(s) for which this Invitation for Bid is issued.</w:t>
      </w:r>
    </w:p>
    <w:p w:rsidR="004943E8" w:rsidRDefault="004943E8" w:rsidP="004943E8">
      <w:pPr>
        <w:tabs>
          <w:tab w:val="left" w:pos="-1440"/>
          <w:tab w:val="left" w:pos="-980"/>
          <w:tab w:val="left" w:pos="-620"/>
          <w:tab w:val="left" w:pos="-260"/>
          <w:tab w:val="left" w:pos="0"/>
          <w:tab w:val="left" w:pos="540"/>
          <w:tab w:val="left" w:pos="1080"/>
          <w:tab w:val="left" w:pos="1620"/>
          <w:tab w:val="left" w:pos="2180"/>
          <w:tab w:val="left" w:pos="2700"/>
          <w:tab w:val="left" w:pos="3240"/>
        </w:tabs>
        <w:suppressAutoHyphens/>
        <w:ind w:left="540" w:hanging="540"/>
        <w:jc w:val="both"/>
        <w:rPr>
          <w:rFonts w:ascii="Arial" w:hAnsi="Arial" w:cs="Arial"/>
          <w:spacing w:val="-2"/>
        </w:rPr>
      </w:pPr>
      <w:r w:rsidRPr="009B617F">
        <w:rPr>
          <w:rFonts w:ascii="Arial" w:hAnsi="Arial" w:cs="Arial"/>
          <w:spacing w:val="-2"/>
        </w:rPr>
        <w:t>1.2</w:t>
      </w:r>
      <w:r w:rsidRPr="009B617F">
        <w:rPr>
          <w:rFonts w:ascii="Arial" w:hAnsi="Arial" w:cs="Arial"/>
          <w:spacing w:val="-2"/>
        </w:rPr>
        <w:tab/>
        <w:t>Payment by the Bank will be made only at the request of the Borrower and upon approval by the Bank in accordance with the terms and conditions of the Loan Agreement, and will be subject in all respects to the terms and conditions of that agreement.  The Loan Agreement prohibits a withdrawal from the Loan account for the purpose of any payment to persons or entities, or for any import of goods, if such payment or import, to the knowledge of the Bank, is prohibited by a decision of the United Nations Security Council taken under Chapter VII of the Charter of the United Nations.  No party other than the Borrower shall derive any rights from the Loan Agreement or have any claim to the Loan proceeds.</w:t>
      </w:r>
    </w:p>
    <w:p w:rsidR="00434AA9" w:rsidRPr="009B617F" w:rsidRDefault="00434AA9" w:rsidP="004943E8">
      <w:pPr>
        <w:tabs>
          <w:tab w:val="left" w:pos="-1440"/>
          <w:tab w:val="left" w:pos="-980"/>
          <w:tab w:val="left" w:pos="-620"/>
          <w:tab w:val="left" w:pos="-260"/>
          <w:tab w:val="left" w:pos="0"/>
          <w:tab w:val="left" w:pos="540"/>
          <w:tab w:val="left" w:pos="1080"/>
          <w:tab w:val="left" w:pos="1620"/>
          <w:tab w:val="left" w:pos="2180"/>
          <w:tab w:val="left" w:pos="2700"/>
          <w:tab w:val="left" w:pos="3240"/>
        </w:tabs>
        <w:suppressAutoHyphens/>
        <w:ind w:left="540" w:hanging="540"/>
        <w:jc w:val="both"/>
        <w:rPr>
          <w:rFonts w:ascii="Arial" w:hAnsi="Arial" w:cs="Arial"/>
          <w:spacing w:val="-2"/>
        </w:rPr>
      </w:pPr>
    </w:p>
    <w:p w:rsidR="004943E8" w:rsidRPr="009B617F" w:rsidRDefault="004943E8" w:rsidP="004943E8">
      <w:pPr>
        <w:tabs>
          <w:tab w:val="left" w:pos="-1440"/>
          <w:tab w:val="left" w:pos="-980"/>
          <w:tab w:val="left" w:pos="-620"/>
          <w:tab w:val="left" w:pos="-260"/>
          <w:tab w:val="left" w:pos="0"/>
          <w:tab w:val="left" w:pos="540"/>
          <w:tab w:val="left" w:pos="1080"/>
          <w:tab w:val="left" w:pos="1620"/>
          <w:tab w:val="left" w:pos="2180"/>
          <w:tab w:val="left" w:pos="2700"/>
          <w:tab w:val="left" w:pos="3240"/>
        </w:tabs>
        <w:suppressAutoHyphens/>
        <w:jc w:val="both"/>
        <w:rPr>
          <w:rFonts w:ascii="Arial" w:hAnsi="Arial" w:cs="Arial"/>
          <w:b/>
          <w:bCs/>
          <w:spacing w:val="-2"/>
        </w:rPr>
      </w:pPr>
      <w:r w:rsidRPr="009B617F">
        <w:rPr>
          <w:rFonts w:ascii="Arial" w:hAnsi="Arial" w:cs="Arial"/>
          <w:b/>
          <w:bCs/>
          <w:spacing w:val="-2"/>
        </w:rPr>
        <w:t>2.</w:t>
      </w:r>
      <w:r w:rsidRPr="009B617F">
        <w:rPr>
          <w:rFonts w:ascii="Arial" w:hAnsi="Arial" w:cs="Arial"/>
          <w:b/>
          <w:bCs/>
          <w:spacing w:val="-2"/>
        </w:rPr>
        <w:tab/>
        <w:t>Eligible Bidders</w:t>
      </w:r>
    </w:p>
    <w:p w:rsidR="004943E8" w:rsidRPr="009B617F" w:rsidRDefault="004943E8" w:rsidP="004943E8">
      <w:pPr>
        <w:tabs>
          <w:tab w:val="left" w:pos="-1440"/>
          <w:tab w:val="left" w:pos="-980"/>
          <w:tab w:val="left" w:pos="-620"/>
          <w:tab w:val="left" w:pos="-260"/>
          <w:tab w:val="left" w:pos="0"/>
          <w:tab w:val="left" w:pos="540"/>
          <w:tab w:val="left" w:pos="1080"/>
          <w:tab w:val="left" w:pos="1620"/>
          <w:tab w:val="left" w:pos="2180"/>
          <w:tab w:val="left" w:pos="2700"/>
          <w:tab w:val="left" w:pos="3240"/>
        </w:tabs>
        <w:suppressAutoHyphens/>
        <w:ind w:left="540" w:hanging="540"/>
        <w:jc w:val="both"/>
        <w:rPr>
          <w:rFonts w:ascii="Arial" w:hAnsi="Arial" w:cs="Arial"/>
          <w:spacing w:val="-2"/>
        </w:rPr>
      </w:pPr>
      <w:r w:rsidRPr="009B617F">
        <w:rPr>
          <w:rFonts w:ascii="Arial" w:hAnsi="Arial" w:cs="Arial"/>
          <w:spacing w:val="-2"/>
        </w:rPr>
        <w:t>2.1</w:t>
      </w:r>
      <w:r w:rsidRPr="009B617F">
        <w:rPr>
          <w:rFonts w:ascii="Arial" w:hAnsi="Arial" w:cs="Arial"/>
          <w:spacing w:val="-2"/>
        </w:rPr>
        <w:tab/>
        <w:t xml:space="preserve">This Invitation for Bids is open to all suppliers from eligible source countries as defined in </w:t>
      </w:r>
      <w:r w:rsidRPr="009B617F">
        <w:rPr>
          <w:rFonts w:ascii="Arial" w:hAnsi="Arial" w:cs="Arial"/>
          <w:i/>
          <w:iCs/>
          <w:spacing w:val="-2"/>
        </w:rPr>
        <w:t>Guidelines:  Procurement under IBRD Loans and IDA Credits</w:t>
      </w:r>
      <w:r w:rsidRPr="009B617F">
        <w:rPr>
          <w:rFonts w:ascii="Arial" w:hAnsi="Arial" w:cs="Arial"/>
          <w:spacing w:val="-2"/>
        </w:rPr>
        <w:t xml:space="preserve">, </w:t>
      </w:r>
      <w:r w:rsidRPr="0051799E">
        <w:rPr>
          <w:rFonts w:ascii="Arial" w:hAnsi="Arial" w:cs="Arial"/>
          <w:color w:val="FF0000"/>
          <w:spacing w:val="-2"/>
        </w:rPr>
        <w:t>May 2004</w:t>
      </w:r>
      <w:r w:rsidRPr="009B617F">
        <w:rPr>
          <w:rFonts w:ascii="Arial" w:hAnsi="Arial" w:cs="Arial"/>
          <w:spacing w:val="-2"/>
        </w:rPr>
        <w:t xml:space="preserve">, hereinafter referred as the </w:t>
      </w:r>
      <w:r w:rsidRPr="009B617F">
        <w:rPr>
          <w:rFonts w:ascii="Arial" w:hAnsi="Arial" w:cs="Arial"/>
          <w:i/>
          <w:iCs/>
          <w:spacing w:val="-2"/>
        </w:rPr>
        <w:t>IBRD Guidelines for Procurement</w:t>
      </w:r>
      <w:r w:rsidRPr="009B617F">
        <w:rPr>
          <w:rFonts w:ascii="Arial" w:hAnsi="Arial" w:cs="Arial"/>
          <w:spacing w:val="-2"/>
        </w:rPr>
        <w:t>, except as provided hereinafter.</w:t>
      </w:r>
    </w:p>
    <w:p w:rsidR="004943E8" w:rsidRPr="009B617F" w:rsidRDefault="004943E8" w:rsidP="004943E8">
      <w:pPr>
        <w:tabs>
          <w:tab w:val="left" w:pos="-1440"/>
          <w:tab w:val="left" w:pos="-980"/>
          <w:tab w:val="left" w:pos="-620"/>
          <w:tab w:val="left" w:pos="-260"/>
          <w:tab w:val="left" w:pos="0"/>
          <w:tab w:val="left" w:pos="540"/>
          <w:tab w:val="left" w:pos="1080"/>
          <w:tab w:val="left" w:pos="1620"/>
          <w:tab w:val="left" w:pos="2180"/>
          <w:tab w:val="left" w:pos="2700"/>
          <w:tab w:val="left" w:pos="3240"/>
        </w:tabs>
        <w:suppressAutoHyphens/>
        <w:ind w:left="540" w:hanging="540"/>
        <w:jc w:val="both"/>
        <w:rPr>
          <w:rFonts w:ascii="Arial" w:hAnsi="Arial" w:cs="Arial"/>
          <w:spacing w:val="-2"/>
        </w:rPr>
      </w:pPr>
      <w:r w:rsidRPr="009B617F">
        <w:rPr>
          <w:rFonts w:ascii="Arial" w:hAnsi="Arial" w:cs="Arial"/>
          <w:spacing w:val="-2"/>
        </w:rPr>
        <w:t>2.2</w:t>
      </w:r>
      <w:r w:rsidRPr="009B617F">
        <w:rPr>
          <w:rFonts w:ascii="Arial" w:hAnsi="Arial" w:cs="Arial"/>
          <w:spacing w:val="-2"/>
        </w:rPr>
        <w:tab/>
        <w:t>Bidders should not be associated, or have been associated in the past, directly or indirectly, with a firm or any of its affiliates which have been engaged by the Purchaser to provide consulting services for the preparation of the design, specifications, and other documents to be used for the procurement of the goods to be purchased under this Invitation of Bids.</w:t>
      </w:r>
    </w:p>
    <w:p w:rsidR="004943E8" w:rsidRPr="009B617F" w:rsidRDefault="004943E8" w:rsidP="004943E8">
      <w:pPr>
        <w:tabs>
          <w:tab w:val="left" w:pos="-1440"/>
          <w:tab w:val="left" w:pos="-980"/>
          <w:tab w:val="left" w:pos="-620"/>
          <w:tab w:val="left" w:pos="-260"/>
          <w:tab w:val="left" w:pos="0"/>
          <w:tab w:val="left" w:pos="540"/>
          <w:tab w:val="left" w:pos="1080"/>
          <w:tab w:val="left" w:pos="1620"/>
          <w:tab w:val="left" w:pos="2180"/>
          <w:tab w:val="left" w:pos="2700"/>
          <w:tab w:val="left" w:pos="3240"/>
        </w:tabs>
        <w:suppressAutoHyphens/>
        <w:ind w:left="540" w:hanging="540"/>
        <w:jc w:val="both"/>
        <w:rPr>
          <w:rFonts w:ascii="Arial" w:hAnsi="Arial" w:cs="Arial"/>
          <w:spacing w:val="-2"/>
        </w:rPr>
      </w:pPr>
      <w:r w:rsidRPr="009B617F">
        <w:rPr>
          <w:rFonts w:ascii="Arial" w:hAnsi="Arial" w:cs="Arial"/>
          <w:spacing w:val="-2"/>
        </w:rPr>
        <w:t>2.3</w:t>
      </w:r>
      <w:r w:rsidRPr="009B617F">
        <w:rPr>
          <w:rFonts w:ascii="Arial" w:hAnsi="Arial" w:cs="Arial"/>
          <w:spacing w:val="-2"/>
        </w:rPr>
        <w:tab/>
        <w:t>Government-owned enterprises in the Purchaser’s country may participate only if they are legally and financially autonomous, if they operate under commercial law, and if they are not a dependent agency of the Purchaser.</w:t>
      </w:r>
    </w:p>
    <w:p w:rsidR="004943E8" w:rsidRDefault="004943E8" w:rsidP="004943E8">
      <w:pPr>
        <w:tabs>
          <w:tab w:val="left" w:pos="-1440"/>
          <w:tab w:val="left" w:pos="-980"/>
          <w:tab w:val="left" w:pos="-620"/>
          <w:tab w:val="left" w:pos="-260"/>
          <w:tab w:val="left" w:pos="540"/>
          <w:tab w:val="left" w:pos="1080"/>
          <w:tab w:val="left" w:pos="1620"/>
          <w:tab w:val="left" w:pos="2180"/>
          <w:tab w:val="left" w:pos="2700"/>
          <w:tab w:val="left" w:pos="3240"/>
        </w:tabs>
        <w:suppressAutoHyphens/>
        <w:ind w:left="540" w:hanging="540"/>
        <w:jc w:val="both"/>
        <w:rPr>
          <w:rFonts w:ascii="Arial" w:hAnsi="Arial" w:cs="Arial"/>
          <w:spacing w:val="-2"/>
        </w:rPr>
      </w:pPr>
      <w:r w:rsidRPr="009B617F">
        <w:rPr>
          <w:rFonts w:ascii="Arial" w:hAnsi="Arial" w:cs="Arial"/>
          <w:spacing w:val="-2"/>
        </w:rPr>
        <w:t>2.4</w:t>
      </w:r>
      <w:r w:rsidRPr="009B617F">
        <w:rPr>
          <w:rFonts w:ascii="Arial" w:hAnsi="Arial" w:cs="Arial"/>
          <w:spacing w:val="-2"/>
        </w:rPr>
        <w:tab/>
        <w:t xml:space="preserve">Bidders shall not be under a declaration of ineligibility for corrupt and fraudulent practices issued by the Bank in accordance with ITB Clause 36.1. </w:t>
      </w:r>
    </w:p>
    <w:p w:rsidR="00434AA9" w:rsidRDefault="00434AA9" w:rsidP="004943E8">
      <w:pPr>
        <w:tabs>
          <w:tab w:val="left" w:pos="-1440"/>
          <w:tab w:val="left" w:pos="-980"/>
          <w:tab w:val="left" w:pos="-620"/>
          <w:tab w:val="left" w:pos="-260"/>
          <w:tab w:val="left" w:pos="540"/>
          <w:tab w:val="left" w:pos="1080"/>
          <w:tab w:val="left" w:pos="1620"/>
          <w:tab w:val="left" w:pos="2180"/>
          <w:tab w:val="left" w:pos="2700"/>
          <w:tab w:val="left" w:pos="3240"/>
        </w:tabs>
        <w:suppressAutoHyphens/>
        <w:ind w:left="540" w:hanging="540"/>
        <w:jc w:val="both"/>
        <w:rPr>
          <w:rFonts w:ascii="Arial" w:hAnsi="Arial" w:cs="Arial"/>
          <w:spacing w:val="-2"/>
        </w:rPr>
      </w:pPr>
    </w:p>
    <w:p w:rsidR="004943E8" w:rsidRPr="009B617F" w:rsidRDefault="004943E8" w:rsidP="004943E8">
      <w:pPr>
        <w:tabs>
          <w:tab w:val="left" w:pos="-1440"/>
          <w:tab w:val="left" w:pos="-980"/>
          <w:tab w:val="left" w:pos="-620"/>
          <w:tab w:val="left" w:pos="-260"/>
          <w:tab w:val="left" w:pos="0"/>
          <w:tab w:val="left" w:pos="540"/>
          <w:tab w:val="left" w:pos="1080"/>
          <w:tab w:val="left" w:pos="1620"/>
          <w:tab w:val="left" w:pos="2180"/>
          <w:tab w:val="left" w:pos="2700"/>
          <w:tab w:val="left" w:pos="3240"/>
        </w:tabs>
        <w:suppressAutoHyphens/>
        <w:jc w:val="both"/>
        <w:rPr>
          <w:rFonts w:ascii="Arial" w:hAnsi="Arial" w:cs="Arial"/>
          <w:spacing w:val="-2"/>
        </w:rPr>
      </w:pPr>
      <w:r w:rsidRPr="009B617F">
        <w:rPr>
          <w:rFonts w:ascii="Arial" w:hAnsi="Arial" w:cs="Arial"/>
          <w:b/>
          <w:bCs/>
          <w:spacing w:val="-2"/>
        </w:rPr>
        <w:t>3.</w:t>
      </w:r>
      <w:r w:rsidRPr="009B617F">
        <w:rPr>
          <w:rFonts w:ascii="Arial" w:hAnsi="Arial" w:cs="Arial"/>
          <w:b/>
          <w:bCs/>
          <w:spacing w:val="-2"/>
        </w:rPr>
        <w:tab/>
        <w:t>Eligible Goods and Services</w:t>
      </w:r>
    </w:p>
    <w:p w:rsidR="004943E8" w:rsidRPr="009B617F" w:rsidRDefault="004943E8" w:rsidP="000F2201">
      <w:pPr>
        <w:tabs>
          <w:tab w:val="center" w:pos="4680"/>
        </w:tabs>
        <w:suppressAutoHyphens/>
        <w:ind w:left="540" w:hanging="540"/>
        <w:jc w:val="both"/>
        <w:rPr>
          <w:rFonts w:ascii="Arial" w:hAnsi="Arial" w:cs="Arial"/>
          <w:spacing w:val="-2"/>
        </w:rPr>
      </w:pPr>
      <w:r w:rsidRPr="009B617F">
        <w:rPr>
          <w:rFonts w:ascii="Arial" w:hAnsi="Arial" w:cs="Arial"/>
          <w:spacing w:val="-2"/>
        </w:rPr>
        <w:t>3.1</w:t>
      </w:r>
      <w:r w:rsidRPr="009B617F">
        <w:rPr>
          <w:rFonts w:ascii="Arial" w:hAnsi="Arial" w:cs="Arial"/>
          <w:spacing w:val="-2"/>
        </w:rPr>
        <w:tab/>
      </w:r>
      <w:r>
        <w:rPr>
          <w:rFonts w:ascii="Arial" w:hAnsi="Arial" w:cs="Arial"/>
          <w:spacing w:val="-2"/>
        </w:rPr>
        <w:t xml:space="preserve"> </w:t>
      </w:r>
      <w:r w:rsidRPr="009B617F">
        <w:rPr>
          <w:rFonts w:ascii="Arial" w:hAnsi="Arial" w:cs="Arial"/>
          <w:spacing w:val="-2"/>
        </w:rPr>
        <w:t xml:space="preserve">All goods and ancillary services to be supplied under the Contract shall have their </w:t>
      </w:r>
      <w:r>
        <w:rPr>
          <w:rFonts w:ascii="Arial" w:hAnsi="Arial" w:cs="Arial"/>
          <w:spacing w:val="-2"/>
        </w:rPr>
        <w:t>origin</w:t>
      </w:r>
      <w:r w:rsidRPr="009B617F">
        <w:rPr>
          <w:rFonts w:ascii="Arial" w:hAnsi="Arial" w:cs="Arial"/>
          <w:spacing w:val="-2"/>
        </w:rPr>
        <w:t xml:space="preserve"> in eligible source countries, defined in the IBRD Guidelines for Procurement </w:t>
      </w:r>
      <w:r>
        <w:rPr>
          <w:rFonts w:ascii="Arial" w:hAnsi="Arial" w:cs="Arial"/>
          <w:spacing w:val="-2"/>
        </w:rPr>
        <w:t>and</w:t>
      </w:r>
      <w:r w:rsidRPr="009B617F">
        <w:rPr>
          <w:rFonts w:ascii="Arial" w:hAnsi="Arial" w:cs="Arial"/>
          <w:spacing w:val="-2"/>
        </w:rPr>
        <w:t xml:space="preserve"> all expenditures made under the Contract will be limited to such goods and</w:t>
      </w:r>
      <w:r w:rsidR="000F2201">
        <w:rPr>
          <w:rFonts w:ascii="Arial" w:hAnsi="Arial" w:cs="Arial"/>
          <w:spacing w:val="-2"/>
        </w:rPr>
        <w:t xml:space="preserve"> </w:t>
      </w:r>
      <w:r w:rsidRPr="009B617F">
        <w:rPr>
          <w:rFonts w:ascii="Arial" w:hAnsi="Arial" w:cs="Arial"/>
          <w:spacing w:val="-2"/>
        </w:rPr>
        <w:t>services.</w:t>
      </w:r>
    </w:p>
    <w:p w:rsidR="004943E8" w:rsidRPr="009B617F" w:rsidRDefault="004943E8" w:rsidP="004943E8">
      <w:pPr>
        <w:tabs>
          <w:tab w:val="left" w:pos="-1440"/>
          <w:tab w:val="left" w:pos="-980"/>
          <w:tab w:val="left" w:pos="-620"/>
          <w:tab w:val="left" w:pos="-260"/>
          <w:tab w:val="left" w:pos="0"/>
          <w:tab w:val="left" w:pos="540"/>
          <w:tab w:val="left" w:pos="1080"/>
          <w:tab w:val="left" w:pos="1620"/>
          <w:tab w:val="left" w:pos="2180"/>
          <w:tab w:val="left" w:pos="2700"/>
          <w:tab w:val="left" w:pos="3240"/>
        </w:tabs>
        <w:suppressAutoHyphens/>
        <w:ind w:left="540" w:hanging="540"/>
        <w:jc w:val="both"/>
        <w:rPr>
          <w:rFonts w:ascii="Arial" w:hAnsi="Arial" w:cs="Arial"/>
          <w:spacing w:val="-2"/>
        </w:rPr>
      </w:pPr>
      <w:r w:rsidRPr="009B617F">
        <w:rPr>
          <w:rFonts w:ascii="Arial" w:hAnsi="Arial" w:cs="Arial"/>
          <w:spacing w:val="-2"/>
        </w:rPr>
        <w:t>3.2</w:t>
      </w:r>
      <w:r w:rsidRPr="009B617F">
        <w:rPr>
          <w:rFonts w:ascii="Arial" w:hAnsi="Arial" w:cs="Arial"/>
          <w:spacing w:val="-2"/>
        </w:rPr>
        <w:tab/>
        <w:t xml:space="preserve">For purposes of this clause, "origin" means the place where the goods are mined, grown, or produced or from which the ancillary services are supplied. Goods are produced </w:t>
      </w:r>
      <w:r w:rsidRPr="009B617F">
        <w:rPr>
          <w:rFonts w:ascii="Arial" w:hAnsi="Arial" w:cs="Arial"/>
          <w:spacing w:val="-2"/>
        </w:rPr>
        <w:lastRenderedPageBreak/>
        <w:t>when, through manufacturing, processing or substantial and major assembling of components, a commercially recognized product results that is substantially different in basic characteristics or in purpose or utility from its components.</w:t>
      </w:r>
    </w:p>
    <w:p w:rsidR="004943E8" w:rsidRDefault="004943E8" w:rsidP="004943E8">
      <w:pPr>
        <w:tabs>
          <w:tab w:val="left" w:pos="-1440"/>
          <w:tab w:val="left" w:pos="-980"/>
          <w:tab w:val="left" w:pos="-620"/>
          <w:tab w:val="left" w:pos="-260"/>
          <w:tab w:val="left" w:pos="0"/>
          <w:tab w:val="left" w:pos="540"/>
          <w:tab w:val="left" w:pos="1080"/>
          <w:tab w:val="left" w:pos="1620"/>
          <w:tab w:val="left" w:pos="2180"/>
          <w:tab w:val="left" w:pos="2700"/>
          <w:tab w:val="left" w:pos="3240"/>
        </w:tabs>
        <w:suppressAutoHyphens/>
        <w:ind w:left="540" w:hanging="540"/>
        <w:jc w:val="both"/>
        <w:rPr>
          <w:rFonts w:ascii="Arial" w:hAnsi="Arial" w:cs="Arial"/>
          <w:spacing w:val="-2"/>
        </w:rPr>
      </w:pPr>
      <w:r w:rsidRPr="009B617F">
        <w:rPr>
          <w:rFonts w:ascii="Arial" w:hAnsi="Arial" w:cs="Arial"/>
          <w:spacing w:val="-2"/>
        </w:rPr>
        <w:t>3.3</w:t>
      </w:r>
      <w:r w:rsidRPr="009B617F">
        <w:rPr>
          <w:rFonts w:ascii="Arial" w:hAnsi="Arial" w:cs="Arial"/>
          <w:spacing w:val="-2"/>
        </w:rPr>
        <w:tab/>
        <w:t xml:space="preserve">The origin of goods and services is distinct from the nationality of the Bidder. </w:t>
      </w:r>
    </w:p>
    <w:p w:rsidR="00434AA9" w:rsidRDefault="00434AA9" w:rsidP="004943E8">
      <w:pPr>
        <w:tabs>
          <w:tab w:val="left" w:pos="-1440"/>
          <w:tab w:val="left" w:pos="-980"/>
          <w:tab w:val="left" w:pos="-620"/>
          <w:tab w:val="left" w:pos="-260"/>
          <w:tab w:val="left" w:pos="0"/>
          <w:tab w:val="left" w:pos="540"/>
          <w:tab w:val="left" w:pos="1080"/>
          <w:tab w:val="left" w:pos="1620"/>
          <w:tab w:val="left" w:pos="2180"/>
          <w:tab w:val="left" w:pos="2700"/>
          <w:tab w:val="left" w:pos="3240"/>
        </w:tabs>
        <w:suppressAutoHyphens/>
        <w:ind w:left="540" w:hanging="540"/>
        <w:jc w:val="both"/>
        <w:rPr>
          <w:rFonts w:ascii="Arial" w:hAnsi="Arial" w:cs="Arial"/>
          <w:spacing w:val="-2"/>
        </w:rPr>
      </w:pPr>
    </w:p>
    <w:p w:rsidR="004943E8" w:rsidRPr="009B617F" w:rsidRDefault="004943E8" w:rsidP="004943E8">
      <w:pPr>
        <w:tabs>
          <w:tab w:val="left" w:pos="-1440"/>
          <w:tab w:val="left" w:pos="-980"/>
          <w:tab w:val="left" w:pos="-620"/>
          <w:tab w:val="left" w:pos="-260"/>
          <w:tab w:val="left" w:pos="0"/>
          <w:tab w:val="left" w:pos="540"/>
          <w:tab w:val="left" w:pos="1080"/>
          <w:tab w:val="left" w:pos="1620"/>
          <w:tab w:val="left" w:pos="2180"/>
          <w:tab w:val="left" w:pos="2700"/>
          <w:tab w:val="left" w:pos="3240"/>
        </w:tabs>
        <w:suppressAutoHyphens/>
        <w:jc w:val="both"/>
        <w:rPr>
          <w:rFonts w:ascii="Arial" w:hAnsi="Arial" w:cs="Arial"/>
          <w:b/>
          <w:bCs/>
          <w:spacing w:val="-2"/>
        </w:rPr>
      </w:pPr>
      <w:r w:rsidRPr="009B617F">
        <w:rPr>
          <w:rFonts w:ascii="Arial" w:hAnsi="Arial" w:cs="Arial"/>
          <w:b/>
          <w:bCs/>
          <w:spacing w:val="-2"/>
        </w:rPr>
        <w:t>4.</w:t>
      </w:r>
      <w:r w:rsidRPr="009B617F">
        <w:rPr>
          <w:rFonts w:ascii="Arial" w:hAnsi="Arial" w:cs="Arial"/>
          <w:b/>
          <w:bCs/>
          <w:spacing w:val="-2"/>
        </w:rPr>
        <w:tab/>
        <w:t>Cost of Bidding</w:t>
      </w:r>
    </w:p>
    <w:p w:rsidR="004943E8" w:rsidRDefault="004943E8" w:rsidP="000F2201">
      <w:pPr>
        <w:tabs>
          <w:tab w:val="center" w:pos="4680"/>
        </w:tabs>
        <w:suppressAutoHyphens/>
        <w:ind w:left="540" w:hanging="540"/>
        <w:jc w:val="both"/>
        <w:rPr>
          <w:rFonts w:ascii="Arial" w:hAnsi="Arial" w:cs="Arial"/>
          <w:spacing w:val="-2"/>
        </w:rPr>
      </w:pPr>
      <w:r w:rsidRPr="000F2201">
        <w:rPr>
          <w:rFonts w:ascii="Arial" w:hAnsi="Arial" w:cs="Arial"/>
          <w:spacing w:val="-2"/>
        </w:rPr>
        <w:t>4.1</w:t>
      </w:r>
      <w:r w:rsidRPr="000F2201">
        <w:rPr>
          <w:rFonts w:ascii="Arial" w:hAnsi="Arial" w:cs="Arial"/>
          <w:spacing w:val="-2"/>
        </w:rPr>
        <w:tab/>
        <w:t xml:space="preserve">The Bidder shall bear all costs associated with the preparation and submission of its Bid, and </w:t>
      </w:r>
      <w:r w:rsidRPr="000F2201">
        <w:rPr>
          <w:rFonts w:ascii="Arial" w:hAnsi="Arial" w:cs="Arial"/>
          <w:i/>
          <w:color w:val="FF0000"/>
        </w:rPr>
        <w:t xml:space="preserve">The Superintending Engineer, Groundwater </w:t>
      </w:r>
      <w:proofErr w:type="spellStart"/>
      <w:r w:rsidRPr="000F2201">
        <w:rPr>
          <w:rFonts w:ascii="Arial" w:hAnsi="Arial" w:cs="Arial"/>
          <w:i/>
          <w:color w:val="FF0000"/>
        </w:rPr>
        <w:t>Circle,</w:t>
      </w:r>
      <w:r w:rsidRPr="000F2201">
        <w:rPr>
          <w:rFonts w:ascii="Arial" w:hAnsi="Arial" w:cs="Arial"/>
          <w:bCs/>
          <w:i/>
          <w:iCs/>
          <w:color w:val="FF0000"/>
        </w:rPr>
        <w:t>PWD,PWD</w:t>
      </w:r>
      <w:proofErr w:type="spellEnd"/>
      <w:r w:rsidRPr="000F2201">
        <w:rPr>
          <w:rFonts w:ascii="Arial" w:hAnsi="Arial" w:cs="Arial"/>
          <w:bCs/>
          <w:i/>
          <w:iCs/>
          <w:color w:val="FF0000"/>
        </w:rPr>
        <w:t xml:space="preserve"> </w:t>
      </w:r>
      <w:proofErr w:type="spellStart"/>
      <w:r w:rsidRPr="000F2201">
        <w:rPr>
          <w:rFonts w:ascii="Arial" w:hAnsi="Arial" w:cs="Arial"/>
          <w:bCs/>
          <w:i/>
          <w:iCs/>
          <w:color w:val="FF0000"/>
        </w:rPr>
        <w:t>Campus,</w:t>
      </w:r>
      <w:r w:rsidRPr="000F2201">
        <w:rPr>
          <w:rFonts w:ascii="Arial" w:hAnsi="Arial" w:cs="Arial"/>
          <w:i/>
          <w:color w:val="FF0000"/>
        </w:rPr>
        <w:t>Taramani</w:t>
      </w:r>
      <w:proofErr w:type="spellEnd"/>
      <w:r w:rsidRPr="000F2201">
        <w:rPr>
          <w:rFonts w:ascii="Arial" w:hAnsi="Arial" w:cs="Arial"/>
          <w:i/>
          <w:color w:val="FF0000"/>
        </w:rPr>
        <w:t>, Chennai-600113, India</w:t>
      </w:r>
      <w:r w:rsidRPr="000F2201">
        <w:rPr>
          <w:rFonts w:ascii="Arial" w:hAnsi="Arial" w:cs="Arial"/>
          <w:color w:val="FF0000"/>
          <w:spacing w:val="-2"/>
        </w:rPr>
        <w:t>,</w:t>
      </w:r>
      <w:r w:rsidRPr="000F2201">
        <w:rPr>
          <w:rFonts w:ascii="Arial" w:hAnsi="Arial" w:cs="Arial"/>
          <w:spacing w:val="-2"/>
        </w:rPr>
        <w:t xml:space="preserve"> hereinafter referred to as "the Purchaser", will in no case be responsible or liable for these costs, regardless of the conduct or outcome of the bidding process.</w:t>
      </w:r>
    </w:p>
    <w:p w:rsidR="009F26BB" w:rsidRPr="000F2201" w:rsidRDefault="009F26BB" w:rsidP="000F2201">
      <w:pPr>
        <w:tabs>
          <w:tab w:val="center" w:pos="4680"/>
        </w:tabs>
        <w:suppressAutoHyphens/>
        <w:ind w:left="540" w:hanging="540"/>
        <w:jc w:val="both"/>
        <w:rPr>
          <w:rFonts w:ascii="Arial" w:hAnsi="Arial" w:cs="Arial"/>
          <w:b/>
          <w:bCs/>
          <w:spacing w:val="-2"/>
        </w:rPr>
      </w:pPr>
    </w:p>
    <w:p w:rsidR="009F26BB" w:rsidRDefault="009F26BB">
      <w:pPr>
        <w:rPr>
          <w:rFonts w:ascii="Arial" w:eastAsia="Times New Roman" w:hAnsi="Arial" w:cs="Arial"/>
          <w:b/>
          <w:szCs w:val="20"/>
          <w:u w:val="single"/>
          <w:lang w:val="fr-FR"/>
        </w:rPr>
      </w:pPr>
      <w:r>
        <w:rPr>
          <w:rFonts w:ascii="Arial" w:hAnsi="Arial" w:cs="Arial"/>
          <w:u w:val="single"/>
        </w:rPr>
        <w:br w:type="page"/>
      </w:r>
    </w:p>
    <w:p w:rsidR="000F2201" w:rsidRDefault="000F2201" w:rsidP="000F2201">
      <w:pPr>
        <w:pStyle w:val="Title"/>
        <w:rPr>
          <w:rFonts w:ascii="Arial" w:hAnsi="Arial" w:cs="Arial"/>
          <w:sz w:val="22"/>
          <w:u w:val="single"/>
        </w:rPr>
      </w:pPr>
      <w:r w:rsidRPr="000F2201">
        <w:rPr>
          <w:rFonts w:ascii="Arial" w:hAnsi="Arial" w:cs="Arial"/>
          <w:sz w:val="22"/>
          <w:u w:val="single"/>
        </w:rPr>
        <w:lastRenderedPageBreak/>
        <w:t xml:space="preserve">B. The </w:t>
      </w:r>
      <w:proofErr w:type="spellStart"/>
      <w:r w:rsidRPr="000F2201">
        <w:rPr>
          <w:rFonts w:ascii="Arial" w:hAnsi="Arial" w:cs="Arial"/>
          <w:sz w:val="22"/>
          <w:u w:val="single"/>
        </w:rPr>
        <w:t>Bidding</w:t>
      </w:r>
      <w:proofErr w:type="spellEnd"/>
      <w:r w:rsidRPr="000F2201">
        <w:rPr>
          <w:rFonts w:ascii="Arial" w:hAnsi="Arial" w:cs="Arial"/>
          <w:sz w:val="22"/>
          <w:u w:val="single"/>
        </w:rPr>
        <w:t xml:space="preserve"> Documents</w:t>
      </w:r>
    </w:p>
    <w:p w:rsidR="00F97F53" w:rsidRDefault="00F97F53" w:rsidP="000F2201">
      <w:pPr>
        <w:tabs>
          <w:tab w:val="left" w:pos="-1440"/>
          <w:tab w:val="left" w:pos="-980"/>
          <w:tab w:val="left" w:pos="-620"/>
          <w:tab w:val="left" w:pos="-260"/>
          <w:tab w:val="left" w:pos="0"/>
          <w:tab w:val="left" w:pos="540"/>
          <w:tab w:val="left" w:pos="1080"/>
          <w:tab w:val="left" w:pos="1620"/>
          <w:tab w:val="left" w:pos="2180"/>
          <w:tab w:val="left" w:pos="2700"/>
          <w:tab w:val="left" w:pos="3240"/>
        </w:tabs>
        <w:suppressAutoHyphens/>
        <w:jc w:val="both"/>
        <w:rPr>
          <w:rFonts w:ascii="Arial" w:hAnsi="Arial" w:cs="Arial"/>
          <w:b/>
          <w:bCs/>
          <w:spacing w:val="-2"/>
        </w:rPr>
      </w:pPr>
    </w:p>
    <w:p w:rsidR="000F2201" w:rsidRPr="009B617F" w:rsidRDefault="000F2201" w:rsidP="000F2201">
      <w:pPr>
        <w:tabs>
          <w:tab w:val="left" w:pos="-1440"/>
          <w:tab w:val="left" w:pos="-980"/>
          <w:tab w:val="left" w:pos="-620"/>
          <w:tab w:val="left" w:pos="-260"/>
          <w:tab w:val="left" w:pos="0"/>
          <w:tab w:val="left" w:pos="540"/>
          <w:tab w:val="left" w:pos="1080"/>
          <w:tab w:val="left" w:pos="1620"/>
          <w:tab w:val="left" w:pos="2180"/>
          <w:tab w:val="left" w:pos="2700"/>
          <w:tab w:val="left" w:pos="3240"/>
        </w:tabs>
        <w:suppressAutoHyphens/>
        <w:jc w:val="both"/>
        <w:rPr>
          <w:rFonts w:ascii="Arial" w:hAnsi="Arial" w:cs="Arial"/>
          <w:b/>
          <w:bCs/>
          <w:spacing w:val="-2"/>
        </w:rPr>
      </w:pPr>
      <w:r w:rsidRPr="009B617F">
        <w:rPr>
          <w:rFonts w:ascii="Arial" w:hAnsi="Arial" w:cs="Arial"/>
          <w:b/>
          <w:bCs/>
          <w:spacing w:val="-2"/>
        </w:rPr>
        <w:t>5.</w:t>
      </w:r>
      <w:r w:rsidRPr="009B617F">
        <w:rPr>
          <w:rFonts w:ascii="Arial" w:hAnsi="Arial" w:cs="Arial"/>
          <w:b/>
          <w:bCs/>
          <w:spacing w:val="-2"/>
        </w:rPr>
        <w:tab/>
        <w:t>Content of Bidding Documents</w:t>
      </w:r>
    </w:p>
    <w:p w:rsidR="000F2201" w:rsidRPr="000F2201" w:rsidRDefault="000F2201" w:rsidP="000F2201">
      <w:pPr>
        <w:tabs>
          <w:tab w:val="left" w:pos="-1440"/>
          <w:tab w:val="left" w:pos="-980"/>
          <w:tab w:val="left" w:pos="-620"/>
          <w:tab w:val="left" w:pos="-260"/>
          <w:tab w:val="left" w:pos="0"/>
          <w:tab w:val="left" w:pos="540"/>
          <w:tab w:val="left" w:pos="1080"/>
          <w:tab w:val="left" w:pos="1620"/>
          <w:tab w:val="left" w:pos="2180"/>
          <w:tab w:val="left" w:pos="2700"/>
          <w:tab w:val="left" w:pos="3240"/>
        </w:tabs>
        <w:suppressAutoHyphens/>
        <w:ind w:left="540" w:hanging="540"/>
        <w:jc w:val="both"/>
        <w:rPr>
          <w:rFonts w:ascii="Arial" w:hAnsi="Arial" w:cs="Arial"/>
          <w:spacing w:val="-2"/>
        </w:rPr>
      </w:pPr>
      <w:r w:rsidRPr="009B617F">
        <w:rPr>
          <w:rFonts w:ascii="Arial" w:hAnsi="Arial" w:cs="Arial"/>
          <w:spacing w:val="-2"/>
        </w:rPr>
        <w:t>5.1</w:t>
      </w:r>
      <w:r w:rsidRPr="009B617F">
        <w:rPr>
          <w:rFonts w:ascii="Arial" w:hAnsi="Arial" w:cs="Arial"/>
          <w:spacing w:val="-2"/>
        </w:rPr>
        <w:tab/>
        <w:t xml:space="preserve">The </w:t>
      </w:r>
      <w:r>
        <w:rPr>
          <w:rFonts w:ascii="Arial" w:hAnsi="Arial" w:cs="Arial"/>
          <w:spacing w:val="-2"/>
        </w:rPr>
        <w:t>G</w:t>
      </w:r>
      <w:r w:rsidRPr="009B617F">
        <w:rPr>
          <w:rFonts w:ascii="Arial" w:hAnsi="Arial" w:cs="Arial"/>
          <w:spacing w:val="-2"/>
        </w:rPr>
        <w:t xml:space="preserve">oods required, bidding procedures and contract terms are prescribed in </w:t>
      </w:r>
      <w:r w:rsidRPr="000F2201">
        <w:rPr>
          <w:rFonts w:ascii="Arial" w:hAnsi="Arial" w:cs="Arial"/>
          <w:spacing w:val="-2"/>
        </w:rPr>
        <w:t>the Bid Document. In addition to the Invitation for Bids, the bidding documents include:</w:t>
      </w:r>
    </w:p>
    <w:p w:rsidR="000F2201" w:rsidRDefault="000F2201" w:rsidP="000F2201">
      <w:pPr>
        <w:numPr>
          <w:ilvl w:val="0"/>
          <w:numId w:val="2"/>
        </w:numPr>
        <w:tabs>
          <w:tab w:val="left" w:pos="-1440"/>
          <w:tab w:val="left" w:pos="-980"/>
          <w:tab w:val="left" w:pos="-620"/>
          <w:tab w:val="left" w:pos="-260"/>
          <w:tab w:val="left" w:pos="0"/>
          <w:tab w:val="left" w:pos="540"/>
          <w:tab w:val="left" w:pos="1080"/>
          <w:tab w:val="left" w:pos="1260"/>
          <w:tab w:val="left" w:pos="2180"/>
          <w:tab w:val="left" w:pos="2700"/>
          <w:tab w:val="left" w:pos="3240"/>
        </w:tabs>
        <w:suppressAutoHyphens/>
        <w:spacing w:after="0"/>
        <w:jc w:val="both"/>
        <w:rPr>
          <w:rFonts w:ascii="Arial" w:hAnsi="Arial" w:cs="Arial"/>
          <w:spacing w:val="-2"/>
        </w:rPr>
      </w:pPr>
      <w:r w:rsidRPr="009B617F">
        <w:rPr>
          <w:rFonts w:ascii="Arial" w:hAnsi="Arial" w:cs="Arial"/>
          <w:spacing w:val="-2"/>
        </w:rPr>
        <w:t>Instruction to Bidders (ITB);</w:t>
      </w:r>
    </w:p>
    <w:p w:rsidR="000F2201" w:rsidRDefault="000F2201" w:rsidP="000F2201">
      <w:pPr>
        <w:numPr>
          <w:ilvl w:val="0"/>
          <w:numId w:val="2"/>
        </w:numPr>
        <w:tabs>
          <w:tab w:val="left" w:pos="-1440"/>
          <w:tab w:val="left" w:pos="-980"/>
          <w:tab w:val="left" w:pos="-620"/>
          <w:tab w:val="left" w:pos="-260"/>
          <w:tab w:val="left" w:pos="0"/>
          <w:tab w:val="left" w:pos="540"/>
          <w:tab w:val="left" w:pos="1080"/>
          <w:tab w:val="left" w:pos="1260"/>
          <w:tab w:val="left" w:pos="2180"/>
          <w:tab w:val="left" w:pos="2700"/>
          <w:tab w:val="left" w:pos="3240"/>
        </w:tabs>
        <w:suppressAutoHyphens/>
        <w:spacing w:after="0"/>
        <w:jc w:val="both"/>
        <w:rPr>
          <w:rFonts w:ascii="Arial" w:hAnsi="Arial" w:cs="Arial"/>
          <w:spacing w:val="-2"/>
        </w:rPr>
      </w:pPr>
      <w:r w:rsidRPr="009B617F">
        <w:rPr>
          <w:rFonts w:ascii="Arial" w:hAnsi="Arial" w:cs="Arial"/>
          <w:spacing w:val="-2"/>
        </w:rPr>
        <w:t>General Conditions of Contract (GCC);</w:t>
      </w:r>
    </w:p>
    <w:p w:rsidR="000F2201" w:rsidRPr="009B617F" w:rsidRDefault="000F2201" w:rsidP="000F2201">
      <w:pPr>
        <w:numPr>
          <w:ilvl w:val="0"/>
          <w:numId w:val="2"/>
        </w:numPr>
        <w:tabs>
          <w:tab w:val="left" w:pos="-1440"/>
          <w:tab w:val="left" w:pos="-980"/>
          <w:tab w:val="left" w:pos="-620"/>
          <w:tab w:val="left" w:pos="-260"/>
          <w:tab w:val="left" w:pos="0"/>
          <w:tab w:val="left" w:pos="540"/>
          <w:tab w:val="left" w:pos="1080"/>
          <w:tab w:val="left" w:pos="1260"/>
          <w:tab w:val="left" w:pos="2180"/>
          <w:tab w:val="left" w:pos="2700"/>
          <w:tab w:val="left" w:pos="3240"/>
        </w:tabs>
        <w:suppressAutoHyphens/>
        <w:spacing w:after="0"/>
        <w:jc w:val="both"/>
        <w:rPr>
          <w:rFonts w:ascii="Arial" w:hAnsi="Arial" w:cs="Arial"/>
          <w:spacing w:val="-2"/>
        </w:rPr>
      </w:pPr>
      <w:r w:rsidRPr="009B617F">
        <w:rPr>
          <w:rFonts w:ascii="Arial" w:hAnsi="Arial" w:cs="Arial"/>
          <w:spacing w:val="-2"/>
        </w:rPr>
        <w:t>Special Conditions of Contract (SCC);</w:t>
      </w:r>
    </w:p>
    <w:p w:rsidR="000F2201" w:rsidRDefault="000F2201" w:rsidP="000F2201">
      <w:pPr>
        <w:numPr>
          <w:ilvl w:val="0"/>
          <w:numId w:val="2"/>
        </w:numPr>
        <w:tabs>
          <w:tab w:val="left" w:pos="-1440"/>
          <w:tab w:val="left" w:pos="-980"/>
          <w:tab w:val="left" w:pos="-620"/>
          <w:tab w:val="left" w:pos="-260"/>
          <w:tab w:val="left" w:pos="0"/>
          <w:tab w:val="left" w:pos="540"/>
          <w:tab w:val="left" w:pos="1080"/>
          <w:tab w:val="left" w:pos="1260"/>
          <w:tab w:val="left" w:pos="2180"/>
          <w:tab w:val="left" w:pos="2700"/>
          <w:tab w:val="left" w:pos="3240"/>
        </w:tabs>
        <w:suppressAutoHyphens/>
        <w:spacing w:after="0"/>
        <w:jc w:val="both"/>
        <w:rPr>
          <w:rFonts w:ascii="Arial" w:hAnsi="Arial" w:cs="Arial"/>
          <w:spacing w:val="-2"/>
        </w:rPr>
      </w:pPr>
      <w:r w:rsidRPr="009B617F">
        <w:rPr>
          <w:rFonts w:ascii="Arial" w:hAnsi="Arial" w:cs="Arial"/>
          <w:spacing w:val="-2"/>
        </w:rPr>
        <w:t>Schedule of Requirements;</w:t>
      </w:r>
    </w:p>
    <w:p w:rsidR="000F2201" w:rsidRDefault="000F2201" w:rsidP="000F2201">
      <w:pPr>
        <w:numPr>
          <w:ilvl w:val="0"/>
          <w:numId w:val="2"/>
        </w:numPr>
        <w:tabs>
          <w:tab w:val="left" w:pos="-1440"/>
          <w:tab w:val="left" w:pos="-980"/>
          <w:tab w:val="left" w:pos="-620"/>
          <w:tab w:val="left" w:pos="-260"/>
          <w:tab w:val="left" w:pos="0"/>
          <w:tab w:val="left" w:pos="540"/>
          <w:tab w:val="left" w:pos="1080"/>
          <w:tab w:val="left" w:pos="1260"/>
          <w:tab w:val="left" w:pos="2180"/>
          <w:tab w:val="left" w:pos="2700"/>
          <w:tab w:val="left" w:pos="3240"/>
        </w:tabs>
        <w:suppressAutoHyphens/>
        <w:spacing w:after="0"/>
        <w:jc w:val="both"/>
        <w:rPr>
          <w:rFonts w:ascii="Arial" w:hAnsi="Arial" w:cs="Arial"/>
          <w:spacing w:val="-2"/>
        </w:rPr>
      </w:pPr>
      <w:r w:rsidRPr="009B617F">
        <w:rPr>
          <w:rFonts w:ascii="Arial" w:hAnsi="Arial" w:cs="Arial"/>
          <w:spacing w:val="-2"/>
        </w:rPr>
        <w:t>Technical Specifications;</w:t>
      </w:r>
    </w:p>
    <w:p w:rsidR="000F2201" w:rsidRDefault="000F2201" w:rsidP="000F2201">
      <w:pPr>
        <w:numPr>
          <w:ilvl w:val="0"/>
          <w:numId w:val="2"/>
        </w:numPr>
        <w:tabs>
          <w:tab w:val="left" w:pos="-1440"/>
          <w:tab w:val="left" w:pos="-980"/>
          <w:tab w:val="left" w:pos="-620"/>
          <w:tab w:val="left" w:pos="-260"/>
          <w:tab w:val="left" w:pos="0"/>
          <w:tab w:val="left" w:pos="540"/>
          <w:tab w:val="left" w:pos="1260"/>
          <w:tab w:val="left" w:pos="2180"/>
          <w:tab w:val="left" w:pos="2700"/>
          <w:tab w:val="left" w:pos="3240"/>
        </w:tabs>
        <w:suppressAutoHyphens/>
        <w:spacing w:after="0"/>
        <w:jc w:val="both"/>
        <w:rPr>
          <w:rFonts w:ascii="Arial" w:hAnsi="Arial" w:cs="Arial"/>
          <w:spacing w:val="-2"/>
        </w:rPr>
      </w:pPr>
      <w:r>
        <w:rPr>
          <w:rFonts w:ascii="Arial" w:hAnsi="Arial" w:cs="Arial"/>
          <w:spacing w:val="-2"/>
        </w:rPr>
        <w:t>Qualification Criteria;</w:t>
      </w:r>
    </w:p>
    <w:p w:rsidR="000F2201" w:rsidRDefault="000F2201" w:rsidP="000F2201">
      <w:pPr>
        <w:numPr>
          <w:ilvl w:val="0"/>
          <w:numId w:val="2"/>
        </w:numPr>
        <w:tabs>
          <w:tab w:val="left" w:pos="-1440"/>
          <w:tab w:val="left" w:pos="-980"/>
          <w:tab w:val="left" w:pos="-620"/>
          <w:tab w:val="left" w:pos="-260"/>
          <w:tab w:val="left" w:pos="0"/>
          <w:tab w:val="left" w:pos="540"/>
          <w:tab w:val="left" w:pos="1080"/>
          <w:tab w:val="left" w:pos="1260"/>
          <w:tab w:val="left" w:pos="2180"/>
          <w:tab w:val="left" w:pos="2700"/>
          <w:tab w:val="left" w:pos="3240"/>
        </w:tabs>
        <w:suppressAutoHyphens/>
        <w:spacing w:after="0"/>
        <w:jc w:val="both"/>
        <w:rPr>
          <w:rFonts w:ascii="Arial" w:hAnsi="Arial" w:cs="Arial"/>
          <w:spacing w:val="-2"/>
        </w:rPr>
      </w:pPr>
      <w:r w:rsidRPr="009B617F">
        <w:rPr>
          <w:rFonts w:ascii="Arial" w:hAnsi="Arial" w:cs="Arial"/>
          <w:spacing w:val="-2"/>
        </w:rPr>
        <w:t>Bid Form and Price Schedules;</w:t>
      </w:r>
    </w:p>
    <w:p w:rsidR="000F2201" w:rsidRDefault="000F2201" w:rsidP="000F2201">
      <w:pPr>
        <w:numPr>
          <w:ilvl w:val="0"/>
          <w:numId w:val="2"/>
        </w:numPr>
        <w:tabs>
          <w:tab w:val="left" w:pos="-1440"/>
          <w:tab w:val="left" w:pos="-980"/>
          <w:tab w:val="left" w:pos="-620"/>
          <w:tab w:val="left" w:pos="-260"/>
          <w:tab w:val="left" w:pos="0"/>
          <w:tab w:val="left" w:pos="540"/>
          <w:tab w:val="left" w:pos="1080"/>
          <w:tab w:val="left" w:pos="1260"/>
          <w:tab w:val="left" w:pos="2180"/>
          <w:tab w:val="left" w:pos="2700"/>
          <w:tab w:val="left" w:pos="3240"/>
        </w:tabs>
        <w:suppressAutoHyphens/>
        <w:spacing w:after="0"/>
        <w:jc w:val="both"/>
        <w:rPr>
          <w:rFonts w:ascii="Arial" w:hAnsi="Arial" w:cs="Arial"/>
          <w:spacing w:val="-2"/>
        </w:rPr>
      </w:pPr>
      <w:r>
        <w:rPr>
          <w:rFonts w:ascii="Arial" w:hAnsi="Arial" w:cs="Arial"/>
          <w:spacing w:val="-2"/>
        </w:rPr>
        <w:t xml:space="preserve">Bid Security </w:t>
      </w:r>
      <w:r w:rsidRPr="009B617F">
        <w:rPr>
          <w:rFonts w:ascii="Arial" w:hAnsi="Arial" w:cs="Arial"/>
          <w:spacing w:val="-2"/>
        </w:rPr>
        <w:t>Form;</w:t>
      </w:r>
    </w:p>
    <w:p w:rsidR="000F2201" w:rsidRDefault="000F2201" w:rsidP="000F2201">
      <w:pPr>
        <w:numPr>
          <w:ilvl w:val="0"/>
          <w:numId w:val="2"/>
        </w:numPr>
        <w:tabs>
          <w:tab w:val="left" w:pos="-1440"/>
          <w:tab w:val="left" w:pos="-980"/>
          <w:tab w:val="left" w:pos="-620"/>
          <w:tab w:val="left" w:pos="-260"/>
          <w:tab w:val="left" w:pos="0"/>
          <w:tab w:val="left" w:pos="540"/>
          <w:tab w:val="left" w:pos="1260"/>
          <w:tab w:val="left" w:pos="2180"/>
          <w:tab w:val="left" w:pos="2700"/>
          <w:tab w:val="left" w:pos="3240"/>
        </w:tabs>
        <w:suppressAutoHyphens/>
        <w:spacing w:after="0"/>
        <w:jc w:val="both"/>
        <w:rPr>
          <w:rFonts w:ascii="Arial" w:hAnsi="Arial" w:cs="Arial"/>
          <w:spacing w:val="-2"/>
        </w:rPr>
      </w:pPr>
      <w:r w:rsidRPr="009B617F">
        <w:rPr>
          <w:rFonts w:ascii="Arial" w:hAnsi="Arial" w:cs="Arial"/>
          <w:spacing w:val="-2"/>
        </w:rPr>
        <w:t>Contract Form;</w:t>
      </w:r>
    </w:p>
    <w:p w:rsidR="000F2201" w:rsidRDefault="000F2201" w:rsidP="000F2201">
      <w:pPr>
        <w:numPr>
          <w:ilvl w:val="0"/>
          <w:numId w:val="2"/>
        </w:numPr>
        <w:tabs>
          <w:tab w:val="left" w:pos="-1440"/>
          <w:tab w:val="left" w:pos="-980"/>
          <w:tab w:val="left" w:pos="-620"/>
          <w:tab w:val="left" w:pos="-260"/>
          <w:tab w:val="left" w:pos="0"/>
          <w:tab w:val="left" w:pos="540"/>
          <w:tab w:val="left" w:pos="1260"/>
          <w:tab w:val="left" w:pos="2180"/>
          <w:tab w:val="left" w:pos="2700"/>
          <w:tab w:val="left" w:pos="3240"/>
        </w:tabs>
        <w:suppressAutoHyphens/>
        <w:spacing w:after="0"/>
        <w:jc w:val="both"/>
        <w:rPr>
          <w:rFonts w:ascii="Arial" w:hAnsi="Arial" w:cs="Arial"/>
          <w:spacing w:val="-2"/>
        </w:rPr>
      </w:pPr>
      <w:r w:rsidRPr="009B617F">
        <w:rPr>
          <w:rFonts w:ascii="Arial" w:hAnsi="Arial" w:cs="Arial"/>
          <w:spacing w:val="-2"/>
        </w:rPr>
        <w:t>Performance Security Form;</w:t>
      </w:r>
    </w:p>
    <w:p w:rsidR="000F2201" w:rsidRDefault="000F2201" w:rsidP="000F2201">
      <w:pPr>
        <w:numPr>
          <w:ilvl w:val="0"/>
          <w:numId w:val="2"/>
        </w:numPr>
        <w:tabs>
          <w:tab w:val="left" w:pos="-1440"/>
          <w:tab w:val="left" w:pos="-980"/>
          <w:tab w:val="left" w:pos="-620"/>
          <w:tab w:val="left" w:pos="-260"/>
          <w:tab w:val="left" w:pos="0"/>
          <w:tab w:val="left" w:pos="540"/>
          <w:tab w:val="left" w:pos="1260"/>
          <w:tab w:val="left" w:pos="2180"/>
          <w:tab w:val="left" w:pos="2700"/>
          <w:tab w:val="left" w:pos="3240"/>
        </w:tabs>
        <w:suppressAutoHyphens/>
        <w:spacing w:after="0"/>
        <w:jc w:val="both"/>
        <w:rPr>
          <w:rFonts w:ascii="Arial" w:hAnsi="Arial" w:cs="Arial"/>
          <w:spacing w:val="-2"/>
        </w:rPr>
      </w:pPr>
      <w:r w:rsidRPr="009B617F">
        <w:rPr>
          <w:rFonts w:ascii="Arial" w:hAnsi="Arial" w:cs="Arial"/>
          <w:spacing w:val="-2"/>
        </w:rPr>
        <w:t>Performance Statement Form;</w:t>
      </w:r>
    </w:p>
    <w:p w:rsidR="000F2201" w:rsidRDefault="000F2201" w:rsidP="000F2201">
      <w:pPr>
        <w:numPr>
          <w:ilvl w:val="0"/>
          <w:numId w:val="2"/>
        </w:numPr>
        <w:tabs>
          <w:tab w:val="left" w:pos="-1440"/>
          <w:tab w:val="left" w:pos="-980"/>
          <w:tab w:val="left" w:pos="-620"/>
          <w:tab w:val="left" w:pos="-260"/>
          <w:tab w:val="left" w:pos="0"/>
          <w:tab w:val="left" w:pos="540"/>
          <w:tab w:val="left" w:pos="1260"/>
          <w:tab w:val="left" w:pos="2180"/>
          <w:tab w:val="left" w:pos="2700"/>
          <w:tab w:val="left" w:pos="3240"/>
        </w:tabs>
        <w:suppressAutoHyphens/>
        <w:spacing w:after="0"/>
        <w:jc w:val="both"/>
        <w:rPr>
          <w:rFonts w:ascii="Arial" w:hAnsi="Arial" w:cs="Arial"/>
          <w:spacing w:val="-2"/>
        </w:rPr>
      </w:pPr>
      <w:r w:rsidRPr="009B617F">
        <w:rPr>
          <w:rFonts w:ascii="Arial" w:hAnsi="Arial" w:cs="Arial"/>
          <w:spacing w:val="-2"/>
        </w:rPr>
        <w:t>Manufacturer’s Authorization Form;</w:t>
      </w:r>
    </w:p>
    <w:p w:rsidR="000F2201" w:rsidRPr="000F2201" w:rsidRDefault="000F2201" w:rsidP="000F2201">
      <w:pPr>
        <w:numPr>
          <w:ilvl w:val="0"/>
          <w:numId w:val="2"/>
        </w:numPr>
        <w:tabs>
          <w:tab w:val="left" w:pos="-1440"/>
          <w:tab w:val="left" w:pos="-980"/>
          <w:tab w:val="left" w:pos="-620"/>
          <w:tab w:val="left" w:pos="-260"/>
          <w:tab w:val="left" w:pos="0"/>
          <w:tab w:val="left" w:pos="540"/>
          <w:tab w:val="left" w:pos="1260"/>
          <w:tab w:val="left" w:pos="2180"/>
          <w:tab w:val="left" w:pos="2700"/>
          <w:tab w:val="left" w:pos="3240"/>
        </w:tabs>
        <w:suppressAutoHyphens/>
        <w:spacing w:after="0"/>
        <w:jc w:val="both"/>
        <w:rPr>
          <w:rFonts w:ascii="Arial" w:hAnsi="Arial" w:cs="Arial"/>
          <w:spacing w:val="-2"/>
        </w:rPr>
      </w:pPr>
      <w:r w:rsidRPr="000F2201">
        <w:rPr>
          <w:rFonts w:ascii="Arial" w:hAnsi="Arial" w:cs="Arial"/>
          <w:spacing w:val="-2"/>
        </w:rPr>
        <w:t>Capability Statement Form;</w:t>
      </w:r>
    </w:p>
    <w:p w:rsidR="000F2201" w:rsidRPr="00F308CE" w:rsidRDefault="000F2201" w:rsidP="000F2201">
      <w:pPr>
        <w:numPr>
          <w:ilvl w:val="0"/>
          <w:numId w:val="2"/>
        </w:numPr>
        <w:tabs>
          <w:tab w:val="left" w:pos="-1440"/>
          <w:tab w:val="left" w:pos="-980"/>
          <w:tab w:val="left" w:pos="-620"/>
          <w:tab w:val="left" w:pos="-260"/>
          <w:tab w:val="left" w:pos="0"/>
          <w:tab w:val="left" w:pos="540"/>
          <w:tab w:val="left" w:pos="1260"/>
          <w:tab w:val="left" w:pos="2180"/>
          <w:tab w:val="left" w:pos="2700"/>
          <w:tab w:val="left" w:pos="3240"/>
        </w:tabs>
        <w:suppressAutoHyphens/>
        <w:spacing w:after="0"/>
        <w:jc w:val="both"/>
        <w:rPr>
          <w:rFonts w:ascii="Arial" w:hAnsi="Arial" w:cs="Arial"/>
          <w:spacing w:val="-2"/>
        </w:rPr>
      </w:pPr>
      <w:r w:rsidRPr="00F308CE">
        <w:rPr>
          <w:rFonts w:ascii="Arial" w:hAnsi="Arial" w:cs="Arial"/>
          <w:spacing w:val="-2"/>
        </w:rPr>
        <w:t>Service Support Details Form;</w:t>
      </w:r>
    </w:p>
    <w:p w:rsidR="000F2201" w:rsidRPr="009B617F" w:rsidRDefault="000F2201" w:rsidP="000F2201">
      <w:pPr>
        <w:numPr>
          <w:ilvl w:val="0"/>
          <w:numId w:val="2"/>
        </w:numPr>
        <w:tabs>
          <w:tab w:val="left" w:pos="-1440"/>
          <w:tab w:val="left" w:pos="-980"/>
          <w:tab w:val="left" w:pos="-620"/>
          <w:tab w:val="left" w:pos="-260"/>
          <w:tab w:val="left" w:pos="0"/>
          <w:tab w:val="left" w:pos="540"/>
          <w:tab w:val="left" w:pos="1080"/>
          <w:tab w:val="left" w:pos="1260"/>
          <w:tab w:val="left" w:pos="2180"/>
          <w:tab w:val="left" w:pos="2700"/>
          <w:tab w:val="left" w:pos="3240"/>
        </w:tabs>
        <w:suppressAutoHyphens/>
        <w:spacing w:after="0"/>
        <w:jc w:val="both"/>
        <w:rPr>
          <w:rFonts w:ascii="Arial" w:hAnsi="Arial" w:cs="Arial"/>
          <w:spacing w:val="-2"/>
        </w:rPr>
      </w:pPr>
      <w:r w:rsidRPr="009B617F">
        <w:rPr>
          <w:rFonts w:ascii="Arial" w:hAnsi="Arial" w:cs="Arial"/>
          <w:spacing w:val="-2"/>
        </w:rPr>
        <w:t>Equipment and Quality Control Form.</w:t>
      </w:r>
    </w:p>
    <w:p w:rsidR="000F2201" w:rsidRPr="00F308CE" w:rsidRDefault="000F2201" w:rsidP="000F2201">
      <w:pPr>
        <w:numPr>
          <w:ilvl w:val="0"/>
          <w:numId w:val="2"/>
        </w:numPr>
        <w:tabs>
          <w:tab w:val="left" w:pos="-1440"/>
          <w:tab w:val="left" w:pos="-980"/>
          <w:tab w:val="left" w:pos="-620"/>
          <w:tab w:val="left" w:pos="-260"/>
          <w:tab w:val="left" w:pos="0"/>
          <w:tab w:val="left" w:pos="540"/>
          <w:tab w:val="left" w:pos="1260"/>
          <w:tab w:val="left" w:pos="2180"/>
          <w:tab w:val="left" w:pos="2700"/>
          <w:tab w:val="left" w:pos="3240"/>
        </w:tabs>
        <w:suppressAutoHyphens/>
        <w:spacing w:after="0"/>
        <w:jc w:val="both"/>
        <w:rPr>
          <w:rFonts w:ascii="Arial" w:hAnsi="Arial" w:cs="Arial"/>
          <w:spacing w:val="-2"/>
        </w:rPr>
      </w:pPr>
      <w:r w:rsidRPr="00F308CE">
        <w:rPr>
          <w:rFonts w:ascii="Arial" w:hAnsi="Arial" w:cs="Arial"/>
          <w:spacing w:val="-2"/>
        </w:rPr>
        <w:t>Map of sites</w:t>
      </w:r>
    </w:p>
    <w:p w:rsidR="009F26BB" w:rsidRDefault="000F2201" w:rsidP="000F2201">
      <w:pPr>
        <w:keepLines/>
        <w:tabs>
          <w:tab w:val="left" w:pos="-1440"/>
          <w:tab w:val="left" w:pos="-980"/>
          <w:tab w:val="left" w:pos="-620"/>
          <w:tab w:val="left" w:pos="-260"/>
          <w:tab w:val="left" w:pos="0"/>
          <w:tab w:val="left" w:pos="540"/>
          <w:tab w:val="left" w:pos="1080"/>
          <w:tab w:val="left" w:pos="1620"/>
          <w:tab w:val="left" w:pos="2180"/>
          <w:tab w:val="left" w:pos="2700"/>
          <w:tab w:val="left" w:pos="3240"/>
        </w:tabs>
        <w:suppressAutoHyphens/>
        <w:spacing w:before="240"/>
        <w:ind w:left="547" w:hanging="547"/>
        <w:jc w:val="both"/>
        <w:rPr>
          <w:rFonts w:ascii="Arial" w:hAnsi="Arial" w:cs="Arial"/>
          <w:spacing w:val="-2"/>
        </w:rPr>
      </w:pPr>
      <w:r w:rsidRPr="009B617F">
        <w:rPr>
          <w:rFonts w:ascii="Arial" w:hAnsi="Arial" w:cs="Arial"/>
          <w:spacing w:val="-2"/>
        </w:rPr>
        <w:t>5.2</w:t>
      </w:r>
      <w:r w:rsidRPr="009B617F">
        <w:rPr>
          <w:rFonts w:ascii="Arial" w:hAnsi="Arial" w:cs="Arial"/>
          <w:spacing w:val="-2"/>
        </w:rPr>
        <w:tab/>
        <w:t xml:space="preserve">The Bidder is expected to examine all instructions, forms, terms, and specifications in the bidding documents. Failure to furnish all information required by the bidding documents or submission of a </w:t>
      </w:r>
      <w:r>
        <w:rPr>
          <w:rFonts w:ascii="Arial" w:hAnsi="Arial" w:cs="Arial"/>
          <w:spacing w:val="-2"/>
        </w:rPr>
        <w:t>B</w:t>
      </w:r>
      <w:r w:rsidRPr="009B617F">
        <w:rPr>
          <w:rFonts w:ascii="Arial" w:hAnsi="Arial" w:cs="Arial"/>
          <w:spacing w:val="-2"/>
        </w:rPr>
        <w:t xml:space="preserve">id not substantially responsive to the bidding documents in every respect will be at the Bidder's risk and may result in rejection of its </w:t>
      </w:r>
      <w:r>
        <w:rPr>
          <w:rFonts w:ascii="Arial" w:hAnsi="Arial" w:cs="Arial"/>
          <w:spacing w:val="-2"/>
        </w:rPr>
        <w:t>B</w:t>
      </w:r>
      <w:r w:rsidRPr="009B617F">
        <w:rPr>
          <w:rFonts w:ascii="Arial" w:hAnsi="Arial" w:cs="Arial"/>
          <w:spacing w:val="-2"/>
        </w:rPr>
        <w:t>id.</w:t>
      </w:r>
    </w:p>
    <w:p w:rsidR="009F26BB" w:rsidRDefault="009F26BB" w:rsidP="000F2201">
      <w:pPr>
        <w:tabs>
          <w:tab w:val="left" w:pos="-1440"/>
          <w:tab w:val="left" w:pos="-980"/>
          <w:tab w:val="left" w:pos="-620"/>
          <w:tab w:val="left" w:pos="-260"/>
          <w:tab w:val="left" w:pos="0"/>
          <w:tab w:val="left" w:pos="540"/>
          <w:tab w:val="left" w:pos="1080"/>
          <w:tab w:val="left" w:pos="1620"/>
          <w:tab w:val="left" w:pos="2180"/>
          <w:tab w:val="left" w:pos="2700"/>
          <w:tab w:val="left" w:pos="3240"/>
        </w:tabs>
        <w:suppressAutoHyphens/>
        <w:jc w:val="both"/>
        <w:rPr>
          <w:rFonts w:ascii="Arial" w:hAnsi="Arial" w:cs="Arial"/>
          <w:b/>
          <w:bCs/>
          <w:spacing w:val="-2"/>
        </w:rPr>
      </w:pPr>
    </w:p>
    <w:p w:rsidR="000F2201" w:rsidRPr="009B617F" w:rsidRDefault="000F2201" w:rsidP="000F2201">
      <w:pPr>
        <w:tabs>
          <w:tab w:val="left" w:pos="-1440"/>
          <w:tab w:val="left" w:pos="-980"/>
          <w:tab w:val="left" w:pos="-620"/>
          <w:tab w:val="left" w:pos="-260"/>
          <w:tab w:val="left" w:pos="0"/>
          <w:tab w:val="left" w:pos="540"/>
          <w:tab w:val="left" w:pos="1080"/>
          <w:tab w:val="left" w:pos="1620"/>
          <w:tab w:val="left" w:pos="2180"/>
          <w:tab w:val="left" w:pos="2700"/>
          <w:tab w:val="left" w:pos="3240"/>
        </w:tabs>
        <w:suppressAutoHyphens/>
        <w:jc w:val="both"/>
        <w:rPr>
          <w:rFonts w:ascii="Arial" w:hAnsi="Arial" w:cs="Arial"/>
          <w:b/>
          <w:bCs/>
          <w:spacing w:val="-2"/>
        </w:rPr>
      </w:pPr>
      <w:r w:rsidRPr="009B617F">
        <w:rPr>
          <w:rFonts w:ascii="Arial" w:hAnsi="Arial" w:cs="Arial"/>
          <w:b/>
          <w:bCs/>
          <w:spacing w:val="-2"/>
        </w:rPr>
        <w:t>6.</w:t>
      </w:r>
      <w:r w:rsidRPr="009B617F">
        <w:rPr>
          <w:rFonts w:ascii="Arial" w:hAnsi="Arial" w:cs="Arial"/>
          <w:b/>
          <w:bCs/>
          <w:spacing w:val="-2"/>
        </w:rPr>
        <w:tab/>
        <w:t>Clarification of Bidding Documents</w:t>
      </w:r>
    </w:p>
    <w:p w:rsidR="000F2201" w:rsidRPr="0036719F" w:rsidRDefault="000F2201" w:rsidP="000F2201">
      <w:pPr>
        <w:tabs>
          <w:tab w:val="left" w:pos="-1440"/>
          <w:tab w:val="left" w:pos="-980"/>
          <w:tab w:val="left" w:pos="-620"/>
          <w:tab w:val="left" w:pos="-260"/>
          <w:tab w:val="left" w:pos="0"/>
          <w:tab w:val="left" w:pos="540"/>
          <w:tab w:val="left" w:pos="1080"/>
          <w:tab w:val="left" w:pos="1620"/>
          <w:tab w:val="left" w:pos="2180"/>
          <w:tab w:val="left" w:pos="2700"/>
          <w:tab w:val="left" w:pos="3240"/>
        </w:tabs>
        <w:suppressAutoHyphens/>
        <w:ind w:left="540" w:hanging="540"/>
        <w:jc w:val="both"/>
        <w:rPr>
          <w:rFonts w:ascii="Arial" w:hAnsi="Arial" w:cs="Arial"/>
          <w:spacing w:val="-2"/>
        </w:rPr>
      </w:pPr>
      <w:r w:rsidRPr="009B617F">
        <w:rPr>
          <w:rFonts w:ascii="Arial" w:hAnsi="Arial" w:cs="Arial"/>
          <w:spacing w:val="-2"/>
        </w:rPr>
        <w:t>6.1</w:t>
      </w:r>
      <w:r w:rsidRPr="009B617F">
        <w:rPr>
          <w:rFonts w:ascii="Arial" w:hAnsi="Arial" w:cs="Arial"/>
          <w:spacing w:val="-2"/>
        </w:rPr>
        <w:tab/>
      </w:r>
      <w:r w:rsidRPr="00A71755">
        <w:rPr>
          <w:rFonts w:ascii="Arial" w:hAnsi="Arial" w:cs="Arial"/>
          <w:spacing w:val="-2"/>
        </w:rPr>
        <w:t>A prospective Bidder requiring any clarification of the bidding documents may notify the Purchaser in writing or by telex or cable or fax at the Purchaser's mailing address indicated in the Invitation for Bids. The Purchaser will respond in writing to any request for clarification of the bidding documents which it receives no later than 15 days prior to the original</w:t>
      </w:r>
      <w:r>
        <w:rPr>
          <w:rFonts w:ascii="Arial" w:hAnsi="Arial" w:cs="Arial"/>
          <w:spacing w:val="-2"/>
        </w:rPr>
        <w:t xml:space="preserve"> </w:t>
      </w:r>
      <w:r w:rsidRPr="00A71755">
        <w:rPr>
          <w:rFonts w:ascii="Arial" w:hAnsi="Arial" w:cs="Arial"/>
          <w:spacing w:val="-2"/>
        </w:rPr>
        <w:t>deadline for submission of Bids prescribed by the Purchaser, or 7 days prior to the date of Pre-bid meeting</w:t>
      </w:r>
      <w:r>
        <w:rPr>
          <w:rFonts w:ascii="Arial" w:hAnsi="Arial" w:cs="Arial"/>
          <w:spacing w:val="-2"/>
        </w:rPr>
        <w:t xml:space="preserve"> </w:t>
      </w:r>
      <w:r w:rsidRPr="00A71755">
        <w:rPr>
          <w:rFonts w:ascii="Arial" w:hAnsi="Arial" w:cs="Arial"/>
          <w:spacing w:val="-2"/>
        </w:rPr>
        <w:t>whichever is earlier. This cut-off date for receipt of written clarifications by the Purchaser will not be extended even if the Bid submission date is extended later. Written copies of the Purchaser's response (including an explanation of the query but without identifying the source of inquiry) will be sent to all prospective Bidders which have received the bidding documents. The same will also be published in the web-sites,</w:t>
      </w:r>
      <w:r w:rsidRPr="0036719F">
        <w:rPr>
          <w:rFonts w:ascii="Arial" w:hAnsi="Arial" w:cs="Arial"/>
          <w:color w:val="FF0000"/>
          <w:spacing w:val="-2"/>
        </w:rPr>
        <w:t>”www.tenders.tn.gov.in” and “www.tenders.gov.in”</w:t>
      </w:r>
    </w:p>
    <w:p w:rsidR="000F2201" w:rsidRPr="0045418A" w:rsidRDefault="000F2201" w:rsidP="000F2201">
      <w:pPr>
        <w:ind w:right="47"/>
        <w:jc w:val="both"/>
        <w:rPr>
          <w:rFonts w:ascii="Times New Roman" w:hAnsi="Times New Roman" w:cs="Times New Roman"/>
        </w:rPr>
      </w:pPr>
      <w:r w:rsidRPr="0045418A">
        <w:rPr>
          <w:rFonts w:ascii="Arial" w:hAnsi="Arial" w:cs="Arial"/>
          <w:bCs/>
          <w:spacing w:val="-2"/>
        </w:rPr>
        <w:t>6.2     Pre-bid meeting</w:t>
      </w:r>
      <w:r>
        <w:rPr>
          <w:rFonts w:ascii="Arial" w:hAnsi="Arial" w:cs="Arial"/>
          <w:bCs/>
          <w:spacing w:val="-2"/>
        </w:rPr>
        <w:t>:</w:t>
      </w:r>
    </w:p>
    <w:p w:rsidR="000F2201" w:rsidRDefault="000F2201" w:rsidP="000F2201">
      <w:pPr>
        <w:tabs>
          <w:tab w:val="center" w:pos="-3420"/>
        </w:tabs>
        <w:suppressAutoHyphens/>
        <w:ind w:left="540"/>
        <w:jc w:val="both"/>
        <w:rPr>
          <w:rFonts w:ascii="Arial" w:hAnsi="Arial" w:cs="Arial"/>
          <w:spacing w:val="-2"/>
        </w:rPr>
      </w:pPr>
      <w:r w:rsidRPr="0045418A">
        <w:rPr>
          <w:rFonts w:ascii="Arial" w:hAnsi="Arial" w:cs="Arial"/>
          <w:spacing w:val="-2"/>
        </w:rPr>
        <w:lastRenderedPageBreak/>
        <w:t> </w:t>
      </w:r>
      <w:r w:rsidRPr="0045418A">
        <w:rPr>
          <w:rFonts w:ascii="Arial" w:hAnsi="Arial" w:cs="Arial"/>
          <w:bCs/>
          <w:spacing w:val="-2"/>
        </w:rPr>
        <w:t>6.2.1</w:t>
      </w:r>
      <w:r w:rsidRPr="0045418A">
        <w:rPr>
          <w:rFonts w:ascii="Arial" w:hAnsi="Arial" w:cs="Arial"/>
          <w:spacing w:val="-2"/>
        </w:rPr>
        <w:t xml:space="preserve">  </w:t>
      </w:r>
      <w:r>
        <w:rPr>
          <w:rFonts w:ascii="Arial" w:hAnsi="Arial" w:cs="Arial"/>
          <w:spacing w:val="-2"/>
        </w:rPr>
        <w:tab/>
      </w:r>
      <w:r w:rsidRPr="0045418A">
        <w:rPr>
          <w:rFonts w:ascii="Arial" w:hAnsi="Arial" w:cs="Arial"/>
          <w:spacing w:val="-2"/>
        </w:rPr>
        <w:t xml:space="preserve">The </w:t>
      </w:r>
      <w:r>
        <w:rPr>
          <w:rFonts w:ascii="Arial" w:hAnsi="Arial" w:cs="Arial"/>
          <w:spacing w:val="-2"/>
        </w:rPr>
        <w:t>B</w:t>
      </w:r>
      <w:r w:rsidRPr="0045418A">
        <w:rPr>
          <w:rFonts w:ascii="Arial" w:hAnsi="Arial" w:cs="Arial"/>
          <w:spacing w:val="-2"/>
        </w:rPr>
        <w:t xml:space="preserve">idder or </w:t>
      </w:r>
      <w:r>
        <w:rPr>
          <w:rFonts w:ascii="Arial" w:hAnsi="Arial" w:cs="Arial"/>
          <w:spacing w:val="-2"/>
        </w:rPr>
        <w:t xml:space="preserve">its </w:t>
      </w:r>
      <w:r w:rsidRPr="0045418A">
        <w:rPr>
          <w:rFonts w:ascii="Arial" w:hAnsi="Arial" w:cs="Arial"/>
          <w:spacing w:val="-2"/>
        </w:rPr>
        <w:t>official representative</w:t>
      </w:r>
      <w:r>
        <w:rPr>
          <w:rFonts w:ascii="Arial" w:hAnsi="Arial" w:cs="Arial"/>
          <w:spacing w:val="-2"/>
        </w:rPr>
        <w:t xml:space="preserve"> is invited to attend a pre-bid </w:t>
      </w:r>
      <w:r w:rsidRPr="0045418A">
        <w:rPr>
          <w:rFonts w:ascii="Arial" w:hAnsi="Arial" w:cs="Arial"/>
          <w:spacing w:val="-2"/>
        </w:rPr>
        <w:t xml:space="preserve">meeting which will take place in the </w:t>
      </w:r>
      <w:r>
        <w:rPr>
          <w:rFonts w:ascii="Arial" w:hAnsi="Arial" w:cs="Arial"/>
          <w:spacing w:val="-2"/>
        </w:rPr>
        <w:t xml:space="preserve">venue, date and time specified in </w:t>
      </w:r>
      <w:r w:rsidRPr="00C7625B">
        <w:rPr>
          <w:rFonts w:ascii="Arial" w:hAnsi="Arial" w:cs="Arial"/>
          <w:spacing w:val="-2"/>
        </w:rPr>
        <w:t xml:space="preserve">the </w:t>
      </w:r>
      <w:r>
        <w:rPr>
          <w:rFonts w:ascii="Arial" w:hAnsi="Arial" w:cs="Arial"/>
          <w:bCs/>
          <w:spacing w:val="-2"/>
        </w:rPr>
        <w:t xml:space="preserve">Section-I : </w:t>
      </w:r>
      <w:r w:rsidRPr="00C7625B">
        <w:rPr>
          <w:rFonts w:ascii="Arial" w:hAnsi="Arial" w:cs="Arial"/>
          <w:bCs/>
          <w:spacing w:val="-2"/>
        </w:rPr>
        <w:t>Invitation For Bids (IFB)</w:t>
      </w:r>
      <w:r>
        <w:rPr>
          <w:rFonts w:ascii="Arial" w:hAnsi="Arial" w:cs="Arial"/>
          <w:bCs/>
          <w:spacing w:val="-2"/>
        </w:rPr>
        <w:t xml:space="preserve">. </w:t>
      </w:r>
    </w:p>
    <w:p w:rsidR="000F2201" w:rsidRPr="0045418A" w:rsidRDefault="000F2201" w:rsidP="000F2201">
      <w:pPr>
        <w:ind w:left="540" w:right="47"/>
        <w:jc w:val="both"/>
        <w:rPr>
          <w:rFonts w:ascii="Times New Roman" w:hAnsi="Times New Roman" w:cs="Times New Roman"/>
        </w:rPr>
      </w:pPr>
      <w:r w:rsidRPr="0045418A">
        <w:rPr>
          <w:rFonts w:ascii="Arial" w:hAnsi="Arial" w:cs="Arial"/>
          <w:bCs/>
          <w:spacing w:val="-2"/>
        </w:rPr>
        <w:t>6.2.2</w:t>
      </w:r>
      <w:r w:rsidRPr="0045418A">
        <w:rPr>
          <w:rFonts w:ascii="Arial" w:hAnsi="Arial" w:cs="Arial"/>
          <w:spacing w:val="-2"/>
        </w:rPr>
        <w:t> </w:t>
      </w:r>
      <w:r>
        <w:rPr>
          <w:rFonts w:ascii="Arial" w:hAnsi="Arial" w:cs="Arial"/>
          <w:spacing w:val="-2"/>
        </w:rPr>
        <w:tab/>
      </w:r>
      <w:r w:rsidRPr="0045418A">
        <w:rPr>
          <w:rFonts w:ascii="Arial" w:hAnsi="Arial" w:cs="Arial"/>
          <w:spacing w:val="-2"/>
        </w:rPr>
        <w:t xml:space="preserve">The purpose of the </w:t>
      </w:r>
      <w:r>
        <w:rPr>
          <w:rFonts w:ascii="Arial" w:hAnsi="Arial" w:cs="Arial"/>
          <w:spacing w:val="-2"/>
        </w:rPr>
        <w:t xml:space="preserve">Pre-bid </w:t>
      </w:r>
      <w:r w:rsidRPr="0045418A">
        <w:rPr>
          <w:rFonts w:ascii="Arial" w:hAnsi="Arial" w:cs="Arial"/>
          <w:spacing w:val="-2"/>
        </w:rPr>
        <w:t>meeting will be to clarify issues and to answer questions on any matter that may be raised at that stage.</w:t>
      </w:r>
    </w:p>
    <w:p w:rsidR="000F2201" w:rsidRPr="0045418A" w:rsidRDefault="000F2201" w:rsidP="000F2201">
      <w:pPr>
        <w:ind w:left="540" w:right="47"/>
        <w:jc w:val="both"/>
        <w:rPr>
          <w:rFonts w:ascii="Times New Roman" w:hAnsi="Times New Roman" w:cs="Times New Roman"/>
        </w:rPr>
      </w:pPr>
      <w:r w:rsidRPr="0045418A">
        <w:rPr>
          <w:rFonts w:ascii="Arial" w:hAnsi="Arial" w:cs="Arial"/>
          <w:spacing w:val="-2"/>
        </w:rPr>
        <w:t> </w:t>
      </w:r>
      <w:r w:rsidRPr="0045418A">
        <w:rPr>
          <w:rFonts w:ascii="Arial" w:hAnsi="Arial" w:cs="Arial"/>
          <w:bCs/>
          <w:spacing w:val="-2"/>
        </w:rPr>
        <w:t>6.2.3</w:t>
      </w:r>
      <w:r w:rsidRPr="0045418A">
        <w:rPr>
          <w:rFonts w:ascii="Arial" w:hAnsi="Arial" w:cs="Arial"/>
          <w:spacing w:val="-2"/>
        </w:rPr>
        <w:t> </w:t>
      </w:r>
      <w:r>
        <w:rPr>
          <w:rFonts w:ascii="Arial" w:hAnsi="Arial" w:cs="Arial"/>
          <w:spacing w:val="-2"/>
        </w:rPr>
        <w:tab/>
      </w:r>
      <w:r w:rsidRPr="0045418A">
        <w:rPr>
          <w:rFonts w:ascii="Arial" w:hAnsi="Arial" w:cs="Arial"/>
          <w:spacing w:val="-2"/>
        </w:rPr>
        <w:t xml:space="preserve">The </w:t>
      </w:r>
      <w:r>
        <w:rPr>
          <w:rFonts w:ascii="Arial" w:hAnsi="Arial" w:cs="Arial"/>
          <w:spacing w:val="-2"/>
        </w:rPr>
        <w:t>B</w:t>
      </w:r>
      <w:r w:rsidRPr="0045418A">
        <w:rPr>
          <w:rFonts w:ascii="Arial" w:hAnsi="Arial" w:cs="Arial"/>
          <w:spacing w:val="-2"/>
        </w:rPr>
        <w:t>idder is requested to submit any questions in writing o</w:t>
      </w:r>
      <w:r>
        <w:rPr>
          <w:rFonts w:ascii="Arial" w:hAnsi="Arial" w:cs="Arial"/>
          <w:spacing w:val="-2"/>
        </w:rPr>
        <w:t>r by cable to reach the Purchaser</w:t>
      </w:r>
      <w:r w:rsidRPr="0045418A">
        <w:rPr>
          <w:rFonts w:ascii="Arial" w:hAnsi="Arial" w:cs="Arial"/>
          <w:spacing w:val="-2"/>
        </w:rPr>
        <w:t xml:space="preserve"> not later than one week before the meeting.</w:t>
      </w:r>
    </w:p>
    <w:p w:rsidR="000F2201" w:rsidRPr="0045418A" w:rsidRDefault="000F2201" w:rsidP="000F2201">
      <w:pPr>
        <w:ind w:left="540" w:right="47"/>
        <w:jc w:val="both"/>
        <w:rPr>
          <w:rFonts w:ascii="Times New Roman" w:hAnsi="Times New Roman" w:cs="Times New Roman"/>
        </w:rPr>
      </w:pPr>
      <w:r w:rsidRPr="0045418A">
        <w:rPr>
          <w:rFonts w:ascii="Arial" w:hAnsi="Arial" w:cs="Arial"/>
          <w:spacing w:val="-2"/>
        </w:rPr>
        <w:t> </w:t>
      </w:r>
      <w:r w:rsidRPr="0045418A">
        <w:rPr>
          <w:rFonts w:ascii="Arial" w:hAnsi="Arial" w:cs="Arial"/>
          <w:bCs/>
          <w:spacing w:val="-2"/>
        </w:rPr>
        <w:t>6.2.4</w:t>
      </w:r>
      <w:r w:rsidRPr="0045418A">
        <w:rPr>
          <w:rFonts w:ascii="Arial" w:hAnsi="Arial" w:cs="Arial"/>
          <w:spacing w:val="-2"/>
        </w:rPr>
        <w:t> </w:t>
      </w:r>
      <w:r>
        <w:rPr>
          <w:rFonts w:ascii="Arial" w:hAnsi="Arial" w:cs="Arial"/>
          <w:spacing w:val="-2"/>
        </w:rPr>
        <w:tab/>
      </w:r>
      <w:r w:rsidRPr="0045418A">
        <w:rPr>
          <w:rFonts w:ascii="Arial" w:hAnsi="Arial" w:cs="Arial"/>
          <w:spacing w:val="-2"/>
        </w:rPr>
        <w:t xml:space="preserve">Minutes of the </w:t>
      </w:r>
      <w:r>
        <w:rPr>
          <w:rFonts w:ascii="Arial" w:hAnsi="Arial" w:cs="Arial"/>
          <w:spacing w:val="-2"/>
        </w:rPr>
        <w:t xml:space="preserve">Pre-bid </w:t>
      </w:r>
      <w:r w:rsidRPr="0045418A">
        <w:rPr>
          <w:rFonts w:ascii="Arial" w:hAnsi="Arial" w:cs="Arial"/>
          <w:spacing w:val="-2"/>
        </w:rPr>
        <w:t>meeting, including the text of the questions raised (without identifying the source of enquiry) and the responses given will be transmitted without delay to all purchasers of the bidding documents. </w:t>
      </w:r>
      <w:r w:rsidRPr="0036719F">
        <w:rPr>
          <w:rFonts w:ascii="Arial" w:hAnsi="Arial" w:cs="Arial"/>
          <w:color w:val="FF0000"/>
          <w:spacing w:val="-2"/>
        </w:rPr>
        <w:t xml:space="preserve">The </w:t>
      </w:r>
      <w:r>
        <w:rPr>
          <w:rFonts w:ascii="Arial" w:hAnsi="Arial" w:cs="Arial"/>
          <w:color w:val="FF0000"/>
          <w:spacing w:val="-2"/>
        </w:rPr>
        <w:t xml:space="preserve">same </w:t>
      </w:r>
      <w:r w:rsidRPr="0036719F">
        <w:rPr>
          <w:rFonts w:ascii="Arial" w:hAnsi="Arial" w:cs="Arial"/>
          <w:color w:val="FF0000"/>
          <w:spacing w:val="-2"/>
        </w:rPr>
        <w:t>will also be published in the web-</w:t>
      </w:r>
      <w:proofErr w:type="spellStart"/>
      <w:r w:rsidRPr="0036719F">
        <w:rPr>
          <w:rFonts w:ascii="Arial" w:hAnsi="Arial" w:cs="Arial"/>
          <w:color w:val="FF0000"/>
          <w:spacing w:val="-2"/>
        </w:rPr>
        <w:t>sites,”www.tenders.tn.gov.in</w:t>
      </w:r>
      <w:proofErr w:type="spellEnd"/>
      <w:r w:rsidRPr="0036719F">
        <w:rPr>
          <w:rFonts w:ascii="Arial" w:hAnsi="Arial" w:cs="Arial"/>
          <w:color w:val="FF0000"/>
          <w:spacing w:val="-2"/>
        </w:rPr>
        <w:t>” and “ www.tenders.gov.in”</w:t>
      </w:r>
      <w:r>
        <w:rPr>
          <w:rFonts w:ascii="Arial" w:hAnsi="Arial" w:cs="Arial"/>
          <w:color w:val="FF0000"/>
          <w:spacing w:val="-2"/>
        </w:rPr>
        <w:t>.</w:t>
      </w:r>
      <w:r w:rsidRPr="0045418A">
        <w:rPr>
          <w:rFonts w:ascii="Arial" w:hAnsi="Arial" w:cs="Arial"/>
          <w:spacing w:val="-2"/>
        </w:rPr>
        <w:t xml:space="preserve"> Any modification of the bidding documents listed in Sub-Clause 8.1 which may become necessary as a result of the pre-bid meeting shall be made by the </w:t>
      </w:r>
      <w:r>
        <w:rPr>
          <w:rFonts w:ascii="Arial" w:hAnsi="Arial" w:cs="Arial"/>
          <w:spacing w:val="-2"/>
        </w:rPr>
        <w:t>Purchaser</w:t>
      </w:r>
      <w:r w:rsidRPr="0045418A">
        <w:rPr>
          <w:rFonts w:ascii="Arial" w:hAnsi="Arial" w:cs="Arial"/>
          <w:spacing w:val="-2"/>
        </w:rPr>
        <w:t xml:space="preserve"> exclusively through the issue of an Addendum pursuant to Clause 10 and not through the minutes of the pre-bid meeting.</w:t>
      </w:r>
    </w:p>
    <w:p w:rsidR="000F2201" w:rsidRDefault="000F2201" w:rsidP="000F2201">
      <w:pPr>
        <w:ind w:left="540" w:right="47"/>
        <w:jc w:val="both"/>
        <w:rPr>
          <w:rFonts w:ascii="Arial" w:hAnsi="Arial" w:cs="Arial"/>
          <w:spacing w:val="-2"/>
        </w:rPr>
      </w:pPr>
      <w:r w:rsidRPr="0045418A">
        <w:rPr>
          <w:rFonts w:ascii="Arial" w:hAnsi="Arial" w:cs="Arial"/>
          <w:bCs/>
          <w:spacing w:val="-2"/>
        </w:rPr>
        <w:t>6.2.5</w:t>
      </w:r>
      <w:r w:rsidRPr="0045418A">
        <w:rPr>
          <w:rFonts w:ascii="Arial" w:hAnsi="Arial" w:cs="Arial"/>
          <w:spacing w:val="-2"/>
        </w:rPr>
        <w:t>   </w:t>
      </w:r>
      <w:r>
        <w:rPr>
          <w:rFonts w:ascii="Arial" w:hAnsi="Arial" w:cs="Arial"/>
          <w:spacing w:val="-2"/>
        </w:rPr>
        <w:tab/>
      </w:r>
      <w:r w:rsidRPr="0045418A">
        <w:rPr>
          <w:rFonts w:ascii="Arial" w:hAnsi="Arial" w:cs="Arial"/>
          <w:spacing w:val="-2"/>
        </w:rPr>
        <w:t>Non-attendance at the pre-bid meeting will not be a cause for disqualification of a</w:t>
      </w:r>
      <w:r>
        <w:rPr>
          <w:rFonts w:ascii="Arial" w:hAnsi="Arial" w:cs="Arial"/>
          <w:spacing w:val="-2"/>
        </w:rPr>
        <w:t xml:space="preserve"> B</w:t>
      </w:r>
      <w:r w:rsidRPr="0023536B">
        <w:rPr>
          <w:rFonts w:ascii="Arial" w:hAnsi="Arial" w:cs="Arial"/>
          <w:spacing w:val="-2"/>
        </w:rPr>
        <w:t>idder</w:t>
      </w:r>
      <w:r w:rsidRPr="0045418A">
        <w:rPr>
          <w:rFonts w:ascii="Arial" w:hAnsi="Arial" w:cs="Arial"/>
          <w:spacing w:val="-2"/>
        </w:rPr>
        <w:t>.</w:t>
      </w:r>
    </w:p>
    <w:p w:rsidR="00434AA9" w:rsidRDefault="00434AA9" w:rsidP="000F2201">
      <w:pPr>
        <w:ind w:left="540" w:right="47"/>
        <w:jc w:val="both"/>
        <w:rPr>
          <w:rFonts w:ascii="Arial" w:hAnsi="Arial" w:cs="Arial"/>
          <w:spacing w:val="-2"/>
        </w:rPr>
      </w:pPr>
    </w:p>
    <w:p w:rsidR="00434AA9" w:rsidRPr="009B617F" w:rsidRDefault="00434AA9" w:rsidP="00434AA9">
      <w:pPr>
        <w:tabs>
          <w:tab w:val="left" w:pos="-1440"/>
          <w:tab w:val="left" w:pos="-980"/>
          <w:tab w:val="left" w:pos="-620"/>
          <w:tab w:val="left" w:pos="-260"/>
          <w:tab w:val="left" w:pos="0"/>
          <w:tab w:val="left" w:pos="540"/>
          <w:tab w:val="left" w:pos="1080"/>
          <w:tab w:val="left" w:pos="1620"/>
          <w:tab w:val="left" w:pos="2180"/>
          <w:tab w:val="left" w:pos="2700"/>
          <w:tab w:val="left" w:pos="3240"/>
        </w:tabs>
        <w:suppressAutoHyphens/>
        <w:jc w:val="both"/>
        <w:rPr>
          <w:rFonts w:ascii="Arial" w:hAnsi="Arial" w:cs="Arial"/>
          <w:b/>
          <w:bCs/>
          <w:spacing w:val="-2"/>
        </w:rPr>
      </w:pPr>
      <w:r>
        <w:rPr>
          <w:rFonts w:ascii="Arial" w:hAnsi="Arial" w:cs="Arial"/>
          <w:b/>
          <w:bCs/>
          <w:spacing w:val="-2"/>
        </w:rPr>
        <w:t>7.</w:t>
      </w:r>
      <w:r>
        <w:rPr>
          <w:rFonts w:ascii="Arial" w:hAnsi="Arial" w:cs="Arial"/>
          <w:b/>
          <w:bCs/>
          <w:spacing w:val="-2"/>
        </w:rPr>
        <w:tab/>
      </w:r>
      <w:r w:rsidRPr="009B617F">
        <w:rPr>
          <w:rFonts w:ascii="Arial" w:hAnsi="Arial" w:cs="Arial"/>
          <w:b/>
          <w:bCs/>
          <w:spacing w:val="-2"/>
        </w:rPr>
        <w:t>Amendment of Bidding Documents</w:t>
      </w:r>
    </w:p>
    <w:p w:rsidR="00434AA9" w:rsidRPr="009B617F" w:rsidRDefault="00434AA9" w:rsidP="00434AA9">
      <w:pPr>
        <w:tabs>
          <w:tab w:val="left" w:pos="-1440"/>
          <w:tab w:val="left" w:pos="-980"/>
          <w:tab w:val="left" w:pos="-620"/>
          <w:tab w:val="left" w:pos="-260"/>
          <w:tab w:val="left" w:pos="0"/>
          <w:tab w:val="left" w:pos="540"/>
          <w:tab w:val="left" w:pos="1080"/>
          <w:tab w:val="left" w:pos="1620"/>
          <w:tab w:val="left" w:pos="2180"/>
          <w:tab w:val="left" w:pos="2700"/>
          <w:tab w:val="left" w:pos="3240"/>
        </w:tabs>
        <w:suppressAutoHyphens/>
        <w:ind w:left="540" w:hanging="540"/>
        <w:jc w:val="both"/>
        <w:rPr>
          <w:rFonts w:ascii="Arial" w:hAnsi="Arial" w:cs="Arial"/>
          <w:spacing w:val="-2"/>
        </w:rPr>
      </w:pPr>
      <w:r w:rsidRPr="009B617F">
        <w:rPr>
          <w:rFonts w:ascii="Arial" w:hAnsi="Arial" w:cs="Arial"/>
          <w:spacing w:val="-2"/>
        </w:rPr>
        <w:t>7.1</w:t>
      </w:r>
      <w:r w:rsidRPr="009B617F">
        <w:rPr>
          <w:rFonts w:ascii="Arial" w:hAnsi="Arial" w:cs="Arial"/>
          <w:spacing w:val="-2"/>
        </w:rPr>
        <w:tab/>
        <w:t xml:space="preserve">At any time prior to the deadline for submission of </w:t>
      </w:r>
      <w:r>
        <w:rPr>
          <w:rFonts w:ascii="Arial" w:hAnsi="Arial" w:cs="Arial"/>
          <w:spacing w:val="-2"/>
        </w:rPr>
        <w:t>B</w:t>
      </w:r>
      <w:r w:rsidRPr="009B617F">
        <w:rPr>
          <w:rFonts w:ascii="Arial" w:hAnsi="Arial" w:cs="Arial"/>
          <w:spacing w:val="-2"/>
        </w:rPr>
        <w:t>ids, the Purchaser may, for any reason, whether at its own initiative or in response to a clarification requested by a prospective bidder, modify the bidding documents by amendment.</w:t>
      </w:r>
    </w:p>
    <w:p w:rsidR="00434AA9" w:rsidRPr="009B617F" w:rsidRDefault="00434AA9" w:rsidP="00434AA9">
      <w:pPr>
        <w:tabs>
          <w:tab w:val="left" w:pos="-1440"/>
          <w:tab w:val="left" w:pos="-980"/>
          <w:tab w:val="left" w:pos="-620"/>
          <w:tab w:val="left" w:pos="-260"/>
          <w:tab w:val="left" w:pos="0"/>
          <w:tab w:val="left" w:pos="540"/>
          <w:tab w:val="left" w:pos="1080"/>
          <w:tab w:val="left" w:pos="1620"/>
          <w:tab w:val="left" w:pos="2180"/>
          <w:tab w:val="left" w:pos="2700"/>
          <w:tab w:val="left" w:pos="3240"/>
        </w:tabs>
        <w:suppressAutoHyphens/>
        <w:ind w:left="540" w:hanging="540"/>
        <w:jc w:val="both"/>
        <w:rPr>
          <w:rFonts w:ascii="Arial" w:hAnsi="Arial" w:cs="Arial"/>
          <w:spacing w:val="-2"/>
        </w:rPr>
      </w:pPr>
      <w:r w:rsidRPr="009B617F">
        <w:rPr>
          <w:rFonts w:ascii="Arial" w:hAnsi="Arial" w:cs="Arial"/>
          <w:spacing w:val="-2"/>
        </w:rPr>
        <w:t>7.2</w:t>
      </w:r>
      <w:r w:rsidRPr="009B617F">
        <w:rPr>
          <w:rFonts w:ascii="Arial" w:hAnsi="Arial" w:cs="Arial"/>
          <w:spacing w:val="-2"/>
        </w:rPr>
        <w:tab/>
        <w:t xml:space="preserve">All prospective </w:t>
      </w:r>
      <w:r>
        <w:rPr>
          <w:rFonts w:ascii="Arial" w:hAnsi="Arial" w:cs="Arial"/>
          <w:spacing w:val="-2"/>
        </w:rPr>
        <w:t>B</w:t>
      </w:r>
      <w:r w:rsidRPr="009B617F">
        <w:rPr>
          <w:rFonts w:ascii="Arial" w:hAnsi="Arial" w:cs="Arial"/>
          <w:spacing w:val="-2"/>
        </w:rPr>
        <w:t xml:space="preserve">idders who have received the bidding documents will be notified of the amendment in writing or by cable or by fax, </w:t>
      </w:r>
      <w:r>
        <w:rPr>
          <w:rFonts w:ascii="Arial" w:hAnsi="Arial" w:cs="Arial"/>
          <w:spacing w:val="-2"/>
        </w:rPr>
        <w:t xml:space="preserve">or </w:t>
      </w:r>
      <w:r w:rsidRPr="00A71755">
        <w:rPr>
          <w:rFonts w:ascii="Arial" w:hAnsi="Arial" w:cs="Arial"/>
          <w:color w:val="FF0000"/>
          <w:spacing w:val="-2"/>
        </w:rPr>
        <w:t>in the web-</w:t>
      </w:r>
      <w:proofErr w:type="spellStart"/>
      <w:r w:rsidRPr="00A71755">
        <w:rPr>
          <w:rFonts w:ascii="Arial" w:hAnsi="Arial" w:cs="Arial"/>
          <w:color w:val="FF0000"/>
          <w:spacing w:val="-2"/>
        </w:rPr>
        <w:t>sites,”www.tenders.tn.gov.in</w:t>
      </w:r>
      <w:proofErr w:type="spellEnd"/>
      <w:r w:rsidRPr="00A71755">
        <w:rPr>
          <w:rFonts w:ascii="Arial" w:hAnsi="Arial" w:cs="Arial"/>
          <w:color w:val="FF0000"/>
          <w:spacing w:val="-2"/>
        </w:rPr>
        <w:t xml:space="preserve">” and “ </w:t>
      </w:r>
      <w:hyperlink r:id="rId11" w:history="1">
        <w:r w:rsidRPr="00A71755">
          <w:rPr>
            <w:rStyle w:val="Hyperlink"/>
            <w:rFonts w:ascii="Arial" w:hAnsi="Arial" w:cs="Arial"/>
            <w:color w:val="FF0000"/>
            <w:spacing w:val="-2"/>
          </w:rPr>
          <w:t>www.tenders.gov.in</w:t>
        </w:r>
      </w:hyperlink>
      <w:r w:rsidRPr="00A71755">
        <w:rPr>
          <w:rFonts w:ascii="Arial" w:hAnsi="Arial" w:cs="Arial"/>
          <w:color w:val="FF0000"/>
          <w:spacing w:val="-2"/>
        </w:rPr>
        <w:t>”</w:t>
      </w:r>
      <w:r w:rsidRPr="009B617F">
        <w:rPr>
          <w:rFonts w:ascii="Arial" w:hAnsi="Arial" w:cs="Arial"/>
          <w:spacing w:val="-2"/>
        </w:rPr>
        <w:t xml:space="preserve">and </w:t>
      </w:r>
      <w:r>
        <w:rPr>
          <w:rFonts w:ascii="Arial" w:hAnsi="Arial" w:cs="Arial"/>
          <w:spacing w:val="-2"/>
        </w:rPr>
        <w:t xml:space="preserve">it </w:t>
      </w:r>
      <w:r w:rsidRPr="009B617F">
        <w:rPr>
          <w:rFonts w:ascii="Arial" w:hAnsi="Arial" w:cs="Arial"/>
          <w:spacing w:val="-2"/>
        </w:rPr>
        <w:t>will be binding on the</w:t>
      </w:r>
      <w:r>
        <w:rPr>
          <w:rFonts w:ascii="Arial" w:hAnsi="Arial" w:cs="Arial"/>
          <w:spacing w:val="-2"/>
        </w:rPr>
        <w:t xml:space="preserve"> Bidders</w:t>
      </w:r>
      <w:r w:rsidRPr="009B617F">
        <w:rPr>
          <w:rFonts w:ascii="Arial" w:hAnsi="Arial" w:cs="Arial"/>
          <w:spacing w:val="-2"/>
        </w:rPr>
        <w:t>.</w:t>
      </w:r>
    </w:p>
    <w:p w:rsidR="00434AA9" w:rsidRDefault="00434AA9" w:rsidP="00434AA9">
      <w:pPr>
        <w:tabs>
          <w:tab w:val="left" w:pos="-1440"/>
          <w:tab w:val="left" w:pos="-980"/>
          <w:tab w:val="left" w:pos="-620"/>
          <w:tab w:val="left" w:pos="-260"/>
          <w:tab w:val="left" w:pos="0"/>
          <w:tab w:val="left" w:pos="540"/>
          <w:tab w:val="left" w:pos="1080"/>
          <w:tab w:val="left" w:pos="1620"/>
          <w:tab w:val="left" w:pos="2180"/>
          <w:tab w:val="left" w:pos="2700"/>
          <w:tab w:val="left" w:pos="3240"/>
        </w:tabs>
        <w:suppressAutoHyphens/>
        <w:ind w:left="540" w:hanging="540"/>
        <w:jc w:val="both"/>
        <w:rPr>
          <w:rFonts w:ascii="Arial" w:hAnsi="Arial" w:cs="Arial"/>
          <w:spacing w:val="-2"/>
        </w:rPr>
      </w:pPr>
      <w:r w:rsidRPr="009B617F">
        <w:rPr>
          <w:rFonts w:ascii="Arial" w:hAnsi="Arial" w:cs="Arial"/>
          <w:spacing w:val="-2"/>
        </w:rPr>
        <w:t>7.3</w:t>
      </w:r>
      <w:r w:rsidRPr="009B617F">
        <w:rPr>
          <w:rFonts w:ascii="Arial" w:hAnsi="Arial" w:cs="Arial"/>
          <w:spacing w:val="-2"/>
        </w:rPr>
        <w:tab/>
        <w:t xml:space="preserve">In order to allow prospective </w:t>
      </w:r>
      <w:r>
        <w:rPr>
          <w:rFonts w:ascii="Arial" w:hAnsi="Arial" w:cs="Arial"/>
          <w:spacing w:val="-2"/>
        </w:rPr>
        <w:t>B</w:t>
      </w:r>
      <w:r w:rsidRPr="009B617F">
        <w:rPr>
          <w:rFonts w:ascii="Arial" w:hAnsi="Arial" w:cs="Arial"/>
          <w:spacing w:val="-2"/>
        </w:rPr>
        <w:t xml:space="preserve">idders reasonable time in which to take the amendment into account in preparing their </w:t>
      </w:r>
      <w:r>
        <w:rPr>
          <w:rFonts w:ascii="Arial" w:hAnsi="Arial" w:cs="Arial"/>
          <w:spacing w:val="-2"/>
        </w:rPr>
        <w:t>B</w:t>
      </w:r>
      <w:r w:rsidRPr="009B617F">
        <w:rPr>
          <w:rFonts w:ascii="Arial" w:hAnsi="Arial" w:cs="Arial"/>
          <w:spacing w:val="-2"/>
        </w:rPr>
        <w:t xml:space="preserve">ids, the Purchaser, at its discretion, may extend the deadline for the submission of </w:t>
      </w:r>
      <w:r>
        <w:rPr>
          <w:rFonts w:ascii="Arial" w:hAnsi="Arial" w:cs="Arial"/>
          <w:spacing w:val="-2"/>
        </w:rPr>
        <w:t>B</w:t>
      </w:r>
      <w:r w:rsidRPr="009B617F">
        <w:rPr>
          <w:rFonts w:ascii="Arial" w:hAnsi="Arial" w:cs="Arial"/>
          <w:spacing w:val="-2"/>
        </w:rPr>
        <w:t>ids.</w:t>
      </w:r>
    </w:p>
    <w:p w:rsidR="003A2C69" w:rsidRDefault="003A2C69">
      <w:pPr>
        <w:rPr>
          <w:rFonts w:ascii="Arial" w:hAnsi="Arial" w:cs="Arial"/>
          <w:spacing w:val="-2"/>
        </w:rPr>
      </w:pPr>
    </w:p>
    <w:p w:rsidR="009F26BB" w:rsidRDefault="009F26BB">
      <w:pPr>
        <w:rPr>
          <w:rFonts w:ascii="Arial" w:eastAsia="Times New Roman" w:hAnsi="Arial" w:cs="Arial"/>
          <w:b/>
          <w:szCs w:val="20"/>
          <w:u w:val="single"/>
          <w:lang w:val="fr-FR"/>
        </w:rPr>
      </w:pPr>
      <w:r>
        <w:rPr>
          <w:rFonts w:ascii="Arial" w:hAnsi="Arial" w:cs="Arial"/>
          <w:u w:val="single"/>
        </w:rPr>
        <w:br w:type="page"/>
      </w:r>
    </w:p>
    <w:p w:rsidR="00434AA9" w:rsidRPr="00434AA9" w:rsidRDefault="00434AA9" w:rsidP="00434AA9">
      <w:pPr>
        <w:pStyle w:val="Title"/>
        <w:rPr>
          <w:rFonts w:ascii="Arial" w:hAnsi="Arial" w:cs="Arial"/>
          <w:sz w:val="22"/>
          <w:u w:val="single"/>
        </w:rPr>
      </w:pPr>
      <w:r w:rsidRPr="00434AA9">
        <w:rPr>
          <w:rFonts w:ascii="Arial" w:hAnsi="Arial" w:cs="Arial"/>
          <w:sz w:val="22"/>
          <w:u w:val="single"/>
        </w:rPr>
        <w:lastRenderedPageBreak/>
        <w:t>C. Preparation of Bids</w:t>
      </w:r>
    </w:p>
    <w:p w:rsidR="00434AA9" w:rsidRPr="009B617F" w:rsidRDefault="00434AA9" w:rsidP="00434AA9">
      <w:pPr>
        <w:tabs>
          <w:tab w:val="left" w:pos="-1440"/>
          <w:tab w:val="left" w:pos="-980"/>
          <w:tab w:val="left" w:pos="-620"/>
          <w:tab w:val="left" w:pos="-260"/>
          <w:tab w:val="left" w:pos="0"/>
          <w:tab w:val="left" w:pos="540"/>
          <w:tab w:val="left" w:pos="1080"/>
          <w:tab w:val="left" w:pos="1620"/>
          <w:tab w:val="left" w:pos="2180"/>
          <w:tab w:val="left" w:pos="2700"/>
          <w:tab w:val="left" w:pos="3240"/>
        </w:tabs>
        <w:suppressAutoHyphens/>
        <w:jc w:val="center"/>
        <w:rPr>
          <w:rFonts w:ascii="Arial" w:hAnsi="Arial" w:cs="Arial"/>
          <w:b/>
          <w:bCs/>
          <w:spacing w:val="-2"/>
        </w:rPr>
      </w:pPr>
    </w:p>
    <w:p w:rsidR="00434AA9" w:rsidRPr="009B617F" w:rsidRDefault="00434AA9" w:rsidP="00434AA9">
      <w:pPr>
        <w:tabs>
          <w:tab w:val="left" w:pos="-1440"/>
          <w:tab w:val="left" w:pos="-980"/>
          <w:tab w:val="left" w:pos="-620"/>
          <w:tab w:val="left" w:pos="-260"/>
          <w:tab w:val="left" w:pos="0"/>
          <w:tab w:val="left" w:pos="540"/>
          <w:tab w:val="left" w:pos="1080"/>
          <w:tab w:val="left" w:pos="1620"/>
          <w:tab w:val="left" w:pos="2180"/>
          <w:tab w:val="left" w:pos="2700"/>
          <w:tab w:val="left" w:pos="3240"/>
        </w:tabs>
        <w:suppressAutoHyphens/>
        <w:jc w:val="both"/>
        <w:rPr>
          <w:rFonts w:ascii="Arial" w:hAnsi="Arial" w:cs="Arial"/>
          <w:b/>
          <w:bCs/>
          <w:spacing w:val="-2"/>
        </w:rPr>
      </w:pPr>
      <w:r w:rsidRPr="009B617F">
        <w:rPr>
          <w:rFonts w:ascii="Arial" w:hAnsi="Arial" w:cs="Arial"/>
          <w:b/>
          <w:bCs/>
          <w:spacing w:val="-2"/>
        </w:rPr>
        <w:t>8.</w:t>
      </w:r>
      <w:r w:rsidRPr="009B617F">
        <w:rPr>
          <w:rFonts w:ascii="Arial" w:hAnsi="Arial" w:cs="Arial"/>
          <w:b/>
          <w:bCs/>
          <w:spacing w:val="-2"/>
        </w:rPr>
        <w:tab/>
        <w:t>Language of Bid</w:t>
      </w:r>
    </w:p>
    <w:p w:rsidR="00434AA9" w:rsidRDefault="00434AA9" w:rsidP="00434AA9">
      <w:pPr>
        <w:tabs>
          <w:tab w:val="left" w:pos="-1440"/>
          <w:tab w:val="left" w:pos="-980"/>
          <w:tab w:val="left" w:pos="-620"/>
          <w:tab w:val="left" w:pos="-260"/>
          <w:tab w:val="left" w:pos="540"/>
          <w:tab w:val="left" w:pos="1080"/>
          <w:tab w:val="left" w:pos="1620"/>
          <w:tab w:val="left" w:pos="2180"/>
          <w:tab w:val="left" w:pos="2700"/>
          <w:tab w:val="left" w:pos="3240"/>
        </w:tabs>
        <w:suppressAutoHyphens/>
        <w:ind w:left="540" w:hanging="540"/>
        <w:jc w:val="both"/>
        <w:rPr>
          <w:rFonts w:ascii="Arial" w:hAnsi="Arial" w:cs="Arial"/>
          <w:b/>
          <w:bCs/>
          <w:spacing w:val="-2"/>
        </w:rPr>
      </w:pPr>
      <w:r w:rsidRPr="009B617F">
        <w:rPr>
          <w:rFonts w:ascii="Arial" w:hAnsi="Arial" w:cs="Arial"/>
          <w:spacing w:val="-2"/>
        </w:rPr>
        <w:t>8.1</w:t>
      </w:r>
      <w:r w:rsidRPr="009B617F">
        <w:rPr>
          <w:rFonts w:ascii="Arial" w:hAnsi="Arial" w:cs="Arial"/>
          <w:spacing w:val="-2"/>
        </w:rPr>
        <w:tab/>
        <w:t xml:space="preserve">The </w:t>
      </w:r>
      <w:r>
        <w:rPr>
          <w:rFonts w:ascii="Arial" w:hAnsi="Arial" w:cs="Arial"/>
          <w:spacing w:val="-2"/>
        </w:rPr>
        <w:t>B</w:t>
      </w:r>
      <w:r w:rsidRPr="009B617F">
        <w:rPr>
          <w:rFonts w:ascii="Arial" w:hAnsi="Arial" w:cs="Arial"/>
          <w:spacing w:val="-2"/>
        </w:rPr>
        <w:t xml:space="preserve">id prepared by the Bidder, as well as all correspondence and documents relating to the </w:t>
      </w:r>
      <w:r>
        <w:rPr>
          <w:rFonts w:ascii="Arial" w:hAnsi="Arial" w:cs="Arial"/>
          <w:spacing w:val="-2"/>
        </w:rPr>
        <w:t>B</w:t>
      </w:r>
      <w:r w:rsidRPr="009B617F">
        <w:rPr>
          <w:rFonts w:ascii="Arial" w:hAnsi="Arial" w:cs="Arial"/>
          <w:spacing w:val="-2"/>
        </w:rPr>
        <w:t>id exchanged by the Bidder and the Purchaser shall be written in English language.  Supporting documents and printed literature furnished by the Bidder may be in another language provided they are accompanied by an accurate translation of the relevant passages in the English language in which case, for purposes of interpretation of the Bid, the translation shall govern.</w:t>
      </w:r>
    </w:p>
    <w:p w:rsidR="00434AA9" w:rsidRDefault="00434AA9" w:rsidP="00434AA9">
      <w:pPr>
        <w:tabs>
          <w:tab w:val="left" w:pos="-1440"/>
          <w:tab w:val="left" w:pos="-980"/>
          <w:tab w:val="left" w:pos="-620"/>
          <w:tab w:val="left" w:pos="-260"/>
          <w:tab w:val="left" w:pos="0"/>
          <w:tab w:val="left" w:pos="540"/>
          <w:tab w:val="left" w:pos="1080"/>
          <w:tab w:val="left" w:pos="1620"/>
          <w:tab w:val="left" w:pos="2180"/>
          <w:tab w:val="left" w:pos="2700"/>
          <w:tab w:val="left" w:pos="3240"/>
        </w:tabs>
        <w:suppressAutoHyphens/>
        <w:jc w:val="both"/>
        <w:rPr>
          <w:rFonts w:ascii="Arial" w:hAnsi="Arial" w:cs="Arial"/>
          <w:b/>
          <w:bCs/>
          <w:spacing w:val="-2"/>
        </w:rPr>
      </w:pPr>
    </w:p>
    <w:p w:rsidR="00434AA9" w:rsidRPr="009B617F" w:rsidRDefault="00434AA9" w:rsidP="00434AA9">
      <w:pPr>
        <w:tabs>
          <w:tab w:val="left" w:pos="-1440"/>
          <w:tab w:val="left" w:pos="-980"/>
          <w:tab w:val="left" w:pos="-620"/>
          <w:tab w:val="left" w:pos="-260"/>
          <w:tab w:val="left" w:pos="0"/>
          <w:tab w:val="left" w:pos="540"/>
          <w:tab w:val="left" w:pos="1080"/>
          <w:tab w:val="left" w:pos="1620"/>
          <w:tab w:val="left" w:pos="2180"/>
          <w:tab w:val="left" w:pos="2700"/>
          <w:tab w:val="left" w:pos="3240"/>
        </w:tabs>
        <w:suppressAutoHyphens/>
        <w:jc w:val="both"/>
        <w:rPr>
          <w:rFonts w:ascii="Arial" w:hAnsi="Arial" w:cs="Arial"/>
          <w:spacing w:val="-2"/>
        </w:rPr>
      </w:pPr>
      <w:r w:rsidRPr="009B617F">
        <w:rPr>
          <w:rFonts w:ascii="Arial" w:hAnsi="Arial" w:cs="Arial"/>
          <w:b/>
          <w:bCs/>
          <w:spacing w:val="-2"/>
        </w:rPr>
        <w:t>9.</w:t>
      </w:r>
      <w:r w:rsidRPr="009B617F">
        <w:rPr>
          <w:rFonts w:ascii="Arial" w:hAnsi="Arial" w:cs="Arial"/>
          <w:b/>
          <w:bCs/>
          <w:spacing w:val="-2"/>
        </w:rPr>
        <w:tab/>
        <w:t>Documents Constituting the Bid</w:t>
      </w:r>
    </w:p>
    <w:p w:rsidR="00434AA9" w:rsidRPr="009B617F" w:rsidRDefault="00434AA9" w:rsidP="00434AA9">
      <w:pPr>
        <w:tabs>
          <w:tab w:val="left" w:pos="-1440"/>
          <w:tab w:val="left" w:pos="-980"/>
          <w:tab w:val="left" w:pos="-620"/>
          <w:tab w:val="left" w:pos="-260"/>
          <w:tab w:val="left" w:pos="0"/>
          <w:tab w:val="left" w:pos="540"/>
          <w:tab w:val="left" w:pos="1080"/>
          <w:tab w:val="left" w:pos="1620"/>
          <w:tab w:val="left" w:pos="2180"/>
          <w:tab w:val="left" w:pos="2700"/>
          <w:tab w:val="left" w:pos="3240"/>
        </w:tabs>
        <w:suppressAutoHyphens/>
        <w:ind w:left="540" w:hanging="540"/>
        <w:jc w:val="both"/>
        <w:rPr>
          <w:rFonts w:ascii="Arial" w:hAnsi="Arial" w:cs="Arial"/>
          <w:spacing w:val="-2"/>
        </w:rPr>
      </w:pPr>
      <w:r w:rsidRPr="009B617F">
        <w:rPr>
          <w:rFonts w:ascii="Arial" w:hAnsi="Arial" w:cs="Arial"/>
          <w:spacing w:val="-2"/>
        </w:rPr>
        <w:t>9.1</w:t>
      </w:r>
      <w:r w:rsidRPr="009B617F">
        <w:rPr>
          <w:rFonts w:ascii="Arial" w:hAnsi="Arial" w:cs="Arial"/>
          <w:spacing w:val="-2"/>
        </w:rPr>
        <w:tab/>
        <w:t>The bid prepared by the Bidder shall comprise the following components:</w:t>
      </w:r>
    </w:p>
    <w:p w:rsidR="00434AA9" w:rsidRPr="009B617F" w:rsidRDefault="00434AA9" w:rsidP="00434AA9">
      <w:pPr>
        <w:tabs>
          <w:tab w:val="left" w:pos="-1440"/>
          <w:tab w:val="left" w:pos="-980"/>
          <w:tab w:val="left" w:pos="-620"/>
          <w:tab w:val="left" w:pos="-260"/>
          <w:tab w:val="left" w:pos="0"/>
          <w:tab w:val="left" w:pos="540"/>
          <w:tab w:val="left" w:pos="1080"/>
          <w:tab w:val="left" w:pos="1620"/>
          <w:tab w:val="left" w:pos="2180"/>
          <w:tab w:val="left" w:pos="2700"/>
          <w:tab w:val="left" w:pos="3240"/>
        </w:tabs>
        <w:suppressAutoHyphens/>
        <w:ind w:left="1080" w:hanging="1080"/>
        <w:jc w:val="both"/>
        <w:rPr>
          <w:rFonts w:ascii="Arial" w:hAnsi="Arial" w:cs="Arial"/>
          <w:spacing w:val="-2"/>
        </w:rPr>
      </w:pPr>
      <w:r w:rsidRPr="009B617F">
        <w:rPr>
          <w:rFonts w:ascii="Arial" w:hAnsi="Arial" w:cs="Arial"/>
          <w:spacing w:val="-2"/>
        </w:rPr>
        <w:tab/>
        <w:t>(a)</w:t>
      </w:r>
      <w:r w:rsidRPr="009B617F">
        <w:rPr>
          <w:rFonts w:ascii="Arial" w:hAnsi="Arial" w:cs="Arial"/>
          <w:spacing w:val="-2"/>
        </w:rPr>
        <w:tab/>
        <w:t>A Bid Form and a Price Schedule completed in accordance with ITB Clauses 10, 11 and 12;</w:t>
      </w:r>
    </w:p>
    <w:p w:rsidR="00434AA9" w:rsidRPr="009B617F" w:rsidRDefault="00434AA9" w:rsidP="00434AA9">
      <w:pPr>
        <w:tabs>
          <w:tab w:val="left" w:pos="-1440"/>
          <w:tab w:val="left" w:pos="-980"/>
          <w:tab w:val="left" w:pos="-620"/>
          <w:tab w:val="left" w:pos="-260"/>
          <w:tab w:val="left" w:pos="0"/>
          <w:tab w:val="left" w:pos="540"/>
          <w:tab w:val="left" w:pos="1080"/>
          <w:tab w:val="left" w:pos="1620"/>
          <w:tab w:val="left" w:pos="2180"/>
          <w:tab w:val="left" w:pos="2700"/>
          <w:tab w:val="left" w:pos="3240"/>
        </w:tabs>
        <w:suppressAutoHyphens/>
        <w:ind w:left="1080" w:hanging="1080"/>
        <w:jc w:val="both"/>
        <w:rPr>
          <w:rFonts w:ascii="Arial" w:hAnsi="Arial" w:cs="Arial"/>
          <w:spacing w:val="-2"/>
        </w:rPr>
      </w:pPr>
      <w:r w:rsidRPr="009B617F">
        <w:rPr>
          <w:rFonts w:ascii="Arial" w:hAnsi="Arial" w:cs="Arial"/>
          <w:spacing w:val="-2"/>
        </w:rPr>
        <w:tab/>
        <w:t xml:space="preserve">(b) </w:t>
      </w:r>
      <w:r w:rsidRPr="009B617F">
        <w:rPr>
          <w:rFonts w:ascii="Arial" w:hAnsi="Arial" w:cs="Arial"/>
          <w:spacing w:val="-2"/>
        </w:rPr>
        <w:tab/>
        <w:t xml:space="preserve">Documentary evidence established in accordance with ITB Clause 13 that the Bidder is eligible to bid and is qualified to perform the </w:t>
      </w:r>
      <w:r>
        <w:rPr>
          <w:rFonts w:ascii="Arial" w:hAnsi="Arial" w:cs="Arial"/>
          <w:spacing w:val="-2"/>
        </w:rPr>
        <w:t>C</w:t>
      </w:r>
      <w:r w:rsidRPr="009B617F">
        <w:rPr>
          <w:rFonts w:ascii="Arial" w:hAnsi="Arial" w:cs="Arial"/>
          <w:spacing w:val="-2"/>
        </w:rPr>
        <w:t xml:space="preserve">ontract if its </w:t>
      </w:r>
      <w:r>
        <w:rPr>
          <w:rFonts w:ascii="Arial" w:hAnsi="Arial" w:cs="Arial"/>
          <w:spacing w:val="-2"/>
        </w:rPr>
        <w:t>B</w:t>
      </w:r>
      <w:r w:rsidRPr="009B617F">
        <w:rPr>
          <w:rFonts w:ascii="Arial" w:hAnsi="Arial" w:cs="Arial"/>
          <w:spacing w:val="-2"/>
        </w:rPr>
        <w:t>id is accepted;</w:t>
      </w:r>
    </w:p>
    <w:p w:rsidR="00434AA9" w:rsidRPr="009B617F" w:rsidRDefault="00434AA9" w:rsidP="00434AA9">
      <w:pPr>
        <w:tabs>
          <w:tab w:val="left" w:pos="-1440"/>
          <w:tab w:val="left" w:pos="-980"/>
          <w:tab w:val="left" w:pos="-620"/>
          <w:tab w:val="left" w:pos="-260"/>
          <w:tab w:val="left" w:pos="0"/>
          <w:tab w:val="left" w:pos="540"/>
          <w:tab w:val="left" w:pos="1080"/>
          <w:tab w:val="left" w:pos="1620"/>
          <w:tab w:val="left" w:pos="2180"/>
          <w:tab w:val="left" w:pos="2700"/>
          <w:tab w:val="left" w:pos="3240"/>
        </w:tabs>
        <w:suppressAutoHyphens/>
        <w:ind w:left="1080" w:hanging="1080"/>
        <w:jc w:val="both"/>
        <w:rPr>
          <w:rFonts w:ascii="Arial" w:hAnsi="Arial" w:cs="Arial"/>
          <w:spacing w:val="-2"/>
        </w:rPr>
      </w:pPr>
      <w:r w:rsidRPr="009B617F">
        <w:rPr>
          <w:rFonts w:ascii="Arial" w:hAnsi="Arial" w:cs="Arial"/>
          <w:spacing w:val="-2"/>
        </w:rPr>
        <w:tab/>
        <w:t>(c)</w:t>
      </w:r>
      <w:r w:rsidRPr="009B617F">
        <w:rPr>
          <w:rFonts w:ascii="Arial" w:hAnsi="Arial" w:cs="Arial"/>
          <w:spacing w:val="-2"/>
        </w:rPr>
        <w:tab/>
      </w:r>
      <w:r>
        <w:rPr>
          <w:rFonts w:ascii="Arial" w:hAnsi="Arial" w:cs="Arial"/>
          <w:spacing w:val="-2"/>
        </w:rPr>
        <w:t>D</w:t>
      </w:r>
      <w:r w:rsidRPr="009B617F">
        <w:rPr>
          <w:rFonts w:ascii="Arial" w:hAnsi="Arial" w:cs="Arial"/>
          <w:spacing w:val="-2"/>
        </w:rPr>
        <w:t xml:space="preserve">ocumentary evidence established in accordance with ITB Clause 14 that the </w:t>
      </w:r>
      <w:r>
        <w:rPr>
          <w:rFonts w:ascii="Arial" w:hAnsi="Arial" w:cs="Arial"/>
          <w:spacing w:val="-2"/>
        </w:rPr>
        <w:t>G</w:t>
      </w:r>
      <w:r w:rsidRPr="009B617F">
        <w:rPr>
          <w:rFonts w:ascii="Arial" w:hAnsi="Arial" w:cs="Arial"/>
          <w:spacing w:val="-2"/>
        </w:rPr>
        <w:t xml:space="preserve">oods and ancillary </w:t>
      </w:r>
      <w:r>
        <w:rPr>
          <w:rFonts w:ascii="Arial" w:hAnsi="Arial" w:cs="Arial"/>
          <w:spacing w:val="-2"/>
        </w:rPr>
        <w:t>S</w:t>
      </w:r>
      <w:r w:rsidRPr="009B617F">
        <w:rPr>
          <w:rFonts w:ascii="Arial" w:hAnsi="Arial" w:cs="Arial"/>
          <w:spacing w:val="-2"/>
        </w:rPr>
        <w:t xml:space="preserve">ervices to be supplied by the Bidder are eligible </w:t>
      </w:r>
      <w:r>
        <w:rPr>
          <w:rFonts w:ascii="Arial" w:hAnsi="Arial" w:cs="Arial"/>
          <w:spacing w:val="-2"/>
        </w:rPr>
        <w:t>G</w:t>
      </w:r>
      <w:r w:rsidRPr="009B617F">
        <w:rPr>
          <w:rFonts w:ascii="Arial" w:hAnsi="Arial" w:cs="Arial"/>
          <w:spacing w:val="-2"/>
        </w:rPr>
        <w:t xml:space="preserve">oods and </w:t>
      </w:r>
      <w:r>
        <w:rPr>
          <w:rFonts w:ascii="Arial" w:hAnsi="Arial" w:cs="Arial"/>
          <w:spacing w:val="-2"/>
        </w:rPr>
        <w:t>S</w:t>
      </w:r>
      <w:r w:rsidRPr="009B617F">
        <w:rPr>
          <w:rFonts w:ascii="Arial" w:hAnsi="Arial" w:cs="Arial"/>
          <w:spacing w:val="-2"/>
        </w:rPr>
        <w:t>ervices and conform to the bidding documents; and</w:t>
      </w:r>
    </w:p>
    <w:p w:rsidR="00434AA9" w:rsidRPr="009B617F" w:rsidRDefault="00434AA9" w:rsidP="00434AA9">
      <w:pPr>
        <w:tabs>
          <w:tab w:val="left" w:pos="-1440"/>
          <w:tab w:val="left" w:pos="-980"/>
          <w:tab w:val="left" w:pos="-620"/>
          <w:tab w:val="left" w:pos="-260"/>
          <w:tab w:val="left" w:pos="0"/>
          <w:tab w:val="left" w:pos="540"/>
          <w:tab w:val="left" w:pos="1080"/>
          <w:tab w:val="left" w:pos="1620"/>
          <w:tab w:val="left" w:pos="2180"/>
          <w:tab w:val="left" w:pos="2700"/>
          <w:tab w:val="left" w:pos="3240"/>
        </w:tabs>
        <w:suppressAutoHyphens/>
        <w:ind w:left="1080" w:hanging="1080"/>
        <w:jc w:val="both"/>
        <w:rPr>
          <w:rFonts w:ascii="Arial" w:hAnsi="Arial" w:cs="Arial"/>
          <w:spacing w:val="-2"/>
        </w:rPr>
      </w:pPr>
      <w:r w:rsidRPr="009B617F">
        <w:rPr>
          <w:rFonts w:ascii="Arial" w:hAnsi="Arial" w:cs="Arial"/>
          <w:spacing w:val="-2"/>
        </w:rPr>
        <w:tab/>
        <w:t>(d)</w:t>
      </w:r>
      <w:r w:rsidRPr="009B617F">
        <w:rPr>
          <w:rFonts w:ascii="Arial" w:hAnsi="Arial" w:cs="Arial"/>
          <w:spacing w:val="-2"/>
        </w:rPr>
        <w:tab/>
      </w:r>
      <w:r>
        <w:rPr>
          <w:rFonts w:ascii="Arial" w:hAnsi="Arial" w:cs="Arial"/>
          <w:spacing w:val="-2"/>
        </w:rPr>
        <w:t xml:space="preserve">Bid Security </w:t>
      </w:r>
      <w:r w:rsidRPr="009B617F">
        <w:rPr>
          <w:rFonts w:ascii="Arial" w:hAnsi="Arial" w:cs="Arial"/>
          <w:spacing w:val="-2"/>
        </w:rPr>
        <w:t>furnished in accordance with ITB Clause 15.</w:t>
      </w:r>
    </w:p>
    <w:p w:rsidR="00434AA9" w:rsidRPr="009B617F" w:rsidRDefault="00434AA9" w:rsidP="00434AA9">
      <w:pPr>
        <w:tabs>
          <w:tab w:val="left" w:pos="-1440"/>
          <w:tab w:val="left" w:pos="-980"/>
          <w:tab w:val="left" w:pos="-620"/>
          <w:tab w:val="left" w:pos="-260"/>
          <w:tab w:val="left" w:pos="0"/>
          <w:tab w:val="left" w:pos="540"/>
          <w:tab w:val="left" w:pos="1080"/>
          <w:tab w:val="left" w:pos="1620"/>
          <w:tab w:val="left" w:pos="2180"/>
          <w:tab w:val="left" w:pos="2700"/>
          <w:tab w:val="left" w:pos="3240"/>
        </w:tabs>
        <w:suppressAutoHyphens/>
        <w:jc w:val="both"/>
        <w:rPr>
          <w:rFonts w:ascii="Arial" w:hAnsi="Arial" w:cs="Arial"/>
          <w:spacing w:val="-2"/>
        </w:rPr>
      </w:pPr>
    </w:p>
    <w:p w:rsidR="00434AA9" w:rsidRPr="009B617F" w:rsidRDefault="00434AA9" w:rsidP="00434AA9">
      <w:pPr>
        <w:tabs>
          <w:tab w:val="left" w:pos="-1440"/>
          <w:tab w:val="left" w:pos="-980"/>
          <w:tab w:val="left" w:pos="-620"/>
          <w:tab w:val="left" w:pos="-260"/>
          <w:tab w:val="left" w:pos="0"/>
          <w:tab w:val="left" w:pos="540"/>
          <w:tab w:val="left" w:pos="1080"/>
          <w:tab w:val="left" w:pos="1620"/>
          <w:tab w:val="left" w:pos="2180"/>
          <w:tab w:val="left" w:pos="2700"/>
          <w:tab w:val="left" w:pos="3240"/>
        </w:tabs>
        <w:suppressAutoHyphens/>
        <w:jc w:val="both"/>
        <w:rPr>
          <w:rFonts w:ascii="Arial" w:hAnsi="Arial" w:cs="Arial"/>
          <w:b/>
          <w:bCs/>
          <w:spacing w:val="-2"/>
        </w:rPr>
      </w:pPr>
      <w:r w:rsidRPr="009B617F">
        <w:rPr>
          <w:rFonts w:ascii="Arial" w:hAnsi="Arial" w:cs="Arial"/>
          <w:b/>
          <w:bCs/>
          <w:spacing w:val="-2"/>
        </w:rPr>
        <w:t>10.</w:t>
      </w:r>
      <w:r w:rsidRPr="009B617F">
        <w:rPr>
          <w:rFonts w:ascii="Arial" w:hAnsi="Arial" w:cs="Arial"/>
          <w:b/>
          <w:bCs/>
          <w:spacing w:val="-2"/>
        </w:rPr>
        <w:tab/>
        <w:t>Bid Form</w:t>
      </w:r>
    </w:p>
    <w:p w:rsidR="00434AA9" w:rsidRDefault="00434AA9" w:rsidP="00434AA9">
      <w:pPr>
        <w:tabs>
          <w:tab w:val="left" w:pos="-1440"/>
          <w:tab w:val="left" w:pos="-980"/>
          <w:tab w:val="left" w:pos="-620"/>
          <w:tab w:val="left" w:pos="-260"/>
          <w:tab w:val="left" w:pos="0"/>
          <w:tab w:val="left" w:pos="540"/>
          <w:tab w:val="left" w:pos="1080"/>
          <w:tab w:val="left" w:pos="1620"/>
          <w:tab w:val="left" w:pos="2180"/>
          <w:tab w:val="left" w:pos="2700"/>
          <w:tab w:val="left" w:pos="3240"/>
        </w:tabs>
        <w:suppressAutoHyphens/>
        <w:ind w:left="540" w:hanging="540"/>
        <w:jc w:val="both"/>
        <w:rPr>
          <w:rFonts w:ascii="Arial" w:hAnsi="Arial" w:cs="Arial"/>
          <w:spacing w:val="-2"/>
        </w:rPr>
      </w:pPr>
      <w:r w:rsidRPr="009B617F">
        <w:rPr>
          <w:rFonts w:ascii="Arial" w:hAnsi="Arial" w:cs="Arial"/>
          <w:spacing w:val="-2"/>
        </w:rPr>
        <w:t>10.1</w:t>
      </w:r>
      <w:r w:rsidRPr="009B617F">
        <w:rPr>
          <w:rFonts w:ascii="Arial" w:hAnsi="Arial" w:cs="Arial"/>
          <w:spacing w:val="-2"/>
        </w:rPr>
        <w:tab/>
        <w:t xml:space="preserve">The Bidder shall complete the Bid Form and the appropriate Price Schedule furnished in the bidding documents, indicating the </w:t>
      </w:r>
      <w:r>
        <w:rPr>
          <w:rFonts w:ascii="Arial" w:hAnsi="Arial" w:cs="Arial"/>
          <w:spacing w:val="-2"/>
        </w:rPr>
        <w:t>G</w:t>
      </w:r>
      <w:r w:rsidRPr="009B617F">
        <w:rPr>
          <w:rFonts w:ascii="Arial" w:hAnsi="Arial" w:cs="Arial"/>
          <w:spacing w:val="-2"/>
        </w:rPr>
        <w:t xml:space="preserve">oods to be supplied, a brief description of the </w:t>
      </w:r>
      <w:r>
        <w:rPr>
          <w:rFonts w:ascii="Arial" w:hAnsi="Arial" w:cs="Arial"/>
          <w:spacing w:val="-2"/>
        </w:rPr>
        <w:t>G</w:t>
      </w:r>
      <w:r w:rsidRPr="009B617F">
        <w:rPr>
          <w:rFonts w:ascii="Arial" w:hAnsi="Arial" w:cs="Arial"/>
          <w:spacing w:val="-2"/>
        </w:rPr>
        <w:t>oods, their country of origin, quantity and prices.</w:t>
      </w:r>
    </w:p>
    <w:p w:rsidR="00434AA9" w:rsidRPr="009B617F" w:rsidRDefault="00434AA9" w:rsidP="00434AA9">
      <w:pPr>
        <w:tabs>
          <w:tab w:val="left" w:pos="-1440"/>
          <w:tab w:val="left" w:pos="-980"/>
          <w:tab w:val="left" w:pos="-620"/>
          <w:tab w:val="left" w:pos="-260"/>
          <w:tab w:val="left" w:pos="0"/>
          <w:tab w:val="left" w:pos="540"/>
          <w:tab w:val="left" w:pos="1080"/>
          <w:tab w:val="left" w:pos="1620"/>
          <w:tab w:val="left" w:pos="2180"/>
          <w:tab w:val="left" w:pos="2700"/>
          <w:tab w:val="left" w:pos="3240"/>
        </w:tabs>
        <w:suppressAutoHyphens/>
        <w:ind w:left="540" w:hanging="540"/>
        <w:jc w:val="both"/>
        <w:rPr>
          <w:rFonts w:ascii="Arial" w:hAnsi="Arial" w:cs="Arial"/>
          <w:spacing w:val="-2"/>
        </w:rPr>
      </w:pPr>
    </w:p>
    <w:p w:rsidR="00434AA9" w:rsidRPr="009B617F" w:rsidRDefault="00434AA9" w:rsidP="00434AA9">
      <w:pPr>
        <w:keepNext/>
        <w:keepLines/>
        <w:tabs>
          <w:tab w:val="left" w:pos="-1440"/>
          <w:tab w:val="left" w:pos="-980"/>
          <w:tab w:val="left" w:pos="-620"/>
          <w:tab w:val="left" w:pos="-260"/>
          <w:tab w:val="left" w:pos="0"/>
          <w:tab w:val="left" w:pos="540"/>
          <w:tab w:val="left" w:pos="1080"/>
          <w:tab w:val="left" w:pos="1620"/>
          <w:tab w:val="left" w:pos="2180"/>
          <w:tab w:val="left" w:pos="2700"/>
          <w:tab w:val="left" w:pos="3240"/>
        </w:tabs>
        <w:suppressAutoHyphens/>
        <w:jc w:val="both"/>
        <w:rPr>
          <w:rFonts w:ascii="Arial" w:hAnsi="Arial" w:cs="Arial"/>
          <w:b/>
          <w:bCs/>
          <w:spacing w:val="-2"/>
        </w:rPr>
      </w:pPr>
      <w:r w:rsidRPr="009B617F">
        <w:rPr>
          <w:rFonts w:ascii="Arial" w:hAnsi="Arial" w:cs="Arial"/>
          <w:b/>
          <w:bCs/>
          <w:spacing w:val="-2"/>
        </w:rPr>
        <w:t>11.</w:t>
      </w:r>
      <w:r w:rsidRPr="009B617F">
        <w:rPr>
          <w:rFonts w:ascii="Arial" w:hAnsi="Arial" w:cs="Arial"/>
          <w:b/>
          <w:bCs/>
          <w:spacing w:val="-2"/>
        </w:rPr>
        <w:tab/>
        <w:t>Bid Prices</w:t>
      </w:r>
    </w:p>
    <w:p w:rsidR="00434AA9" w:rsidRPr="009B617F" w:rsidRDefault="00434AA9" w:rsidP="00434AA9">
      <w:pPr>
        <w:keepLines/>
        <w:tabs>
          <w:tab w:val="left" w:pos="-1440"/>
          <w:tab w:val="left" w:pos="-980"/>
          <w:tab w:val="left" w:pos="-620"/>
          <w:tab w:val="left" w:pos="-260"/>
          <w:tab w:val="left" w:pos="0"/>
          <w:tab w:val="left" w:pos="540"/>
          <w:tab w:val="left" w:pos="1080"/>
          <w:tab w:val="left" w:pos="1620"/>
          <w:tab w:val="left" w:pos="2180"/>
          <w:tab w:val="left" w:pos="2700"/>
          <w:tab w:val="left" w:pos="3240"/>
        </w:tabs>
        <w:suppressAutoHyphens/>
        <w:ind w:left="540" w:hanging="540"/>
        <w:jc w:val="both"/>
        <w:rPr>
          <w:rFonts w:ascii="Arial" w:hAnsi="Arial" w:cs="Arial"/>
          <w:spacing w:val="-2"/>
        </w:rPr>
      </w:pPr>
      <w:r w:rsidRPr="009B617F">
        <w:rPr>
          <w:rFonts w:ascii="Arial" w:hAnsi="Arial" w:cs="Arial"/>
          <w:spacing w:val="-2"/>
        </w:rPr>
        <w:t>11.1</w:t>
      </w:r>
      <w:r w:rsidRPr="009B617F">
        <w:rPr>
          <w:rFonts w:ascii="Arial" w:hAnsi="Arial" w:cs="Arial"/>
          <w:spacing w:val="-2"/>
        </w:rPr>
        <w:tab/>
        <w:t xml:space="preserve">The Bidder shall indicate on the Price Schedule the unit prices and total bid prices of the </w:t>
      </w:r>
      <w:r>
        <w:rPr>
          <w:rFonts w:ascii="Arial" w:hAnsi="Arial" w:cs="Arial"/>
          <w:spacing w:val="-2"/>
        </w:rPr>
        <w:t>G</w:t>
      </w:r>
      <w:r w:rsidRPr="009B617F">
        <w:rPr>
          <w:rFonts w:ascii="Arial" w:hAnsi="Arial" w:cs="Arial"/>
          <w:spacing w:val="-2"/>
        </w:rPr>
        <w:t xml:space="preserve">oods it proposes to supply under the Contract.  To this end, the Bidders are allowed the option to submit the </w:t>
      </w:r>
      <w:r>
        <w:rPr>
          <w:rFonts w:ascii="Arial" w:hAnsi="Arial" w:cs="Arial"/>
          <w:spacing w:val="-2"/>
        </w:rPr>
        <w:t>B</w:t>
      </w:r>
      <w:r w:rsidRPr="009B617F">
        <w:rPr>
          <w:rFonts w:ascii="Arial" w:hAnsi="Arial" w:cs="Arial"/>
          <w:spacing w:val="-2"/>
        </w:rPr>
        <w:t xml:space="preserve">ids for any one or more schedules specified in the ‘Schedule of Requirements’ and to offer discounts for combined schedules.  However, Bidders shall quote for the complete requirement of </w:t>
      </w:r>
      <w:r>
        <w:rPr>
          <w:rFonts w:ascii="Arial" w:hAnsi="Arial" w:cs="Arial"/>
          <w:spacing w:val="-2"/>
        </w:rPr>
        <w:t>G</w:t>
      </w:r>
      <w:r w:rsidRPr="009B617F">
        <w:rPr>
          <w:rFonts w:ascii="Arial" w:hAnsi="Arial" w:cs="Arial"/>
          <w:spacing w:val="-2"/>
        </w:rPr>
        <w:t xml:space="preserve">oods and </w:t>
      </w:r>
      <w:r>
        <w:rPr>
          <w:rFonts w:ascii="Arial" w:hAnsi="Arial" w:cs="Arial"/>
          <w:spacing w:val="-2"/>
        </w:rPr>
        <w:t>S</w:t>
      </w:r>
      <w:r w:rsidRPr="009B617F">
        <w:rPr>
          <w:rFonts w:ascii="Arial" w:hAnsi="Arial" w:cs="Arial"/>
          <w:spacing w:val="-2"/>
        </w:rPr>
        <w:t xml:space="preserve">ervices specified under each schedule on a single responsibility basis, failing which such </w:t>
      </w:r>
      <w:r>
        <w:rPr>
          <w:rFonts w:ascii="Arial" w:hAnsi="Arial" w:cs="Arial"/>
          <w:spacing w:val="-2"/>
        </w:rPr>
        <w:t>B</w:t>
      </w:r>
      <w:r w:rsidRPr="009B617F">
        <w:rPr>
          <w:rFonts w:ascii="Arial" w:hAnsi="Arial" w:cs="Arial"/>
          <w:spacing w:val="-2"/>
        </w:rPr>
        <w:t>ids will not be taken into account for evaluation and will not be considered for award.</w:t>
      </w:r>
    </w:p>
    <w:p w:rsidR="00434AA9" w:rsidRPr="009B617F" w:rsidRDefault="00434AA9" w:rsidP="00434AA9">
      <w:pPr>
        <w:keepNext/>
        <w:keepLines/>
        <w:tabs>
          <w:tab w:val="left" w:pos="-1440"/>
          <w:tab w:val="left" w:pos="-980"/>
          <w:tab w:val="left" w:pos="-620"/>
          <w:tab w:val="left" w:pos="-260"/>
          <w:tab w:val="left" w:pos="0"/>
          <w:tab w:val="left" w:pos="540"/>
          <w:tab w:val="left" w:pos="1080"/>
          <w:tab w:val="left" w:pos="1620"/>
          <w:tab w:val="left" w:pos="2180"/>
          <w:tab w:val="left" w:pos="2700"/>
          <w:tab w:val="left" w:pos="3240"/>
        </w:tabs>
        <w:suppressAutoHyphens/>
        <w:ind w:left="540" w:hanging="540"/>
        <w:jc w:val="both"/>
        <w:rPr>
          <w:rFonts w:ascii="Arial" w:hAnsi="Arial" w:cs="Arial"/>
          <w:spacing w:val="-2"/>
        </w:rPr>
      </w:pPr>
      <w:r w:rsidRPr="009B617F">
        <w:rPr>
          <w:rFonts w:ascii="Arial" w:hAnsi="Arial" w:cs="Arial"/>
          <w:spacing w:val="-2"/>
        </w:rPr>
        <w:lastRenderedPageBreak/>
        <w:t>11.2</w:t>
      </w:r>
      <w:r w:rsidRPr="009B617F">
        <w:rPr>
          <w:rFonts w:ascii="Arial" w:hAnsi="Arial" w:cs="Arial"/>
          <w:spacing w:val="-2"/>
        </w:rPr>
        <w:tab/>
        <w:t>Prices indicated on the Price Schedule shall be entered separately in the following manner:</w:t>
      </w:r>
    </w:p>
    <w:p w:rsidR="00434AA9" w:rsidRPr="009B617F" w:rsidRDefault="00434AA9" w:rsidP="00434AA9">
      <w:pPr>
        <w:keepNext/>
        <w:keepLines/>
        <w:tabs>
          <w:tab w:val="left" w:pos="-1440"/>
          <w:tab w:val="left" w:pos="-980"/>
          <w:tab w:val="left" w:pos="-620"/>
          <w:tab w:val="left" w:pos="-260"/>
          <w:tab w:val="left" w:pos="0"/>
          <w:tab w:val="left" w:pos="600"/>
          <w:tab w:val="left" w:pos="1080"/>
          <w:tab w:val="left" w:pos="1600"/>
          <w:tab w:val="left" w:pos="2160"/>
          <w:tab w:val="left" w:pos="3480"/>
          <w:tab w:val="left" w:pos="4200"/>
        </w:tabs>
        <w:suppressAutoHyphens/>
        <w:ind w:left="1080" w:hanging="1080"/>
        <w:jc w:val="both"/>
        <w:rPr>
          <w:rFonts w:ascii="Arial" w:hAnsi="Arial" w:cs="Arial"/>
          <w:spacing w:val="-2"/>
        </w:rPr>
      </w:pPr>
      <w:r w:rsidRPr="009B617F">
        <w:rPr>
          <w:rFonts w:ascii="Arial" w:hAnsi="Arial" w:cs="Arial"/>
          <w:spacing w:val="-2"/>
        </w:rPr>
        <w:tab/>
        <w:t>(</w:t>
      </w:r>
      <w:proofErr w:type="spellStart"/>
      <w:r w:rsidRPr="009B617F">
        <w:rPr>
          <w:rFonts w:ascii="Arial" w:hAnsi="Arial" w:cs="Arial"/>
          <w:spacing w:val="-2"/>
        </w:rPr>
        <w:t>i</w:t>
      </w:r>
      <w:proofErr w:type="spellEnd"/>
      <w:r w:rsidRPr="009B617F">
        <w:rPr>
          <w:rFonts w:ascii="Arial" w:hAnsi="Arial" w:cs="Arial"/>
          <w:spacing w:val="-2"/>
        </w:rPr>
        <w:t>)</w:t>
      </w:r>
      <w:r w:rsidRPr="009B617F">
        <w:rPr>
          <w:rFonts w:ascii="Arial" w:hAnsi="Arial" w:cs="Arial"/>
          <w:spacing w:val="-2"/>
        </w:rPr>
        <w:tab/>
        <w:t>the price of the goods, quoted (ex-works, ex-factory, ex-showroom, ex-warehouse, or off-the-shelf, as applicable), including all duties and sales and other taxes already paid or payable:</w:t>
      </w:r>
    </w:p>
    <w:p w:rsidR="00434AA9" w:rsidRPr="009B617F" w:rsidRDefault="00434AA9" w:rsidP="00434AA9">
      <w:pPr>
        <w:keepNext/>
        <w:keepLines/>
        <w:tabs>
          <w:tab w:val="left" w:pos="-1440"/>
          <w:tab w:val="left" w:pos="-980"/>
          <w:tab w:val="left" w:pos="-620"/>
          <w:tab w:val="left" w:pos="-260"/>
          <w:tab w:val="left" w:pos="0"/>
          <w:tab w:val="left" w:pos="600"/>
          <w:tab w:val="left" w:pos="1080"/>
          <w:tab w:val="left" w:pos="1600"/>
          <w:tab w:val="left" w:pos="2160"/>
          <w:tab w:val="left" w:pos="3480"/>
          <w:tab w:val="left" w:pos="4200"/>
        </w:tabs>
        <w:suppressAutoHyphens/>
        <w:ind w:left="1600" w:hanging="1600"/>
        <w:jc w:val="both"/>
        <w:rPr>
          <w:rFonts w:ascii="Arial" w:hAnsi="Arial" w:cs="Arial"/>
          <w:spacing w:val="-2"/>
        </w:rPr>
      </w:pPr>
      <w:r w:rsidRPr="009B617F">
        <w:rPr>
          <w:rFonts w:ascii="Arial" w:hAnsi="Arial" w:cs="Arial"/>
          <w:spacing w:val="-2"/>
        </w:rPr>
        <w:tab/>
      </w:r>
      <w:r w:rsidRPr="009B617F">
        <w:rPr>
          <w:rFonts w:ascii="Arial" w:hAnsi="Arial" w:cs="Arial"/>
          <w:spacing w:val="-2"/>
        </w:rPr>
        <w:tab/>
        <w:t>a.</w:t>
      </w:r>
      <w:r w:rsidRPr="009B617F">
        <w:rPr>
          <w:rFonts w:ascii="Arial" w:hAnsi="Arial" w:cs="Arial"/>
          <w:spacing w:val="-2"/>
        </w:rPr>
        <w:tab/>
        <w:t>on components and raw material used in the manufacture or assembly of goods quoted ex-works or ex-factory; or</w:t>
      </w:r>
    </w:p>
    <w:p w:rsidR="00434AA9" w:rsidRPr="009B617F" w:rsidRDefault="00434AA9" w:rsidP="00434AA9">
      <w:pPr>
        <w:keepNext/>
        <w:keepLines/>
        <w:tabs>
          <w:tab w:val="left" w:pos="-1440"/>
          <w:tab w:val="left" w:pos="-980"/>
          <w:tab w:val="left" w:pos="-620"/>
          <w:tab w:val="left" w:pos="-260"/>
          <w:tab w:val="left" w:pos="0"/>
          <w:tab w:val="left" w:pos="600"/>
          <w:tab w:val="left" w:pos="1080"/>
          <w:tab w:val="left" w:pos="1600"/>
          <w:tab w:val="left" w:pos="2160"/>
          <w:tab w:val="left" w:pos="3480"/>
          <w:tab w:val="left" w:pos="4200"/>
        </w:tabs>
        <w:suppressAutoHyphens/>
        <w:ind w:left="1600" w:hanging="1600"/>
        <w:jc w:val="both"/>
        <w:rPr>
          <w:rFonts w:ascii="Arial" w:hAnsi="Arial" w:cs="Arial"/>
          <w:spacing w:val="-2"/>
        </w:rPr>
      </w:pPr>
      <w:r w:rsidRPr="009B617F">
        <w:rPr>
          <w:rFonts w:ascii="Arial" w:hAnsi="Arial" w:cs="Arial"/>
          <w:spacing w:val="-2"/>
        </w:rPr>
        <w:tab/>
      </w:r>
      <w:r w:rsidRPr="009B617F">
        <w:rPr>
          <w:rFonts w:ascii="Arial" w:hAnsi="Arial" w:cs="Arial"/>
          <w:spacing w:val="-2"/>
        </w:rPr>
        <w:tab/>
        <w:t>b.</w:t>
      </w:r>
      <w:r w:rsidRPr="009B617F">
        <w:rPr>
          <w:rFonts w:ascii="Arial" w:hAnsi="Arial" w:cs="Arial"/>
          <w:spacing w:val="-2"/>
        </w:rPr>
        <w:tab/>
        <w:t>on the previously imported goods of foreign origin quoted ex-showroom, ex-warehouse or off-the-shelf.</w:t>
      </w:r>
    </w:p>
    <w:p w:rsidR="00434AA9" w:rsidRPr="009B617F" w:rsidRDefault="00434AA9" w:rsidP="00434AA9">
      <w:pPr>
        <w:keepNext/>
        <w:keepLines/>
        <w:tabs>
          <w:tab w:val="left" w:pos="-1440"/>
          <w:tab w:val="left" w:pos="-980"/>
          <w:tab w:val="left" w:pos="-620"/>
          <w:tab w:val="left" w:pos="-260"/>
          <w:tab w:val="left" w:pos="0"/>
          <w:tab w:val="left" w:pos="600"/>
          <w:tab w:val="left" w:pos="1080"/>
          <w:tab w:val="left" w:pos="1600"/>
          <w:tab w:val="left" w:pos="2160"/>
          <w:tab w:val="left" w:pos="3480"/>
          <w:tab w:val="left" w:pos="4200"/>
        </w:tabs>
        <w:suppressAutoHyphens/>
        <w:ind w:left="1080" w:hanging="1080"/>
        <w:jc w:val="both"/>
        <w:rPr>
          <w:rFonts w:ascii="Arial" w:hAnsi="Arial" w:cs="Arial"/>
          <w:spacing w:val="-2"/>
        </w:rPr>
      </w:pPr>
      <w:r w:rsidRPr="009B617F">
        <w:rPr>
          <w:rFonts w:ascii="Arial" w:hAnsi="Arial" w:cs="Arial"/>
          <w:spacing w:val="-2"/>
        </w:rPr>
        <w:tab/>
        <w:t>(ii)</w:t>
      </w:r>
      <w:r w:rsidRPr="009B617F">
        <w:rPr>
          <w:rFonts w:ascii="Arial" w:hAnsi="Arial" w:cs="Arial"/>
          <w:spacing w:val="-2"/>
        </w:rPr>
        <w:tab/>
        <w:t>any Indian duties, sales and other taxes which will be payable on the goods if this Contract is awarded;</w:t>
      </w:r>
    </w:p>
    <w:p w:rsidR="00434AA9" w:rsidRPr="00CF59B1" w:rsidRDefault="00434AA9" w:rsidP="00434AA9">
      <w:pPr>
        <w:keepNext/>
        <w:keepLines/>
        <w:tabs>
          <w:tab w:val="left" w:pos="-1440"/>
          <w:tab w:val="left" w:pos="-980"/>
          <w:tab w:val="left" w:pos="-620"/>
          <w:tab w:val="left" w:pos="-260"/>
          <w:tab w:val="left" w:pos="0"/>
          <w:tab w:val="left" w:pos="600"/>
          <w:tab w:val="left" w:pos="1080"/>
          <w:tab w:val="left" w:pos="1980"/>
          <w:tab w:val="left" w:pos="3480"/>
          <w:tab w:val="left" w:pos="4200"/>
        </w:tabs>
        <w:suppressAutoHyphens/>
        <w:ind w:left="1080" w:hanging="1080"/>
        <w:jc w:val="both"/>
        <w:rPr>
          <w:rFonts w:ascii="Arial" w:hAnsi="Arial" w:cs="Arial"/>
          <w:spacing w:val="-2"/>
        </w:rPr>
      </w:pPr>
      <w:r w:rsidRPr="009B617F">
        <w:rPr>
          <w:rFonts w:ascii="Arial" w:hAnsi="Arial" w:cs="Arial"/>
          <w:spacing w:val="-2"/>
        </w:rPr>
        <w:tab/>
        <w:t>(iii)</w:t>
      </w:r>
      <w:r w:rsidRPr="009B617F">
        <w:rPr>
          <w:rFonts w:ascii="Arial" w:hAnsi="Arial" w:cs="Arial"/>
          <w:spacing w:val="-2"/>
        </w:rPr>
        <w:tab/>
      </w:r>
      <w:r w:rsidRPr="00CF59B1">
        <w:rPr>
          <w:rFonts w:ascii="Arial" w:hAnsi="Arial" w:cs="Arial"/>
          <w:spacing w:val="-2"/>
        </w:rPr>
        <w:t>deleted.</w:t>
      </w:r>
    </w:p>
    <w:p w:rsidR="00434AA9" w:rsidRPr="00591DF1" w:rsidRDefault="00434AA9" w:rsidP="00434AA9">
      <w:pPr>
        <w:widowControl w:val="0"/>
        <w:tabs>
          <w:tab w:val="left" w:pos="-1440"/>
          <w:tab w:val="left" w:pos="-980"/>
          <w:tab w:val="left" w:pos="-620"/>
          <w:tab w:val="left" w:pos="-260"/>
          <w:tab w:val="left" w:pos="0"/>
          <w:tab w:val="left" w:pos="540"/>
          <w:tab w:val="left" w:pos="1080"/>
          <w:tab w:val="left" w:pos="1600"/>
          <w:tab w:val="left" w:pos="2160"/>
          <w:tab w:val="left" w:pos="3480"/>
          <w:tab w:val="left" w:pos="4200"/>
        </w:tabs>
        <w:suppressAutoHyphens/>
        <w:ind w:left="1080" w:hanging="1080"/>
        <w:jc w:val="both"/>
        <w:rPr>
          <w:rFonts w:ascii="Arial" w:hAnsi="Arial" w:cs="Arial"/>
          <w:spacing w:val="-2"/>
        </w:rPr>
      </w:pPr>
      <w:r w:rsidRPr="00CF59B1">
        <w:rPr>
          <w:rFonts w:ascii="Arial" w:hAnsi="Arial" w:cs="Arial"/>
          <w:spacing w:val="-2"/>
        </w:rPr>
        <w:tab/>
        <w:t>(iv)</w:t>
      </w:r>
      <w:r w:rsidRPr="00CF59B1">
        <w:rPr>
          <w:rFonts w:ascii="Arial" w:hAnsi="Arial" w:cs="Arial"/>
          <w:spacing w:val="-2"/>
        </w:rPr>
        <w:tab/>
      </w:r>
      <w:proofErr w:type="gramStart"/>
      <w:r w:rsidRPr="00591DF1">
        <w:rPr>
          <w:rFonts w:ascii="Arial" w:hAnsi="Arial" w:cs="Arial"/>
          <w:spacing w:val="-2"/>
        </w:rPr>
        <w:t>the</w:t>
      </w:r>
      <w:proofErr w:type="gramEnd"/>
      <w:r w:rsidRPr="00591DF1">
        <w:rPr>
          <w:rFonts w:ascii="Arial" w:hAnsi="Arial" w:cs="Arial"/>
          <w:spacing w:val="-2"/>
        </w:rPr>
        <w:t xml:space="preserve"> price of other incidental services listed in Clause 8 of the Special Conditions of Contract including the price of </w:t>
      </w:r>
      <w:r w:rsidR="0051799E">
        <w:rPr>
          <w:rFonts w:ascii="Arial" w:hAnsi="Arial" w:cs="Arial"/>
          <w:spacing w:val="-2"/>
        </w:rPr>
        <w:t xml:space="preserve">Extended Warranty and </w:t>
      </w:r>
      <w:r w:rsidRPr="00591DF1">
        <w:rPr>
          <w:rFonts w:ascii="Arial" w:hAnsi="Arial" w:cs="Arial"/>
          <w:spacing w:val="-2"/>
        </w:rPr>
        <w:t>a</w:t>
      </w:r>
      <w:r w:rsidR="0051799E">
        <w:rPr>
          <w:rFonts w:ascii="Arial" w:hAnsi="Arial" w:cs="Arial"/>
          <w:spacing w:val="-2"/>
        </w:rPr>
        <w:t>nnual maintenance services for</w:t>
      </w:r>
      <w:r w:rsidR="0051799E" w:rsidRPr="0051799E">
        <w:rPr>
          <w:rFonts w:ascii="Arial" w:hAnsi="Arial" w:cs="Arial"/>
          <w:color w:val="FF0000"/>
          <w:spacing w:val="-2"/>
        </w:rPr>
        <w:t xml:space="preserve"> 5</w:t>
      </w:r>
      <w:r w:rsidRPr="00591DF1">
        <w:rPr>
          <w:rFonts w:ascii="Arial" w:hAnsi="Arial" w:cs="Arial"/>
          <w:spacing w:val="-2"/>
        </w:rPr>
        <w:t xml:space="preserve"> </w:t>
      </w:r>
      <w:r w:rsidRPr="0051799E">
        <w:rPr>
          <w:rFonts w:ascii="Arial" w:hAnsi="Arial" w:cs="Arial"/>
          <w:color w:val="FF0000"/>
          <w:spacing w:val="-2"/>
        </w:rPr>
        <w:t>years</w:t>
      </w:r>
      <w:r w:rsidRPr="00591DF1">
        <w:rPr>
          <w:rFonts w:ascii="Arial" w:hAnsi="Arial" w:cs="Arial"/>
          <w:spacing w:val="-2"/>
        </w:rPr>
        <w:t xml:space="preserve"> after </w:t>
      </w:r>
      <w:r w:rsidR="0051799E">
        <w:rPr>
          <w:rFonts w:ascii="Arial" w:hAnsi="Arial" w:cs="Arial"/>
          <w:spacing w:val="-2"/>
        </w:rPr>
        <w:t>final acceptance,</w:t>
      </w:r>
      <w:r w:rsidRPr="00591DF1">
        <w:rPr>
          <w:rFonts w:ascii="Arial" w:hAnsi="Arial" w:cs="Arial"/>
          <w:spacing w:val="-2"/>
        </w:rPr>
        <w:t xml:space="preserve"> as indicated in Clause 8 of the Special Conditions of Contract.</w:t>
      </w:r>
    </w:p>
    <w:p w:rsidR="00434AA9" w:rsidRPr="009B617F" w:rsidRDefault="00434AA9" w:rsidP="00434AA9">
      <w:pPr>
        <w:keepNext/>
        <w:keepLines/>
        <w:tabs>
          <w:tab w:val="left" w:pos="-1440"/>
          <w:tab w:val="left" w:pos="-980"/>
          <w:tab w:val="left" w:pos="-620"/>
          <w:tab w:val="left" w:pos="-260"/>
          <w:tab w:val="left" w:pos="0"/>
          <w:tab w:val="left" w:pos="600"/>
          <w:tab w:val="left" w:pos="1080"/>
          <w:tab w:val="left" w:pos="1600"/>
          <w:tab w:val="left" w:pos="2160"/>
          <w:tab w:val="left" w:pos="3480"/>
          <w:tab w:val="left" w:pos="4200"/>
        </w:tabs>
        <w:suppressAutoHyphens/>
        <w:ind w:left="600" w:hanging="600"/>
        <w:jc w:val="both"/>
        <w:rPr>
          <w:rFonts w:ascii="Arial" w:hAnsi="Arial" w:cs="Arial"/>
          <w:spacing w:val="-2"/>
        </w:rPr>
      </w:pPr>
      <w:r w:rsidRPr="009B617F">
        <w:rPr>
          <w:rFonts w:ascii="Arial" w:hAnsi="Arial" w:cs="Arial"/>
          <w:spacing w:val="-2"/>
        </w:rPr>
        <w:t>11.3</w:t>
      </w:r>
      <w:r w:rsidRPr="009B617F">
        <w:rPr>
          <w:rFonts w:ascii="Arial" w:hAnsi="Arial" w:cs="Arial"/>
          <w:spacing w:val="-2"/>
        </w:rPr>
        <w:tab/>
        <w:t xml:space="preserve">The Bidder's separation of the price components in accordance with ITB Clause 11.2 above will be solely for the purpose of facilitating the comparison of bids by the Purchaser and will not in any way limit the Purchaser's right to </w:t>
      </w:r>
      <w:r>
        <w:rPr>
          <w:rFonts w:ascii="Arial" w:hAnsi="Arial" w:cs="Arial"/>
          <w:spacing w:val="-2"/>
        </w:rPr>
        <w:t>C</w:t>
      </w:r>
      <w:r w:rsidRPr="009B617F">
        <w:rPr>
          <w:rFonts w:ascii="Arial" w:hAnsi="Arial" w:cs="Arial"/>
          <w:spacing w:val="-2"/>
        </w:rPr>
        <w:t>ontract on any of the terms offered.</w:t>
      </w:r>
    </w:p>
    <w:p w:rsidR="00434AA9" w:rsidRPr="009B617F" w:rsidRDefault="00434AA9" w:rsidP="00434AA9">
      <w:pPr>
        <w:keepNext/>
        <w:keepLines/>
        <w:tabs>
          <w:tab w:val="left" w:pos="-1440"/>
          <w:tab w:val="left" w:pos="-980"/>
          <w:tab w:val="left" w:pos="-620"/>
          <w:tab w:val="left" w:pos="-260"/>
          <w:tab w:val="left" w:pos="0"/>
          <w:tab w:val="left" w:pos="600"/>
          <w:tab w:val="left" w:pos="1080"/>
          <w:tab w:val="left" w:pos="1600"/>
          <w:tab w:val="left" w:pos="2160"/>
          <w:tab w:val="left" w:pos="3480"/>
          <w:tab w:val="left" w:pos="4200"/>
        </w:tabs>
        <w:suppressAutoHyphens/>
        <w:ind w:left="600" w:hanging="600"/>
        <w:jc w:val="both"/>
        <w:rPr>
          <w:rFonts w:ascii="Arial" w:hAnsi="Arial" w:cs="Arial"/>
          <w:spacing w:val="-2"/>
        </w:rPr>
      </w:pPr>
      <w:r w:rsidRPr="009B617F">
        <w:rPr>
          <w:rFonts w:ascii="Arial" w:hAnsi="Arial" w:cs="Arial"/>
          <w:spacing w:val="-2"/>
        </w:rPr>
        <w:t>11.4</w:t>
      </w:r>
      <w:r w:rsidRPr="009B617F">
        <w:rPr>
          <w:rFonts w:ascii="Arial" w:hAnsi="Arial" w:cs="Arial"/>
          <w:spacing w:val="-2"/>
        </w:rPr>
        <w:tab/>
        <w:t>Fixed Price</w:t>
      </w:r>
      <w:r>
        <w:rPr>
          <w:rFonts w:ascii="Arial" w:hAnsi="Arial" w:cs="Arial"/>
          <w:spacing w:val="-2"/>
        </w:rPr>
        <w:t xml:space="preserve">: </w:t>
      </w:r>
      <w:r w:rsidRPr="009B617F">
        <w:rPr>
          <w:rFonts w:ascii="Arial" w:hAnsi="Arial" w:cs="Arial"/>
          <w:spacing w:val="-2"/>
        </w:rPr>
        <w:t xml:space="preserve">Prices quoted by the Bidder shall be fixed during the Bidder's performance of the Contract and not subject to variation on any account. A </w:t>
      </w:r>
      <w:r>
        <w:rPr>
          <w:rFonts w:ascii="Arial" w:hAnsi="Arial" w:cs="Arial"/>
          <w:spacing w:val="-2"/>
        </w:rPr>
        <w:t>B</w:t>
      </w:r>
      <w:r w:rsidRPr="009B617F">
        <w:rPr>
          <w:rFonts w:ascii="Arial" w:hAnsi="Arial" w:cs="Arial"/>
          <w:spacing w:val="-2"/>
        </w:rPr>
        <w:t>id submitted with an adjustable price quotation will be treated as non-responsive and rejected, pursuant to ITB Clause 24.</w:t>
      </w:r>
    </w:p>
    <w:p w:rsidR="00434AA9" w:rsidRPr="009B617F" w:rsidRDefault="00434AA9" w:rsidP="00434AA9">
      <w:pPr>
        <w:tabs>
          <w:tab w:val="left" w:pos="-1440"/>
          <w:tab w:val="left" w:pos="-980"/>
          <w:tab w:val="left" w:pos="-620"/>
          <w:tab w:val="left" w:pos="-260"/>
          <w:tab w:val="left" w:pos="0"/>
          <w:tab w:val="left" w:pos="600"/>
          <w:tab w:val="left" w:pos="1080"/>
          <w:tab w:val="left" w:pos="1600"/>
          <w:tab w:val="left" w:pos="2160"/>
          <w:tab w:val="left" w:pos="3480"/>
          <w:tab w:val="left" w:pos="4200"/>
        </w:tabs>
        <w:suppressAutoHyphens/>
        <w:ind w:left="600" w:hanging="600"/>
        <w:jc w:val="both"/>
        <w:rPr>
          <w:rFonts w:ascii="Arial" w:hAnsi="Arial" w:cs="Arial"/>
          <w:spacing w:val="-2"/>
        </w:rPr>
      </w:pPr>
    </w:p>
    <w:p w:rsidR="00434AA9" w:rsidRPr="009B617F" w:rsidRDefault="00434AA9" w:rsidP="00434AA9">
      <w:pPr>
        <w:tabs>
          <w:tab w:val="left" w:pos="-1440"/>
          <w:tab w:val="left" w:pos="-980"/>
          <w:tab w:val="left" w:pos="-620"/>
          <w:tab w:val="left" w:pos="-260"/>
          <w:tab w:val="left" w:pos="0"/>
          <w:tab w:val="left" w:pos="600"/>
          <w:tab w:val="left" w:pos="1080"/>
          <w:tab w:val="left" w:pos="1600"/>
          <w:tab w:val="left" w:pos="2160"/>
          <w:tab w:val="left" w:pos="3480"/>
          <w:tab w:val="left" w:pos="4200"/>
        </w:tabs>
        <w:suppressAutoHyphens/>
        <w:jc w:val="both"/>
        <w:rPr>
          <w:rFonts w:ascii="Arial" w:hAnsi="Arial" w:cs="Arial"/>
          <w:b/>
          <w:bCs/>
          <w:spacing w:val="-2"/>
        </w:rPr>
      </w:pPr>
      <w:r w:rsidRPr="009B617F">
        <w:rPr>
          <w:rFonts w:ascii="Arial" w:hAnsi="Arial" w:cs="Arial"/>
          <w:b/>
          <w:bCs/>
          <w:spacing w:val="-2"/>
        </w:rPr>
        <w:t>12.</w:t>
      </w:r>
      <w:r w:rsidRPr="009B617F">
        <w:rPr>
          <w:rFonts w:ascii="Arial" w:hAnsi="Arial" w:cs="Arial"/>
          <w:b/>
          <w:bCs/>
          <w:spacing w:val="-2"/>
        </w:rPr>
        <w:tab/>
        <w:t>Bid Currencies</w:t>
      </w:r>
    </w:p>
    <w:p w:rsidR="00434AA9" w:rsidRDefault="00434AA9" w:rsidP="00434AA9">
      <w:pPr>
        <w:tabs>
          <w:tab w:val="left" w:pos="-1440"/>
          <w:tab w:val="left" w:pos="-980"/>
          <w:tab w:val="left" w:pos="-620"/>
          <w:tab w:val="left" w:pos="-260"/>
          <w:tab w:val="left" w:pos="0"/>
          <w:tab w:val="left" w:pos="600"/>
          <w:tab w:val="left" w:pos="1080"/>
          <w:tab w:val="left" w:pos="1600"/>
          <w:tab w:val="left" w:pos="2160"/>
          <w:tab w:val="left" w:pos="3480"/>
          <w:tab w:val="left" w:pos="4200"/>
        </w:tabs>
        <w:suppressAutoHyphens/>
        <w:ind w:left="600" w:hanging="600"/>
        <w:jc w:val="both"/>
        <w:rPr>
          <w:rFonts w:ascii="Arial" w:hAnsi="Arial" w:cs="Arial"/>
          <w:spacing w:val="-2"/>
        </w:rPr>
      </w:pPr>
      <w:r w:rsidRPr="009B617F">
        <w:rPr>
          <w:rFonts w:ascii="Arial" w:hAnsi="Arial" w:cs="Arial"/>
          <w:spacing w:val="-2"/>
        </w:rPr>
        <w:t>12.1</w:t>
      </w:r>
      <w:r w:rsidRPr="009B617F">
        <w:rPr>
          <w:rFonts w:ascii="Arial" w:hAnsi="Arial" w:cs="Arial"/>
          <w:spacing w:val="-2"/>
        </w:rPr>
        <w:tab/>
        <w:t>Prices shall be quoted in Indian Rupees</w:t>
      </w:r>
      <w:r>
        <w:rPr>
          <w:rFonts w:ascii="Arial" w:hAnsi="Arial" w:cs="Arial"/>
          <w:spacing w:val="-2"/>
        </w:rPr>
        <w:t>.</w:t>
      </w:r>
    </w:p>
    <w:p w:rsidR="009F26BB" w:rsidRPr="009B617F" w:rsidRDefault="009F26BB" w:rsidP="00434AA9">
      <w:pPr>
        <w:tabs>
          <w:tab w:val="left" w:pos="-1440"/>
          <w:tab w:val="left" w:pos="-980"/>
          <w:tab w:val="left" w:pos="-620"/>
          <w:tab w:val="left" w:pos="-260"/>
          <w:tab w:val="left" w:pos="0"/>
          <w:tab w:val="left" w:pos="600"/>
          <w:tab w:val="left" w:pos="1080"/>
          <w:tab w:val="left" w:pos="1600"/>
          <w:tab w:val="left" w:pos="2160"/>
          <w:tab w:val="left" w:pos="3480"/>
          <w:tab w:val="left" w:pos="4200"/>
        </w:tabs>
        <w:suppressAutoHyphens/>
        <w:ind w:left="600" w:hanging="600"/>
        <w:jc w:val="both"/>
        <w:rPr>
          <w:rFonts w:ascii="Arial" w:hAnsi="Arial" w:cs="Arial"/>
          <w:spacing w:val="-2"/>
        </w:rPr>
      </w:pPr>
    </w:p>
    <w:p w:rsidR="00434AA9" w:rsidRPr="009B617F" w:rsidRDefault="00434AA9" w:rsidP="00434AA9">
      <w:pPr>
        <w:tabs>
          <w:tab w:val="left" w:pos="-1440"/>
          <w:tab w:val="left" w:pos="-980"/>
          <w:tab w:val="left" w:pos="-620"/>
          <w:tab w:val="left" w:pos="-260"/>
          <w:tab w:val="left" w:pos="0"/>
          <w:tab w:val="left" w:pos="600"/>
          <w:tab w:val="left" w:pos="1080"/>
          <w:tab w:val="left" w:pos="1600"/>
          <w:tab w:val="left" w:pos="2160"/>
          <w:tab w:val="left" w:pos="3480"/>
          <w:tab w:val="left" w:pos="4200"/>
        </w:tabs>
        <w:suppressAutoHyphens/>
        <w:ind w:left="600" w:hanging="600"/>
        <w:jc w:val="both"/>
        <w:rPr>
          <w:rFonts w:ascii="Arial" w:hAnsi="Arial" w:cs="Arial"/>
          <w:b/>
          <w:bCs/>
          <w:spacing w:val="-2"/>
        </w:rPr>
      </w:pPr>
      <w:r w:rsidRPr="009B617F">
        <w:rPr>
          <w:rFonts w:ascii="Arial" w:hAnsi="Arial" w:cs="Arial"/>
          <w:b/>
          <w:bCs/>
          <w:spacing w:val="-2"/>
        </w:rPr>
        <w:t xml:space="preserve">13. </w:t>
      </w:r>
      <w:r w:rsidRPr="009B617F">
        <w:rPr>
          <w:rFonts w:ascii="Arial" w:hAnsi="Arial" w:cs="Arial"/>
          <w:b/>
          <w:bCs/>
          <w:spacing w:val="-2"/>
        </w:rPr>
        <w:tab/>
        <w:t>Documents Establishing Bidder's Eligibility and Qualifications</w:t>
      </w:r>
    </w:p>
    <w:p w:rsidR="00434AA9" w:rsidRPr="009B617F" w:rsidRDefault="00434AA9" w:rsidP="00434AA9">
      <w:pPr>
        <w:tabs>
          <w:tab w:val="left" w:pos="-1440"/>
          <w:tab w:val="left" w:pos="-980"/>
          <w:tab w:val="left" w:pos="-620"/>
          <w:tab w:val="left" w:pos="-260"/>
          <w:tab w:val="left" w:pos="0"/>
          <w:tab w:val="left" w:pos="600"/>
          <w:tab w:val="left" w:pos="1080"/>
          <w:tab w:val="left" w:pos="1600"/>
          <w:tab w:val="left" w:pos="2160"/>
          <w:tab w:val="left" w:pos="3480"/>
          <w:tab w:val="left" w:pos="4200"/>
        </w:tabs>
        <w:suppressAutoHyphens/>
        <w:ind w:left="600" w:hanging="600"/>
        <w:jc w:val="both"/>
        <w:rPr>
          <w:rFonts w:ascii="Arial" w:hAnsi="Arial" w:cs="Arial"/>
          <w:spacing w:val="-2"/>
        </w:rPr>
      </w:pPr>
      <w:r w:rsidRPr="009B617F">
        <w:rPr>
          <w:rFonts w:ascii="Arial" w:hAnsi="Arial" w:cs="Arial"/>
          <w:spacing w:val="-2"/>
        </w:rPr>
        <w:t>13.1</w:t>
      </w:r>
      <w:r w:rsidRPr="009B617F">
        <w:rPr>
          <w:rFonts w:ascii="Arial" w:hAnsi="Arial" w:cs="Arial"/>
          <w:spacing w:val="-2"/>
        </w:rPr>
        <w:tab/>
        <w:t xml:space="preserve">Pursuant to ITB Clause 9, the Bidder shall furnish, as part of its </w:t>
      </w:r>
      <w:r>
        <w:rPr>
          <w:rFonts w:ascii="Arial" w:hAnsi="Arial" w:cs="Arial"/>
          <w:spacing w:val="-2"/>
        </w:rPr>
        <w:t>B</w:t>
      </w:r>
      <w:r w:rsidRPr="009B617F">
        <w:rPr>
          <w:rFonts w:ascii="Arial" w:hAnsi="Arial" w:cs="Arial"/>
          <w:spacing w:val="-2"/>
        </w:rPr>
        <w:t xml:space="preserve">id, documents establishing the Bidder's eligibility to </w:t>
      </w:r>
      <w:r>
        <w:rPr>
          <w:rFonts w:ascii="Arial" w:hAnsi="Arial" w:cs="Arial"/>
          <w:spacing w:val="-2"/>
        </w:rPr>
        <w:t>b</w:t>
      </w:r>
      <w:r w:rsidRPr="009B617F">
        <w:rPr>
          <w:rFonts w:ascii="Arial" w:hAnsi="Arial" w:cs="Arial"/>
          <w:spacing w:val="-2"/>
        </w:rPr>
        <w:t xml:space="preserve">id and its qualifications to perform the Contract if its </w:t>
      </w:r>
      <w:r>
        <w:rPr>
          <w:rFonts w:ascii="Arial" w:hAnsi="Arial" w:cs="Arial"/>
          <w:spacing w:val="-2"/>
        </w:rPr>
        <w:t>B</w:t>
      </w:r>
      <w:r w:rsidRPr="009B617F">
        <w:rPr>
          <w:rFonts w:ascii="Arial" w:hAnsi="Arial" w:cs="Arial"/>
          <w:spacing w:val="-2"/>
        </w:rPr>
        <w:t>id is accepted.</w:t>
      </w:r>
    </w:p>
    <w:p w:rsidR="00434AA9" w:rsidRPr="009B617F" w:rsidRDefault="00434AA9" w:rsidP="00434AA9">
      <w:pPr>
        <w:tabs>
          <w:tab w:val="left" w:pos="-1440"/>
          <w:tab w:val="left" w:pos="-980"/>
          <w:tab w:val="left" w:pos="-620"/>
          <w:tab w:val="left" w:pos="-260"/>
          <w:tab w:val="left" w:pos="0"/>
          <w:tab w:val="left" w:pos="600"/>
          <w:tab w:val="left" w:pos="1080"/>
          <w:tab w:val="left" w:pos="1600"/>
          <w:tab w:val="left" w:pos="2160"/>
          <w:tab w:val="left" w:pos="3480"/>
          <w:tab w:val="left" w:pos="4200"/>
        </w:tabs>
        <w:suppressAutoHyphens/>
        <w:ind w:left="600" w:hanging="600"/>
        <w:jc w:val="both"/>
        <w:rPr>
          <w:rFonts w:ascii="Arial" w:hAnsi="Arial" w:cs="Arial"/>
          <w:spacing w:val="-2"/>
        </w:rPr>
      </w:pPr>
      <w:r w:rsidRPr="009B617F">
        <w:rPr>
          <w:rFonts w:ascii="Arial" w:hAnsi="Arial" w:cs="Arial"/>
          <w:spacing w:val="-2"/>
        </w:rPr>
        <w:t>13.2</w:t>
      </w:r>
      <w:r w:rsidRPr="009B617F">
        <w:rPr>
          <w:rFonts w:ascii="Arial" w:hAnsi="Arial" w:cs="Arial"/>
          <w:spacing w:val="-2"/>
        </w:rPr>
        <w:tab/>
        <w:t xml:space="preserve">The documentary evidence of the Bidder's eligibility to </w:t>
      </w:r>
      <w:r>
        <w:rPr>
          <w:rFonts w:ascii="Arial" w:hAnsi="Arial" w:cs="Arial"/>
          <w:spacing w:val="-2"/>
        </w:rPr>
        <w:t>b</w:t>
      </w:r>
      <w:r w:rsidRPr="009B617F">
        <w:rPr>
          <w:rFonts w:ascii="Arial" w:hAnsi="Arial" w:cs="Arial"/>
          <w:spacing w:val="-2"/>
        </w:rPr>
        <w:t xml:space="preserve">id shall establish to the Purchaser's satisfaction that the Bidder, at the time of submission of its </w:t>
      </w:r>
      <w:r>
        <w:rPr>
          <w:rFonts w:ascii="Arial" w:hAnsi="Arial" w:cs="Arial"/>
          <w:spacing w:val="-2"/>
        </w:rPr>
        <w:t>B</w:t>
      </w:r>
      <w:r w:rsidRPr="009B617F">
        <w:rPr>
          <w:rFonts w:ascii="Arial" w:hAnsi="Arial" w:cs="Arial"/>
          <w:spacing w:val="-2"/>
        </w:rPr>
        <w:t>id, is from an eligible country as defined under ITB Clause 2.</w:t>
      </w:r>
    </w:p>
    <w:p w:rsidR="00434AA9" w:rsidRPr="009B617F" w:rsidRDefault="00434AA9" w:rsidP="00434AA9">
      <w:pPr>
        <w:tabs>
          <w:tab w:val="left" w:pos="-1440"/>
          <w:tab w:val="left" w:pos="-980"/>
          <w:tab w:val="left" w:pos="-620"/>
          <w:tab w:val="left" w:pos="-260"/>
          <w:tab w:val="left" w:pos="0"/>
          <w:tab w:val="left" w:pos="600"/>
          <w:tab w:val="left" w:pos="1080"/>
          <w:tab w:val="left" w:pos="1600"/>
          <w:tab w:val="left" w:pos="2160"/>
          <w:tab w:val="left" w:pos="3480"/>
          <w:tab w:val="left" w:pos="4200"/>
        </w:tabs>
        <w:suppressAutoHyphens/>
        <w:ind w:left="600" w:hanging="600"/>
        <w:jc w:val="both"/>
        <w:rPr>
          <w:rFonts w:ascii="Arial" w:hAnsi="Arial" w:cs="Arial"/>
          <w:spacing w:val="-2"/>
        </w:rPr>
      </w:pPr>
      <w:r w:rsidRPr="009B617F">
        <w:rPr>
          <w:rFonts w:ascii="Arial" w:hAnsi="Arial" w:cs="Arial"/>
          <w:spacing w:val="-2"/>
        </w:rPr>
        <w:t>13.3</w:t>
      </w:r>
      <w:r w:rsidRPr="009B617F">
        <w:rPr>
          <w:rFonts w:ascii="Arial" w:hAnsi="Arial" w:cs="Arial"/>
          <w:spacing w:val="-2"/>
        </w:rPr>
        <w:tab/>
        <w:t xml:space="preserve">The documentary evidence of the Bidder's qualifications to perform the Contract if its </w:t>
      </w:r>
      <w:r>
        <w:rPr>
          <w:rFonts w:ascii="Arial" w:hAnsi="Arial" w:cs="Arial"/>
          <w:spacing w:val="-2"/>
        </w:rPr>
        <w:t>B</w:t>
      </w:r>
      <w:r w:rsidRPr="009B617F">
        <w:rPr>
          <w:rFonts w:ascii="Arial" w:hAnsi="Arial" w:cs="Arial"/>
          <w:spacing w:val="-2"/>
        </w:rPr>
        <w:t>id is accepted, shall establish to the Purchaser's satisfaction:</w:t>
      </w:r>
    </w:p>
    <w:p w:rsidR="00434AA9" w:rsidRPr="009B617F" w:rsidRDefault="00434AA9" w:rsidP="00434AA9">
      <w:pPr>
        <w:tabs>
          <w:tab w:val="left" w:pos="-1440"/>
          <w:tab w:val="left" w:pos="-980"/>
          <w:tab w:val="left" w:pos="-620"/>
          <w:tab w:val="left" w:pos="-260"/>
          <w:tab w:val="left" w:pos="0"/>
          <w:tab w:val="left" w:pos="600"/>
          <w:tab w:val="left" w:pos="1080"/>
          <w:tab w:val="left" w:pos="1600"/>
          <w:tab w:val="left" w:pos="2160"/>
          <w:tab w:val="left" w:pos="3480"/>
          <w:tab w:val="left" w:pos="4200"/>
        </w:tabs>
        <w:suppressAutoHyphens/>
        <w:ind w:left="1080" w:hanging="1080"/>
        <w:jc w:val="both"/>
        <w:rPr>
          <w:rFonts w:ascii="Arial" w:hAnsi="Arial" w:cs="Arial"/>
          <w:spacing w:val="-2"/>
        </w:rPr>
      </w:pPr>
      <w:r w:rsidRPr="009B617F">
        <w:rPr>
          <w:rFonts w:ascii="Arial" w:hAnsi="Arial" w:cs="Arial"/>
          <w:spacing w:val="-2"/>
        </w:rPr>
        <w:lastRenderedPageBreak/>
        <w:tab/>
        <w:t>(a)</w:t>
      </w:r>
      <w:r w:rsidRPr="009B617F">
        <w:rPr>
          <w:rFonts w:ascii="Arial" w:hAnsi="Arial" w:cs="Arial"/>
          <w:spacing w:val="-2"/>
        </w:rPr>
        <w:tab/>
        <w:t xml:space="preserve">that, in the case of a Bidder offering to supply </w:t>
      </w:r>
      <w:r>
        <w:rPr>
          <w:rFonts w:ascii="Arial" w:hAnsi="Arial" w:cs="Arial"/>
          <w:spacing w:val="-2"/>
        </w:rPr>
        <w:t>G</w:t>
      </w:r>
      <w:r w:rsidRPr="009B617F">
        <w:rPr>
          <w:rFonts w:ascii="Arial" w:hAnsi="Arial" w:cs="Arial"/>
          <w:spacing w:val="-2"/>
        </w:rPr>
        <w:t xml:space="preserve">oods under the contract which the Bidder did not manufacture or otherwise produce, the Bidder has been duly authorized (as per authorization form in Section XII) by the </w:t>
      </w:r>
      <w:r>
        <w:rPr>
          <w:rFonts w:ascii="Arial" w:hAnsi="Arial" w:cs="Arial"/>
          <w:spacing w:val="-2"/>
        </w:rPr>
        <w:t>G</w:t>
      </w:r>
      <w:r w:rsidRPr="009B617F">
        <w:rPr>
          <w:rFonts w:ascii="Arial" w:hAnsi="Arial" w:cs="Arial"/>
          <w:spacing w:val="-2"/>
        </w:rPr>
        <w:t xml:space="preserve">oods' Manufacturer or producer to supply the </w:t>
      </w:r>
      <w:r>
        <w:rPr>
          <w:rFonts w:ascii="Arial" w:hAnsi="Arial" w:cs="Arial"/>
          <w:spacing w:val="-2"/>
        </w:rPr>
        <w:t>G</w:t>
      </w:r>
      <w:r w:rsidRPr="009B617F">
        <w:rPr>
          <w:rFonts w:ascii="Arial" w:hAnsi="Arial" w:cs="Arial"/>
          <w:spacing w:val="-2"/>
        </w:rPr>
        <w:t>oods in India.</w:t>
      </w:r>
    </w:p>
    <w:p w:rsidR="00434AA9" w:rsidRPr="007F3F45" w:rsidRDefault="00434AA9" w:rsidP="00434AA9">
      <w:pPr>
        <w:tabs>
          <w:tab w:val="left" w:pos="-1440"/>
          <w:tab w:val="left" w:pos="-980"/>
          <w:tab w:val="left" w:pos="-620"/>
          <w:tab w:val="left" w:pos="-260"/>
          <w:tab w:val="left" w:pos="0"/>
          <w:tab w:val="left" w:pos="600"/>
          <w:tab w:val="left" w:pos="1080"/>
          <w:tab w:val="left" w:pos="1600"/>
          <w:tab w:val="left" w:pos="2160"/>
          <w:tab w:val="left" w:pos="3480"/>
          <w:tab w:val="left" w:pos="4200"/>
        </w:tabs>
        <w:suppressAutoHyphens/>
        <w:ind w:left="1080" w:hanging="1080"/>
        <w:jc w:val="both"/>
        <w:rPr>
          <w:rFonts w:ascii="Arial" w:hAnsi="Arial" w:cs="Arial"/>
          <w:spacing w:val="-2"/>
          <w:sz w:val="16"/>
          <w:szCs w:val="16"/>
        </w:rPr>
      </w:pPr>
      <w:r w:rsidRPr="009B617F">
        <w:rPr>
          <w:rFonts w:ascii="Arial" w:hAnsi="Arial" w:cs="Arial"/>
          <w:spacing w:val="-2"/>
        </w:rPr>
        <w:tab/>
      </w:r>
      <w:r w:rsidRPr="009B617F">
        <w:rPr>
          <w:rFonts w:ascii="Arial" w:hAnsi="Arial" w:cs="Arial"/>
          <w:spacing w:val="-2"/>
        </w:rPr>
        <w:tab/>
      </w:r>
      <w:r w:rsidRPr="007F3F45">
        <w:rPr>
          <w:rFonts w:ascii="Arial" w:hAnsi="Arial" w:cs="Arial"/>
          <w:i/>
          <w:iCs/>
          <w:snapToGrid w:val="0"/>
          <w:sz w:val="16"/>
          <w:szCs w:val="16"/>
        </w:rPr>
        <w:t xml:space="preserve">[Note:  Supplies for any particular item in each schedule of the </w:t>
      </w:r>
      <w:r>
        <w:rPr>
          <w:rFonts w:ascii="Arial" w:hAnsi="Arial" w:cs="Arial"/>
          <w:i/>
          <w:iCs/>
          <w:snapToGrid w:val="0"/>
          <w:sz w:val="16"/>
          <w:szCs w:val="16"/>
        </w:rPr>
        <w:t>B</w:t>
      </w:r>
      <w:r w:rsidRPr="007F3F45">
        <w:rPr>
          <w:rFonts w:ascii="Arial" w:hAnsi="Arial" w:cs="Arial"/>
          <w:i/>
          <w:iCs/>
          <w:snapToGrid w:val="0"/>
          <w:sz w:val="16"/>
          <w:szCs w:val="16"/>
        </w:rPr>
        <w:t xml:space="preserve">id should be from one manufacturer only.  Bids from agents offering supplies from different manufacturer's for the same item of the schedule in the </w:t>
      </w:r>
      <w:r>
        <w:rPr>
          <w:rFonts w:ascii="Arial" w:hAnsi="Arial" w:cs="Arial"/>
          <w:i/>
          <w:iCs/>
          <w:snapToGrid w:val="0"/>
          <w:sz w:val="16"/>
          <w:szCs w:val="16"/>
        </w:rPr>
        <w:t>B</w:t>
      </w:r>
      <w:r w:rsidRPr="007F3F45">
        <w:rPr>
          <w:rFonts w:ascii="Arial" w:hAnsi="Arial" w:cs="Arial"/>
          <w:i/>
          <w:iCs/>
          <w:snapToGrid w:val="0"/>
          <w:sz w:val="16"/>
          <w:szCs w:val="16"/>
        </w:rPr>
        <w:t>id will be treated as non-responsive.]</w:t>
      </w:r>
    </w:p>
    <w:p w:rsidR="00434AA9" w:rsidRPr="009B617F" w:rsidRDefault="00434AA9" w:rsidP="00434AA9">
      <w:pPr>
        <w:tabs>
          <w:tab w:val="left" w:pos="-1440"/>
          <w:tab w:val="left" w:pos="-980"/>
          <w:tab w:val="left" w:pos="-620"/>
          <w:tab w:val="left" w:pos="-260"/>
          <w:tab w:val="left" w:pos="0"/>
          <w:tab w:val="left" w:pos="600"/>
          <w:tab w:val="left" w:pos="1080"/>
          <w:tab w:val="left" w:pos="1600"/>
          <w:tab w:val="left" w:pos="2160"/>
          <w:tab w:val="left" w:pos="3480"/>
          <w:tab w:val="left" w:pos="4200"/>
        </w:tabs>
        <w:suppressAutoHyphens/>
        <w:ind w:left="1080" w:hanging="1080"/>
        <w:jc w:val="both"/>
        <w:rPr>
          <w:rFonts w:ascii="Arial" w:hAnsi="Arial" w:cs="Arial"/>
          <w:spacing w:val="-2"/>
        </w:rPr>
      </w:pPr>
      <w:r w:rsidRPr="009B617F">
        <w:rPr>
          <w:rFonts w:ascii="Arial" w:hAnsi="Arial" w:cs="Arial"/>
          <w:spacing w:val="-2"/>
        </w:rPr>
        <w:tab/>
        <w:t>(b)</w:t>
      </w:r>
      <w:r w:rsidRPr="009B617F">
        <w:rPr>
          <w:rFonts w:ascii="Arial" w:hAnsi="Arial" w:cs="Arial"/>
          <w:spacing w:val="-2"/>
        </w:rPr>
        <w:tab/>
        <w:t xml:space="preserve">that the Bidder has the financial, technical, and production capability necessary to perform the Contract and meets the criteria outlined in the Qualification requirements specified in Section VI-A. To this end, all </w:t>
      </w:r>
      <w:r>
        <w:rPr>
          <w:rFonts w:ascii="Arial" w:hAnsi="Arial" w:cs="Arial"/>
          <w:spacing w:val="-2"/>
        </w:rPr>
        <w:t>B</w:t>
      </w:r>
      <w:r w:rsidRPr="009B617F">
        <w:rPr>
          <w:rFonts w:ascii="Arial" w:hAnsi="Arial" w:cs="Arial"/>
          <w:spacing w:val="-2"/>
        </w:rPr>
        <w:t xml:space="preserve">ids submitted shall include the following information: </w:t>
      </w:r>
    </w:p>
    <w:p w:rsidR="00434AA9" w:rsidRPr="009B617F" w:rsidRDefault="00434AA9" w:rsidP="00434AA9">
      <w:pPr>
        <w:tabs>
          <w:tab w:val="left" w:pos="-1440"/>
          <w:tab w:val="left" w:pos="-980"/>
          <w:tab w:val="left" w:pos="-620"/>
          <w:tab w:val="left" w:pos="-260"/>
          <w:tab w:val="left" w:pos="0"/>
          <w:tab w:val="left" w:pos="600"/>
          <w:tab w:val="left" w:pos="1080"/>
          <w:tab w:val="left" w:pos="1600"/>
          <w:tab w:val="left" w:pos="2160"/>
          <w:tab w:val="left" w:pos="3480"/>
          <w:tab w:val="left" w:pos="4200"/>
        </w:tabs>
        <w:suppressAutoHyphens/>
        <w:ind w:left="1600" w:hanging="1600"/>
        <w:jc w:val="both"/>
        <w:rPr>
          <w:rFonts w:ascii="Arial" w:hAnsi="Arial" w:cs="Arial"/>
          <w:spacing w:val="-2"/>
        </w:rPr>
      </w:pPr>
      <w:r w:rsidRPr="009B617F">
        <w:rPr>
          <w:rFonts w:ascii="Arial" w:hAnsi="Arial" w:cs="Arial"/>
          <w:spacing w:val="-2"/>
        </w:rPr>
        <w:tab/>
      </w:r>
      <w:r w:rsidRPr="009B617F">
        <w:rPr>
          <w:rFonts w:ascii="Arial" w:hAnsi="Arial" w:cs="Arial"/>
          <w:spacing w:val="-2"/>
        </w:rPr>
        <w:tab/>
        <w:t>(</w:t>
      </w:r>
      <w:proofErr w:type="spellStart"/>
      <w:r w:rsidRPr="009B617F">
        <w:rPr>
          <w:rFonts w:ascii="Arial" w:hAnsi="Arial" w:cs="Arial"/>
          <w:spacing w:val="-2"/>
        </w:rPr>
        <w:t>i</w:t>
      </w:r>
      <w:proofErr w:type="spellEnd"/>
      <w:r w:rsidRPr="009B617F">
        <w:rPr>
          <w:rFonts w:ascii="Arial" w:hAnsi="Arial" w:cs="Arial"/>
          <w:spacing w:val="-2"/>
        </w:rPr>
        <w:t>)</w:t>
      </w:r>
      <w:r w:rsidRPr="009B617F">
        <w:rPr>
          <w:rFonts w:ascii="Arial" w:hAnsi="Arial" w:cs="Arial"/>
          <w:spacing w:val="-2"/>
        </w:rPr>
        <w:tab/>
        <w:t>The legal status, place of registration and principal place of business of the company or firm or partnership, etc.;</w:t>
      </w:r>
    </w:p>
    <w:p w:rsidR="00434AA9" w:rsidRDefault="00434AA9" w:rsidP="00434AA9">
      <w:pPr>
        <w:tabs>
          <w:tab w:val="left" w:pos="-1440"/>
          <w:tab w:val="left" w:pos="-980"/>
          <w:tab w:val="left" w:pos="-620"/>
          <w:tab w:val="left" w:pos="-260"/>
          <w:tab w:val="left" w:pos="0"/>
          <w:tab w:val="left" w:pos="600"/>
          <w:tab w:val="left" w:pos="1080"/>
          <w:tab w:val="left" w:pos="1600"/>
          <w:tab w:val="left" w:pos="2160"/>
          <w:tab w:val="left" w:pos="3480"/>
          <w:tab w:val="left" w:pos="4200"/>
        </w:tabs>
        <w:suppressAutoHyphens/>
        <w:ind w:left="1600" w:hanging="1600"/>
        <w:jc w:val="both"/>
        <w:rPr>
          <w:rFonts w:ascii="Arial" w:hAnsi="Arial" w:cs="Arial"/>
          <w:spacing w:val="-2"/>
        </w:rPr>
      </w:pPr>
      <w:r w:rsidRPr="009B617F">
        <w:rPr>
          <w:rFonts w:ascii="Arial" w:hAnsi="Arial" w:cs="Arial"/>
          <w:spacing w:val="-2"/>
        </w:rPr>
        <w:tab/>
      </w:r>
      <w:r w:rsidRPr="009B617F">
        <w:rPr>
          <w:rFonts w:ascii="Arial" w:hAnsi="Arial" w:cs="Arial"/>
          <w:spacing w:val="-2"/>
        </w:rPr>
        <w:tab/>
        <w:t>(ii)</w:t>
      </w:r>
      <w:r w:rsidRPr="009B617F">
        <w:rPr>
          <w:rFonts w:ascii="Arial" w:hAnsi="Arial" w:cs="Arial"/>
          <w:spacing w:val="-2"/>
        </w:rPr>
        <w:tab/>
        <w:t xml:space="preserve">Details of experience and past performance of the </w:t>
      </w:r>
      <w:r>
        <w:rPr>
          <w:rFonts w:ascii="Arial" w:hAnsi="Arial" w:cs="Arial"/>
          <w:spacing w:val="-2"/>
        </w:rPr>
        <w:t>B</w:t>
      </w:r>
      <w:r w:rsidRPr="009B617F">
        <w:rPr>
          <w:rFonts w:ascii="Arial" w:hAnsi="Arial" w:cs="Arial"/>
          <w:spacing w:val="-2"/>
        </w:rPr>
        <w:t xml:space="preserve">idder on equipment offered and on those of similar nature within the past five years and details of current contracts in hand and other commitments (suggested </w:t>
      </w:r>
      <w:r w:rsidR="0051799E" w:rsidRPr="009B617F">
        <w:rPr>
          <w:rFonts w:ascii="Arial" w:hAnsi="Arial" w:cs="Arial"/>
          <w:spacing w:val="-2"/>
        </w:rPr>
        <w:t>Performa</w:t>
      </w:r>
      <w:r w:rsidRPr="009B617F">
        <w:rPr>
          <w:rFonts w:ascii="Arial" w:hAnsi="Arial" w:cs="Arial"/>
          <w:spacing w:val="-2"/>
        </w:rPr>
        <w:t xml:space="preserve">  given in Section XI);</w:t>
      </w:r>
    </w:p>
    <w:p w:rsidR="00434AA9" w:rsidRPr="009B617F" w:rsidRDefault="00434AA9" w:rsidP="00434AA9">
      <w:pPr>
        <w:tabs>
          <w:tab w:val="left" w:pos="-1440"/>
          <w:tab w:val="left" w:pos="-980"/>
          <w:tab w:val="left" w:pos="-620"/>
          <w:tab w:val="left" w:pos="-260"/>
          <w:tab w:val="left" w:pos="0"/>
          <w:tab w:val="left" w:pos="600"/>
          <w:tab w:val="left" w:pos="1080"/>
          <w:tab w:val="left" w:pos="1600"/>
          <w:tab w:val="left" w:pos="2160"/>
          <w:tab w:val="left" w:pos="3480"/>
          <w:tab w:val="left" w:pos="4200"/>
        </w:tabs>
        <w:suppressAutoHyphens/>
        <w:ind w:left="1600" w:hanging="1600"/>
        <w:jc w:val="both"/>
        <w:rPr>
          <w:rFonts w:ascii="Arial" w:hAnsi="Arial" w:cs="Arial"/>
          <w:spacing w:val="-2"/>
        </w:rPr>
      </w:pPr>
      <w:r w:rsidRPr="009B617F">
        <w:rPr>
          <w:rFonts w:ascii="Arial" w:hAnsi="Arial" w:cs="Arial"/>
          <w:spacing w:val="-2"/>
        </w:rPr>
        <w:tab/>
      </w:r>
    </w:p>
    <w:p w:rsidR="00434AA9" w:rsidRPr="009B617F" w:rsidRDefault="00434AA9" w:rsidP="00434AA9">
      <w:pPr>
        <w:keepNext/>
        <w:keepLines/>
        <w:tabs>
          <w:tab w:val="left" w:pos="-1440"/>
          <w:tab w:val="left" w:pos="-980"/>
          <w:tab w:val="left" w:pos="-620"/>
          <w:tab w:val="left" w:pos="-260"/>
          <w:tab w:val="left" w:pos="0"/>
          <w:tab w:val="left" w:pos="600"/>
          <w:tab w:val="left" w:pos="1080"/>
          <w:tab w:val="left" w:pos="1600"/>
          <w:tab w:val="left" w:pos="2160"/>
          <w:tab w:val="left" w:pos="3480"/>
          <w:tab w:val="left" w:pos="4200"/>
        </w:tabs>
        <w:suppressAutoHyphens/>
        <w:jc w:val="both"/>
        <w:rPr>
          <w:rFonts w:ascii="Arial" w:hAnsi="Arial" w:cs="Arial"/>
          <w:b/>
          <w:bCs/>
          <w:spacing w:val="-2"/>
        </w:rPr>
      </w:pPr>
      <w:r w:rsidRPr="009B617F">
        <w:rPr>
          <w:rFonts w:ascii="Arial" w:hAnsi="Arial" w:cs="Arial"/>
          <w:b/>
          <w:bCs/>
          <w:spacing w:val="-2"/>
        </w:rPr>
        <w:t>14.</w:t>
      </w:r>
      <w:r w:rsidRPr="009B617F">
        <w:rPr>
          <w:rFonts w:ascii="Arial" w:hAnsi="Arial" w:cs="Arial"/>
          <w:b/>
          <w:bCs/>
          <w:spacing w:val="-2"/>
        </w:rPr>
        <w:tab/>
        <w:t>Documents Establishing Goods' Eligibility and Conformity to Bidding Documents</w:t>
      </w:r>
    </w:p>
    <w:p w:rsidR="00434AA9" w:rsidRPr="009B617F" w:rsidRDefault="00434AA9" w:rsidP="00434AA9">
      <w:pPr>
        <w:keepLines/>
        <w:tabs>
          <w:tab w:val="left" w:pos="-1440"/>
          <w:tab w:val="left" w:pos="-980"/>
          <w:tab w:val="left" w:pos="-620"/>
          <w:tab w:val="left" w:pos="-260"/>
          <w:tab w:val="left" w:pos="0"/>
          <w:tab w:val="left" w:pos="600"/>
          <w:tab w:val="left" w:pos="1080"/>
          <w:tab w:val="left" w:pos="1600"/>
          <w:tab w:val="left" w:pos="2160"/>
          <w:tab w:val="left" w:pos="3480"/>
          <w:tab w:val="left" w:pos="4200"/>
        </w:tabs>
        <w:suppressAutoHyphens/>
        <w:ind w:left="600" w:hanging="600"/>
        <w:jc w:val="both"/>
        <w:rPr>
          <w:rFonts w:ascii="Arial" w:hAnsi="Arial" w:cs="Arial"/>
          <w:spacing w:val="-2"/>
        </w:rPr>
      </w:pPr>
      <w:r w:rsidRPr="009B617F">
        <w:rPr>
          <w:rFonts w:ascii="Arial" w:hAnsi="Arial" w:cs="Arial"/>
          <w:spacing w:val="-2"/>
        </w:rPr>
        <w:t>14.1</w:t>
      </w:r>
      <w:r w:rsidRPr="009B617F">
        <w:rPr>
          <w:rFonts w:ascii="Arial" w:hAnsi="Arial" w:cs="Arial"/>
          <w:spacing w:val="-2"/>
        </w:rPr>
        <w:tab/>
        <w:t xml:space="preserve">Pursuant to ITB Clause 9, the Bidder shall furnish, as part of its </w:t>
      </w:r>
      <w:r>
        <w:rPr>
          <w:rFonts w:ascii="Arial" w:hAnsi="Arial" w:cs="Arial"/>
          <w:spacing w:val="-2"/>
        </w:rPr>
        <w:t>B</w:t>
      </w:r>
      <w:r w:rsidRPr="009B617F">
        <w:rPr>
          <w:rFonts w:ascii="Arial" w:hAnsi="Arial" w:cs="Arial"/>
          <w:spacing w:val="-2"/>
        </w:rPr>
        <w:t xml:space="preserve">id, documents establishing the eligibility and conformity to the bidding documents of all </w:t>
      </w:r>
      <w:r>
        <w:rPr>
          <w:rFonts w:ascii="Arial" w:hAnsi="Arial" w:cs="Arial"/>
          <w:spacing w:val="-2"/>
        </w:rPr>
        <w:t>G</w:t>
      </w:r>
      <w:r w:rsidRPr="009B617F">
        <w:rPr>
          <w:rFonts w:ascii="Arial" w:hAnsi="Arial" w:cs="Arial"/>
          <w:spacing w:val="-2"/>
        </w:rPr>
        <w:t xml:space="preserve">oods and </w:t>
      </w:r>
      <w:r>
        <w:rPr>
          <w:rFonts w:ascii="Arial" w:hAnsi="Arial" w:cs="Arial"/>
          <w:spacing w:val="-2"/>
        </w:rPr>
        <w:t>S</w:t>
      </w:r>
      <w:r w:rsidRPr="009B617F">
        <w:rPr>
          <w:rFonts w:ascii="Arial" w:hAnsi="Arial" w:cs="Arial"/>
          <w:spacing w:val="-2"/>
        </w:rPr>
        <w:t xml:space="preserve">ervices which the Bidder proposes to supply under the </w:t>
      </w:r>
      <w:r>
        <w:rPr>
          <w:rFonts w:ascii="Arial" w:hAnsi="Arial" w:cs="Arial"/>
          <w:spacing w:val="-2"/>
        </w:rPr>
        <w:t>C</w:t>
      </w:r>
      <w:r w:rsidRPr="009B617F">
        <w:rPr>
          <w:rFonts w:ascii="Arial" w:hAnsi="Arial" w:cs="Arial"/>
          <w:spacing w:val="-2"/>
        </w:rPr>
        <w:t>ontract.</w:t>
      </w:r>
    </w:p>
    <w:p w:rsidR="00434AA9" w:rsidRPr="009B617F" w:rsidRDefault="00434AA9" w:rsidP="00434AA9">
      <w:pPr>
        <w:tabs>
          <w:tab w:val="left" w:pos="-1440"/>
          <w:tab w:val="left" w:pos="-980"/>
          <w:tab w:val="left" w:pos="-620"/>
          <w:tab w:val="left" w:pos="-260"/>
          <w:tab w:val="left" w:pos="0"/>
          <w:tab w:val="left" w:pos="600"/>
          <w:tab w:val="left" w:pos="1080"/>
          <w:tab w:val="left" w:pos="1600"/>
          <w:tab w:val="left" w:pos="2160"/>
          <w:tab w:val="left" w:pos="3480"/>
          <w:tab w:val="left" w:pos="4200"/>
        </w:tabs>
        <w:suppressAutoHyphens/>
        <w:ind w:left="600" w:hanging="600"/>
        <w:jc w:val="both"/>
        <w:rPr>
          <w:rFonts w:ascii="Arial" w:hAnsi="Arial" w:cs="Arial"/>
          <w:spacing w:val="-2"/>
        </w:rPr>
      </w:pPr>
      <w:r w:rsidRPr="009B617F">
        <w:rPr>
          <w:rFonts w:ascii="Arial" w:hAnsi="Arial" w:cs="Arial"/>
          <w:spacing w:val="-2"/>
        </w:rPr>
        <w:t>14.2</w:t>
      </w:r>
      <w:r w:rsidRPr="009B617F">
        <w:rPr>
          <w:rFonts w:ascii="Arial" w:hAnsi="Arial" w:cs="Arial"/>
          <w:spacing w:val="-2"/>
        </w:rPr>
        <w:tab/>
        <w:t xml:space="preserve">The documentary evidence of the </w:t>
      </w:r>
      <w:r>
        <w:rPr>
          <w:rFonts w:ascii="Arial" w:hAnsi="Arial" w:cs="Arial"/>
          <w:spacing w:val="-2"/>
        </w:rPr>
        <w:t>G</w:t>
      </w:r>
      <w:r w:rsidRPr="009B617F">
        <w:rPr>
          <w:rFonts w:ascii="Arial" w:hAnsi="Arial" w:cs="Arial"/>
          <w:spacing w:val="-2"/>
        </w:rPr>
        <w:t xml:space="preserve">oods and </w:t>
      </w:r>
      <w:r>
        <w:rPr>
          <w:rFonts w:ascii="Arial" w:hAnsi="Arial" w:cs="Arial"/>
          <w:spacing w:val="-2"/>
        </w:rPr>
        <w:t>S</w:t>
      </w:r>
      <w:r w:rsidRPr="009B617F">
        <w:rPr>
          <w:rFonts w:ascii="Arial" w:hAnsi="Arial" w:cs="Arial"/>
          <w:spacing w:val="-2"/>
        </w:rPr>
        <w:t xml:space="preserve">ervices eligibility shall consist of a statement in the Price Schedule on the country of origin of the </w:t>
      </w:r>
      <w:r>
        <w:rPr>
          <w:rFonts w:ascii="Arial" w:hAnsi="Arial" w:cs="Arial"/>
          <w:spacing w:val="-2"/>
        </w:rPr>
        <w:t>G</w:t>
      </w:r>
      <w:r w:rsidRPr="009B617F">
        <w:rPr>
          <w:rFonts w:ascii="Arial" w:hAnsi="Arial" w:cs="Arial"/>
          <w:spacing w:val="-2"/>
        </w:rPr>
        <w:t xml:space="preserve">oods and services offered which shall be confirmed by a certificate of origin at the time of shipment.  </w:t>
      </w:r>
    </w:p>
    <w:p w:rsidR="00434AA9" w:rsidRPr="009B617F" w:rsidRDefault="00434AA9" w:rsidP="00434AA9">
      <w:pPr>
        <w:tabs>
          <w:tab w:val="left" w:pos="-1440"/>
          <w:tab w:val="left" w:pos="-980"/>
          <w:tab w:val="left" w:pos="-620"/>
          <w:tab w:val="left" w:pos="-260"/>
          <w:tab w:val="left" w:pos="0"/>
          <w:tab w:val="left" w:pos="600"/>
          <w:tab w:val="left" w:pos="1080"/>
          <w:tab w:val="left" w:pos="1600"/>
          <w:tab w:val="left" w:pos="2160"/>
          <w:tab w:val="left" w:pos="3480"/>
          <w:tab w:val="left" w:pos="4200"/>
        </w:tabs>
        <w:suppressAutoHyphens/>
        <w:ind w:left="600" w:hanging="600"/>
        <w:jc w:val="both"/>
        <w:rPr>
          <w:rFonts w:ascii="Arial" w:hAnsi="Arial" w:cs="Arial"/>
          <w:spacing w:val="-2"/>
        </w:rPr>
      </w:pPr>
      <w:r w:rsidRPr="009B617F">
        <w:rPr>
          <w:rFonts w:ascii="Arial" w:hAnsi="Arial" w:cs="Arial"/>
          <w:spacing w:val="-2"/>
        </w:rPr>
        <w:t>14.3</w:t>
      </w:r>
      <w:r w:rsidRPr="009B617F">
        <w:rPr>
          <w:rFonts w:ascii="Arial" w:hAnsi="Arial" w:cs="Arial"/>
          <w:spacing w:val="-2"/>
        </w:rPr>
        <w:tab/>
        <w:t xml:space="preserve">The documentary evidence of conformity of the </w:t>
      </w:r>
      <w:r>
        <w:rPr>
          <w:rFonts w:ascii="Arial" w:hAnsi="Arial" w:cs="Arial"/>
          <w:spacing w:val="-2"/>
        </w:rPr>
        <w:t>G</w:t>
      </w:r>
      <w:r w:rsidRPr="009B617F">
        <w:rPr>
          <w:rFonts w:ascii="Arial" w:hAnsi="Arial" w:cs="Arial"/>
          <w:spacing w:val="-2"/>
        </w:rPr>
        <w:t xml:space="preserve">oods and </w:t>
      </w:r>
      <w:r>
        <w:rPr>
          <w:rFonts w:ascii="Arial" w:hAnsi="Arial" w:cs="Arial"/>
          <w:spacing w:val="-2"/>
        </w:rPr>
        <w:t>S</w:t>
      </w:r>
      <w:r w:rsidRPr="009B617F">
        <w:rPr>
          <w:rFonts w:ascii="Arial" w:hAnsi="Arial" w:cs="Arial"/>
          <w:spacing w:val="-2"/>
        </w:rPr>
        <w:t>ervices to the bidding documents may be in the form of literature, drawings and data, and shall consist of :</w:t>
      </w:r>
    </w:p>
    <w:p w:rsidR="00434AA9" w:rsidRPr="009B617F" w:rsidRDefault="00434AA9" w:rsidP="00434AA9">
      <w:pPr>
        <w:numPr>
          <w:ilvl w:val="0"/>
          <w:numId w:val="6"/>
        </w:numPr>
        <w:tabs>
          <w:tab w:val="left" w:pos="-1440"/>
          <w:tab w:val="left" w:pos="-980"/>
          <w:tab w:val="left" w:pos="-620"/>
          <w:tab w:val="left" w:pos="-260"/>
          <w:tab w:val="left" w:pos="0"/>
          <w:tab w:val="left" w:pos="630"/>
          <w:tab w:val="left" w:pos="1600"/>
          <w:tab w:val="left" w:pos="2160"/>
          <w:tab w:val="left" w:pos="3480"/>
          <w:tab w:val="left" w:pos="4200"/>
        </w:tabs>
        <w:suppressAutoHyphens/>
        <w:spacing w:before="120" w:after="100" w:afterAutospacing="1"/>
        <w:ind w:left="990"/>
        <w:jc w:val="both"/>
        <w:rPr>
          <w:rFonts w:ascii="Arial" w:hAnsi="Arial" w:cs="Arial"/>
          <w:spacing w:val="-2"/>
        </w:rPr>
      </w:pPr>
      <w:r w:rsidRPr="009B617F">
        <w:rPr>
          <w:rFonts w:ascii="Arial" w:hAnsi="Arial" w:cs="Arial"/>
          <w:spacing w:val="-2"/>
        </w:rPr>
        <w:t>A</w:t>
      </w:r>
      <w:r>
        <w:rPr>
          <w:rFonts w:ascii="Arial" w:hAnsi="Arial" w:cs="Arial"/>
          <w:spacing w:val="-2"/>
        </w:rPr>
        <w:t xml:space="preserve"> </w:t>
      </w:r>
      <w:r w:rsidRPr="009B617F">
        <w:rPr>
          <w:rFonts w:ascii="Arial" w:hAnsi="Arial" w:cs="Arial"/>
          <w:spacing w:val="-2"/>
        </w:rPr>
        <w:t>detailed description of the essential technical and performance</w:t>
      </w:r>
      <w:r>
        <w:rPr>
          <w:rFonts w:ascii="Arial" w:hAnsi="Arial" w:cs="Arial"/>
          <w:spacing w:val="-2"/>
        </w:rPr>
        <w:t xml:space="preserve"> </w:t>
      </w:r>
      <w:r w:rsidRPr="009B617F">
        <w:rPr>
          <w:rFonts w:ascii="Arial" w:hAnsi="Arial" w:cs="Arial"/>
          <w:spacing w:val="-2"/>
        </w:rPr>
        <w:t xml:space="preserve">characteristics of the </w:t>
      </w:r>
      <w:r>
        <w:rPr>
          <w:rFonts w:ascii="Arial" w:hAnsi="Arial" w:cs="Arial"/>
          <w:spacing w:val="-2"/>
        </w:rPr>
        <w:t>G</w:t>
      </w:r>
      <w:r w:rsidRPr="009B617F">
        <w:rPr>
          <w:rFonts w:ascii="Arial" w:hAnsi="Arial" w:cs="Arial"/>
          <w:spacing w:val="-2"/>
        </w:rPr>
        <w:t>oods ;</w:t>
      </w:r>
    </w:p>
    <w:p w:rsidR="00434AA9" w:rsidRPr="009B617F" w:rsidRDefault="00434AA9" w:rsidP="00434AA9">
      <w:pPr>
        <w:numPr>
          <w:ilvl w:val="0"/>
          <w:numId w:val="6"/>
        </w:numPr>
        <w:tabs>
          <w:tab w:val="left" w:pos="-1440"/>
          <w:tab w:val="left" w:pos="-980"/>
          <w:tab w:val="left" w:pos="-620"/>
          <w:tab w:val="left" w:pos="-260"/>
          <w:tab w:val="left" w:pos="0"/>
          <w:tab w:val="left" w:pos="630"/>
          <w:tab w:val="left" w:pos="1600"/>
          <w:tab w:val="left" w:pos="2160"/>
          <w:tab w:val="left" w:pos="3480"/>
          <w:tab w:val="left" w:pos="4200"/>
        </w:tabs>
        <w:suppressAutoHyphens/>
        <w:spacing w:before="120" w:after="100" w:afterAutospacing="1"/>
        <w:ind w:left="990"/>
        <w:jc w:val="both"/>
        <w:rPr>
          <w:rFonts w:ascii="Arial" w:hAnsi="Arial" w:cs="Arial"/>
          <w:spacing w:val="-2"/>
        </w:rPr>
      </w:pPr>
      <w:r w:rsidRPr="009B617F">
        <w:rPr>
          <w:rFonts w:ascii="Arial" w:hAnsi="Arial" w:cs="Arial"/>
          <w:spacing w:val="-2"/>
        </w:rPr>
        <w:t xml:space="preserve">a list giving full particulars, including available sources and current prices, of spare parts, special tools, etc., necessary for the proper and continuing functioning of the </w:t>
      </w:r>
      <w:r>
        <w:rPr>
          <w:rFonts w:ascii="Arial" w:hAnsi="Arial" w:cs="Arial"/>
          <w:spacing w:val="-2"/>
        </w:rPr>
        <w:t>G</w:t>
      </w:r>
      <w:r w:rsidRPr="009B617F">
        <w:rPr>
          <w:rFonts w:ascii="Arial" w:hAnsi="Arial" w:cs="Arial"/>
          <w:spacing w:val="-2"/>
        </w:rPr>
        <w:t xml:space="preserve">oods for a period of </w:t>
      </w:r>
      <w:r w:rsidR="00BF40D7" w:rsidRPr="00F46711">
        <w:rPr>
          <w:rFonts w:ascii="Arial" w:hAnsi="Arial" w:cs="Arial"/>
          <w:b/>
          <w:spacing w:val="-2"/>
        </w:rPr>
        <w:t>ten</w:t>
      </w:r>
      <w:r w:rsidRPr="00550610">
        <w:rPr>
          <w:rFonts w:ascii="Arial" w:hAnsi="Arial" w:cs="Arial"/>
          <w:spacing w:val="-2"/>
        </w:rPr>
        <w:t xml:space="preserve"> </w:t>
      </w:r>
      <w:r w:rsidRPr="009B617F">
        <w:rPr>
          <w:rFonts w:ascii="Arial" w:hAnsi="Arial" w:cs="Arial"/>
          <w:spacing w:val="-2"/>
        </w:rPr>
        <w:t xml:space="preserve">years, following commencement of the use of the </w:t>
      </w:r>
      <w:r>
        <w:rPr>
          <w:rFonts w:ascii="Arial" w:hAnsi="Arial" w:cs="Arial"/>
          <w:spacing w:val="-2"/>
        </w:rPr>
        <w:t>G</w:t>
      </w:r>
      <w:r w:rsidRPr="009B617F">
        <w:rPr>
          <w:rFonts w:ascii="Arial" w:hAnsi="Arial" w:cs="Arial"/>
          <w:spacing w:val="-2"/>
        </w:rPr>
        <w:t xml:space="preserve">oods by the Purchaser; and </w:t>
      </w:r>
    </w:p>
    <w:p w:rsidR="00434AA9" w:rsidRDefault="00434AA9" w:rsidP="00434AA9">
      <w:pPr>
        <w:numPr>
          <w:ilvl w:val="0"/>
          <w:numId w:val="6"/>
        </w:numPr>
        <w:tabs>
          <w:tab w:val="left" w:pos="-1440"/>
          <w:tab w:val="left" w:pos="-980"/>
          <w:tab w:val="left" w:pos="-620"/>
          <w:tab w:val="left" w:pos="-260"/>
          <w:tab w:val="left" w:pos="0"/>
          <w:tab w:val="left" w:pos="630"/>
          <w:tab w:val="left" w:pos="1600"/>
          <w:tab w:val="left" w:pos="2160"/>
          <w:tab w:val="left" w:pos="3480"/>
          <w:tab w:val="left" w:pos="4200"/>
        </w:tabs>
        <w:suppressAutoHyphens/>
        <w:spacing w:before="120" w:after="100" w:afterAutospacing="1"/>
        <w:ind w:left="990"/>
        <w:jc w:val="both"/>
        <w:rPr>
          <w:rFonts w:ascii="Arial" w:hAnsi="Arial" w:cs="Arial"/>
          <w:spacing w:val="-2"/>
        </w:rPr>
      </w:pPr>
      <w:r w:rsidRPr="009B617F">
        <w:rPr>
          <w:rFonts w:ascii="Arial" w:hAnsi="Arial" w:cs="Arial"/>
          <w:spacing w:val="-2"/>
        </w:rPr>
        <w:t xml:space="preserve">an item-by-item commentary on the Purchaser's Technical Specifications demonstrating  substantial responsiveness of the </w:t>
      </w:r>
      <w:r>
        <w:rPr>
          <w:rFonts w:ascii="Arial" w:hAnsi="Arial" w:cs="Arial"/>
          <w:spacing w:val="-2"/>
        </w:rPr>
        <w:t>G</w:t>
      </w:r>
      <w:r w:rsidRPr="009B617F">
        <w:rPr>
          <w:rFonts w:ascii="Arial" w:hAnsi="Arial" w:cs="Arial"/>
          <w:spacing w:val="-2"/>
        </w:rPr>
        <w:t xml:space="preserve">oods and </w:t>
      </w:r>
      <w:r>
        <w:rPr>
          <w:rFonts w:ascii="Arial" w:hAnsi="Arial" w:cs="Arial"/>
          <w:spacing w:val="-2"/>
        </w:rPr>
        <w:t>S</w:t>
      </w:r>
      <w:r w:rsidRPr="009B617F">
        <w:rPr>
          <w:rFonts w:ascii="Arial" w:hAnsi="Arial" w:cs="Arial"/>
          <w:spacing w:val="-2"/>
        </w:rPr>
        <w:t>ervices to those specifications or a statement of deviations and exceptions to the provisions of the Technical Specifications.</w:t>
      </w:r>
    </w:p>
    <w:p w:rsidR="00434AA9" w:rsidRPr="00550610" w:rsidRDefault="00434AA9" w:rsidP="00434AA9">
      <w:pPr>
        <w:widowControl w:val="0"/>
        <w:numPr>
          <w:ilvl w:val="0"/>
          <w:numId w:val="6"/>
        </w:numPr>
        <w:tabs>
          <w:tab w:val="left" w:pos="-1440"/>
          <w:tab w:val="left" w:pos="-980"/>
          <w:tab w:val="left" w:pos="-620"/>
          <w:tab w:val="left" w:pos="-260"/>
          <w:tab w:val="left" w:pos="0"/>
          <w:tab w:val="left" w:pos="630"/>
          <w:tab w:val="left" w:pos="1600"/>
          <w:tab w:val="left" w:pos="2160"/>
          <w:tab w:val="left" w:pos="3480"/>
          <w:tab w:val="left" w:pos="4200"/>
        </w:tabs>
        <w:suppressAutoHyphens/>
        <w:spacing w:before="120" w:after="100" w:afterAutospacing="1"/>
        <w:ind w:left="990"/>
        <w:jc w:val="both"/>
        <w:rPr>
          <w:rFonts w:ascii="Arial" w:hAnsi="Arial" w:cs="Arial"/>
        </w:rPr>
      </w:pPr>
      <w:r w:rsidRPr="00550610">
        <w:rPr>
          <w:rFonts w:ascii="Arial" w:hAnsi="Arial" w:cs="Arial"/>
        </w:rPr>
        <w:t xml:space="preserve">a confirmation that, if the Bidder offers system and/or other software manufactured by another company, such software operates effectively on the system offered by the Bidder; and the Bidder is willing to accept responsibility for </w:t>
      </w:r>
      <w:proofErr w:type="spellStart"/>
      <w:r w:rsidRPr="00550610">
        <w:rPr>
          <w:rFonts w:ascii="Arial" w:hAnsi="Arial" w:cs="Arial"/>
        </w:rPr>
        <w:t>it’s</w:t>
      </w:r>
      <w:proofErr w:type="spellEnd"/>
      <w:r w:rsidRPr="00550610">
        <w:rPr>
          <w:rFonts w:ascii="Arial" w:hAnsi="Arial" w:cs="Arial"/>
        </w:rPr>
        <w:t xml:space="preserve"> successful </w:t>
      </w:r>
      <w:r w:rsidRPr="00550610">
        <w:rPr>
          <w:rFonts w:ascii="Arial" w:hAnsi="Arial" w:cs="Arial"/>
        </w:rPr>
        <w:lastRenderedPageBreak/>
        <w:t>operations; and</w:t>
      </w:r>
    </w:p>
    <w:p w:rsidR="00434AA9" w:rsidRPr="00550610" w:rsidRDefault="00434AA9" w:rsidP="00434AA9">
      <w:pPr>
        <w:tabs>
          <w:tab w:val="left" w:pos="-1440"/>
          <w:tab w:val="left" w:pos="-980"/>
          <w:tab w:val="left" w:pos="-620"/>
          <w:tab w:val="left" w:pos="-260"/>
          <w:tab w:val="left" w:pos="0"/>
          <w:tab w:val="left" w:pos="630"/>
          <w:tab w:val="left" w:pos="1600"/>
          <w:tab w:val="left" w:pos="2160"/>
          <w:tab w:val="left" w:pos="3480"/>
          <w:tab w:val="left" w:pos="4200"/>
        </w:tabs>
        <w:suppressAutoHyphens/>
        <w:spacing w:before="120" w:after="100" w:afterAutospacing="1"/>
        <w:ind w:left="990" w:hanging="360"/>
        <w:jc w:val="both"/>
        <w:rPr>
          <w:rFonts w:ascii="Arial" w:hAnsi="Arial" w:cs="Arial"/>
          <w:spacing w:val="-2"/>
        </w:rPr>
      </w:pPr>
      <w:r w:rsidRPr="00550610">
        <w:rPr>
          <w:rFonts w:ascii="Arial" w:hAnsi="Arial" w:cs="Arial"/>
        </w:rPr>
        <w:t>e)</w:t>
      </w:r>
      <w:r w:rsidRPr="00550610">
        <w:rPr>
          <w:rFonts w:ascii="Arial" w:hAnsi="Arial" w:cs="Arial"/>
        </w:rPr>
        <w:tab/>
        <w:t>a confirmation that the Bidder is either the owner of the intellectual Property Rights in the hardware and the software items offered, or that it has proper authorization and/or license from the owner</w:t>
      </w:r>
      <w:r>
        <w:rPr>
          <w:rFonts w:ascii="Arial" w:hAnsi="Arial" w:cs="Arial"/>
        </w:rPr>
        <w:t xml:space="preserve"> </w:t>
      </w:r>
      <w:r w:rsidRPr="00550610">
        <w:rPr>
          <w:rFonts w:ascii="Arial" w:hAnsi="Arial" w:cs="Arial"/>
        </w:rPr>
        <w:t>to offer them.  Willful misrepresentation of these facts will l</w:t>
      </w:r>
      <w:r>
        <w:rPr>
          <w:rFonts w:ascii="Arial" w:hAnsi="Arial" w:cs="Arial"/>
        </w:rPr>
        <w:t>ead to the cancellation of the C</w:t>
      </w:r>
      <w:r w:rsidRPr="00550610">
        <w:rPr>
          <w:rFonts w:ascii="Arial" w:hAnsi="Arial" w:cs="Arial"/>
        </w:rPr>
        <w:t>ontract without prejudice of other remedies that the Purchaser and/or the World Bank may take.</w:t>
      </w:r>
    </w:p>
    <w:p w:rsidR="00434AA9" w:rsidRPr="009B617F" w:rsidRDefault="00434AA9" w:rsidP="00434AA9">
      <w:pPr>
        <w:tabs>
          <w:tab w:val="left" w:pos="-1440"/>
          <w:tab w:val="left" w:pos="-980"/>
          <w:tab w:val="left" w:pos="-620"/>
          <w:tab w:val="left" w:pos="-260"/>
          <w:tab w:val="left" w:pos="0"/>
          <w:tab w:val="left" w:pos="600"/>
          <w:tab w:val="left" w:pos="1080"/>
          <w:tab w:val="left" w:pos="1600"/>
          <w:tab w:val="left" w:pos="2160"/>
          <w:tab w:val="left" w:pos="3480"/>
          <w:tab w:val="left" w:pos="4200"/>
        </w:tabs>
        <w:suppressAutoHyphens/>
        <w:ind w:left="600" w:hanging="600"/>
        <w:jc w:val="both"/>
        <w:rPr>
          <w:rFonts w:ascii="Arial" w:hAnsi="Arial" w:cs="Arial"/>
          <w:spacing w:val="-2"/>
        </w:rPr>
      </w:pPr>
      <w:r w:rsidRPr="009B617F">
        <w:rPr>
          <w:rFonts w:ascii="Arial" w:hAnsi="Arial" w:cs="Arial"/>
          <w:spacing w:val="-2"/>
        </w:rPr>
        <w:t>14.4</w:t>
      </w:r>
      <w:r w:rsidRPr="009B617F">
        <w:rPr>
          <w:rFonts w:ascii="Arial" w:hAnsi="Arial" w:cs="Arial"/>
          <w:spacing w:val="-2"/>
        </w:rPr>
        <w:tab/>
        <w:t xml:space="preserve">For purposes of the commentary to be furnished pursuant to ITB Clause 14.3(c) above, the Bidder shall note that standards for workmanship, material and equipment, and references to brand names or catalogue numbers designated by the Purchaser in its Technical Specifications are intended to be descriptive only and not restrictive. The Bidder may substitute alternative standards, brand names and/or catalogue numbers in its </w:t>
      </w:r>
      <w:r>
        <w:rPr>
          <w:rFonts w:ascii="Arial" w:hAnsi="Arial" w:cs="Arial"/>
          <w:spacing w:val="-2"/>
        </w:rPr>
        <w:t>B</w:t>
      </w:r>
      <w:r w:rsidRPr="009B617F">
        <w:rPr>
          <w:rFonts w:ascii="Arial" w:hAnsi="Arial" w:cs="Arial"/>
          <w:spacing w:val="-2"/>
        </w:rPr>
        <w:t xml:space="preserve">id, provided that it demonstrates to the Purchaser's satisfaction that the substitutions ensure substantial equivalence to those designated in the Technical Specifications. </w:t>
      </w:r>
    </w:p>
    <w:p w:rsidR="00434AA9" w:rsidRPr="009B617F" w:rsidRDefault="00434AA9" w:rsidP="00434AA9">
      <w:pPr>
        <w:tabs>
          <w:tab w:val="left" w:pos="-1440"/>
          <w:tab w:val="left" w:pos="-980"/>
          <w:tab w:val="left" w:pos="-620"/>
          <w:tab w:val="left" w:pos="-260"/>
          <w:tab w:val="left" w:pos="0"/>
          <w:tab w:val="left" w:pos="600"/>
          <w:tab w:val="left" w:pos="1080"/>
          <w:tab w:val="left" w:pos="1600"/>
          <w:tab w:val="left" w:pos="2160"/>
          <w:tab w:val="left" w:pos="3480"/>
          <w:tab w:val="left" w:pos="4200"/>
        </w:tabs>
        <w:suppressAutoHyphens/>
        <w:jc w:val="both"/>
        <w:rPr>
          <w:rFonts w:ascii="Arial" w:hAnsi="Arial" w:cs="Arial"/>
          <w:spacing w:val="-2"/>
        </w:rPr>
      </w:pPr>
    </w:p>
    <w:p w:rsidR="00434AA9" w:rsidRPr="009B617F" w:rsidRDefault="00434AA9" w:rsidP="00434AA9">
      <w:pPr>
        <w:tabs>
          <w:tab w:val="left" w:pos="-1440"/>
          <w:tab w:val="left" w:pos="-980"/>
          <w:tab w:val="left" w:pos="-620"/>
          <w:tab w:val="left" w:pos="-260"/>
          <w:tab w:val="left" w:pos="0"/>
          <w:tab w:val="left" w:pos="600"/>
          <w:tab w:val="left" w:pos="1080"/>
          <w:tab w:val="left" w:pos="1600"/>
          <w:tab w:val="left" w:pos="2160"/>
          <w:tab w:val="left" w:pos="3480"/>
          <w:tab w:val="left" w:pos="4200"/>
        </w:tabs>
        <w:suppressAutoHyphens/>
        <w:ind w:left="600" w:hanging="600"/>
        <w:jc w:val="both"/>
        <w:rPr>
          <w:rFonts w:ascii="Arial" w:hAnsi="Arial" w:cs="Arial"/>
          <w:spacing w:val="-2"/>
        </w:rPr>
      </w:pPr>
      <w:r w:rsidRPr="009B617F">
        <w:rPr>
          <w:rFonts w:ascii="Arial" w:hAnsi="Arial" w:cs="Arial"/>
          <w:b/>
          <w:bCs/>
          <w:spacing w:val="-2"/>
        </w:rPr>
        <w:t>15.</w:t>
      </w:r>
      <w:r w:rsidRPr="009B617F">
        <w:rPr>
          <w:rFonts w:ascii="Arial" w:hAnsi="Arial" w:cs="Arial"/>
          <w:b/>
          <w:bCs/>
          <w:spacing w:val="-2"/>
        </w:rPr>
        <w:tab/>
        <w:t>Bid Security</w:t>
      </w:r>
    </w:p>
    <w:p w:rsidR="00434AA9" w:rsidRPr="009B617F" w:rsidRDefault="00434AA9" w:rsidP="00434AA9">
      <w:pPr>
        <w:tabs>
          <w:tab w:val="left" w:pos="-1440"/>
          <w:tab w:val="left" w:pos="-980"/>
          <w:tab w:val="left" w:pos="-620"/>
          <w:tab w:val="left" w:pos="-260"/>
          <w:tab w:val="left" w:pos="0"/>
          <w:tab w:val="left" w:pos="600"/>
          <w:tab w:val="left" w:pos="1080"/>
          <w:tab w:val="left" w:pos="1600"/>
          <w:tab w:val="left" w:pos="2160"/>
          <w:tab w:val="left" w:pos="3480"/>
          <w:tab w:val="left" w:pos="4200"/>
        </w:tabs>
        <w:suppressAutoHyphens/>
        <w:ind w:left="600" w:hanging="600"/>
        <w:jc w:val="both"/>
        <w:rPr>
          <w:rFonts w:ascii="Arial" w:hAnsi="Arial" w:cs="Arial"/>
          <w:spacing w:val="-2"/>
        </w:rPr>
      </w:pPr>
      <w:r w:rsidRPr="009B617F">
        <w:rPr>
          <w:rFonts w:ascii="Arial" w:hAnsi="Arial" w:cs="Arial"/>
          <w:spacing w:val="-2"/>
        </w:rPr>
        <w:t>15.1</w:t>
      </w:r>
      <w:r w:rsidRPr="009B617F">
        <w:rPr>
          <w:rFonts w:ascii="Arial" w:hAnsi="Arial" w:cs="Arial"/>
          <w:spacing w:val="-2"/>
        </w:rPr>
        <w:tab/>
        <w:t xml:space="preserve">Pursuant to ITB Clause 9, the Bidder shall furnish, as part of its bid, a </w:t>
      </w:r>
      <w:r>
        <w:rPr>
          <w:rFonts w:ascii="Arial" w:hAnsi="Arial" w:cs="Arial"/>
          <w:spacing w:val="-2"/>
        </w:rPr>
        <w:t>B</w:t>
      </w:r>
      <w:r w:rsidRPr="009B617F">
        <w:rPr>
          <w:rFonts w:ascii="Arial" w:hAnsi="Arial" w:cs="Arial"/>
          <w:spacing w:val="-2"/>
        </w:rPr>
        <w:t xml:space="preserve">id </w:t>
      </w:r>
      <w:r>
        <w:rPr>
          <w:rFonts w:ascii="Arial" w:hAnsi="Arial" w:cs="Arial"/>
          <w:spacing w:val="-2"/>
        </w:rPr>
        <w:t>S</w:t>
      </w:r>
      <w:r w:rsidRPr="009B617F">
        <w:rPr>
          <w:rFonts w:ascii="Arial" w:hAnsi="Arial" w:cs="Arial"/>
          <w:spacing w:val="-2"/>
        </w:rPr>
        <w:t>ecurity in the amount as specified in Section-V - Schedule of Requirements.</w:t>
      </w:r>
    </w:p>
    <w:p w:rsidR="00434AA9" w:rsidRPr="009B617F" w:rsidRDefault="00434AA9" w:rsidP="00434AA9">
      <w:pPr>
        <w:tabs>
          <w:tab w:val="left" w:pos="-1440"/>
          <w:tab w:val="left" w:pos="-980"/>
          <w:tab w:val="left" w:pos="-620"/>
          <w:tab w:val="left" w:pos="-260"/>
          <w:tab w:val="left" w:pos="0"/>
          <w:tab w:val="left" w:pos="600"/>
          <w:tab w:val="left" w:pos="1080"/>
          <w:tab w:val="left" w:pos="1600"/>
          <w:tab w:val="left" w:pos="2160"/>
          <w:tab w:val="left" w:pos="3480"/>
          <w:tab w:val="left" w:pos="4200"/>
        </w:tabs>
        <w:suppressAutoHyphens/>
        <w:ind w:left="600" w:hanging="600"/>
        <w:jc w:val="both"/>
        <w:rPr>
          <w:rFonts w:ascii="Arial" w:hAnsi="Arial" w:cs="Arial"/>
          <w:spacing w:val="-2"/>
        </w:rPr>
      </w:pPr>
      <w:r w:rsidRPr="009B617F">
        <w:rPr>
          <w:rFonts w:ascii="Arial" w:hAnsi="Arial" w:cs="Arial"/>
          <w:spacing w:val="-2"/>
        </w:rPr>
        <w:t>15.2</w:t>
      </w:r>
      <w:r w:rsidRPr="009B617F">
        <w:rPr>
          <w:rFonts w:ascii="Arial" w:hAnsi="Arial" w:cs="Arial"/>
          <w:spacing w:val="-2"/>
        </w:rPr>
        <w:tab/>
        <w:t xml:space="preserve">The </w:t>
      </w:r>
      <w:r>
        <w:rPr>
          <w:rFonts w:ascii="Arial" w:hAnsi="Arial" w:cs="Arial"/>
          <w:spacing w:val="-2"/>
        </w:rPr>
        <w:t>B</w:t>
      </w:r>
      <w:r w:rsidRPr="009B617F">
        <w:rPr>
          <w:rFonts w:ascii="Arial" w:hAnsi="Arial" w:cs="Arial"/>
          <w:spacing w:val="-2"/>
        </w:rPr>
        <w:t xml:space="preserve">id </w:t>
      </w:r>
      <w:r>
        <w:rPr>
          <w:rFonts w:ascii="Arial" w:hAnsi="Arial" w:cs="Arial"/>
          <w:spacing w:val="-2"/>
        </w:rPr>
        <w:t>S</w:t>
      </w:r>
      <w:r w:rsidRPr="009B617F">
        <w:rPr>
          <w:rFonts w:ascii="Arial" w:hAnsi="Arial" w:cs="Arial"/>
          <w:spacing w:val="-2"/>
        </w:rPr>
        <w:t>ecurity is required to protect the Purchaser against the risk of Bidder's conduct which would warrant the security's forfeiture, pursuant to ITB Clause 15.7.</w:t>
      </w:r>
    </w:p>
    <w:p w:rsidR="00434AA9" w:rsidRPr="009B617F" w:rsidRDefault="00434AA9" w:rsidP="00434AA9">
      <w:pPr>
        <w:tabs>
          <w:tab w:val="left" w:pos="-1440"/>
          <w:tab w:val="left" w:pos="-980"/>
          <w:tab w:val="left" w:pos="-620"/>
          <w:tab w:val="left" w:pos="-260"/>
          <w:tab w:val="left" w:pos="0"/>
          <w:tab w:val="left" w:pos="600"/>
          <w:tab w:val="left" w:pos="1080"/>
          <w:tab w:val="left" w:pos="1600"/>
          <w:tab w:val="left" w:pos="2160"/>
          <w:tab w:val="left" w:pos="3480"/>
          <w:tab w:val="left" w:pos="4200"/>
        </w:tabs>
        <w:suppressAutoHyphens/>
        <w:ind w:left="600" w:hanging="600"/>
        <w:jc w:val="both"/>
        <w:rPr>
          <w:rFonts w:ascii="Arial" w:hAnsi="Arial" w:cs="Arial"/>
          <w:spacing w:val="-2"/>
        </w:rPr>
      </w:pPr>
      <w:r w:rsidRPr="009B617F">
        <w:rPr>
          <w:rFonts w:ascii="Arial" w:hAnsi="Arial" w:cs="Arial"/>
          <w:spacing w:val="-2"/>
        </w:rPr>
        <w:t>15.3</w:t>
      </w:r>
      <w:r w:rsidRPr="009B617F">
        <w:rPr>
          <w:rFonts w:ascii="Arial" w:hAnsi="Arial" w:cs="Arial"/>
          <w:spacing w:val="-2"/>
        </w:rPr>
        <w:tab/>
        <w:t xml:space="preserve">The </w:t>
      </w:r>
      <w:r>
        <w:rPr>
          <w:rFonts w:ascii="Arial" w:hAnsi="Arial" w:cs="Arial"/>
          <w:spacing w:val="-2"/>
        </w:rPr>
        <w:t>B</w:t>
      </w:r>
      <w:r w:rsidRPr="009B617F">
        <w:rPr>
          <w:rFonts w:ascii="Arial" w:hAnsi="Arial" w:cs="Arial"/>
          <w:spacing w:val="-2"/>
        </w:rPr>
        <w:t xml:space="preserve">id </w:t>
      </w:r>
      <w:r>
        <w:rPr>
          <w:rFonts w:ascii="Arial" w:hAnsi="Arial" w:cs="Arial"/>
          <w:spacing w:val="-2"/>
        </w:rPr>
        <w:t>S</w:t>
      </w:r>
      <w:r w:rsidRPr="009B617F">
        <w:rPr>
          <w:rFonts w:ascii="Arial" w:hAnsi="Arial" w:cs="Arial"/>
          <w:spacing w:val="-2"/>
        </w:rPr>
        <w:t>ecurity shall be denominated in Indian Rupees and shall:</w:t>
      </w:r>
    </w:p>
    <w:p w:rsidR="00434AA9" w:rsidRPr="009B617F" w:rsidRDefault="00434AA9" w:rsidP="00434AA9">
      <w:pPr>
        <w:tabs>
          <w:tab w:val="left" w:pos="-1440"/>
          <w:tab w:val="left" w:pos="-980"/>
          <w:tab w:val="left" w:pos="-620"/>
          <w:tab w:val="left" w:pos="-260"/>
          <w:tab w:val="left" w:pos="0"/>
          <w:tab w:val="left" w:pos="600"/>
          <w:tab w:val="left" w:pos="1160"/>
          <w:tab w:val="left" w:pos="2040"/>
          <w:tab w:val="left" w:pos="2760"/>
          <w:tab w:val="left" w:pos="3480"/>
          <w:tab w:val="left" w:pos="4200"/>
        </w:tabs>
        <w:suppressAutoHyphens/>
        <w:ind w:left="1160" w:hanging="1160"/>
        <w:jc w:val="both"/>
        <w:rPr>
          <w:rFonts w:ascii="Arial" w:hAnsi="Arial" w:cs="Arial"/>
          <w:spacing w:val="-2"/>
        </w:rPr>
      </w:pPr>
      <w:r w:rsidRPr="009B617F">
        <w:rPr>
          <w:rFonts w:ascii="Arial" w:hAnsi="Arial" w:cs="Arial"/>
          <w:spacing w:val="-2"/>
        </w:rPr>
        <w:tab/>
        <w:t>(a)</w:t>
      </w:r>
      <w:r w:rsidRPr="009B617F">
        <w:rPr>
          <w:rFonts w:ascii="Arial" w:hAnsi="Arial" w:cs="Arial"/>
          <w:spacing w:val="-2"/>
        </w:rPr>
        <w:tab/>
        <w:t xml:space="preserve">at the </w:t>
      </w:r>
      <w:r>
        <w:rPr>
          <w:rFonts w:ascii="Arial" w:hAnsi="Arial" w:cs="Arial"/>
          <w:spacing w:val="-2"/>
        </w:rPr>
        <w:t>B</w:t>
      </w:r>
      <w:r w:rsidRPr="009B617F">
        <w:rPr>
          <w:rFonts w:ascii="Arial" w:hAnsi="Arial" w:cs="Arial"/>
          <w:spacing w:val="-2"/>
        </w:rPr>
        <w:t>idder’s option, be in the form of either a demand draft, or a bank guarantee from a nationalized/Scheduled Bank located in India;</w:t>
      </w:r>
    </w:p>
    <w:p w:rsidR="00434AA9" w:rsidRPr="009B617F" w:rsidRDefault="00434AA9" w:rsidP="00434AA9">
      <w:pPr>
        <w:numPr>
          <w:ilvl w:val="0"/>
          <w:numId w:val="3"/>
        </w:numPr>
        <w:tabs>
          <w:tab w:val="left" w:pos="-1440"/>
          <w:tab w:val="left" w:pos="-980"/>
          <w:tab w:val="left" w:pos="-620"/>
          <w:tab w:val="left" w:pos="-260"/>
          <w:tab w:val="left" w:pos="0"/>
          <w:tab w:val="left" w:pos="600"/>
          <w:tab w:val="left" w:pos="2040"/>
          <w:tab w:val="left" w:pos="2760"/>
          <w:tab w:val="left" w:pos="3480"/>
          <w:tab w:val="left" w:pos="4200"/>
        </w:tabs>
        <w:suppressAutoHyphens/>
        <w:spacing w:after="0"/>
        <w:jc w:val="both"/>
        <w:rPr>
          <w:rFonts w:ascii="Arial" w:hAnsi="Arial" w:cs="Arial"/>
          <w:spacing w:val="-2"/>
        </w:rPr>
      </w:pPr>
      <w:r w:rsidRPr="009B617F">
        <w:rPr>
          <w:rFonts w:ascii="Arial" w:hAnsi="Arial" w:cs="Arial"/>
          <w:spacing w:val="-2"/>
        </w:rPr>
        <w:t xml:space="preserve">be substantially in accordance with one of the form of </w:t>
      </w:r>
      <w:r>
        <w:rPr>
          <w:rFonts w:ascii="Arial" w:hAnsi="Arial" w:cs="Arial"/>
          <w:spacing w:val="-2"/>
        </w:rPr>
        <w:t xml:space="preserve">Bid Security </w:t>
      </w:r>
      <w:r w:rsidRPr="009B617F">
        <w:rPr>
          <w:rFonts w:ascii="Arial" w:hAnsi="Arial" w:cs="Arial"/>
          <w:spacing w:val="-2"/>
        </w:rPr>
        <w:t>included in Section</w:t>
      </w:r>
      <w:r>
        <w:rPr>
          <w:rFonts w:ascii="Arial" w:hAnsi="Arial" w:cs="Arial"/>
          <w:spacing w:val="-2"/>
        </w:rPr>
        <w:t>-</w:t>
      </w:r>
      <w:r w:rsidRPr="009B617F">
        <w:rPr>
          <w:rFonts w:ascii="Arial" w:hAnsi="Arial" w:cs="Arial"/>
          <w:spacing w:val="-2"/>
        </w:rPr>
        <w:t xml:space="preserve">VIII or other form approved by the Purchaser prior to </w:t>
      </w:r>
      <w:r>
        <w:rPr>
          <w:rFonts w:ascii="Arial" w:hAnsi="Arial" w:cs="Arial"/>
          <w:spacing w:val="-2"/>
        </w:rPr>
        <w:t>B</w:t>
      </w:r>
      <w:r w:rsidRPr="009B617F">
        <w:rPr>
          <w:rFonts w:ascii="Arial" w:hAnsi="Arial" w:cs="Arial"/>
          <w:spacing w:val="-2"/>
        </w:rPr>
        <w:t>id submission;</w:t>
      </w:r>
    </w:p>
    <w:p w:rsidR="00434AA9" w:rsidRPr="009B617F" w:rsidRDefault="00434AA9" w:rsidP="00434AA9">
      <w:pPr>
        <w:numPr>
          <w:ilvl w:val="0"/>
          <w:numId w:val="3"/>
        </w:numPr>
        <w:tabs>
          <w:tab w:val="left" w:pos="-1440"/>
          <w:tab w:val="left" w:pos="-980"/>
          <w:tab w:val="left" w:pos="-620"/>
          <w:tab w:val="left" w:pos="-260"/>
          <w:tab w:val="left" w:pos="0"/>
          <w:tab w:val="left" w:pos="600"/>
          <w:tab w:val="left" w:pos="2040"/>
          <w:tab w:val="left" w:pos="2760"/>
          <w:tab w:val="left" w:pos="3480"/>
          <w:tab w:val="left" w:pos="4200"/>
        </w:tabs>
        <w:suppressAutoHyphens/>
        <w:spacing w:after="0"/>
        <w:jc w:val="both"/>
        <w:rPr>
          <w:rFonts w:ascii="Arial" w:hAnsi="Arial" w:cs="Arial"/>
          <w:spacing w:val="-2"/>
        </w:rPr>
      </w:pPr>
      <w:r w:rsidRPr="009B617F">
        <w:rPr>
          <w:rFonts w:ascii="Arial" w:hAnsi="Arial" w:cs="Arial"/>
          <w:spacing w:val="-2"/>
        </w:rPr>
        <w:t>be payable promptly upon written demand by the Purchaser in case any of the conditions listed in ITB Clause 15.7 are invoked;</w:t>
      </w:r>
    </w:p>
    <w:p w:rsidR="00434AA9" w:rsidRPr="009B617F" w:rsidRDefault="00434AA9" w:rsidP="00434AA9">
      <w:pPr>
        <w:numPr>
          <w:ilvl w:val="0"/>
          <w:numId w:val="3"/>
        </w:numPr>
        <w:tabs>
          <w:tab w:val="left" w:pos="-1440"/>
          <w:tab w:val="left" w:pos="-980"/>
          <w:tab w:val="left" w:pos="-620"/>
          <w:tab w:val="left" w:pos="-260"/>
          <w:tab w:val="left" w:pos="0"/>
          <w:tab w:val="left" w:pos="600"/>
          <w:tab w:val="left" w:pos="2040"/>
          <w:tab w:val="left" w:pos="2760"/>
          <w:tab w:val="left" w:pos="3480"/>
          <w:tab w:val="left" w:pos="4200"/>
        </w:tabs>
        <w:suppressAutoHyphens/>
        <w:spacing w:after="0"/>
        <w:jc w:val="both"/>
        <w:rPr>
          <w:rFonts w:ascii="Arial" w:hAnsi="Arial" w:cs="Arial"/>
          <w:spacing w:val="-2"/>
        </w:rPr>
      </w:pPr>
      <w:r w:rsidRPr="009B617F">
        <w:rPr>
          <w:rFonts w:ascii="Arial" w:hAnsi="Arial" w:cs="Arial"/>
          <w:spacing w:val="-2"/>
        </w:rPr>
        <w:t>be submitted in its original form; copies will not be accepted; and</w:t>
      </w:r>
    </w:p>
    <w:p w:rsidR="00434AA9" w:rsidRPr="009B617F" w:rsidRDefault="00434AA9" w:rsidP="00434AA9">
      <w:pPr>
        <w:numPr>
          <w:ilvl w:val="0"/>
          <w:numId w:val="3"/>
        </w:numPr>
        <w:tabs>
          <w:tab w:val="left" w:pos="-1440"/>
          <w:tab w:val="left" w:pos="-980"/>
          <w:tab w:val="left" w:pos="-620"/>
          <w:tab w:val="left" w:pos="-260"/>
          <w:tab w:val="left" w:pos="0"/>
          <w:tab w:val="left" w:pos="600"/>
          <w:tab w:val="left" w:pos="2040"/>
          <w:tab w:val="left" w:pos="2760"/>
          <w:tab w:val="left" w:pos="3480"/>
          <w:tab w:val="left" w:pos="4200"/>
        </w:tabs>
        <w:suppressAutoHyphens/>
        <w:spacing w:after="0"/>
        <w:jc w:val="both"/>
        <w:rPr>
          <w:rFonts w:ascii="Arial" w:hAnsi="Arial" w:cs="Arial"/>
          <w:spacing w:val="-2"/>
        </w:rPr>
      </w:pPr>
      <w:proofErr w:type="gramStart"/>
      <w:r w:rsidRPr="009B617F">
        <w:rPr>
          <w:rFonts w:ascii="Arial" w:hAnsi="Arial" w:cs="Arial"/>
          <w:spacing w:val="-2"/>
        </w:rPr>
        <w:t>remain</w:t>
      </w:r>
      <w:proofErr w:type="gramEnd"/>
      <w:r w:rsidRPr="009B617F">
        <w:rPr>
          <w:rFonts w:ascii="Arial" w:hAnsi="Arial" w:cs="Arial"/>
          <w:spacing w:val="-2"/>
        </w:rPr>
        <w:t xml:space="preserve"> valid for a period of </w:t>
      </w:r>
      <w:r w:rsidRPr="00863EA0">
        <w:rPr>
          <w:rFonts w:ascii="Arial" w:hAnsi="Arial" w:cs="Arial"/>
          <w:spacing w:val="-2"/>
        </w:rPr>
        <w:t>45</w:t>
      </w:r>
      <w:r w:rsidR="0051799E">
        <w:rPr>
          <w:rFonts w:ascii="Arial" w:hAnsi="Arial" w:cs="Arial"/>
          <w:spacing w:val="-2"/>
        </w:rPr>
        <w:t xml:space="preserve"> </w:t>
      </w:r>
      <w:r w:rsidRPr="009B617F">
        <w:rPr>
          <w:rFonts w:ascii="Arial" w:hAnsi="Arial" w:cs="Arial"/>
          <w:spacing w:val="-2"/>
        </w:rPr>
        <w:t xml:space="preserve">days beyond the original validity period of </w:t>
      </w:r>
      <w:r>
        <w:rPr>
          <w:rFonts w:ascii="Arial" w:hAnsi="Arial" w:cs="Arial"/>
          <w:spacing w:val="-2"/>
        </w:rPr>
        <w:t>B</w:t>
      </w:r>
      <w:r w:rsidRPr="009B617F">
        <w:rPr>
          <w:rFonts w:ascii="Arial" w:hAnsi="Arial" w:cs="Arial"/>
          <w:spacing w:val="-2"/>
        </w:rPr>
        <w:t>ids, or beyond any period of extension subsequently requested under ITB Clause 16.2.</w:t>
      </w:r>
    </w:p>
    <w:p w:rsidR="00434AA9" w:rsidRPr="009B617F" w:rsidRDefault="00434AA9" w:rsidP="00434AA9">
      <w:pPr>
        <w:tabs>
          <w:tab w:val="left" w:pos="-1440"/>
          <w:tab w:val="left" w:pos="-980"/>
          <w:tab w:val="left" w:pos="-620"/>
          <w:tab w:val="left" w:pos="-260"/>
          <w:tab w:val="left" w:pos="0"/>
          <w:tab w:val="left" w:pos="600"/>
          <w:tab w:val="left" w:pos="1160"/>
          <w:tab w:val="left" w:pos="2040"/>
          <w:tab w:val="left" w:pos="2760"/>
          <w:tab w:val="left" w:pos="3480"/>
          <w:tab w:val="left" w:pos="4200"/>
        </w:tabs>
        <w:suppressAutoHyphens/>
        <w:ind w:left="600" w:hanging="600"/>
        <w:jc w:val="both"/>
        <w:rPr>
          <w:rFonts w:ascii="Arial" w:hAnsi="Arial" w:cs="Arial"/>
          <w:spacing w:val="-2"/>
        </w:rPr>
      </w:pPr>
      <w:r w:rsidRPr="009B617F">
        <w:rPr>
          <w:rFonts w:ascii="Arial" w:hAnsi="Arial" w:cs="Arial"/>
          <w:spacing w:val="-2"/>
        </w:rPr>
        <w:t>15.4</w:t>
      </w:r>
      <w:r w:rsidRPr="009B617F">
        <w:rPr>
          <w:rFonts w:ascii="Arial" w:hAnsi="Arial" w:cs="Arial"/>
          <w:spacing w:val="-2"/>
        </w:rPr>
        <w:tab/>
        <w:t xml:space="preserve">Any </w:t>
      </w:r>
      <w:r>
        <w:rPr>
          <w:rFonts w:ascii="Arial" w:hAnsi="Arial" w:cs="Arial"/>
          <w:spacing w:val="-2"/>
        </w:rPr>
        <w:t>B</w:t>
      </w:r>
      <w:r w:rsidRPr="009B617F">
        <w:rPr>
          <w:rFonts w:ascii="Arial" w:hAnsi="Arial" w:cs="Arial"/>
          <w:spacing w:val="-2"/>
        </w:rPr>
        <w:t>id not secured in accordance with ITB Clauses 15.1 and 15.3 above will be rejected by the Purchaser as non-responsive, pursuant to ITB Clause 24.</w:t>
      </w:r>
    </w:p>
    <w:p w:rsidR="00434AA9" w:rsidRPr="009B617F" w:rsidRDefault="00434AA9" w:rsidP="00434AA9">
      <w:pPr>
        <w:tabs>
          <w:tab w:val="left" w:pos="-1440"/>
          <w:tab w:val="left" w:pos="-980"/>
          <w:tab w:val="left" w:pos="-620"/>
          <w:tab w:val="left" w:pos="-260"/>
          <w:tab w:val="left" w:pos="0"/>
          <w:tab w:val="left" w:pos="600"/>
          <w:tab w:val="left" w:pos="1160"/>
          <w:tab w:val="left" w:pos="2040"/>
          <w:tab w:val="left" w:pos="2760"/>
          <w:tab w:val="left" w:pos="3480"/>
          <w:tab w:val="left" w:pos="4200"/>
        </w:tabs>
        <w:suppressAutoHyphens/>
        <w:ind w:left="600" w:hanging="600"/>
        <w:jc w:val="both"/>
        <w:rPr>
          <w:rFonts w:ascii="Arial" w:hAnsi="Arial" w:cs="Arial"/>
          <w:spacing w:val="-2"/>
        </w:rPr>
      </w:pPr>
      <w:r w:rsidRPr="009B617F">
        <w:rPr>
          <w:rFonts w:ascii="Arial" w:hAnsi="Arial" w:cs="Arial"/>
          <w:spacing w:val="-2"/>
        </w:rPr>
        <w:t>15.5</w:t>
      </w:r>
      <w:r w:rsidRPr="009B617F">
        <w:rPr>
          <w:rFonts w:ascii="Arial" w:hAnsi="Arial" w:cs="Arial"/>
          <w:spacing w:val="-2"/>
        </w:rPr>
        <w:tab/>
        <w:t xml:space="preserve">Unsuccessful </w:t>
      </w:r>
      <w:r>
        <w:rPr>
          <w:rFonts w:ascii="Arial" w:hAnsi="Arial" w:cs="Arial"/>
          <w:spacing w:val="-2"/>
        </w:rPr>
        <w:t>B</w:t>
      </w:r>
      <w:r w:rsidRPr="009B617F">
        <w:rPr>
          <w:rFonts w:ascii="Arial" w:hAnsi="Arial" w:cs="Arial"/>
          <w:spacing w:val="-2"/>
        </w:rPr>
        <w:t xml:space="preserve">idder's </w:t>
      </w:r>
      <w:r>
        <w:rPr>
          <w:rFonts w:ascii="Arial" w:hAnsi="Arial" w:cs="Arial"/>
          <w:spacing w:val="-2"/>
        </w:rPr>
        <w:t>B</w:t>
      </w:r>
      <w:r w:rsidRPr="009B617F">
        <w:rPr>
          <w:rFonts w:ascii="Arial" w:hAnsi="Arial" w:cs="Arial"/>
          <w:spacing w:val="-2"/>
        </w:rPr>
        <w:t xml:space="preserve">id </w:t>
      </w:r>
      <w:r>
        <w:rPr>
          <w:rFonts w:ascii="Arial" w:hAnsi="Arial" w:cs="Arial"/>
          <w:spacing w:val="-2"/>
        </w:rPr>
        <w:t>S</w:t>
      </w:r>
      <w:r w:rsidRPr="009B617F">
        <w:rPr>
          <w:rFonts w:ascii="Arial" w:hAnsi="Arial" w:cs="Arial"/>
          <w:spacing w:val="-2"/>
        </w:rPr>
        <w:t xml:space="preserve">ecurities will be discharged/returned as promptly as possible but not later than 30 days after the expiration of the period of </w:t>
      </w:r>
      <w:r>
        <w:rPr>
          <w:rFonts w:ascii="Arial" w:hAnsi="Arial" w:cs="Arial"/>
          <w:spacing w:val="-2"/>
        </w:rPr>
        <w:t>B</w:t>
      </w:r>
      <w:r w:rsidRPr="009B617F">
        <w:rPr>
          <w:rFonts w:ascii="Arial" w:hAnsi="Arial" w:cs="Arial"/>
          <w:spacing w:val="-2"/>
        </w:rPr>
        <w:t>id validity prescribed by the Purchaser, pursuant to ITB Clause 16.</w:t>
      </w:r>
    </w:p>
    <w:p w:rsidR="00434AA9" w:rsidRPr="009B617F" w:rsidRDefault="00434AA9" w:rsidP="00434AA9">
      <w:pPr>
        <w:tabs>
          <w:tab w:val="left" w:pos="-1440"/>
          <w:tab w:val="left" w:pos="-980"/>
          <w:tab w:val="left" w:pos="-620"/>
          <w:tab w:val="left" w:pos="-260"/>
          <w:tab w:val="left" w:pos="0"/>
          <w:tab w:val="left" w:pos="600"/>
          <w:tab w:val="left" w:pos="1160"/>
          <w:tab w:val="left" w:pos="2040"/>
          <w:tab w:val="left" w:pos="2760"/>
          <w:tab w:val="left" w:pos="3480"/>
          <w:tab w:val="left" w:pos="4200"/>
        </w:tabs>
        <w:suppressAutoHyphens/>
        <w:ind w:left="600" w:hanging="600"/>
        <w:jc w:val="both"/>
        <w:rPr>
          <w:rFonts w:ascii="Arial" w:hAnsi="Arial" w:cs="Arial"/>
          <w:spacing w:val="-2"/>
        </w:rPr>
      </w:pPr>
      <w:r w:rsidRPr="009B617F">
        <w:rPr>
          <w:rFonts w:ascii="Arial" w:hAnsi="Arial" w:cs="Arial"/>
          <w:spacing w:val="-2"/>
        </w:rPr>
        <w:t>15.6</w:t>
      </w:r>
      <w:r w:rsidRPr="009B617F">
        <w:rPr>
          <w:rFonts w:ascii="Arial" w:hAnsi="Arial" w:cs="Arial"/>
          <w:spacing w:val="-2"/>
        </w:rPr>
        <w:tab/>
        <w:t xml:space="preserve">The successful Bidder's </w:t>
      </w:r>
      <w:r>
        <w:rPr>
          <w:rFonts w:ascii="Arial" w:hAnsi="Arial" w:cs="Arial"/>
          <w:spacing w:val="-2"/>
        </w:rPr>
        <w:t>B</w:t>
      </w:r>
      <w:r w:rsidRPr="009B617F">
        <w:rPr>
          <w:rFonts w:ascii="Arial" w:hAnsi="Arial" w:cs="Arial"/>
          <w:spacing w:val="-2"/>
        </w:rPr>
        <w:t xml:space="preserve">id </w:t>
      </w:r>
      <w:r>
        <w:rPr>
          <w:rFonts w:ascii="Arial" w:hAnsi="Arial" w:cs="Arial"/>
          <w:spacing w:val="-2"/>
        </w:rPr>
        <w:t>S</w:t>
      </w:r>
      <w:r w:rsidRPr="009B617F">
        <w:rPr>
          <w:rFonts w:ascii="Arial" w:hAnsi="Arial" w:cs="Arial"/>
          <w:spacing w:val="-2"/>
        </w:rPr>
        <w:t xml:space="preserve">ecurity will be discharged upon the Bidder signing the Contract, pursuant to ITB Clause 34, and furnishing the </w:t>
      </w:r>
      <w:r>
        <w:rPr>
          <w:rFonts w:ascii="Arial" w:hAnsi="Arial" w:cs="Arial"/>
          <w:spacing w:val="-2"/>
        </w:rPr>
        <w:t>P</w:t>
      </w:r>
      <w:r w:rsidRPr="009B617F">
        <w:rPr>
          <w:rFonts w:ascii="Arial" w:hAnsi="Arial" w:cs="Arial"/>
          <w:spacing w:val="-2"/>
        </w:rPr>
        <w:t xml:space="preserve">erformance </w:t>
      </w:r>
      <w:r>
        <w:rPr>
          <w:rFonts w:ascii="Arial" w:hAnsi="Arial" w:cs="Arial"/>
          <w:spacing w:val="-2"/>
        </w:rPr>
        <w:t>S</w:t>
      </w:r>
      <w:r w:rsidRPr="009B617F">
        <w:rPr>
          <w:rFonts w:ascii="Arial" w:hAnsi="Arial" w:cs="Arial"/>
          <w:spacing w:val="-2"/>
        </w:rPr>
        <w:t>ecurity, pursuant to ITB Clause 35.</w:t>
      </w:r>
    </w:p>
    <w:p w:rsidR="00434AA9" w:rsidRPr="009B617F" w:rsidRDefault="00434AA9" w:rsidP="00434AA9">
      <w:pPr>
        <w:tabs>
          <w:tab w:val="left" w:pos="-1440"/>
          <w:tab w:val="left" w:pos="-980"/>
          <w:tab w:val="left" w:pos="-620"/>
          <w:tab w:val="left" w:pos="-260"/>
          <w:tab w:val="left" w:pos="0"/>
          <w:tab w:val="left" w:pos="600"/>
          <w:tab w:val="left" w:pos="1160"/>
          <w:tab w:val="left" w:pos="2040"/>
          <w:tab w:val="left" w:pos="2760"/>
          <w:tab w:val="left" w:pos="3480"/>
          <w:tab w:val="left" w:pos="4200"/>
        </w:tabs>
        <w:suppressAutoHyphens/>
        <w:ind w:left="600" w:hanging="600"/>
        <w:jc w:val="both"/>
        <w:rPr>
          <w:rFonts w:ascii="Arial" w:hAnsi="Arial" w:cs="Arial"/>
          <w:spacing w:val="-2"/>
        </w:rPr>
      </w:pPr>
      <w:r w:rsidRPr="009B617F">
        <w:rPr>
          <w:rFonts w:ascii="Arial" w:hAnsi="Arial" w:cs="Arial"/>
          <w:spacing w:val="-2"/>
        </w:rPr>
        <w:t>15.7</w:t>
      </w:r>
      <w:r w:rsidRPr="009B617F">
        <w:rPr>
          <w:rFonts w:ascii="Arial" w:hAnsi="Arial" w:cs="Arial"/>
          <w:spacing w:val="-2"/>
        </w:rPr>
        <w:tab/>
        <w:t xml:space="preserve">The </w:t>
      </w:r>
      <w:r>
        <w:rPr>
          <w:rFonts w:ascii="Arial" w:hAnsi="Arial" w:cs="Arial"/>
          <w:spacing w:val="-2"/>
        </w:rPr>
        <w:t>B</w:t>
      </w:r>
      <w:r w:rsidRPr="009B617F">
        <w:rPr>
          <w:rFonts w:ascii="Arial" w:hAnsi="Arial" w:cs="Arial"/>
          <w:spacing w:val="-2"/>
        </w:rPr>
        <w:t xml:space="preserve">id </w:t>
      </w:r>
      <w:r>
        <w:rPr>
          <w:rFonts w:ascii="Arial" w:hAnsi="Arial" w:cs="Arial"/>
          <w:spacing w:val="-2"/>
        </w:rPr>
        <w:t>S</w:t>
      </w:r>
      <w:r w:rsidRPr="009B617F">
        <w:rPr>
          <w:rFonts w:ascii="Arial" w:hAnsi="Arial" w:cs="Arial"/>
          <w:spacing w:val="-2"/>
        </w:rPr>
        <w:t>ecurity may be forfeited:</w:t>
      </w:r>
    </w:p>
    <w:p w:rsidR="00434AA9" w:rsidRPr="009B617F" w:rsidRDefault="00434AA9" w:rsidP="00434AA9">
      <w:pPr>
        <w:tabs>
          <w:tab w:val="left" w:pos="-1440"/>
          <w:tab w:val="left" w:pos="-980"/>
          <w:tab w:val="left" w:pos="-620"/>
          <w:tab w:val="left" w:pos="-260"/>
          <w:tab w:val="left" w:pos="0"/>
          <w:tab w:val="left" w:pos="600"/>
          <w:tab w:val="left" w:pos="1160"/>
          <w:tab w:val="left" w:pos="2040"/>
          <w:tab w:val="left" w:pos="2760"/>
          <w:tab w:val="left" w:pos="3480"/>
          <w:tab w:val="left" w:pos="4200"/>
        </w:tabs>
        <w:suppressAutoHyphens/>
        <w:spacing w:before="120"/>
        <w:ind w:left="1160" w:hanging="1160"/>
        <w:jc w:val="both"/>
        <w:rPr>
          <w:rFonts w:ascii="Arial" w:hAnsi="Arial" w:cs="Arial"/>
          <w:spacing w:val="-2"/>
        </w:rPr>
      </w:pPr>
      <w:r w:rsidRPr="009B617F">
        <w:rPr>
          <w:rFonts w:ascii="Arial" w:hAnsi="Arial" w:cs="Arial"/>
          <w:spacing w:val="-2"/>
        </w:rPr>
        <w:lastRenderedPageBreak/>
        <w:tab/>
        <w:t>(a)</w:t>
      </w:r>
      <w:r w:rsidRPr="009B617F">
        <w:rPr>
          <w:rFonts w:ascii="Arial" w:hAnsi="Arial" w:cs="Arial"/>
          <w:spacing w:val="-2"/>
        </w:rPr>
        <w:tab/>
        <w:t>if a Bidder (</w:t>
      </w:r>
      <w:proofErr w:type="spellStart"/>
      <w:r w:rsidRPr="009B617F">
        <w:rPr>
          <w:rFonts w:ascii="Arial" w:hAnsi="Arial" w:cs="Arial"/>
          <w:spacing w:val="-2"/>
        </w:rPr>
        <w:t>i</w:t>
      </w:r>
      <w:proofErr w:type="spellEnd"/>
      <w:r w:rsidRPr="009B617F">
        <w:rPr>
          <w:rFonts w:ascii="Arial" w:hAnsi="Arial" w:cs="Arial"/>
          <w:spacing w:val="-2"/>
        </w:rPr>
        <w:t xml:space="preserve">) withdraws its </w:t>
      </w:r>
      <w:r>
        <w:rPr>
          <w:rFonts w:ascii="Arial" w:hAnsi="Arial" w:cs="Arial"/>
          <w:spacing w:val="-2"/>
        </w:rPr>
        <w:t>B</w:t>
      </w:r>
      <w:r w:rsidRPr="009B617F">
        <w:rPr>
          <w:rFonts w:ascii="Arial" w:hAnsi="Arial" w:cs="Arial"/>
          <w:spacing w:val="-2"/>
        </w:rPr>
        <w:t xml:space="preserve">id during the period of </w:t>
      </w:r>
      <w:r>
        <w:rPr>
          <w:rFonts w:ascii="Arial" w:hAnsi="Arial" w:cs="Arial"/>
          <w:spacing w:val="-2"/>
        </w:rPr>
        <w:t>B</w:t>
      </w:r>
      <w:r w:rsidRPr="009B617F">
        <w:rPr>
          <w:rFonts w:ascii="Arial" w:hAnsi="Arial" w:cs="Arial"/>
          <w:spacing w:val="-2"/>
        </w:rPr>
        <w:t>id validity specified by the Bidder on the Bid Form; or (ii) does not accept the correction of errors pursuant to ITB Clause 24.2; or</w:t>
      </w:r>
    </w:p>
    <w:p w:rsidR="00434AA9" w:rsidRPr="009B617F" w:rsidRDefault="00434AA9" w:rsidP="00434AA9">
      <w:pPr>
        <w:tabs>
          <w:tab w:val="left" w:pos="-1440"/>
          <w:tab w:val="left" w:pos="-980"/>
          <w:tab w:val="left" w:pos="-620"/>
          <w:tab w:val="left" w:pos="-260"/>
          <w:tab w:val="left" w:pos="0"/>
          <w:tab w:val="left" w:pos="600"/>
          <w:tab w:val="left" w:pos="1160"/>
          <w:tab w:val="left" w:pos="2040"/>
          <w:tab w:val="left" w:pos="2760"/>
          <w:tab w:val="left" w:pos="3480"/>
          <w:tab w:val="left" w:pos="4200"/>
        </w:tabs>
        <w:suppressAutoHyphens/>
        <w:spacing w:before="120"/>
        <w:ind w:left="1160" w:hanging="1160"/>
        <w:jc w:val="both"/>
        <w:rPr>
          <w:rFonts w:ascii="Arial" w:hAnsi="Arial" w:cs="Arial"/>
          <w:spacing w:val="-2"/>
        </w:rPr>
      </w:pPr>
      <w:r w:rsidRPr="009B617F">
        <w:rPr>
          <w:rFonts w:ascii="Arial" w:hAnsi="Arial" w:cs="Arial"/>
          <w:spacing w:val="-2"/>
        </w:rPr>
        <w:tab/>
        <w:t>(b)</w:t>
      </w:r>
      <w:r w:rsidRPr="009B617F">
        <w:rPr>
          <w:rFonts w:ascii="Arial" w:hAnsi="Arial" w:cs="Arial"/>
          <w:spacing w:val="-2"/>
        </w:rPr>
        <w:tab/>
        <w:t>in case of a successful Bidder, if the Bidder fails:</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1640" w:hanging="1640"/>
        <w:jc w:val="both"/>
        <w:rPr>
          <w:rFonts w:ascii="Arial" w:hAnsi="Arial" w:cs="Arial"/>
          <w:spacing w:val="-2"/>
        </w:rPr>
      </w:pPr>
      <w:r w:rsidRPr="009B617F">
        <w:rPr>
          <w:rFonts w:ascii="Arial" w:hAnsi="Arial" w:cs="Arial"/>
          <w:spacing w:val="-2"/>
        </w:rPr>
        <w:tab/>
      </w:r>
      <w:r w:rsidRPr="009B617F">
        <w:rPr>
          <w:rFonts w:ascii="Arial" w:hAnsi="Arial" w:cs="Arial"/>
          <w:spacing w:val="-2"/>
        </w:rPr>
        <w:tab/>
        <w:t>(</w:t>
      </w:r>
      <w:proofErr w:type="spellStart"/>
      <w:r w:rsidRPr="009B617F">
        <w:rPr>
          <w:rFonts w:ascii="Arial" w:hAnsi="Arial" w:cs="Arial"/>
          <w:spacing w:val="-2"/>
        </w:rPr>
        <w:t>i</w:t>
      </w:r>
      <w:proofErr w:type="spellEnd"/>
      <w:r w:rsidRPr="009B617F">
        <w:rPr>
          <w:rFonts w:ascii="Arial" w:hAnsi="Arial" w:cs="Arial"/>
          <w:spacing w:val="-2"/>
        </w:rPr>
        <w:t>)</w:t>
      </w:r>
      <w:r w:rsidRPr="009B617F">
        <w:rPr>
          <w:rFonts w:ascii="Arial" w:hAnsi="Arial" w:cs="Arial"/>
          <w:spacing w:val="-2"/>
        </w:rPr>
        <w:tab/>
        <w:t>to sign the Contract in accordance with ITB Clause 34; or</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1640" w:hanging="1640"/>
        <w:jc w:val="both"/>
        <w:rPr>
          <w:rFonts w:ascii="Arial" w:hAnsi="Arial" w:cs="Arial"/>
          <w:spacing w:val="-2"/>
        </w:rPr>
      </w:pPr>
      <w:r w:rsidRPr="009B617F">
        <w:rPr>
          <w:rFonts w:ascii="Arial" w:hAnsi="Arial" w:cs="Arial"/>
          <w:spacing w:val="-2"/>
        </w:rPr>
        <w:tab/>
      </w:r>
      <w:r w:rsidRPr="009B617F">
        <w:rPr>
          <w:rFonts w:ascii="Arial" w:hAnsi="Arial" w:cs="Arial"/>
          <w:spacing w:val="-2"/>
        </w:rPr>
        <w:tab/>
        <w:t>(ii)</w:t>
      </w:r>
      <w:r w:rsidRPr="009B617F">
        <w:rPr>
          <w:rFonts w:ascii="Arial" w:hAnsi="Arial" w:cs="Arial"/>
          <w:spacing w:val="-2"/>
        </w:rPr>
        <w:tab/>
        <w:t xml:space="preserve">to furnish </w:t>
      </w:r>
      <w:r>
        <w:rPr>
          <w:rFonts w:ascii="Arial" w:hAnsi="Arial" w:cs="Arial"/>
          <w:spacing w:val="-2"/>
        </w:rPr>
        <w:t>P</w:t>
      </w:r>
      <w:r w:rsidRPr="009B617F">
        <w:rPr>
          <w:rFonts w:ascii="Arial" w:hAnsi="Arial" w:cs="Arial"/>
          <w:spacing w:val="-2"/>
        </w:rPr>
        <w:t xml:space="preserve">erformance </w:t>
      </w:r>
      <w:r>
        <w:rPr>
          <w:rFonts w:ascii="Arial" w:hAnsi="Arial" w:cs="Arial"/>
          <w:spacing w:val="-2"/>
        </w:rPr>
        <w:t>S</w:t>
      </w:r>
      <w:r w:rsidRPr="009B617F">
        <w:rPr>
          <w:rFonts w:ascii="Arial" w:hAnsi="Arial" w:cs="Arial"/>
          <w:spacing w:val="-2"/>
        </w:rPr>
        <w:t>ecurity in accordance with ITB Clause 35.</w:t>
      </w:r>
    </w:p>
    <w:p w:rsidR="00434AA9"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b/>
          <w:bCs/>
          <w:spacing w:val="-2"/>
        </w:rPr>
      </w:pP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b/>
          <w:bCs/>
          <w:spacing w:val="-2"/>
        </w:rPr>
      </w:pPr>
      <w:r w:rsidRPr="009B617F">
        <w:rPr>
          <w:rFonts w:ascii="Arial" w:hAnsi="Arial" w:cs="Arial"/>
          <w:b/>
          <w:bCs/>
          <w:spacing w:val="-2"/>
        </w:rPr>
        <w:t>16.</w:t>
      </w:r>
      <w:r w:rsidRPr="009B617F">
        <w:rPr>
          <w:rFonts w:ascii="Arial" w:hAnsi="Arial" w:cs="Arial"/>
          <w:b/>
          <w:bCs/>
          <w:spacing w:val="-2"/>
        </w:rPr>
        <w:tab/>
        <w:t>Period of Validity of Bids</w:t>
      </w:r>
    </w:p>
    <w:p w:rsidR="00434AA9"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spacing w:val="-2"/>
        </w:rPr>
      </w:pPr>
      <w:r w:rsidRPr="009B617F">
        <w:rPr>
          <w:rFonts w:ascii="Arial" w:hAnsi="Arial" w:cs="Arial"/>
          <w:spacing w:val="-2"/>
        </w:rPr>
        <w:t>16.1</w:t>
      </w:r>
      <w:r w:rsidRPr="009B617F">
        <w:rPr>
          <w:rFonts w:ascii="Arial" w:hAnsi="Arial" w:cs="Arial"/>
          <w:spacing w:val="-2"/>
        </w:rPr>
        <w:tab/>
        <w:t xml:space="preserve">Bids shall remain valid for </w:t>
      </w:r>
      <w:r w:rsidRPr="00935C4D">
        <w:rPr>
          <w:rFonts w:ascii="Arial" w:hAnsi="Arial" w:cs="Arial"/>
          <w:i/>
          <w:spacing w:val="-2"/>
        </w:rPr>
        <w:t>90 days</w:t>
      </w:r>
      <w:r w:rsidRPr="009B617F">
        <w:rPr>
          <w:rFonts w:ascii="Arial" w:hAnsi="Arial" w:cs="Arial"/>
          <w:spacing w:val="-2"/>
        </w:rPr>
        <w:t xml:space="preserve"> after the deadline for submission of </w:t>
      </w:r>
      <w:r>
        <w:rPr>
          <w:rFonts w:ascii="Arial" w:hAnsi="Arial" w:cs="Arial"/>
          <w:spacing w:val="-2"/>
        </w:rPr>
        <w:t>B</w:t>
      </w:r>
      <w:r w:rsidRPr="009B617F">
        <w:rPr>
          <w:rFonts w:ascii="Arial" w:hAnsi="Arial" w:cs="Arial"/>
          <w:spacing w:val="-2"/>
        </w:rPr>
        <w:t xml:space="preserve">ids prescribed by the Purchaser, pursuant to ITB Clause 19.  A </w:t>
      </w:r>
      <w:r>
        <w:rPr>
          <w:rFonts w:ascii="Arial" w:hAnsi="Arial" w:cs="Arial"/>
          <w:spacing w:val="-2"/>
        </w:rPr>
        <w:t>B</w:t>
      </w:r>
      <w:r w:rsidRPr="009B617F">
        <w:rPr>
          <w:rFonts w:ascii="Arial" w:hAnsi="Arial" w:cs="Arial"/>
          <w:spacing w:val="-2"/>
        </w:rPr>
        <w:t>id valid for a shorter period shall be rejected by the Purchaser as non-responsive.</w:t>
      </w:r>
    </w:p>
    <w:p w:rsidR="00434AA9" w:rsidRDefault="00434AA9" w:rsidP="00434AA9">
      <w:pPr>
        <w:numPr>
          <w:ilvl w:val="1"/>
          <w:numId w:val="4"/>
        </w:numPr>
        <w:tabs>
          <w:tab w:val="clear" w:pos="360"/>
          <w:tab w:val="left" w:pos="-3420"/>
          <w:tab w:val="left" w:pos="-2520"/>
          <w:tab w:val="num" w:pos="-2430"/>
          <w:tab w:val="left" w:pos="-2340"/>
          <w:tab w:val="num" w:pos="-2160"/>
          <w:tab w:val="left" w:pos="-1980"/>
          <w:tab w:val="left" w:pos="-1890"/>
          <w:tab w:val="left" w:pos="-1440"/>
          <w:tab w:val="left" w:pos="-980"/>
          <w:tab w:val="left" w:pos="-620"/>
          <w:tab w:val="left" w:pos="-260"/>
          <w:tab w:val="left" w:pos="0"/>
        </w:tabs>
        <w:suppressAutoHyphens/>
        <w:spacing w:after="0"/>
        <w:ind w:left="630" w:hanging="630"/>
        <w:jc w:val="both"/>
        <w:rPr>
          <w:rFonts w:ascii="Arial" w:hAnsi="Arial" w:cs="Arial"/>
          <w:spacing w:val="-2"/>
        </w:rPr>
      </w:pPr>
      <w:r w:rsidRPr="009B617F">
        <w:rPr>
          <w:rFonts w:ascii="Arial" w:hAnsi="Arial" w:cs="Arial"/>
          <w:spacing w:val="-2"/>
        </w:rPr>
        <w:t xml:space="preserve">In exceptional circumstances, the Purchaser may solicit the Bidder's consent to an extension of the period of validity.  The request and the responses thereto shall be made in writing (or by cable or telex or fax).  The </w:t>
      </w:r>
      <w:r>
        <w:rPr>
          <w:rFonts w:ascii="Arial" w:hAnsi="Arial" w:cs="Arial"/>
          <w:spacing w:val="-2"/>
        </w:rPr>
        <w:t xml:space="preserve">Bid Security </w:t>
      </w:r>
      <w:r w:rsidRPr="009B617F">
        <w:rPr>
          <w:rFonts w:ascii="Arial" w:hAnsi="Arial" w:cs="Arial"/>
          <w:spacing w:val="-2"/>
        </w:rPr>
        <w:t xml:space="preserve">provided under ITB Clause 15 shall also be suitably extended.  A Bidder may refuse the request without forfeiting its </w:t>
      </w:r>
      <w:r>
        <w:rPr>
          <w:rFonts w:ascii="Arial" w:hAnsi="Arial" w:cs="Arial"/>
          <w:spacing w:val="-2"/>
        </w:rPr>
        <w:t>B</w:t>
      </w:r>
      <w:r w:rsidRPr="009B617F">
        <w:rPr>
          <w:rFonts w:ascii="Arial" w:hAnsi="Arial" w:cs="Arial"/>
          <w:spacing w:val="-2"/>
        </w:rPr>
        <w:t xml:space="preserve">id </w:t>
      </w:r>
      <w:r>
        <w:rPr>
          <w:rFonts w:ascii="Arial" w:hAnsi="Arial" w:cs="Arial"/>
          <w:spacing w:val="-2"/>
        </w:rPr>
        <w:t>S</w:t>
      </w:r>
      <w:r w:rsidRPr="009B617F">
        <w:rPr>
          <w:rFonts w:ascii="Arial" w:hAnsi="Arial" w:cs="Arial"/>
          <w:spacing w:val="-2"/>
        </w:rPr>
        <w:t xml:space="preserve">ecurity.  A Bidder granting the request will not be required nor permitted to modify its </w:t>
      </w:r>
      <w:r>
        <w:rPr>
          <w:rFonts w:ascii="Arial" w:hAnsi="Arial" w:cs="Arial"/>
          <w:spacing w:val="-2"/>
        </w:rPr>
        <w:t>B</w:t>
      </w:r>
      <w:r w:rsidRPr="009B617F">
        <w:rPr>
          <w:rFonts w:ascii="Arial" w:hAnsi="Arial" w:cs="Arial"/>
          <w:spacing w:val="-2"/>
        </w:rPr>
        <w:t>id, except as provided in ITB Clause 16.3 hereinafter.</w:t>
      </w:r>
    </w:p>
    <w:p w:rsidR="00434AA9" w:rsidRDefault="00434AA9" w:rsidP="00434AA9">
      <w:pPr>
        <w:numPr>
          <w:ilvl w:val="1"/>
          <w:numId w:val="4"/>
        </w:numPr>
        <w:tabs>
          <w:tab w:val="clear" w:pos="360"/>
          <w:tab w:val="left" w:pos="-1440"/>
          <w:tab w:val="left" w:pos="-980"/>
          <w:tab w:val="left" w:pos="-620"/>
          <w:tab w:val="left" w:pos="-260"/>
          <w:tab w:val="left" w:pos="0"/>
          <w:tab w:val="left" w:pos="630"/>
          <w:tab w:val="left" w:pos="1160"/>
          <w:tab w:val="left" w:pos="1640"/>
          <w:tab w:val="left" w:pos="2760"/>
          <w:tab w:val="left" w:pos="3480"/>
          <w:tab w:val="left" w:pos="4200"/>
        </w:tabs>
        <w:suppressAutoHyphens/>
        <w:spacing w:after="0"/>
        <w:ind w:left="630" w:hanging="630"/>
        <w:jc w:val="both"/>
        <w:rPr>
          <w:rFonts w:ascii="Arial" w:hAnsi="Arial" w:cs="Arial"/>
          <w:i/>
          <w:spacing w:val="-2"/>
        </w:rPr>
      </w:pPr>
      <w:r w:rsidRPr="009B617F">
        <w:rPr>
          <w:rFonts w:ascii="Arial" w:hAnsi="Arial" w:cs="Arial"/>
          <w:spacing w:val="-2"/>
        </w:rPr>
        <w:t xml:space="preserve">In the case of fixed prices contracts, in the event that the Purchaser requests and the Bidder agrees to an extension of the validity period, the </w:t>
      </w:r>
      <w:r>
        <w:rPr>
          <w:rFonts w:ascii="Arial" w:hAnsi="Arial" w:cs="Arial"/>
          <w:spacing w:val="-2"/>
        </w:rPr>
        <w:t>C</w:t>
      </w:r>
      <w:r w:rsidRPr="009B617F">
        <w:rPr>
          <w:rFonts w:ascii="Arial" w:hAnsi="Arial" w:cs="Arial"/>
          <w:spacing w:val="-2"/>
        </w:rPr>
        <w:t xml:space="preserve">ontract </w:t>
      </w:r>
      <w:r>
        <w:rPr>
          <w:rFonts w:ascii="Arial" w:hAnsi="Arial" w:cs="Arial"/>
          <w:spacing w:val="-2"/>
        </w:rPr>
        <w:t>P</w:t>
      </w:r>
      <w:r w:rsidRPr="009B617F">
        <w:rPr>
          <w:rFonts w:ascii="Arial" w:hAnsi="Arial" w:cs="Arial"/>
          <w:spacing w:val="-2"/>
        </w:rPr>
        <w:t xml:space="preserve">rice, if the Bidder is selected for award shall be the </w:t>
      </w:r>
      <w:r>
        <w:rPr>
          <w:rFonts w:ascii="Arial" w:hAnsi="Arial" w:cs="Arial"/>
          <w:spacing w:val="-2"/>
        </w:rPr>
        <w:t>B</w:t>
      </w:r>
      <w:r w:rsidRPr="009B617F">
        <w:rPr>
          <w:rFonts w:ascii="Arial" w:hAnsi="Arial" w:cs="Arial"/>
          <w:spacing w:val="-2"/>
        </w:rPr>
        <w:t xml:space="preserve">id </w:t>
      </w:r>
      <w:r>
        <w:rPr>
          <w:rFonts w:ascii="Arial" w:hAnsi="Arial" w:cs="Arial"/>
          <w:spacing w:val="-2"/>
        </w:rPr>
        <w:t>P</w:t>
      </w:r>
      <w:r w:rsidRPr="009B617F">
        <w:rPr>
          <w:rFonts w:ascii="Arial" w:hAnsi="Arial" w:cs="Arial"/>
          <w:spacing w:val="-2"/>
        </w:rPr>
        <w:t>rice corrected as follows :</w:t>
      </w:r>
    </w:p>
    <w:p w:rsidR="00434AA9" w:rsidRDefault="00434AA9" w:rsidP="00434AA9">
      <w:pPr>
        <w:tabs>
          <w:tab w:val="left" w:pos="-1440"/>
          <w:tab w:val="left" w:pos="-980"/>
          <w:tab w:val="left" w:pos="-620"/>
          <w:tab w:val="left" w:pos="-260"/>
          <w:tab w:val="left" w:pos="0"/>
          <w:tab w:val="left" w:pos="630"/>
          <w:tab w:val="left" w:pos="1160"/>
          <w:tab w:val="left" w:pos="1640"/>
          <w:tab w:val="left" w:pos="2760"/>
          <w:tab w:val="left" w:pos="3480"/>
          <w:tab w:val="left" w:pos="4200"/>
        </w:tabs>
        <w:suppressAutoHyphens/>
        <w:jc w:val="both"/>
        <w:rPr>
          <w:rFonts w:ascii="Arial" w:hAnsi="Arial" w:cs="Arial"/>
          <w:i/>
          <w:spacing w:val="-2"/>
        </w:rPr>
      </w:pPr>
    </w:p>
    <w:p w:rsidR="00434AA9" w:rsidRPr="00A71755" w:rsidRDefault="00434AA9" w:rsidP="00434AA9">
      <w:pPr>
        <w:tabs>
          <w:tab w:val="left" w:pos="-1440"/>
          <w:tab w:val="left" w:pos="-980"/>
          <w:tab w:val="left" w:pos="-620"/>
          <w:tab w:val="left" w:pos="-260"/>
          <w:tab w:val="left" w:pos="0"/>
          <w:tab w:val="left" w:pos="630"/>
          <w:tab w:val="left" w:pos="1160"/>
          <w:tab w:val="left" w:pos="1640"/>
          <w:tab w:val="left" w:pos="2760"/>
          <w:tab w:val="left" w:pos="3480"/>
          <w:tab w:val="left" w:pos="4200"/>
        </w:tabs>
        <w:suppressAutoHyphens/>
        <w:ind w:left="630"/>
        <w:jc w:val="both"/>
        <w:rPr>
          <w:rFonts w:ascii="Arial" w:hAnsi="Arial" w:cs="Arial"/>
          <w:color w:val="FF0000"/>
          <w:spacing w:val="-2"/>
        </w:rPr>
      </w:pPr>
      <w:r w:rsidRPr="00A71755">
        <w:rPr>
          <w:rFonts w:ascii="Arial" w:hAnsi="Arial" w:cs="Arial"/>
          <w:color w:val="FF0000"/>
        </w:rPr>
        <w:t xml:space="preserve">At the written request of the successful Bidder, the Bid Price shall be increased by </w:t>
      </w:r>
      <w:r w:rsidRPr="00A71755">
        <w:rPr>
          <w:rFonts w:ascii="Arial" w:hAnsi="Arial" w:cs="Arial"/>
          <w:i/>
          <w:color w:val="FF0000"/>
        </w:rPr>
        <w:t>0.1346</w:t>
      </w:r>
      <w:r>
        <w:rPr>
          <w:rFonts w:ascii="Arial" w:hAnsi="Arial" w:cs="Arial"/>
          <w:i/>
          <w:color w:val="FF0000"/>
        </w:rPr>
        <w:t xml:space="preserve"> </w:t>
      </w:r>
      <w:r w:rsidRPr="00A71755">
        <w:rPr>
          <w:rFonts w:ascii="Arial" w:hAnsi="Arial" w:cs="Arial"/>
          <w:i/>
          <w:color w:val="FF0000"/>
        </w:rPr>
        <w:t>%</w:t>
      </w:r>
      <w:r w:rsidRPr="00A71755">
        <w:rPr>
          <w:rFonts w:ascii="Arial" w:hAnsi="Arial" w:cs="Arial"/>
          <w:color w:val="FF0000"/>
        </w:rPr>
        <w:t xml:space="preserve"> for each week or part of a week that has elapsed from the expiration of the initial bid validity to the date of issue of letter of acceptance to the successful Bidder.</w:t>
      </w:r>
      <w:r>
        <w:rPr>
          <w:rFonts w:ascii="Arial" w:hAnsi="Arial" w:cs="Arial"/>
          <w:color w:val="FF0000"/>
        </w:rPr>
        <w:t xml:space="preserve"> </w:t>
      </w:r>
      <w:r w:rsidRPr="00A71755">
        <w:rPr>
          <w:rFonts w:ascii="Arial" w:hAnsi="Arial" w:cs="Arial"/>
          <w:color w:val="FF0000"/>
          <w:spacing w:val="-2"/>
        </w:rPr>
        <w:t xml:space="preserve">This increase will be effected on each line item of the Price Schedule under Section VII : Bid Form and the Contract Form under Section IX: Contract Form. </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spacing w:val="-2"/>
        </w:rPr>
      </w:pPr>
      <w:r w:rsidRPr="009B617F">
        <w:rPr>
          <w:rFonts w:ascii="Arial" w:hAnsi="Arial" w:cs="Arial"/>
          <w:spacing w:val="-2"/>
        </w:rPr>
        <w:t>16.4</w:t>
      </w:r>
      <w:r w:rsidRPr="009B617F">
        <w:rPr>
          <w:rFonts w:ascii="Arial" w:hAnsi="Arial" w:cs="Arial"/>
          <w:spacing w:val="-2"/>
        </w:rPr>
        <w:tab/>
        <w:t xml:space="preserve">Bid evaluation will be based on the </w:t>
      </w:r>
      <w:r>
        <w:rPr>
          <w:rFonts w:ascii="Arial" w:hAnsi="Arial" w:cs="Arial"/>
          <w:spacing w:val="-2"/>
        </w:rPr>
        <w:t>B</w:t>
      </w:r>
      <w:r w:rsidRPr="009B617F">
        <w:rPr>
          <w:rFonts w:ascii="Arial" w:hAnsi="Arial" w:cs="Arial"/>
          <w:spacing w:val="-2"/>
        </w:rPr>
        <w:t xml:space="preserve">id </w:t>
      </w:r>
      <w:r>
        <w:rPr>
          <w:rFonts w:ascii="Arial" w:hAnsi="Arial" w:cs="Arial"/>
          <w:spacing w:val="-2"/>
        </w:rPr>
        <w:t>P</w:t>
      </w:r>
      <w:r w:rsidRPr="009B617F">
        <w:rPr>
          <w:rFonts w:ascii="Arial" w:hAnsi="Arial" w:cs="Arial"/>
          <w:spacing w:val="-2"/>
        </w:rPr>
        <w:t>rices without taking into consideration the above corrections.</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jc w:val="both"/>
        <w:rPr>
          <w:rFonts w:ascii="Arial" w:hAnsi="Arial" w:cs="Arial"/>
          <w:spacing w:val="-2"/>
        </w:rPr>
      </w:pP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b/>
          <w:bCs/>
          <w:spacing w:val="-2"/>
        </w:rPr>
      </w:pPr>
      <w:r w:rsidRPr="009B617F">
        <w:rPr>
          <w:rFonts w:ascii="Arial" w:hAnsi="Arial" w:cs="Arial"/>
          <w:b/>
          <w:bCs/>
          <w:spacing w:val="-2"/>
        </w:rPr>
        <w:t>17.</w:t>
      </w:r>
      <w:r w:rsidRPr="009B617F">
        <w:rPr>
          <w:rFonts w:ascii="Arial" w:hAnsi="Arial" w:cs="Arial"/>
          <w:b/>
          <w:bCs/>
          <w:spacing w:val="-2"/>
        </w:rPr>
        <w:tab/>
        <w:t>Format and Signing of Bid</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spacing w:before="120"/>
        <w:ind w:left="600" w:hanging="600"/>
        <w:jc w:val="both"/>
        <w:rPr>
          <w:rFonts w:ascii="Arial" w:hAnsi="Arial" w:cs="Arial"/>
          <w:spacing w:val="-2"/>
        </w:rPr>
      </w:pPr>
      <w:r w:rsidRPr="009B617F">
        <w:rPr>
          <w:rFonts w:ascii="Arial" w:hAnsi="Arial" w:cs="Arial"/>
          <w:spacing w:val="-2"/>
        </w:rPr>
        <w:t>17.1</w:t>
      </w:r>
      <w:r w:rsidRPr="009B617F">
        <w:rPr>
          <w:rFonts w:ascii="Arial" w:hAnsi="Arial" w:cs="Arial"/>
          <w:spacing w:val="-2"/>
        </w:rPr>
        <w:tab/>
        <w:t xml:space="preserve">The Bidder shall prepare two copies of the </w:t>
      </w:r>
      <w:r>
        <w:rPr>
          <w:rFonts w:ascii="Arial" w:hAnsi="Arial" w:cs="Arial"/>
          <w:spacing w:val="-2"/>
        </w:rPr>
        <w:t>B</w:t>
      </w:r>
      <w:r w:rsidRPr="009B617F">
        <w:rPr>
          <w:rFonts w:ascii="Arial" w:hAnsi="Arial" w:cs="Arial"/>
          <w:spacing w:val="-2"/>
        </w:rPr>
        <w:t xml:space="preserve">id, clearly marking each "Original Bid" and "Copy Bid", as appropriate. In the event of any discrepancy between them, the </w:t>
      </w:r>
      <w:r w:rsidRPr="003A3ED7">
        <w:rPr>
          <w:rFonts w:ascii="Arial" w:hAnsi="Arial" w:cs="Arial"/>
          <w:color w:val="FF0000"/>
          <w:spacing w:val="-2"/>
        </w:rPr>
        <w:t>"Original Bid"</w:t>
      </w:r>
      <w:r w:rsidRPr="009B617F">
        <w:rPr>
          <w:rFonts w:ascii="Arial" w:hAnsi="Arial" w:cs="Arial"/>
          <w:spacing w:val="-2"/>
        </w:rPr>
        <w:t xml:space="preserve"> shall govern.</w:t>
      </w:r>
    </w:p>
    <w:p w:rsidR="00434AA9" w:rsidRPr="009B617F" w:rsidRDefault="00434AA9" w:rsidP="00434AA9">
      <w:pPr>
        <w:keepNext/>
        <w:keepLines/>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spacing w:before="120"/>
        <w:ind w:left="600" w:hanging="600"/>
        <w:jc w:val="both"/>
        <w:rPr>
          <w:rFonts w:ascii="Arial" w:hAnsi="Arial" w:cs="Arial"/>
          <w:spacing w:val="-2"/>
        </w:rPr>
      </w:pPr>
      <w:r w:rsidRPr="009B617F">
        <w:rPr>
          <w:rFonts w:ascii="Arial" w:hAnsi="Arial" w:cs="Arial"/>
          <w:spacing w:val="-2"/>
        </w:rPr>
        <w:lastRenderedPageBreak/>
        <w:t>17.2</w:t>
      </w:r>
      <w:r w:rsidRPr="009B617F">
        <w:rPr>
          <w:rFonts w:ascii="Arial" w:hAnsi="Arial" w:cs="Arial"/>
          <w:spacing w:val="-2"/>
        </w:rPr>
        <w:tab/>
        <w:t xml:space="preserve">The original and all copies of the </w:t>
      </w:r>
      <w:r>
        <w:rPr>
          <w:rFonts w:ascii="Arial" w:hAnsi="Arial" w:cs="Arial"/>
          <w:spacing w:val="-2"/>
        </w:rPr>
        <w:t>B</w:t>
      </w:r>
      <w:r w:rsidRPr="009B617F">
        <w:rPr>
          <w:rFonts w:ascii="Arial" w:hAnsi="Arial" w:cs="Arial"/>
          <w:spacing w:val="-2"/>
        </w:rPr>
        <w:t xml:space="preserve">id shall be typed or written in indelible ink and shall be signed by the Bidder or a person or persons duly authorized to bind the Bidder to the Contract. The latter authorization shall be indicated by written power-of-attorney accompanying the </w:t>
      </w:r>
      <w:r>
        <w:rPr>
          <w:rFonts w:ascii="Arial" w:hAnsi="Arial" w:cs="Arial"/>
          <w:spacing w:val="-2"/>
        </w:rPr>
        <w:t>B</w:t>
      </w:r>
      <w:r w:rsidRPr="009B617F">
        <w:rPr>
          <w:rFonts w:ascii="Arial" w:hAnsi="Arial" w:cs="Arial"/>
          <w:spacing w:val="-2"/>
        </w:rPr>
        <w:t xml:space="preserve">id. All pages of the </w:t>
      </w:r>
      <w:r>
        <w:rPr>
          <w:rFonts w:ascii="Arial" w:hAnsi="Arial" w:cs="Arial"/>
          <w:spacing w:val="-2"/>
        </w:rPr>
        <w:t>B</w:t>
      </w:r>
      <w:r w:rsidRPr="009B617F">
        <w:rPr>
          <w:rFonts w:ascii="Arial" w:hAnsi="Arial" w:cs="Arial"/>
          <w:spacing w:val="-2"/>
        </w:rPr>
        <w:t xml:space="preserve">id shall be initialed by the person or persons signing the </w:t>
      </w:r>
      <w:r>
        <w:rPr>
          <w:rFonts w:ascii="Arial" w:hAnsi="Arial" w:cs="Arial"/>
          <w:spacing w:val="-2"/>
        </w:rPr>
        <w:t>B</w:t>
      </w:r>
      <w:r w:rsidRPr="009B617F">
        <w:rPr>
          <w:rFonts w:ascii="Arial" w:hAnsi="Arial" w:cs="Arial"/>
          <w:spacing w:val="-2"/>
        </w:rPr>
        <w:t>id.</w:t>
      </w:r>
    </w:p>
    <w:p w:rsidR="00434AA9" w:rsidRPr="009B617F" w:rsidRDefault="00434AA9" w:rsidP="00434AA9">
      <w:pPr>
        <w:keepNext/>
        <w:keepLines/>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spacing w:before="120"/>
        <w:ind w:left="600" w:hanging="600"/>
        <w:jc w:val="both"/>
        <w:rPr>
          <w:rFonts w:ascii="Arial" w:hAnsi="Arial" w:cs="Arial"/>
          <w:spacing w:val="-2"/>
        </w:rPr>
      </w:pPr>
      <w:r w:rsidRPr="009B617F">
        <w:rPr>
          <w:rFonts w:ascii="Arial" w:hAnsi="Arial" w:cs="Arial"/>
          <w:spacing w:val="-2"/>
        </w:rPr>
        <w:t>17.3</w:t>
      </w:r>
      <w:r w:rsidRPr="009B617F">
        <w:rPr>
          <w:rFonts w:ascii="Arial" w:hAnsi="Arial" w:cs="Arial"/>
          <w:spacing w:val="-2"/>
        </w:rPr>
        <w:tab/>
        <w:t xml:space="preserve">Any interlineations, erasures or overwriting shall be valid only if they are initialed by the persons or persons signing the </w:t>
      </w:r>
      <w:r>
        <w:rPr>
          <w:rFonts w:ascii="Arial" w:hAnsi="Arial" w:cs="Arial"/>
          <w:spacing w:val="-2"/>
        </w:rPr>
        <w:t>B</w:t>
      </w:r>
      <w:r w:rsidRPr="009B617F">
        <w:rPr>
          <w:rFonts w:ascii="Arial" w:hAnsi="Arial" w:cs="Arial"/>
          <w:spacing w:val="-2"/>
        </w:rPr>
        <w:t>id.</w:t>
      </w:r>
    </w:p>
    <w:p w:rsidR="00434AA9" w:rsidRDefault="00434AA9" w:rsidP="00434AA9">
      <w:pPr>
        <w:tabs>
          <w:tab w:val="left" w:pos="-1440"/>
          <w:tab w:val="left" w:pos="-980"/>
          <w:tab w:val="left" w:pos="-620"/>
          <w:tab w:val="left" w:pos="-260"/>
          <w:tab w:val="left" w:pos="600"/>
          <w:tab w:val="left" w:pos="630"/>
          <w:tab w:val="left" w:pos="1160"/>
          <w:tab w:val="left" w:pos="1640"/>
          <w:tab w:val="left" w:pos="2760"/>
          <w:tab w:val="left" w:pos="3480"/>
          <w:tab w:val="left" w:pos="4200"/>
        </w:tabs>
        <w:suppressAutoHyphens/>
        <w:spacing w:before="120"/>
        <w:ind w:left="630" w:hanging="630"/>
        <w:jc w:val="both"/>
        <w:rPr>
          <w:rFonts w:ascii="Arial" w:hAnsi="Arial" w:cs="Arial"/>
          <w:spacing w:val="-2"/>
        </w:rPr>
      </w:pPr>
      <w:r w:rsidRPr="009B617F">
        <w:rPr>
          <w:rFonts w:ascii="Arial" w:hAnsi="Arial" w:cs="Arial"/>
          <w:spacing w:val="-2"/>
        </w:rPr>
        <w:t>17.4</w:t>
      </w:r>
      <w:r w:rsidRPr="009B617F">
        <w:rPr>
          <w:rFonts w:ascii="Arial" w:hAnsi="Arial" w:cs="Arial"/>
          <w:spacing w:val="-2"/>
        </w:rPr>
        <w:tab/>
        <w:t xml:space="preserve">The Bidder shall furnish information as described in the Form of Bid on commissions or gratuities, if any, paid or to be paid to agents relating to this Bid, and to contract execution if the Bidder is awarded the </w:t>
      </w:r>
      <w:r>
        <w:rPr>
          <w:rFonts w:ascii="Arial" w:hAnsi="Arial" w:cs="Arial"/>
          <w:spacing w:val="-2"/>
        </w:rPr>
        <w:t>C</w:t>
      </w:r>
      <w:r w:rsidRPr="009B617F">
        <w:rPr>
          <w:rFonts w:ascii="Arial" w:hAnsi="Arial" w:cs="Arial"/>
          <w:spacing w:val="-2"/>
        </w:rPr>
        <w:t>ontract.</w:t>
      </w:r>
      <w:r>
        <w:rPr>
          <w:rFonts w:ascii="Arial" w:hAnsi="Arial" w:cs="Arial"/>
          <w:spacing w:val="-2"/>
        </w:rPr>
        <w:t xml:space="preserve"> </w:t>
      </w:r>
    </w:p>
    <w:p w:rsidR="00434AA9" w:rsidRDefault="00434AA9" w:rsidP="00434AA9">
      <w:pPr>
        <w:tabs>
          <w:tab w:val="left" w:pos="-1440"/>
          <w:tab w:val="left" w:pos="-980"/>
          <w:tab w:val="left" w:pos="-620"/>
          <w:tab w:val="left" w:pos="-260"/>
          <w:tab w:val="left" w:pos="600"/>
          <w:tab w:val="left" w:pos="630"/>
          <w:tab w:val="left" w:pos="1160"/>
          <w:tab w:val="left" w:pos="1640"/>
          <w:tab w:val="left" w:pos="2760"/>
          <w:tab w:val="left" w:pos="3480"/>
          <w:tab w:val="left" w:pos="4200"/>
        </w:tabs>
        <w:suppressAutoHyphens/>
        <w:spacing w:before="120"/>
        <w:ind w:left="630" w:hanging="630"/>
        <w:jc w:val="both"/>
        <w:rPr>
          <w:rFonts w:ascii="Arial" w:hAnsi="Arial" w:cs="Arial"/>
          <w:spacing w:val="-2"/>
        </w:rPr>
      </w:pPr>
    </w:p>
    <w:p w:rsidR="009F26BB" w:rsidRDefault="009F26BB">
      <w:pPr>
        <w:rPr>
          <w:rFonts w:ascii="Arial" w:eastAsia="Times New Roman" w:hAnsi="Arial" w:cs="Arial"/>
          <w:b/>
          <w:szCs w:val="20"/>
          <w:u w:val="single"/>
          <w:lang w:val="fr-FR"/>
        </w:rPr>
      </w:pPr>
      <w:r>
        <w:rPr>
          <w:rFonts w:ascii="Arial" w:hAnsi="Arial" w:cs="Arial"/>
          <w:u w:val="single"/>
        </w:rPr>
        <w:br w:type="page"/>
      </w:r>
    </w:p>
    <w:p w:rsidR="00434AA9" w:rsidRDefault="00434AA9" w:rsidP="00434AA9">
      <w:pPr>
        <w:pStyle w:val="Title"/>
        <w:rPr>
          <w:rFonts w:ascii="Arial" w:hAnsi="Arial" w:cs="Arial"/>
          <w:sz w:val="22"/>
          <w:u w:val="single"/>
        </w:rPr>
      </w:pPr>
      <w:r w:rsidRPr="00434AA9">
        <w:rPr>
          <w:rFonts w:ascii="Arial" w:hAnsi="Arial" w:cs="Arial"/>
          <w:sz w:val="22"/>
          <w:u w:val="single"/>
        </w:rPr>
        <w:lastRenderedPageBreak/>
        <w:t xml:space="preserve">D. </w:t>
      </w:r>
      <w:proofErr w:type="spellStart"/>
      <w:r w:rsidRPr="00434AA9">
        <w:rPr>
          <w:rFonts w:ascii="Arial" w:hAnsi="Arial" w:cs="Arial"/>
          <w:sz w:val="22"/>
          <w:u w:val="single"/>
        </w:rPr>
        <w:t>Submission</w:t>
      </w:r>
      <w:proofErr w:type="spellEnd"/>
      <w:r w:rsidRPr="00434AA9">
        <w:rPr>
          <w:rFonts w:ascii="Arial" w:hAnsi="Arial" w:cs="Arial"/>
          <w:sz w:val="22"/>
          <w:u w:val="single"/>
        </w:rPr>
        <w:t xml:space="preserve"> of </w:t>
      </w:r>
      <w:proofErr w:type="spellStart"/>
      <w:r w:rsidRPr="00434AA9">
        <w:rPr>
          <w:rFonts w:ascii="Arial" w:hAnsi="Arial" w:cs="Arial"/>
          <w:sz w:val="22"/>
          <w:u w:val="single"/>
        </w:rPr>
        <w:t>Bids</w:t>
      </w:r>
      <w:proofErr w:type="spellEnd"/>
    </w:p>
    <w:p w:rsidR="00F97F53" w:rsidRDefault="00F97F53" w:rsidP="00434AA9">
      <w:pPr>
        <w:keepNext/>
        <w:keepLines/>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b/>
          <w:bCs/>
          <w:spacing w:val="-2"/>
        </w:rPr>
      </w:pPr>
    </w:p>
    <w:p w:rsidR="00434AA9" w:rsidRPr="009B617F" w:rsidRDefault="00434AA9" w:rsidP="00434AA9">
      <w:pPr>
        <w:keepNext/>
        <w:keepLines/>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b/>
          <w:bCs/>
          <w:spacing w:val="-2"/>
        </w:rPr>
      </w:pPr>
      <w:r w:rsidRPr="009B617F">
        <w:rPr>
          <w:rFonts w:ascii="Arial" w:hAnsi="Arial" w:cs="Arial"/>
          <w:b/>
          <w:bCs/>
          <w:spacing w:val="-2"/>
        </w:rPr>
        <w:t>18.</w:t>
      </w:r>
      <w:r w:rsidRPr="009B617F">
        <w:rPr>
          <w:rFonts w:ascii="Arial" w:hAnsi="Arial" w:cs="Arial"/>
          <w:b/>
          <w:bCs/>
          <w:spacing w:val="-2"/>
        </w:rPr>
        <w:tab/>
        <w:t>Sealing and Marking of Bids</w:t>
      </w:r>
    </w:p>
    <w:p w:rsidR="00434AA9" w:rsidRPr="00A71755" w:rsidRDefault="00434AA9" w:rsidP="00434AA9">
      <w:pPr>
        <w:keepNext/>
        <w:keepLines/>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color w:val="FF0000"/>
          <w:spacing w:val="-2"/>
        </w:rPr>
      </w:pPr>
      <w:r w:rsidRPr="00A71755">
        <w:rPr>
          <w:rFonts w:ascii="Arial" w:hAnsi="Arial" w:cs="Arial"/>
          <w:color w:val="FF0000"/>
          <w:spacing w:val="-2"/>
        </w:rPr>
        <w:t>18.1</w:t>
      </w:r>
      <w:r w:rsidRPr="00A71755">
        <w:rPr>
          <w:rFonts w:ascii="Arial" w:hAnsi="Arial" w:cs="Arial"/>
          <w:color w:val="FF0000"/>
          <w:spacing w:val="-2"/>
        </w:rPr>
        <w:tab/>
        <w:t>The Bidder shall seal the original and each copy of the Bid in separate inner envelopes; duly marking the envelopes as "Original Bid" and "Copy Bid", as appropriate. The Bidder shall then place all the inner envelopes in an outer envelope.</w:t>
      </w:r>
    </w:p>
    <w:p w:rsidR="00434AA9" w:rsidRPr="009B617F" w:rsidRDefault="00434AA9" w:rsidP="00434AA9">
      <w:pPr>
        <w:keepNext/>
        <w:keepLines/>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jc w:val="both"/>
        <w:rPr>
          <w:rFonts w:ascii="Arial" w:hAnsi="Arial" w:cs="Arial"/>
          <w:spacing w:val="-2"/>
        </w:rPr>
      </w:pPr>
      <w:r w:rsidRPr="009B617F">
        <w:rPr>
          <w:rFonts w:ascii="Arial" w:hAnsi="Arial" w:cs="Arial"/>
          <w:spacing w:val="-2"/>
        </w:rPr>
        <w:t>18.2</w:t>
      </w:r>
      <w:r w:rsidRPr="009B617F">
        <w:rPr>
          <w:rFonts w:ascii="Arial" w:hAnsi="Arial" w:cs="Arial"/>
          <w:b/>
          <w:bCs/>
          <w:spacing w:val="-2"/>
        </w:rPr>
        <w:tab/>
        <w:t>The inner and outer envelopes shall</w:t>
      </w:r>
      <w:r w:rsidRPr="009B617F">
        <w:rPr>
          <w:rFonts w:ascii="Arial" w:hAnsi="Arial" w:cs="Arial"/>
          <w:spacing w:val="-2"/>
        </w:rPr>
        <w:t>:</w:t>
      </w:r>
    </w:p>
    <w:p w:rsidR="00434AA9" w:rsidRPr="009B617F" w:rsidRDefault="00434AA9" w:rsidP="00434AA9">
      <w:pPr>
        <w:keepNext/>
        <w:keepLines/>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1160" w:hanging="1160"/>
        <w:jc w:val="both"/>
        <w:rPr>
          <w:rFonts w:ascii="Arial" w:hAnsi="Arial" w:cs="Arial"/>
          <w:spacing w:val="-2"/>
        </w:rPr>
      </w:pPr>
      <w:r w:rsidRPr="009B617F">
        <w:rPr>
          <w:rFonts w:ascii="Arial" w:hAnsi="Arial" w:cs="Arial"/>
          <w:spacing w:val="-2"/>
        </w:rPr>
        <w:tab/>
        <w:t>(a)</w:t>
      </w:r>
      <w:r w:rsidRPr="009B617F">
        <w:rPr>
          <w:rFonts w:ascii="Arial" w:hAnsi="Arial" w:cs="Arial"/>
          <w:spacing w:val="-2"/>
        </w:rPr>
        <w:tab/>
        <w:t>be addressed to the Purchaser at the following address:</w:t>
      </w:r>
    </w:p>
    <w:p w:rsidR="00434AA9" w:rsidRPr="00A71755" w:rsidRDefault="00434AA9" w:rsidP="00434AA9">
      <w:pPr>
        <w:tabs>
          <w:tab w:val="left" w:pos="-720"/>
          <w:tab w:val="left" w:pos="0"/>
          <w:tab w:val="left" w:pos="720"/>
          <w:tab w:val="left" w:pos="1170"/>
          <w:tab w:val="left" w:pos="4120"/>
          <w:tab w:val="left" w:pos="5040"/>
          <w:tab w:val="left" w:pos="7220"/>
          <w:tab w:val="left" w:pos="9360"/>
          <w:tab w:val="left" w:pos="10080"/>
          <w:tab w:val="left" w:pos="10800"/>
        </w:tabs>
        <w:suppressAutoHyphens/>
        <w:spacing w:before="120"/>
        <w:ind w:left="1166" w:hanging="446"/>
        <w:jc w:val="both"/>
        <w:rPr>
          <w:rFonts w:ascii="Arial" w:hAnsi="Arial" w:cs="Arial"/>
          <w:i/>
          <w:color w:val="FF0000"/>
        </w:rPr>
      </w:pPr>
      <w:r w:rsidRPr="00A71755">
        <w:rPr>
          <w:rFonts w:ascii="Arial" w:hAnsi="Arial" w:cs="Arial"/>
          <w:color w:val="FF0000"/>
          <w:spacing w:val="-2"/>
        </w:rPr>
        <w:tab/>
        <w:t xml:space="preserve">Office of the </w:t>
      </w:r>
      <w:r w:rsidRPr="00A71755">
        <w:rPr>
          <w:rFonts w:ascii="Arial" w:hAnsi="Arial" w:cs="Arial"/>
          <w:i/>
          <w:color w:val="FF0000"/>
        </w:rPr>
        <w:t xml:space="preserve">Superintending Engineer, Groundwater </w:t>
      </w:r>
      <w:proofErr w:type="spellStart"/>
      <w:r w:rsidRPr="00A71755">
        <w:rPr>
          <w:rFonts w:ascii="Arial" w:hAnsi="Arial" w:cs="Arial"/>
          <w:i/>
          <w:color w:val="FF0000"/>
        </w:rPr>
        <w:t>Circle,</w:t>
      </w:r>
      <w:r w:rsidRPr="00A71755">
        <w:rPr>
          <w:rFonts w:ascii="Arial" w:hAnsi="Arial" w:cs="Arial"/>
          <w:bCs/>
          <w:i/>
          <w:iCs/>
          <w:color w:val="FF0000"/>
        </w:rPr>
        <w:t>PWD,PWD</w:t>
      </w:r>
      <w:proofErr w:type="spellEnd"/>
      <w:r w:rsidRPr="00A71755">
        <w:rPr>
          <w:rFonts w:ascii="Arial" w:hAnsi="Arial" w:cs="Arial"/>
          <w:bCs/>
          <w:i/>
          <w:iCs/>
          <w:color w:val="FF0000"/>
        </w:rPr>
        <w:t xml:space="preserve"> Campus,</w:t>
      </w:r>
      <w:r w:rsidRPr="00A71755">
        <w:rPr>
          <w:rFonts w:ascii="Arial" w:hAnsi="Arial" w:cs="Arial"/>
          <w:i/>
          <w:color w:val="FF0000"/>
        </w:rPr>
        <w:t xml:space="preserve"> </w:t>
      </w:r>
      <w:proofErr w:type="spellStart"/>
      <w:r w:rsidRPr="00A71755">
        <w:rPr>
          <w:rFonts w:ascii="Arial" w:hAnsi="Arial" w:cs="Arial"/>
          <w:i/>
          <w:color w:val="FF0000"/>
        </w:rPr>
        <w:t>Taramani</w:t>
      </w:r>
      <w:proofErr w:type="spellEnd"/>
      <w:r w:rsidRPr="00A71755">
        <w:rPr>
          <w:rFonts w:ascii="Arial" w:hAnsi="Arial" w:cs="Arial"/>
          <w:i/>
          <w:color w:val="FF0000"/>
        </w:rPr>
        <w:t>, Chennai-600113.</w:t>
      </w:r>
    </w:p>
    <w:p w:rsidR="00434AA9" w:rsidRPr="000E61E1"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1160" w:hanging="1160"/>
        <w:jc w:val="both"/>
        <w:rPr>
          <w:rFonts w:ascii="Arial" w:hAnsi="Arial" w:cs="Arial"/>
          <w:color w:val="FF0000"/>
          <w:spacing w:val="-2"/>
        </w:rPr>
      </w:pPr>
      <w:r w:rsidRPr="009B617F">
        <w:rPr>
          <w:rFonts w:ascii="Arial" w:hAnsi="Arial" w:cs="Arial"/>
          <w:spacing w:val="-2"/>
        </w:rPr>
        <w:tab/>
        <w:t>(b)</w:t>
      </w:r>
      <w:r w:rsidRPr="009B617F">
        <w:rPr>
          <w:rFonts w:ascii="Arial" w:hAnsi="Arial" w:cs="Arial"/>
          <w:spacing w:val="-2"/>
        </w:rPr>
        <w:tab/>
        <w:t xml:space="preserve">bear the Project Name, the Invitation for Bids(IFB) title and number, and a statement </w:t>
      </w:r>
      <w:r w:rsidRPr="00A71755">
        <w:rPr>
          <w:rFonts w:ascii="Arial" w:hAnsi="Arial" w:cs="Arial"/>
          <w:color w:val="FF0000"/>
          <w:spacing w:val="-2"/>
        </w:rPr>
        <w:t xml:space="preserve">"Do not open before </w:t>
      </w:r>
      <w:r w:rsidRPr="00A71755">
        <w:rPr>
          <w:rFonts w:ascii="Arial" w:hAnsi="Arial" w:cs="Arial"/>
          <w:b/>
          <w:color w:val="FF0000"/>
          <w:spacing w:val="-2"/>
          <w:u w:val="single"/>
        </w:rPr>
        <w:t>15.30</w:t>
      </w:r>
      <w:r>
        <w:rPr>
          <w:rFonts w:ascii="Arial" w:hAnsi="Arial" w:cs="Arial"/>
          <w:b/>
          <w:color w:val="FF0000"/>
          <w:spacing w:val="-2"/>
          <w:u w:val="single"/>
        </w:rPr>
        <w:t xml:space="preserve"> </w:t>
      </w:r>
      <w:r w:rsidRPr="00A71755">
        <w:rPr>
          <w:rFonts w:ascii="Arial" w:hAnsi="Arial" w:cs="Arial"/>
          <w:b/>
          <w:color w:val="FF0000"/>
          <w:spacing w:val="-2"/>
        </w:rPr>
        <w:t xml:space="preserve">hours on </w:t>
      </w:r>
      <w:r w:rsidRPr="00A71755">
        <w:rPr>
          <w:rFonts w:ascii="Arial" w:hAnsi="Arial" w:cs="Arial"/>
          <w:b/>
          <w:color w:val="FF0000"/>
          <w:spacing w:val="-2"/>
          <w:u w:val="single"/>
        </w:rPr>
        <w:t>10-04-2012</w:t>
      </w:r>
      <w:r w:rsidRPr="00A71755">
        <w:rPr>
          <w:rFonts w:ascii="Arial" w:hAnsi="Arial" w:cs="Arial"/>
          <w:color w:val="FF0000"/>
          <w:spacing w:val="-2"/>
        </w:rPr>
        <w:t xml:space="preserve">". </w:t>
      </w:r>
      <w:r w:rsidRPr="00A71755">
        <w:rPr>
          <w:rFonts w:ascii="Arial" w:hAnsi="Arial" w:cs="Arial"/>
          <w:spacing w:val="-2"/>
        </w:rPr>
        <w:t>This time and date shall be as specified in Section-1: Invitation for Bids (IFB) or as may be extended by the Purchaser.</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spacing w:val="-2"/>
        </w:rPr>
      </w:pPr>
      <w:r w:rsidRPr="009B617F">
        <w:rPr>
          <w:rFonts w:ascii="Arial" w:hAnsi="Arial" w:cs="Arial"/>
          <w:spacing w:val="-2"/>
        </w:rPr>
        <w:t>18.3</w:t>
      </w:r>
      <w:r w:rsidRPr="009B617F">
        <w:rPr>
          <w:rFonts w:ascii="Arial" w:hAnsi="Arial" w:cs="Arial"/>
          <w:spacing w:val="-2"/>
        </w:rPr>
        <w:tab/>
        <w:t xml:space="preserve">The inner envelopes shall also indicate the name and address of the Bidder to enable the </w:t>
      </w:r>
      <w:r>
        <w:rPr>
          <w:rFonts w:ascii="Arial" w:hAnsi="Arial" w:cs="Arial"/>
          <w:spacing w:val="-2"/>
        </w:rPr>
        <w:t>B</w:t>
      </w:r>
      <w:r w:rsidRPr="009B617F">
        <w:rPr>
          <w:rFonts w:ascii="Arial" w:hAnsi="Arial" w:cs="Arial"/>
          <w:spacing w:val="-2"/>
        </w:rPr>
        <w:t xml:space="preserve">id to be returned unopened in case it is declared "late". </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spacing w:val="-2"/>
        </w:rPr>
      </w:pPr>
      <w:r w:rsidRPr="009B617F">
        <w:rPr>
          <w:rFonts w:ascii="Arial" w:hAnsi="Arial" w:cs="Arial"/>
          <w:spacing w:val="-2"/>
        </w:rPr>
        <w:t>18.4</w:t>
      </w:r>
      <w:r w:rsidRPr="009B617F">
        <w:rPr>
          <w:rFonts w:ascii="Arial" w:hAnsi="Arial" w:cs="Arial"/>
          <w:spacing w:val="-2"/>
        </w:rPr>
        <w:tab/>
        <w:t xml:space="preserve">If the outer envelope is not sealed and marked as required by ITB Clause 18.2, the Purchaser will assume no responsibility for the </w:t>
      </w:r>
      <w:r>
        <w:rPr>
          <w:rFonts w:ascii="Arial" w:hAnsi="Arial" w:cs="Arial"/>
          <w:spacing w:val="-2"/>
        </w:rPr>
        <w:t>B</w:t>
      </w:r>
      <w:r w:rsidRPr="009B617F">
        <w:rPr>
          <w:rFonts w:ascii="Arial" w:hAnsi="Arial" w:cs="Arial"/>
          <w:spacing w:val="-2"/>
        </w:rPr>
        <w:t xml:space="preserve">id's misplacement or premature opening. </w:t>
      </w:r>
    </w:p>
    <w:p w:rsidR="009F26BB" w:rsidRDefault="00434AA9" w:rsidP="009F26BB">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spacing w:val="-2"/>
        </w:rPr>
      </w:pPr>
      <w:r w:rsidRPr="009B617F">
        <w:rPr>
          <w:rFonts w:ascii="Arial" w:hAnsi="Arial" w:cs="Arial"/>
          <w:spacing w:val="-2"/>
        </w:rPr>
        <w:t>18.5</w:t>
      </w:r>
      <w:r w:rsidRPr="009B617F">
        <w:rPr>
          <w:rFonts w:ascii="Arial" w:hAnsi="Arial" w:cs="Arial"/>
          <w:spacing w:val="-2"/>
        </w:rPr>
        <w:tab/>
        <w:t xml:space="preserve">Telex, cable or facsimile </w:t>
      </w:r>
      <w:r>
        <w:rPr>
          <w:rFonts w:ascii="Arial" w:hAnsi="Arial" w:cs="Arial"/>
          <w:spacing w:val="-2"/>
        </w:rPr>
        <w:t>B</w:t>
      </w:r>
      <w:r w:rsidRPr="009B617F">
        <w:rPr>
          <w:rFonts w:ascii="Arial" w:hAnsi="Arial" w:cs="Arial"/>
          <w:spacing w:val="-2"/>
        </w:rPr>
        <w:t>ids will be rejected.</w:t>
      </w:r>
    </w:p>
    <w:p w:rsidR="009F26BB" w:rsidRDefault="009F26BB" w:rsidP="009F26BB">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spacing w:val="-2"/>
        </w:rPr>
      </w:pPr>
    </w:p>
    <w:p w:rsidR="00434AA9" w:rsidRPr="009F26BB" w:rsidRDefault="00434AA9" w:rsidP="009F26BB">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spacing w:val="-2"/>
        </w:rPr>
      </w:pPr>
      <w:r w:rsidRPr="009B617F">
        <w:rPr>
          <w:rFonts w:ascii="Arial" w:hAnsi="Arial" w:cs="Arial"/>
          <w:b/>
          <w:bCs/>
          <w:spacing w:val="-2"/>
        </w:rPr>
        <w:t>19.</w:t>
      </w:r>
      <w:r w:rsidRPr="009B617F">
        <w:rPr>
          <w:rFonts w:ascii="Arial" w:hAnsi="Arial" w:cs="Arial"/>
          <w:b/>
          <w:bCs/>
          <w:spacing w:val="-2"/>
        </w:rPr>
        <w:tab/>
        <w:t>Deadline for Submission of Bids</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spacing w:val="-2"/>
        </w:rPr>
      </w:pPr>
      <w:r w:rsidRPr="009B617F">
        <w:rPr>
          <w:rFonts w:ascii="Arial" w:hAnsi="Arial" w:cs="Arial"/>
          <w:spacing w:val="-2"/>
        </w:rPr>
        <w:t>19.1</w:t>
      </w:r>
      <w:r w:rsidRPr="009B617F">
        <w:rPr>
          <w:rFonts w:ascii="Arial" w:hAnsi="Arial" w:cs="Arial"/>
          <w:spacing w:val="-2"/>
        </w:rPr>
        <w:tab/>
        <w:t xml:space="preserve">Bids must be received by the Purchaser at the address specified under ITB Clause 18.2 (a) no later than the time and date specified in </w:t>
      </w:r>
      <w:r>
        <w:rPr>
          <w:rFonts w:ascii="Arial" w:hAnsi="Arial" w:cs="Arial"/>
          <w:spacing w:val="-2"/>
        </w:rPr>
        <w:t>Section-1:</w:t>
      </w:r>
      <w:r w:rsidRPr="009B617F">
        <w:rPr>
          <w:rFonts w:ascii="Arial" w:hAnsi="Arial" w:cs="Arial"/>
          <w:spacing w:val="-2"/>
        </w:rPr>
        <w:t>Invitation for Bids (</w:t>
      </w:r>
      <w:r>
        <w:rPr>
          <w:rFonts w:ascii="Arial" w:hAnsi="Arial" w:cs="Arial"/>
          <w:spacing w:val="-2"/>
        </w:rPr>
        <w:t>IFB</w:t>
      </w:r>
      <w:r w:rsidRPr="009B617F">
        <w:rPr>
          <w:rFonts w:ascii="Arial" w:hAnsi="Arial" w:cs="Arial"/>
          <w:spacing w:val="-2"/>
        </w:rPr>
        <w:t xml:space="preserve">). In the event of the specified date for the submission of Bids being declared a holiday for the Purchaser, the Bids will be received </w:t>
      </w:r>
      <w:proofErr w:type="spellStart"/>
      <w:r w:rsidRPr="009B617F">
        <w:rPr>
          <w:rFonts w:ascii="Arial" w:hAnsi="Arial" w:cs="Arial"/>
          <w:spacing w:val="-2"/>
        </w:rPr>
        <w:t>upto</w:t>
      </w:r>
      <w:proofErr w:type="spellEnd"/>
      <w:r w:rsidRPr="009B617F">
        <w:rPr>
          <w:rFonts w:ascii="Arial" w:hAnsi="Arial" w:cs="Arial"/>
          <w:spacing w:val="-2"/>
        </w:rPr>
        <w:t xml:space="preserve"> the </w:t>
      </w:r>
      <w:r w:rsidRPr="009B48CC">
        <w:rPr>
          <w:rFonts w:ascii="Arial" w:hAnsi="Arial" w:cs="Arial"/>
          <w:color w:val="FF0000"/>
          <w:spacing w:val="-2"/>
        </w:rPr>
        <w:t>same</w:t>
      </w:r>
      <w:r>
        <w:rPr>
          <w:rFonts w:ascii="Arial" w:hAnsi="Arial" w:cs="Arial"/>
          <w:color w:val="FF0000"/>
          <w:spacing w:val="-2"/>
        </w:rPr>
        <w:t xml:space="preserve"> </w:t>
      </w:r>
      <w:r w:rsidRPr="009B617F">
        <w:rPr>
          <w:rFonts w:ascii="Arial" w:hAnsi="Arial" w:cs="Arial"/>
          <w:spacing w:val="-2"/>
        </w:rPr>
        <w:t xml:space="preserve">appointed </w:t>
      </w:r>
      <w:r w:rsidRPr="009B48CC">
        <w:rPr>
          <w:rFonts w:ascii="Arial" w:hAnsi="Arial" w:cs="Arial"/>
          <w:color w:val="FF0000"/>
          <w:spacing w:val="-2"/>
        </w:rPr>
        <w:t>hours</w:t>
      </w:r>
      <w:r>
        <w:rPr>
          <w:rFonts w:ascii="Arial" w:hAnsi="Arial" w:cs="Arial"/>
          <w:color w:val="FF0000"/>
          <w:spacing w:val="-2"/>
        </w:rPr>
        <w:t xml:space="preserve"> </w:t>
      </w:r>
      <w:r w:rsidRPr="009B617F">
        <w:rPr>
          <w:rFonts w:ascii="Arial" w:hAnsi="Arial" w:cs="Arial"/>
          <w:spacing w:val="-2"/>
        </w:rPr>
        <w:t xml:space="preserve">on the next </w:t>
      </w:r>
      <w:r>
        <w:rPr>
          <w:rFonts w:ascii="Arial" w:hAnsi="Arial" w:cs="Arial"/>
          <w:spacing w:val="-2"/>
        </w:rPr>
        <w:t>W</w:t>
      </w:r>
      <w:r w:rsidRPr="009B617F">
        <w:rPr>
          <w:rFonts w:ascii="Arial" w:hAnsi="Arial" w:cs="Arial"/>
          <w:spacing w:val="-2"/>
        </w:rPr>
        <w:t xml:space="preserve">orking </w:t>
      </w:r>
      <w:r>
        <w:rPr>
          <w:rFonts w:ascii="Arial" w:hAnsi="Arial" w:cs="Arial"/>
          <w:spacing w:val="-2"/>
        </w:rPr>
        <w:t>D</w:t>
      </w:r>
      <w:r w:rsidRPr="009B617F">
        <w:rPr>
          <w:rFonts w:ascii="Arial" w:hAnsi="Arial" w:cs="Arial"/>
          <w:spacing w:val="-2"/>
        </w:rPr>
        <w:t>ay.</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spacing w:val="-2"/>
        </w:rPr>
      </w:pPr>
      <w:r w:rsidRPr="009B617F">
        <w:rPr>
          <w:rFonts w:ascii="Arial" w:hAnsi="Arial" w:cs="Arial"/>
          <w:spacing w:val="-2"/>
        </w:rPr>
        <w:t>19.2</w:t>
      </w:r>
      <w:r w:rsidRPr="009B617F">
        <w:rPr>
          <w:rFonts w:ascii="Arial" w:hAnsi="Arial" w:cs="Arial"/>
          <w:spacing w:val="-2"/>
        </w:rPr>
        <w:tab/>
        <w:t xml:space="preserve">The Purchaser may, at its discretion, extend this deadline for submission of </w:t>
      </w:r>
      <w:r>
        <w:rPr>
          <w:rFonts w:ascii="Arial" w:hAnsi="Arial" w:cs="Arial"/>
          <w:spacing w:val="-2"/>
        </w:rPr>
        <w:t>B</w:t>
      </w:r>
      <w:r w:rsidRPr="009B617F">
        <w:rPr>
          <w:rFonts w:ascii="Arial" w:hAnsi="Arial" w:cs="Arial"/>
          <w:spacing w:val="-2"/>
        </w:rPr>
        <w:t xml:space="preserve">ids by amending the </w:t>
      </w:r>
      <w:r>
        <w:rPr>
          <w:rFonts w:ascii="Arial" w:hAnsi="Arial" w:cs="Arial"/>
          <w:spacing w:val="-2"/>
        </w:rPr>
        <w:t>B</w:t>
      </w:r>
      <w:r w:rsidRPr="009B617F">
        <w:rPr>
          <w:rFonts w:ascii="Arial" w:hAnsi="Arial" w:cs="Arial"/>
          <w:spacing w:val="-2"/>
        </w:rPr>
        <w:t xml:space="preserve">id </w:t>
      </w:r>
      <w:r>
        <w:rPr>
          <w:rFonts w:ascii="Arial" w:hAnsi="Arial" w:cs="Arial"/>
          <w:spacing w:val="-2"/>
        </w:rPr>
        <w:t>D</w:t>
      </w:r>
      <w:r w:rsidRPr="009B617F">
        <w:rPr>
          <w:rFonts w:ascii="Arial" w:hAnsi="Arial" w:cs="Arial"/>
          <w:spacing w:val="-2"/>
        </w:rPr>
        <w:t>ocuments in accordance with ITB Clause 7, in which case all rights and obligations of the Purchaser and Bidders previously subject to the deadline will thereafter be subject to the deadline as extended.</w:t>
      </w:r>
    </w:p>
    <w:p w:rsidR="00434AA9"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b/>
          <w:bCs/>
          <w:spacing w:val="-2"/>
        </w:rPr>
      </w:pP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spacing w:val="-2"/>
        </w:rPr>
      </w:pPr>
      <w:r w:rsidRPr="009B617F">
        <w:rPr>
          <w:rFonts w:ascii="Arial" w:hAnsi="Arial" w:cs="Arial"/>
          <w:b/>
          <w:bCs/>
          <w:spacing w:val="-2"/>
        </w:rPr>
        <w:t>20.</w:t>
      </w:r>
      <w:r w:rsidRPr="009B617F">
        <w:rPr>
          <w:rFonts w:ascii="Arial" w:hAnsi="Arial" w:cs="Arial"/>
          <w:b/>
          <w:bCs/>
          <w:spacing w:val="-2"/>
        </w:rPr>
        <w:tab/>
        <w:t>Late Bids</w:t>
      </w:r>
    </w:p>
    <w:p w:rsidR="00434AA9"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spacing w:val="-2"/>
        </w:rPr>
      </w:pPr>
      <w:r w:rsidRPr="009B617F">
        <w:rPr>
          <w:rFonts w:ascii="Arial" w:hAnsi="Arial" w:cs="Arial"/>
          <w:spacing w:val="-2"/>
        </w:rPr>
        <w:t>20.1</w:t>
      </w:r>
      <w:r w:rsidRPr="009B617F">
        <w:rPr>
          <w:rFonts w:ascii="Arial" w:hAnsi="Arial" w:cs="Arial"/>
          <w:spacing w:val="-2"/>
        </w:rPr>
        <w:tab/>
        <w:t xml:space="preserve">Any </w:t>
      </w:r>
      <w:r>
        <w:rPr>
          <w:rFonts w:ascii="Arial" w:hAnsi="Arial" w:cs="Arial"/>
          <w:spacing w:val="-2"/>
        </w:rPr>
        <w:t>B</w:t>
      </w:r>
      <w:r w:rsidRPr="009B617F">
        <w:rPr>
          <w:rFonts w:ascii="Arial" w:hAnsi="Arial" w:cs="Arial"/>
          <w:spacing w:val="-2"/>
        </w:rPr>
        <w:t xml:space="preserve">id received by the Purchaser after the deadline for submission of </w:t>
      </w:r>
      <w:r>
        <w:rPr>
          <w:rFonts w:ascii="Arial" w:hAnsi="Arial" w:cs="Arial"/>
          <w:spacing w:val="-2"/>
        </w:rPr>
        <w:t>B</w:t>
      </w:r>
      <w:r w:rsidRPr="009B617F">
        <w:rPr>
          <w:rFonts w:ascii="Arial" w:hAnsi="Arial" w:cs="Arial"/>
          <w:spacing w:val="-2"/>
        </w:rPr>
        <w:t>ids prescribed by the Purchaser, pursuant to ITB Clause 19, will be rejected and/or returned unopened to the Bidder.</w:t>
      </w:r>
    </w:p>
    <w:p w:rsidR="009F26BB" w:rsidRPr="009B617F" w:rsidRDefault="009F26BB"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spacing w:val="-2"/>
        </w:rPr>
      </w:pPr>
    </w:p>
    <w:p w:rsidR="00434AA9" w:rsidRPr="009B617F" w:rsidRDefault="00434AA9" w:rsidP="00434AA9">
      <w:pPr>
        <w:tabs>
          <w:tab w:val="left" w:pos="-1440"/>
          <w:tab w:val="left" w:pos="-980"/>
          <w:tab w:val="left" w:pos="-620"/>
          <w:tab w:val="left" w:pos="-260"/>
          <w:tab w:val="left" w:pos="0"/>
          <w:tab w:val="left" w:pos="630"/>
          <w:tab w:val="left" w:pos="1640"/>
          <w:tab w:val="left" w:pos="2760"/>
          <w:tab w:val="left" w:pos="3480"/>
          <w:tab w:val="left" w:pos="4200"/>
        </w:tabs>
        <w:suppressAutoHyphens/>
        <w:jc w:val="both"/>
        <w:rPr>
          <w:rFonts w:ascii="Arial" w:hAnsi="Arial" w:cs="Arial"/>
          <w:b/>
          <w:bCs/>
          <w:spacing w:val="-2"/>
        </w:rPr>
      </w:pPr>
      <w:r w:rsidRPr="009B617F">
        <w:rPr>
          <w:rFonts w:ascii="Arial" w:hAnsi="Arial" w:cs="Arial"/>
          <w:b/>
          <w:bCs/>
          <w:spacing w:val="-2"/>
        </w:rPr>
        <w:t>21.</w:t>
      </w:r>
      <w:r w:rsidRPr="009B617F">
        <w:rPr>
          <w:rFonts w:ascii="Arial" w:hAnsi="Arial" w:cs="Arial"/>
          <w:b/>
          <w:bCs/>
          <w:spacing w:val="-2"/>
        </w:rPr>
        <w:tab/>
        <w:t>Modification and Withdrawal of Bids</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spacing w:val="-2"/>
        </w:rPr>
      </w:pPr>
      <w:r w:rsidRPr="009B617F">
        <w:rPr>
          <w:rFonts w:ascii="Arial" w:hAnsi="Arial" w:cs="Arial"/>
          <w:spacing w:val="-2"/>
        </w:rPr>
        <w:t>21.1</w:t>
      </w:r>
      <w:r w:rsidRPr="009B617F">
        <w:rPr>
          <w:rFonts w:ascii="Arial" w:hAnsi="Arial" w:cs="Arial"/>
          <w:spacing w:val="-2"/>
        </w:rPr>
        <w:tab/>
        <w:t xml:space="preserve">The Bidder may modify or withdraw its </w:t>
      </w:r>
      <w:r>
        <w:rPr>
          <w:rFonts w:ascii="Arial" w:hAnsi="Arial" w:cs="Arial"/>
          <w:spacing w:val="-2"/>
        </w:rPr>
        <w:t>B</w:t>
      </w:r>
      <w:r w:rsidRPr="009B617F">
        <w:rPr>
          <w:rFonts w:ascii="Arial" w:hAnsi="Arial" w:cs="Arial"/>
          <w:spacing w:val="-2"/>
        </w:rPr>
        <w:t xml:space="preserve">id after the </w:t>
      </w:r>
      <w:r>
        <w:rPr>
          <w:rFonts w:ascii="Arial" w:hAnsi="Arial" w:cs="Arial"/>
          <w:spacing w:val="-2"/>
        </w:rPr>
        <w:t>B</w:t>
      </w:r>
      <w:r w:rsidRPr="009B617F">
        <w:rPr>
          <w:rFonts w:ascii="Arial" w:hAnsi="Arial" w:cs="Arial"/>
          <w:spacing w:val="-2"/>
        </w:rPr>
        <w:t xml:space="preserve">id's submission, provided that written notice of the modification or withdrawal is received by the Purchaser prior to the deadline prescribed for submission of </w:t>
      </w:r>
      <w:r>
        <w:rPr>
          <w:rFonts w:ascii="Arial" w:hAnsi="Arial" w:cs="Arial"/>
          <w:spacing w:val="-2"/>
        </w:rPr>
        <w:t>B</w:t>
      </w:r>
      <w:r w:rsidRPr="009B617F">
        <w:rPr>
          <w:rFonts w:ascii="Arial" w:hAnsi="Arial" w:cs="Arial"/>
          <w:spacing w:val="-2"/>
        </w:rPr>
        <w:t>ids.</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spacing w:val="-2"/>
        </w:rPr>
      </w:pPr>
      <w:r w:rsidRPr="009B617F">
        <w:rPr>
          <w:rFonts w:ascii="Arial" w:hAnsi="Arial" w:cs="Arial"/>
          <w:spacing w:val="-2"/>
        </w:rPr>
        <w:t>21.2</w:t>
      </w:r>
      <w:r w:rsidRPr="009B617F">
        <w:rPr>
          <w:rFonts w:ascii="Arial" w:hAnsi="Arial" w:cs="Arial"/>
          <w:spacing w:val="-2"/>
        </w:rPr>
        <w:tab/>
        <w:t xml:space="preserve">The Bidder's modification or withdrawal notice shall be prepared, sealed, marked and dispatched in accordance with the provisions of ITB Clause 18. A withdrawal notice may also be sent by telex or cable or fax but followed by a signed confirmation copy, post marked not later than the deadline for submission of </w:t>
      </w:r>
      <w:r>
        <w:rPr>
          <w:rFonts w:ascii="Arial" w:hAnsi="Arial" w:cs="Arial"/>
          <w:spacing w:val="-2"/>
        </w:rPr>
        <w:t>B</w:t>
      </w:r>
      <w:r w:rsidRPr="009B617F">
        <w:rPr>
          <w:rFonts w:ascii="Arial" w:hAnsi="Arial" w:cs="Arial"/>
          <w:spacing w:val="-2"/>
        </w:rPr>
        <w:t>ids.</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spacing w:val="-2"/>
        </w:rPr>
      </w:pPr>
      <w:r w:rsidRPr="009B617F">
        <w:rPr>
          <w:rFonts w:ascii="Arial" w:hAnsi="Arial" w:cs="Arial"/>
          <w:spacing w:val="-2"/>
        </w:rPr>
        <w:t>21.3</w:t>
      </w:r>
      <w:r w:rsidRPr="009B617F">
        <w:rPr>
          <w:rFonts w:ascii="Arial" w:hAnsi="Arial" w:cs="Arial"/>
          <w:spacing w:val="-2"/>
        </w:rPr>
        <w:tab/>
        <w:t xml:space="preserve">No </w:t>
      </w:r>
      <w:r>
        <w:rPr>
          <w:rFonts w:ascii="Arial" w:hAnsi="Arial" w:cs="Arial"/>
          <w:spacing w:val="-2"/>
        </w:rPr>
        <w:t>B</w:t>
      </w:r>
      <w:r w:rsidRPr="009B617F">
        <w:rPr>
          <w:rFonts w:ascii="Arial" w:hAnsi="Arial" w:cs="Arial"/>
          <w:spacing w:val="-2"/>
        </w:rPr>
        <w:t xml:space="preserve">id may be modified subsequent to the deadline for submission of </w:t>
      </w:r>
      <w:r>
        <w:rPr>
          <w:rFonts w:ascii="Arial" w:hAnsi="Arial" w:cs="Arial"/>
          <w:spacing w:val="-2"/>
        </w:rPr>
        <w:t>B</w:t>
      </w:r>
      <w:r w:rsidRPr="009B617F">
        <w:rPr>
          <w:rFonts w:ascii="Arial" w:hAnsi="Arial" w:cs="Arial"/>
          <w:spacing w:val="-2"/>
        </w:rPr>
        <w:t>ids.</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spacing w:val="-2"/>
        </w:rPr>
      </w:pPr>
      <w:r w:rsidRPr="009B617F">
        <w:rPr>
          <w:rFonts w:ascii="Arial" w:hAnsi="Arial" w:cs="Arial"/>
          <w:spacing w:val="-2"/>
        </w:rPr>
        <w:t>21.4</w:t>
      </w:r>
      <w:r w:rsidRPr="009B617F">
        <w:rPr>
          <w:rFonts w:ascii="Arial" w:hAnsi="Arial" w:cs="Arial"/>
          <w:spacing w:val="-2"/>
        </w:rPr>
        <w:tab/>
        <w:t xml:space="preserve">No </w:t>
      </w:r>
      <w:r>
        <w:rPr>
          <w:rFonts w:ascii="Arial" w:hAnsi="Arial" w:cs="Arial"/>
          <w:spacing w:val="-2"/>
        </w:rPr>
        <w:t>B</w:t>
      </w:r>
      <w:r w:rsidRPr="009B617F">
        <w:rPr>
          <w:rFonts w:ascii="Arial" w:hAnsi="Arial" w:cs="Arial"/>
          <w:spacing w:val="-2"/>
        </w:rPr>
        <w:t xml:space="preserve">id may be withdrawn in the interval between the deadline for submission of </w:t>
      </w:r>
      <w:r>
        <w:rPr>
          <w:rFonts w:ascii="Arial" w:hAnsi="Arial" w:cs="Arial"/>
          <w:spacing w:val="-2"/>
        </w:rPr>
        <w:t>B</w:t>
      </w:r>
      <w:r w:rsidRPr="009B617F">
        <w:rPr>
          <w:rFonts w:ascii="Arial" w:hAnsi="Arial" w:cs="Arial"/>
          <w:spacing w:val="-2"/>
        </w:rPr>
        <w:t xml:space="preserve">ids and the expiration of the period of bid validity specified by the Bidder on the </w:t>
      </w:r>
      <w:r>
        <w:rPr>
          <w:rFonts w:ascii="Arial" w:hAnsi="Arial" w:cs="Arial"/>
          <w:spacing w:val="-2"/>
        </w:rPr>
        <w:t>B</w:t>
      </w:r>
      <w:r w:rsidRPr="009B617F">
        <w:rPr>
          <w:rFonts w:ascii="Arial" w:hAnsi="Arial" w:cs="Arial"/>
          <w:spacing w:val="-2"/>
        </w:rPr>
        <w:t xml:space="preserve">id </w:t>
      </w:r>
      <w:r>
        <w:rPr>
          <w:rFonts w:ascii="Arial" w:hAnsi="Arial" w:cs="Arial"/>
          <w:spacing w:val="-2"/>
        </w:rPr>
        <w:t>F</w:t>
      </w:r>
      <w:r w:rsidRPr="009B617F">
        <w:rPr>
          <w:rFonts w:ascii="Arial" w:hAnsi="Arial" w:cs="Arial"/>
          <w:spacing w:val="-2"/>
        </w:rPr>
        <w:t xml:space="preserve">orm. Withdrawal of a </w:t>
      </w:r>
      <w:r>
        <w:rPr>
          <w:rFonts w:ascii="Arial" w:hAnsi="Arial" w:cs="Arial"/>
          <w:spacing w:val="-2"/>
        </w:rPr>
        <w:t>B</w:t>
      </w:r>
      <w:r w:rsidRPr="009B617F">
        <w:rPr>
          <w:rFonts w:ascii="Arial" w:hAnsi="Arial" w:cs="Arial"/>
          <w:spacing w:val="-2"/>
        </w:rPr>
        <w:t xml:space="preserve">id during this interval may result in the Bidder's forfeiture of its </w:t>
      </w:r>
      <w:r>
        <w:rPr>
          <w:rFonts w:ascii="Arial" w:hAnsi="Arial" w:cs="Arial"/>
          <w:spacing w:val="-2"/>
        </w:rPr>
        <w:t>B</w:t>
      </w:r>
      <w:r w:rsidRPr="009B617F">
        <w:rPr>
          <w:rFonts w:ascii="Arial" w:hAnsi="Arial" w:cs="Arial"/>
          <w:spacing w:val="-2"/>
        </w:rPr>
        <w:t xml:space="preserve">id </w:t>
      </w:r>
      <w:r>
        <w:rPr>
          <w:rFonts w:ascii="Arial" w:hAnsi="Arial" w:cs="Arial"/>
          <w:spacing w:val="-2"/>
        </w:rPr>
        <w:t>S</w:t>
      </w:r>
      <w:r w:rsidRPr="009B617F">
        <w:rPr>
          <w:rFonts w:ascii="Arial" w:hAnsi="Arial" w:cs="Arial"/>
          <w:spacing w:val="-2"/>
        </w:rPr>
        <w:t>ecurity, pursuant to ITB Clause 15.7.</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jc w:val="both"/>
        <w:rPr>
          <w:rFonts w:ascii="Arial" w:hAnsi="Arial" w:cs="Arial"/>
          <w:spacing w:val="-2"/>
        </w:rPr>
      </w:pPr>
    </w:p>
    <w:p w:rsidR="009F26BB" w:rsidRDefault="009F26BB">
      <w:pPr>
        <w:rPr>
          <w:rFonts w:ascii="Arial" w:eastAsia="Times New Roman" w:hAnsi="Arial" w:cs="Arial"/>
          <w:b/>
          <w:szCs w:val="20"/>
          <w:u w:val="single"/>
          <w:lang w:val="fr-FR"/>
        </w:rPr>
      </w:pPr>
      <w:r>
        <w:rPr>
          <w:rFonts w:ascii="Arial" w:hAnsi="Arial" w:cs="Arial"/>
          <w:u w:val="single"/>
        </w:rPr>
        <w:br w:type="page"/>
      </w:r>
    </w:p>
    <w:p w:rsidR="00434AA9" w:rsidRPr="00434AA9" w:rsidRDefault="00434AA9" w:rsidP="00434AA9">
      <w:pPr>
        <w:pStyle w:val="Title"/>
        <w:rPr>
          <w:rFonts w:ascii="Arial" w:hAnsi="Arial" w:cs="Arial"/>
          <w:sz w:val="22"/>
          <w:u w:val="single"/>
        </w:rPr>
      </w:pPr>
      <w:r w:rsidRPr="00434AA9">
        <w:rPr>
          <w:rFonts w:ascii="Arial" w:hAnsi="Arial" w:cs="Arial"/>
          <w:sz w:val="22"/>
          <w:u w:val="single"/>
        </w:rPr>
        <w:lastRenderedPageBreak/>
        <w:t>E. Bid Opening and Evaluation of Bids</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jc w:val="both"/>
        <w:rPr>
          <w:rFonts w:ascii="Arial" w:hAnsi="Arial" w:cs="Arial"/>
          <w:b/>
          <w:bCs/>
          <w:spacing w:val="-2"/>
        </w:rPr>
      </w:pP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b/>
          <w:bCs/>
          <w:spacing w:val="-2"/>
        </w:rPr>
      </w:pPr>
      <w:r w:rsidRPr="009B617F">
        <w:rPr>
          <w:rFonts w:ascii="Arial" w:hAnsi="Arial" w:cs="Arial"/>
          <w:b/>
          <w:bCs/>
          <w:spacing w:val="-2"/>
        </w:rPr>
        <w:t>22.</w:t>
      </w:r>
      <w:r w:rsidRPr="009B617F">
        <w:rPr>
          <w:rFonts w:ascii="Arial" w:hAnsi="Arial" w:cs="Arial"/>
          <w:b/>
          <w:bCs/>
          <w:spacing w:val="-2"/>
        </w:rPr>
        <w:tab/>
        <w:t>Opening of Bids by the Purchaser</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spacing w:val="-2"/>
        </w:rPr>
      </w:pPr>
      <w:r w:rsidRPr="009B617F">
        <w:rPr>
          <w:rFonts w:ascii="Arial" w:hAnsi="Arial" w:cs="Arial"/>
          <w:spacing w:val="-2"/>
        </w:rPr>
        <w:t>22.1</w:t>
      </w:r>
      <w:r w:rsidRPr="009B617F">
        <w:rPr>
          <w:rFonts w:ascii="Arial" w:hAnsi="Arial" w:cs="Arial"/>
          <w:spacing w:val="-2"/>
        </w:rPr>
        <w:tab/>
        <w:t xml:space="preserve">The Purchaser will open all </w:t>
      </w:r>
      <w:r>
        <w:rPr>
          <w:rFonts w:ascii="Arial" w:hAnsi="Arial" w:cs="Arial"/>
          <w:spacing w:val="-2"/>
        </w:rPr>
        <w:t>B</w:t>
      </w:r>
      <w:r w:rsidRPr="009B617F">
        <w:rPr>
          <w:rFonts w:ascii="Arial" w:hAnsi="Arial" w:cs="Arial"/>
          <w:spacing w:val="-2"/>
        </w:rPr>
        <w:t xml:space="preserve">ids, in the presence of </w:t>
      </w:r>
      <w:r>
        <w:rPr>
          <w:rFonts w:ascii="Arial" w:hAnsi="Arial" w:cs="Arial"/>
          <w:spacing w:val="-2"/>
        </w:rPr>
        <w:t xml:space="preserve">Bidders or </w:t>
      </w:r>
      <w:r w:rsidRPr="009B617F">
        <w:rPr>
          <w:rFonts w:ascii="Arial" w:hAnsi="Arial" w:cs="Arial"/>
          <w:spacing w:val="-2"/>
        </w:rPr>
        <w:t xml:space="preserve">Bidders' </w:t>
      </w:r>
      <w:r>
        <w:rPr>
          <w:rFonts w:ascii="Arial" w:hAnsi="Arial" w:cs="Arial"/>
          <w:spacing w:val="-2"/>
        </w:rPr>
        <w:t xml:space="preserve">official </w:t>
      </w:r>
      <w:r w:rsidRPr="009B617F">
        <w:rPr>
          <w:rFonts w:ascii="Arial" w:hAnsi="Arial" w:cs="Arial"/>
          <w:spacing w:val="-2"/>
        </w:rPr>
        <w:t xml:space="preserve">representatives who choose to attend, </w:t>
      </w:r>
      <w:r w:rsidRPr="00A71755">
        <w:rPr>
          <w:rFonts w:ascii="Arial" w:hAnsi="Arial" w:cs="Arial"/>
          <w:color w:val="FF0000"/>
          <w:spacing w:val="-2"/>
        </w:rPr>
        <w:t xml:space="preserve">at </w:t>
      </w:r>
      <w:r w:rsidRPr="00A71755">
        <w:rPr>
          <w:rFonts w:ascii="Arial" w:hAnsi="Arial" w:cs="Arial"/>
          <w:b/>
          <w:color w:val="FF0000"/>
          <w:spacing w:val="-2"/>
          <w:u w:val="single"/>
        </w:rPr>
        <w:t>15.30</w:t>
      </w:r>
      <w:r w:rsidR="009F26BB">
        <w:rPr>
          <w:rFonts w:ascii="Arial" w:hAnsi="Arial" w:cs="Arial"/>
          <w:b/>
          <w:color w:val="FF0000"/>
          <w:spacing w:val="-2"/>
          <w:u w:val="single"/>
        </w:rPr>
        <w:t xml:space="preserve"> </w:t>
      </w:r>
      <w:r w:rsidRPr="00A71755">
        <w:rPr>
          <w:rFonts w:ascii="Arial" w:hAnsi="Arial" w:cs="Arial"/>
          <w:color w:val="FF0000"/>
          <w:spacing w:val="-2"/>
        </w:rPr>
        <w:t xml:space="preserve">hours on </w:t>
      </w:r>
      <w:r w:rsidRPr="00A71755">
        <w:rPr>
          <w:rFonts w:ascii="Arial" w:hAnsi="Arial" w:cs="Arial"/>
          <w:b/>
          <w:color w:val="FF0000"/>
          <w:spacing w:val="-2"/>
          <w:u w:val="single"/>
        </w:rPr>
        <w:t>10.04.2012</w:t>
      </w:r>
      <w:r>
        <w:rPr>
          <w:rFonts w:ascii="Arial" w:hAnsi="Arial" w:cs="Arial"/>
          <w:b/>
          <w:spacing w:val="-2"/>
          <w:u w:val="single"/>
        </w:rPr>
        <w:t xml:space="preserve"> </w:t>
      </w:r>
      <w:r w:rsidRPr="009B617F">
        <w:rPr>
          <w:rFonts w:ascii="Arial" w:hAnsi="Arial" w:cs="Arial"/>
          <w:spacing w:val="-2"/>
        </w:rPr>
        <w:t xml:space="preserve">and in the following location: </w:t>
      </w:r>
    </w:p>
    <w:p w:rsidR="00434AA9" w:rsidRPr="00A71755" w:rsidRDefault="00434AA9" w:rsidP="00F97F53">
      <w:pPr>
        <w:tabs>
          <w:tab w:val="left" w:pos="-2610"/>
          <w:tab w:val="left" w:pos="-1440"/>
          <w:tab w:val="left" w:pos="-980"/>
          <w:tab w:val="left" w:pos="-620"/>
          <w:tab w:val="left" w:pos="-260"/>
        </w:tabs>
        <w:suppressAutoHyphens/>
        <w:ind w:left="630"/>
        <w:jc w:val="both"/>
        <w:rPr>
          <w:rFonts w:ascii="Arial" w:hAnsi="Arial" w:cs="Arial"/>
          <w:i/>
          <w:color w:val="FF0000"/>
        </w:rPr>
      </w:pPr>
      <w:r w:rsidRPr="00A71755">
        <w:rPr>
          <w:rFonts w:ascii="Arial" w:hAnsi="Arial" w:cs="Arial"/>
          <w:i/>
          <w:color w:val="FF0000"/>
          <w:spacing w:val="-2"/>
        </w:rPr>
        <w:t xml:space="preserve">Office of the </w:t>
      </w:r>
      <w:r w:rsidRPr="00A71755">
        <w:rPr>
          <w:rFonts w:ascii="Arial" w:hAnsi="Arial" w:cs="Arial"/>
          <w:i/>
          <w:color w:val="FF0000"/>
        </w:rPr>
        <w:t xml:space="preserve">Superintending Engineer, Groundwater </w:t>
      </w:r>
      <w:proofErr w:type="spellStart"/>
      <w:r w:rsidRPr="00A71755">
        <w:rPr>
          <w:rFonts w:ascii="Arial" w:hAnsi="Arial" w:cs="Arial"/>
          <w:i/>
          <w:color w:val="FF0000"/>
        </w:rPr>
        <w:t>Circle,</w:t>
      </w:r>
      <w:r w:rsidRPr="00A71755">
        <w:rPr>
          <w:rFonts w:ascii="Arial" w:hAnsi="Arial" w:cs="Arial"/>
          <w:bCs/>
          <w:i/>
          <w:iCs/>
          <w:color w:val="FF0000"/>
        </w:rPr>
        <w:t>PWD,PWD</w:t>
      </w:r>
      <w:proofErr w:type="spellEnd"/>
      <w:r w:rsidRPr="00A71755">
        <w:rPr>
          <w:rFonts w:ascii="Arial" w:hAnsi="Arial" w:cs="Arial"/>
          <w:bCs/>
          <w:i/>
          <w:iCs/>
          <w:color w:val="FF0000"/>
        </w:rPr>
        <w:t xml:space="preserve"> Campus,</w:t>
      </w:r>
      <w:r w:rsidRPr="00A71755">
        <w:rPr>
          <w:rFonts w:ascii="Arial" w:hAnsi="Arial" w:cs="Arial"/>
          <w:i/>
          <w:color w:val="FF0000"/>
        </w:rPr>
        <w:t xml:space="preserve"> </w:t>
      </w:r>
      <w:proofErr w:type="spellStart"/>
      <w:r w:rsidRPr="00A71755">
        <w:rPr>
          <w:rFonts w:ascii="Arial" w:hAnsi="Arial" w:cs="Arial"/>
          <w:i/>
          <w:color w:val="FF0000"/>
        </w:rPr>
        <w:t>Taramani</w:t>
      </w:r>
      <w:proofErr w:type="spellEnd"/>
      <w:r w:rsidRPr="00A71755">
        <w:rPr>
          <w:rFonts w:ascii="Arial" w:hAnsi="Arial" w:cs="Arial"/>
          <w:i/>
          <w:color w:val="FF0000"/>
        </w:rPr>
        <w:t>, Chennai-600113.</w:t>
      </w:r>
    </w:p>
    <w:p w:rsidR="00434AA9" w:rsidRPr="00A71755" w:rsidRDefault="00434AA9" w:rsidP="00434AA9">
      <w:pPr>
        <w:tabs>
          <w:tab w:val="left" w:pos="-1440"/>
          <w:tab w:val="left" w:pos="-980"/>
          <w:tab w:val="left" w:pos="-620"/>
          <w:tab w:val="left" w:pos="-260"/>
          <w:tab w:val="left" w:pos="0"/>
          <w:tab w:val="left" w:pos="600"/>
          <w:tab w:val="left" w:pos="630"/>
          <w:tab w:val="left" w:pos="1640"/>
          <w:tab w:val="left" w:pos="2760"/>
          <w:tab w:val="left" w:pos="3480"/>
          <w:tab w:val="left" w:pos="4200"/>
        </w:tabs>
        <w:suppressAutoHyphens/>
        <w:ind w:left="630" w:hanging="630"/>
        <w:jc w:val="both"/>
        <w:rPr>
          <w:rFonts w:ascii="Arial" w:hAnsi="Arial" w:cs="Arial"/>
          <w:spacing w:val="-2"/>
        </w:rPr>
      </w:pPr>
      <w:r w:rsidRPr="00A71755">
        <w:rPr>
          <w:rFonts w:ascii="Arial" w:hAnsi="Arial" w:cs="Arial"/>
          <w:spacing w:val="-2"/>
        </w:rPr>
        <w:tab/>
        <w:t>This time and date shall be as specified in Section-1: Invitation for Bids (IFB) or as may be extended by the Purchaser.</w:t>
      </w:r>
      <w:r w:rsidR="00F97F53">
        <w:rPr>
          <w:rFonts w:ascii="Arial" w:hAnsi="Arial" w:cs="Arial"/>
          <w:spacing w:val="-2"/>
        </w:rPr>
        <w:t xml:space="preserve"> </w:t>
      </w:r>
      <w:r w:rsidRPr="00A71755">
        <w:rPr>
          <w:rFonts w:ascii="Arial" w:hAnsi="Arial" w:cs="Arial"/>
          <w:spacing w:val="-2"/>
        </w:rPr>
        <w:t>The Bidders' representatives who are present shall sign a register evidencing their attendance.  In the event of the specified date of Bid opening being declared a holiday for the Purchaser, the Bids shall be opened at the same appointed hour and location on the next Working Day.</w:t>
      </w:r>
    </w:p>
    <w:p w:rsidR="00434AA9" w:rsidRPr="00A71755"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spacing w:val="-2"/>
        </w:rPr>
      </w:pPr>
      <w:r w:rsidRPr="009B617F">
        <w:rPr>
          <w:rFonts w:ascii="Arial" w:hAnsi="Arial" w:cs="Arial"/>
          <w:spacing w:val="-2"/>
        </w:rPr>
        <w:t>22.2</w:t>
      </w:r>
      <w:r w:rsidRPr="009B617F">
        <w:rPr>
          <w:rFonts w:ascii="Arial" w:hAnsi="Arial" w:cs="Arial"/>
          <w:spacing w:val="-2"/>
        </w:rPr>
        <w:tab/>
      </w:r>
      <w:r w:rsidRPr="00A71755">
        <w:rPr>
          <w:rFonts w:ascii="Arial" w:hAnsi="Arial" w:cs="Arial"/>
          <w:spacing w:val="-2"/>
        </w:rPr>
        <w:t>The Bidders’ names, Bid modifications or withdrawals, Bid Prices, discounts, and the presence or absence of requisite Bid Security and such other details as the Purchaser, at its discretion, may consider appropriate, will be announced at the bid opening.  No Bid shall be rejected at bid opening, except for late Bids, which shall be returned unopened to the Bidder pursuant to ITB Clause 20.</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spacing w:val="-2"/>
        </w:rPr>
      </w:pPr>
      <w:r w:rsidRPr="009B617F">
        <w:rPr>
          <w:rFonts w:ascii="Arial" w:hAnsi="Arial" w:cs="Arial"/>
          <w:spacing w:val="-2"/>
        </w:rPr>
        <w:t>22.3</w:t>
      </w:r>
      <w:r w:rsidRPr="009B617F">
        <w:rPr>
          <w:rFonts w:ascii="Arial" w:hAnsi="Arial" w:cs="Arial"/>
          <w:spacing w:val="-2"/>
        </w:rPr>
        <w:tab/>
        <w:t xml:space="preserve">Bids (and modifications sent pursuant to ITB Clause 21.2) that are not opened and read out at </w:t>
      </w:r>
      <w:r>
        <w:rPr>
          <w:rFonts w:ascii="Arial" w:hAnsi="Arial" w:cs="Arial"/>
          <w:spacing w:val="-2"/>
        </w:rPr>
        <w:t>B</w:t>
      </w:r>
      <w:r w:rsidRPr="009B617F">
        <w:rPr>
          <w:rFonts w:ascii="Arial" w:hAnsi="Arial" w:cs="Arial"/>
          <w:spacing w:val="-2"/>
        </w:rPr>
        <w:t xml:space="preserve">id opening shall not be considered further for evaluation, irrespective of the circumstances.  </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spacing w:val="-2"/>
        </w:rPr>
      </w:pPr>
      <w:r w:rsidRPr="009B617F">
        <w:rPr>
          <w:rFonts w:ascii="Arial" w:hAnsi="Arial" w:cs="Arial"/>
          <w:spacing w:val="-2"/>
        </w:rPr>
        <w:t>22.4</w:t>
      </w:r>
      <w:r w:rsidRPr="009B617F">
        <w:rPr>
          <w:rFonts w:ascii="Arial" w:hAnsi="Arial" w:cs="Arial"/>
          <w:spacing w:val="-2"/>
        </w:rPr>
        <w:tab/>
        <w:t xml:space="preserve">The Purchaser will prepare </w:t>
      </w:r>
      <w:r>
        <w:rPr>
          <w:rFonts w:ascii="Arial" w:hAnsi="Arial" w:cs="Arial"/>
          <w:spacing w:val="-2"/>
        </w:rPr>
        <w:t>M</w:t>
      </w:r>
      <w:r w:rsidRPr="009B617F">
        <w:rPr>
          <w:rFonts w:ascii="Arial" w:hAnsi="Arial" w:cs="Arial"/>
          <w:spacing w:val="-2"/>
        </w:rPr>
        <w:t xml:space="preserve">inutes of the </w:t>
      </w:r>
      <w:r>
        <w:rPr>
          <w:rFonts w:ascii="Arial" w:hAnsi="Arial" w:cs="Arial"/>
          <w:spacing w:val="-2"/>
        </w:rPr>
        <w:t>B</w:t>
      </w:r>
      <w:r w:rsidRPr="009B617F">
        <w:rPr>
          <w:rFonts w:ascii="Arial" w:hAnsi="Arial" w:cs="Arial"/>
          <w:spacing w:val="-2"/>
        </w:rPr>
        <w:t xml:space="preserve">id </w:t>
      </w:r>
      <w:r>
        <w:rPr>
          <w:rFonts w:ascii="Arial" w:hAnsi="Arial" w:cs="Arial"/>
          <w:spacing w:val="-2"/>
        </w:rPr>
        <w:t>O</w:t>
      </w:r>
      <w:r w:rsidRPr="009B617F">
        <w:rPr>
          <w:rFonts w:ascii="Arial" w:hAnsi="Arial" w:cs="Arial"/>
          <w:spacing w:val="-2"/>
        </w:rPr>
        <w:t>pening.</w:t>
      </w:r>
    </w:p>
    <w:p w:rsidR="00434AA9" w:rsidRPr="009B617F" w:rsidRDefault="00434AA9" w:rsidP="00434AA9">
      <w:pPr>
        <w:keepNext/>
        <w:keepLines/>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jc w:val="both"/>
        <w:rPr>
          <w:rFonts w:ascii="Arial" w:hAnsi="Arial" w:cs="Arial"/>
          <w:b/>
          <w:bCs/>
          <w:spacing w:val="-2"/>
        </w:rPr>
      </w:pPr>
    </w:p>
    <w:p w:rsidR="00434AA9" w:rsidRPr="009B617F" w:rsidRDefault="00434AA9" w:rsidP="00434AA9">
      <w:pPr>
        <w:keepNext/>
        <w:keepLines/>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jc w:val="both"/>
        <w:rPr>
          <w:rFonts w:ascii="Arial" w:hAnsi="Arial" w:cs="Arial"/>
          <w:b/>
          <w:bCs/>
          <w:spacing w:val="-2"/>
        </w:rPr>
      </w:pPr>
      <w:r w:rsidRPr="009B617F">
        <w:rPr>
          <w:rFonts w:ascii="Arial" w:hAnsi="Arial" w:cs="Arial"/>
          <w:b/>
          <w:bCs/>
          <w:spacing w:val="-2"/>
        </w:rPr>
        <w:t>23.</w:t>
      </w:r>
      <w:r w:rsidRPr="009B617F">
        <w:rPr>
          <w:rFonts w:ascii="Arial" w:hAnsi="Arial" w:cs="Arial"/>
          <w:b/>
          <w:bCs/>
          <w:spacing w:val="-2"/>
        </w:rPr>
        <w:tab/>
        <w:t>Clarification of Bids</w:t>
      </w:r>
    </w:p>
    <w:p w:rsidR="00434AA9" w:rsidRPr="009B617F" w:rsidRDefault="00434AA9" w:rsidP="00434AA9">
      <w:pPr>
        <w:keepLines/>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spacing w:val="-2"/>
        </w:rPr>
      </w:pPr>
      <w:r w:rsidRPr="009B617F">
        <w:rPr>
          <w:rFonts w:ascii="Arial" w:hAnsi="Arial" w:cs="Arial"/>
          <w:spacing w:val="-2"/>
        </w:rPr>
        <w:t>23.1</w:t>
      </w:r>
      <w:r w:rsidRPr="009B617F">
        <w:rPr>
          <w:rFonts w:ascii="Arial" w:hAnsi="Arial" w:cs="Arial"/>
          <w:spacing w:val="-2"/>
        </w:rPr>
        <w:tab/>
        <w:t xml:space="preserve">During evaluation of </w:t>
      </w:r>
      <w:r>
        <w:rPr>
          <w:rFonts w:ascii="Arial" w:hAnsi="Arial" w:cs="Arial"/>
          <w:spacing w:val="-2"/>
        </w:rPr>
        <w:t>B</w:t>
      </w:r>
      <w:r w:rsidRPr="009B617F">
        <w:rPr>
          <w:rFonts w:ascii="Arial" w:hAnsi="Arial" w:cs="Arial"/>
          <w:spacing w:val="-2"/>
        </w:rPr>
        <w:t xml:space="preserve">ids, the Purchaser may, at its discretion, ask the Bidder for a clarification of its </w:t>
      </w:r>
      <w:r>
        <w:rPr>
          <w:rFonts w:ascii="Arial" w:hAnsi="Arial" w:cs="Arial"/>
          <w:spacing w:val="-2"/>
        </w:rPr>
        <w:t>B</w:t>
      </w:r>
      <w:r w:rsidRPr="009B617F">
        <w:rPr>
          <w:rFonts w:ascii="Arial" w:hAnsi="Arial" w:cs="Arial"/>
          <w:spacing w:val="-2"/>
        </w:rPr>
        <w:t xml:space="preserve">id. The request for clarification and the response shall be in writing and no change in prices or substance of the </w:t>
      </w:r>
      <w:r>
        <w:rPr>
          <w:rFonts w:ascii="Arial" w:hAnsi="Arial" w:cs="Arial"/>
          <w:spacing w:val="-2"/>
        </w:rPr>
        <w:t>B</w:t>
      </w:r>
      <w:r w:rsidRPr="009B617F">
        <w:rPr>
          <w:rFonts w:ascii="Arial" w:hAnsi="Arial" w:cs="Arial"/>
          <w:spacing w:val="-2"/>
        </w:rPr>
        <w:t>id shall be sought, offered or permitted.</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jc w:val="both"/>
        <w:rPr>
          <w:rFonts w:ascii="Arial" w:hAnsi="Arial" w:cs="Arial"/>
          <w:spacing w:val="-2"/>
        </w:rPr>
      </w:pP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b/>
          <w:bCs/>
          <w:spacing w:val="-2"/>
        </w:rPr>
      </w:pPr>
      <w:r w:rsidRPr="009B617F">
        <w:rPr>
          <w:rFonts w:ascii="Arial" w:hAnsi="Arial" w:cs="Arial"/>
          <w:b/>
          <w:bCs/>
          <w:spacing w:val="-2"/>
        </w:rPr>
        <w:t>24.</w:t>
      </w:r>
      <w:r w:rsidRPr="009B617F">
        <w:rPr>
          <w:rFonts w:ascii="Arial" w:hAnsi="Arial" w:cs="Arial"/>
          <w:b/>
          <w:bCs/>
          <w:spacing w:val="-2"/>
        </w:rPr>
        <w:tab/>
        <w:t>Preliminary Examination</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spacing w:val="-2"/>
        </w:rPr>
      </w:pPr>
      <w:r w:rsidRPr="009B617F">
        <w:rPr>
          <w:rFonts w:ascii="Arial" w:hAnsi="Arial" w:cs="Arial"/>
          <w:spacing w:val="-2"/>
        </w:rPr>
        <w:t>24.1</w:t>
      </w:r>
      <w:r w:rsidRPr="009B617F">
        <w:rPr>
          <w:rFonts w:ascii="Arial" w:hAnsi="Arial" w:cs="Arial"/>
          <w:spacing w:val="-2"/>
        </w:rPr>
        <w:tab/>
        <w:t xml:space="preserve">The Purchaser will examine the </w:t>
      </w:r>
      <w:r>
        <w:rPr>
          <w:rFonts w:ascii="Arial" w:hAnsi="Arial" w:cs="Arial"/>
          <w:spacing w:val="-2"/>
        </w:rPr>
        <w:t>B</w:t>
      </w:r>
      <w:r w:rsidRPr="009B617F">
        <w:rPr>
          <w:rFonts w:ascii="Arial" w:hAnsi="Arial" w:cs="Arial"/>
          <w:spacing w:val="-2"/>
        </w:rPr>
        <w:t xml:space="preserve">ids to determine whether they are complete, whether any computational errors have been made, whether required sureties have been furnished, whether the documents have been properly signed, and whether the </w:t>
      </w:r>
      <w:r>
        <w:rPr>
          <w:rFonts w:ascii="Arial" w:hAnsi="Arial" w:cs="Arial"/>
          <w:spacing w:val="-2"/>
        </w:rPr>
        <w:t>B</w:t>
      </w:r>
      <w:r w:rsidRPr="009B617F">
        <w:rPr>
          <w:rFonts w:ascii="Arial" w:hAnsi="Arial" w:cs="Arial"/>
          <w:spacing w:val="-2"/>
        </w:rPr>
        <w:t>ids are generally in order. Bids from Agents, without proper authorization from the manufacturer as per Section XII, shall be treated as non-responsive.</w:t>
      </w:r>
    </w:p>
    <w:p w:rsidR="00434AA9" w:rsidRDefault="00434AA9" w:rsidP="00F97F53">
      <w:pPr>
        <w:tabs>
          <w:tab w:val="left" w:pos="-2430"/>
          <w:tab w:val="left" w:pos="-2340"/>
          <w:tab w:val="left" w:pos="-1890"/>
          <w:tab w:val="left" w:pos="-1440"/>
          <w:tab w:val="left" w:pos="-980"/>
          <w:tab w:val="left" w:pos="-620"/>
          <w:tab w:val="left" w:pos="-260"/>
          <w:tab w:val="left" w:pos="0"/>
        </w:tabs>
        <w:suppressAutoHyphens/>
        <w:ind w:left="1440" w:hanging="810"/>
        <w:jc w:val="both"/>
        <w:rPr>
          <w:rFonts w:ascii="Arial" w:hAnsi="Arial" w:cs="Arial"/>
          <w:spacing w:val="-2"/>
        </w:rPr>
      </w:pPr>
      <w:r w:rsidRPr="009B617F">
        <w:rPr>
          <w:rFonts w:ascii="Arial" w:hAnsi="Arial" w:cs="Arial"/>
          <w:spacing w:val="-2"/>
        </w:rPr>
        <w:t>24.1.1</w:t>
      </w:r>
      <w:r w:rsidR="00F97F53">
        <w:rPr>
          <w:rFonts w:ascii="Arial" w:hAnsi="Arial" w:cs="Arial"/>
          <w:spacing w:val="-2"/>
        </w:rPr>
        <w:tab/>
      </w:r>
      <w:r w:rsidRPr="009B617F">
        <w:rPr>
          <w:rFonts w:ascii="Arial" w:hAnsi="Arial" w:cs="Arial"/>
          <w:spacing w:val="-2"/>
        </w:rPr>
        <w:t xml:space="preserve">Where the Bidder has quoted for more than one schedule, if the </w:t>
      </w:r>
      <w:r>
        <w:rPr>
          <w:rFonts w:ascii="Arial" w:hAnsi="Arial" w:cs="Arial"/>
          <w:spacing w:val="-2"/>
        </w:rPr>
        <w:t>B</w:t>
      </w:r>
      <w:r w:rsidRPr="009B617F">
        <w:rPr>
          <w:rFonts w:ascii="Arial" w:hAnsi="Arial" w:cs="Arial"/>
          <w:spacing w:val="-2"/>
        </w:rPr>
        <w:t xml:space="preserve">id </w:t>
      </w:r>
      <w:r>
        <w:rPr>
          <w:rFonts w:ascii="Arial" w:hAnsi="Arial" w:cs="Arial"/>
          <w:spacing w:val="-2"/>
        </w:rPr>
        <w:t>S</w:t>
      </w:r>
      <w:r w:rsidRPr="009B617F">
        <w:rPr>
          <w:rFonts w:ascii="Arial" w:hAnsi="Arial" w:cs="Arial"/>
          <w:spacing w:val="-2"/>
        </w:rPr>
        <w:t xml:space="preserve">ecurity furnished is inadequate for all the schedules, the Purchaser shall take the </w:t>
      </w:r>
      <w:r>
        <w:rPr>
          <w:rFonts w:ascii="Arial" w:hAnsi="Arial" w:cs="Arial"/>
          <w:spacing w:val="-2"/>
        </w:rPr>
        <w:t>P</w:t>
      </w:r>
      <w:r w:rsidRPr="009B617F">
        <w:rPr>
          <w:rFonts w:ascii="Arial" w:hAnsi="Arial" w:cs="Arial"/>
          <w:spacing w:val="-2"/>
        </w:rPr>
        <w:t xml:space="preserve">rice </w:t>
      </w:r>
      <w:r>
        <w:rPr>
          <w:rFonts w:ascii="Arial" w:hAnsi="Arial" w:cs="Arial"/>
          <w:spacing w:val="-2"/>
        </w:rPr>
        <w:t>B</w:t>
      </w:r>
      <w:r w:rsidRPr="009B617F">
        <w:rPr>
          <w:rFonts w:ascii="Arial" w:hAnsi="Arial" w:cs="Arial"/>
          <w:spacing w:val="-2"/>
        </w:rPr>
        <w:t xml:space="preserve">id into account only to the extent the </w:t>
      </w:r>
      <w:r>
        <w:rPr>
          <w:rFonts w:ascii="Arial" w:hAnsi="Arial" w:cs="Arial"/>
          <w:spacing w:val="-2"/>
        </w:rPr>
        <w:t>B</w:t>
      </w:r>
      <w:r w:rsidRPr="009B617F">
        <w:rPr>
          <w:rFonts w:ascii="Arial" w:hAnsi="Arial" w:cs="Arial"/>
          <w:spacing w:val="-2"/>
        </w:rPr>
        <w:t xml:space="preserve">id is secured.  For this purpose, the extent to which the </w:t>
      </w:r>
      <w:r>
        <w:rPr>
          <w:rFonts w:ascii="Arial" w:hAnsi="Arial" w:cs="Arial"/>
          <w:spacing w:val="-2"/>
        </w:rPr>
        <w:t>B</w:t>
      </w:r>
      <w:r w:rsidRPr="009B617F">
        <w:rPr>
          <w:rFonts w:ascii="Arial" w:hAnsi="Arial" w:cs="Arial"/>
          <w:spacing w:val="-2"/>
        </w:rPr>
        <w:t xml:space="preserve">id is secured shall be determined by evaluating the </w:t>
      </w:r>
      <w:r w:rsidRPr="009B617F">
        <w:rPr>
          <w:rFonts w:ascii="Arial" w:hAnsi="Arial" w:cs="Arial"/>
          <w:spacing w:val="-2"/>
        </w:rPr>
        <w:lastRenderedPageBreak/>
        <w:t xml:space="preserve">requirement of </w:t>
      </w:r>
      <w:r>
        <w:rPr>
          <w:rFonts w:ascii="Arial" w:hAnsi="Arial" w:cs="Arial"/>
          <w:spacing w:val="-2"/>
        </w:rPr>
        <w:t>B</w:t>
      </w:r>
      <w:r w:rsidRPr="009B617F">
        <w:rPr>
          <w:rFonts w:ascii="Arial" w:hAnsi="Arial" w:cs="Arial"/>
          <w:spacing w:val="-2"/>
        </w:rPr>
        <w:t xml:space="preserve">id </w:t>
      </w:r>
      <w:r>
        <w:rPr>
          <w:rFonts w:ascii="Arial" w:hAnsi="Arial" w:cs="Arial"/>
          <w:spacing w:val="-2"/>
        </w:rPr>
        <w:t>S</w:t>
      </w:r>
      <w:r w:rsidRPr="009B617F">
        <w:rPr>
          <w:rFonts w:ascii="Arial" w:hAnsi="Arial" w:cs="Arial"/>
          <w:spacing w:val="-2"/>
        </w:rPr>
        <w:t xml:space="preserve">ecurity to be furnished for the schedule included in the </w:t>
      </w:r>
      <w:r>
        <w:rPr>
          <w:rFonts w:ascii="Arial" w:hAnsi="Arial" w:cs="Arial"/>
          <w:spacing w:val="-2"/>
        </w:rPr>
        <w:t>B</w:t>
      </w:r>
      <w:r w:rsidRPr="009B617F">
        <w:rPr>
          <w:rFonts w:ascii="Arial" w:hAnsi="Arial" w:cs="Arial"/>
          <w:spacing w:val="-2"/>
        </w:rPr>
        <w:t>id (offer) in the serial order of the Schedule of Requirements of the Bid</w:t>
      </w:r>
      <w:r>
        <w:rPr>
          <w:rFonts w:ascii="Arial" w:hAnsi="Arial" w:cs="Arial"/>
          <w:spacing w:val="-2"/>
        </w:rPr>
        <w:t xml:space="preserve"> Document.</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spacing w:val="-2"/>
        </w:rPr>
      </w:pPr>
      <w:r w:rsidRPr="009B617F">
        <w:rPr>
          <w:rFonts w:ascii="Arial" w:hAnsi="Arial" w:cs="Arial"/>
          <w:spacing w:val="-2"/>
        </w:rPr>
        <w:t>24.2</w:t>
      </w:r>
      <w:r w:rsidRPr="009B617F">
        <w:rPr>
          <w:rFonts w:ascii="Arial" w:hAnsi="Arial" w:cs="Arial"/>
          <w:spacing w:val="-2"/>
        </w:rPr>
        <w:tab/>
        <w:t xml:space="preserve">Arithmetical errors will be rectified on the following basis. If there is a discrepancy between the unit price and the total price that is obtained by multiplying the unit price and quantity, the unit price shall prevail and the total price shall be </w:t>
      </w:r>
      <w:r w:rsidRPr="00A71755">
        <w:rPr>
          <w:rFonts w:ascii="Arial" w:hAnsi="Arial" w:cs="Arial"/>
          <w:spacing w:val="-2"/>
        </w:rPr>
        <w:t>corrected. If there is a discrepancy between words and figures, the amount in words will prevail.  If the Bidder does not accept the correction of errors, its Bid will be rejected and its Bid Security may be forfeited.</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spacing w:val="-2"/>
        </w:rPr>
      </w:pPr>
      <w:r w:rsidRPr="009B617F">
        <w:rPr>
          <w:rFonts w:ascii="Arial" w:hAnsi="Arial" w:cs="Arial"/>
          <w:spacing w:val="-2"/>
        </w:rPr>
        <w:t>24.3</w:t>
      </w:r>
      <w:r w:rsidRPr="009B617F">
        <w:rPr>
          <w:rFonts w:ascii="Arial" w:hAnsi="Arial" w:cs="Arial"/>
          <w:spacing w:val="-2"/>
        </w:rPr>
        <w:tab/>
        <w:t xml:space="preserve">The Purchaser may waive any minor informality or non-conformity or irregularity in a </w:t>
      </w:r>
      <w:r>
        <w:rPr>
          <w:rFonts w:ascii="Arial" w:hAnsi="Arial" w:cs="Arial"/>
          <w:spacing w:val="-2"/>
        </w:rPr>
        <w:t xml:space="preserve">Bid </w:t>
      </w:r>
      <w:r w:rsidRPr="009B617F">
        <w:rPr>
          <w:rFonts w:ascii="Arial" w:hAnsi="Arial" w:cs="Arial"/>
          <w:spacing w:val="-2"/>
        </w:rPr>
        <w:t xml:space="preserve">which does not constitute a material deviation, provided such a waiver does not prejudice or affect the relative ranking of any </w:t>
      </w:r>
      <w:r>
        <w:rPr>
          <w:rFonts w:ascii="Arial" w:hAnsi="Arial" w:cs="Arial"/>
          <w:spacing w:val="-2"/>
        </w:rPr>
        <w:t>Bid</w:t>
      </w:r>
      <w:r w:rsidRPr="009B617F">
        <w:rPr>
          <w:rFonts w:ascii="Arial" w:hAnsi="Arial" w:cs="Arial"/>
          <w:spacing w:val="-2"/>
        </w:rPr>
        <w:t>der.</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spacing w:val="-2"/>
        </w:rPr>
      </w:pPr>
      <w:r w:rsidRPr="009B617F">
        <w:rPr>
          <w:rFonts w:ascii="Arial" w:hAnsi="Arial" w:cs="Arial"/>
          <w:spacing w:val="-2"/>
        </w:rPr>
        <w:t>24.4</w:t>
      </w:r>
      <w:r w:rsidRPr="00A71755">
        <w:rPr>
          <w:rFonts w:ascii="Arial" w:hAnsi="Arial" w:cs="Arial"/>
          <w:spacing w:val="-2"/>
        </w:rPr>
        <w:tab/>
        <w:t>Prior to the detailed evaluation, pursuant to ITB Clause 26, the Purchaser will determine the substantial responsiveness of each Bid to the Bid Document. For purposes of these Clauses, a substantially responsive Bid is one which conforms to all the terms and conditions of the Bid</w:t>
      </w:r>
      <w:r w:rsidR="00F97F53">
        <w:rPr>
          <w:rFonts w:ascii="Arial" w:hAnsi="Arial" w:cs="Arial"/>
          <w:spacing w:val="-2"/>
        </w:rPr>
        <w:t xml:space="preserve"> </w:t>
      </w:r>
      <w:r w:rsidRPr="00A71755">
        <w:rPr>
          <w:rFonts w:ascii="Arial" w:hAnsi="Arial" w:cs="Arial"/>
          <w:spacing w:val="-2"/>
        </w:rPr>
        <w:t>Document without material deviations. Deviations from or objections or reservations to critical provisions such as those concerning Performance Security (GCC Clause 7), Warranty (GCC Clause 15), Force Majeure (GCC Clause 25), Limitation of liability  (GCC Clause 29), Applicable law (GCC Clause 31), and Taxes &amp; Duties (GCC Clause 33) will be deemed to be a material deviation. The Purchaser's determination of a Bid's responsiveness is to be based on the contents of the Bid itself without recourse to extrinsic evidence.</w:t>
      </w:r>
    </w:p>
    <w:p w:rsidR="00434AA9"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spacing w:val="-2"/>
        </w:rPr>
      </w:pPr>
      <w:r w:rsidRPr="009B617F">
        <w:rPr>
          <w:rFonts w:ascii="Arial" w:hAnsi="Arial" w:cs="Arial"/>
          <w:spacing w:val="-2"/>
        </w:rPr>
        <w:t>24.5</w:t>
      </w:r>
      <w:r w:rsidRPr="009B617F">
        <w:rPr>
          <w:rFonts w:ascii="Arial" w:hAnsi="Arial" w:cs="Arial"/>
          <w:spacing w:val="-2"/>
        </w:rPr>
        <w:tab/>
        <w:t xml:space="preserve">If a </w:t>
      </w:r>
      <w:r>
        <w:rPr>
          <w:rFonts w:ascii="Arial" w:hAnsi="Arial" w:cs="Arial"/>
          <w:spacing w:val="-2"/>
        </w:rPr>
        <w:t>Bid</w:t>
      </w:r>
      <w:r w:rsidRPr="009B617F">
        <w:rPr>
          <w:rFonts w:ascii="Arial" w:hAnsi="Arial" w:cs="Arial"/>
          <w:spacing w:val="-2"/>
        </w:rPr>
        <w:t xml:space="preserve"> is not substantially responsive, it will be rejected by the Purchaser and may not subsequently be made responsive by the </w:t>
      </w:r>
      <w:r>
        <w:rPr>
          <w:rFonts w:ascii="Arial" w:hAnsi="Arial" w:cs="Arial"/>
          <w:spacing w:val="-2"/>
        </w:rPr>
        <w:t>Bid</w:t>
      </w:r>
      <w:r w:rsidRPr="009B617F">
        <w:rPr>
          <w:rFonts w:ascii="Arial" w:hAnsi="Arial" w:cs="Arial"/>
          <w:spacing w:val="-2"/>
        </w:rPr>
        <w:t>der by correction of the non-conformity.</w:t>
      </w:r>
    </w:p>
    <w:p w:rsidR="00F97F53" w:rsidRPr="009B617F" w:rsidRDefault="00F97F53"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spacing w:val="-2"/>
        </w:rPr>
      </w:pPr>
    </w:p>
    <w:p w:rsidR="00434AA9"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bCs/>
          <w:spacing w:val="-2"/>
        </w:rPr>
      </w:pPr>
      <w:r w:rsidRPr="009B617F">
        <w:rPr>
          <w:rFonts w:ascii="Arial" w:hAnsi="Arial" w:cs="Arial"/>
          <w:b/>
          <w:bCs/>
          <w:spacing w:val="-2"/>
        </w:rPr>
        <w:t>25.</w:t>
      </w:r>
      <w:r w:rsidRPr="009B617F">
        <w:rPr>
          <w:rFonts w:ascii="Arial" w:hAnsi="Arial" w:cs="Arial"/>
          <w:b/>
          <w:bCs/>
          <w:spacing w:val="-2"/>
        </w:rPr>
        <w:tab/>
      </w:r>
      <w:r w:rsidRPr="005F7B04">
        <w:rPr>
          <w:rFonts w:ascii="Arial" w:hAnsi="Arial" w:cs="Arial"/>
          <w:bCs/>
          <w:spacing w:val="-2"/>
        </w:rPr>
        <w:t>Deleted</w:t>
      </w:r>
    </w:p>
    <w:p w:rsidR="00F97F53" w:rsidRPr="005F7B04" w:rsidRDefault="00F97F53"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bCs/>
          <w:spacing w:val="-2"/>
        </w:rPr>
      </w:pP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spacing w:val="-2"/>
        </w:rPr>
      </w:pPr>
      <w:r w:rsidRPr="009B617F">
        <w:rPr>
          <w:rFonts w:ascii="Arial" w:hAnsi="Arial" w:cs="Arial"/>
          <w:b/>
          <w:bCs/>
          <w:spacing w:val="-2"/>
        </w:rPr>
        <w:t>26.</w:t>
      </w:r>
      <w:r w:rsidRPr="009B617F">
        <w:rPr>
          <w:rFonts w:ascii="Arial" w:hAnsi="Arial" w:cs="Arial"/>
          <w:b/>
          <w:bCs/>
          <w:spacing w:val="-2"/>
        </w:rPr>
        <w:tab/>
        <w:t xml:space="preserve">Evaluation and Comparison of </w:t>
      </w:r>
      <w:r>
        <w:rPr>
          <w:rFonts w:ascii="Arial" w:hAnsi="Arial" w:cs="Arial"/>
          <w:b/>
          <w:bCs/>
          <w:spacing w:val="-2"/>
        </w:rPr>
        <w:t>Bid</w:t>
      </w:r>
      <w:r w:rsidRPr="009B617F">
        <w:rPr>
          <w:rFonts w:ascii="Arial" w:hAnsi="Arial" w:cs="Arial"/>
          <w:b/>
          <w:bCs/>
          <w:spacing w:val="-2"/>
        </w:rPr>
        <w:t>s</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spacing w:val="-2"/>
        </w:rPr>
      </w:pPr>
      <w:r w:rsidRPr="009B617F">
        <w:rPr>
          <w:rFonts w:ascii="Arial" w:hAnsi="Arial" w:cs="Arial"/>
          <w:spacing w:val="-2"/>
        </w:rPr>
        <w:t>26.1</w:t>
      </w:r>
      <w:r w:rsidRPr="009B617F">
        <w:rPr>
          <w:rFonts w:ascii="Arial" w:hAnsi="Arial" w:cs="Arial"/>
          <w:spacing w:val="-2"/>
        </w:rPr>
        <w:tab/>
        <w:t xml:space="preserve">The Purchaser will evaluate and compare the </w:t>
      </w:r>
      <w:r>
        <w:rPr>
          <w:rFonts w:ascii="Arial" w:hAnsi="Arial" w:cs="Arial"/>
          <w:spacing w:val="-2"/>
        </w:rPr>
        <w:t>Bid</w:t>
      </w:r>
      <w:r w:rsidRPr="009B617F">
        <w:rPr>
          <w:rFonts w:ascii="Arial" w:hAnsi="Arial" w:cs="Arial"/>
          <w:spacing w:val="-2"/>
        </w:rPr>
        <w:t xml:space="preserve">s which have been determined to be substantially responsive, pursuant to ITB Clause 24 for each schedule separately.  No </w:t>
      </w:r>
      <w:r>
        <w:rPr>
          <w:rFonts w:ascii="Arial" w:hAnsi="Arial" w:cs="Arial"/>
          <w:spacing w:val="-2"/>
        </w:rPr>
        <w:t>Bid</w:t>
      </w:r>
      <w:r w:rsidRPr="009B617F">
        <w:rPr>
          <w:rFonts w:ascii="Arial" w:hAnsi="Arial" w:cs="Arial"/>
          <w:spacing w:val="-2"/>
        </w:rPr>
        <w:t xml:space="preserve"> will be considered if the complete requirements covered in the schedule is not included in the </w:t>
      </w:r>
      <w:r>
        <w:rPr>
          <w:rFonts w:ascii="Arial" w:hAnsi="Arial" w:cs="Arial"/>
          <w:spacing w:val="-2"/>
        </w:rPr>
        <w:t>Bid</w:t>
      </w:r>
      <w:r w:rsidRPr="009B617F">
        <w:rPr>
          <w:rFonts w:ascii="Arial" w:hAnsi="Arial" w:cs="Arial"/>
          <w:spacing w:val="-2"/>
        </w:rPr>
        <w:t xml:space="preserve">.  However, as stated in </w:t>
      </w:r>
      <w:smartTag w:uri="urn:schemas-microsoft-com:office:smarttags" w:element="place">
        <w:r w:rsidRPr="009B617F">
          <w:rPr>
            <w:rFonts w:ascii="Arial" w:hAnsi="Arial" w:cs="Arial"/>
            <w:spacing w:val="-2"/>
          </w:rPr>
          <w:t>Para</w:t>
        </w:r>
      </w:smartTag>
      <w:r w:rsidRPr="009B617F">
        <w:rPr>
          <w:rFonts w:ascii="Arial" w:hAnsi="Arial" w:cs="Arial"/>
          <w:spacing w:val="-2"/>
        </w:rPr>
        <w:t xml:space="preserve"> 11, </w:t>
      </w:r>
      <w:r>
        <w:rPr>
          <w:rFonts w:ascii="Arial" w:hAnsi="Arial" w:cs="Arial"/>
          <w:spacing w:val="-2"/>
        </w:rPr>
        <w:t>Bid</w:t>
      </w:r>
      <w:r w:rsidRPr="009B617F">
        <w:rPr>
          <w:rFonts w:ascii="Arial" w:hAnsi="Arial" w:cs="Arial"/>
          <w:spacing w:val="-2"/>
        </w:rPr>
        <w:t xml:space="preserve">ders are allowed the option to </w:t>
      </w:r>
      <w:r>
        <w:rPr>
          <w:rFonts w:ascii="Arial" w:hAnsi="Arial" w:cs="Arial"/>
          <w:spacing w:val="-2"/>
        </w:rPr>
        <w:t>Bid</w:t>
      </w:r>
      <w:r w:rsidRPr="009B617F">
        <w:rPr>
          <w:rFonts w:ascii="Arial" w:hAnsi="Arial" w:cs="Arial"/>
          <w:spacing w:val="-2"/>
        </w:rPr>
        <w:t xml:space="preserve"> for any one or more schedules and to offer discounts for combined schedules.  These discounts will be taken into account in the evaluation of the </w:t>
      </w:r>
      <w:r>
        <w:rPr>
          <w:rFonts w:ascii="Arial" w:hAnsi="Arial" w:cs="Arial"/>
          <w:spacing w:val="-2"/>
        </w:rPr>
        <w:t>Bid</w:t>
      </w:r>
      <w:r w:rsidRPr="009B617F">
        <w:rPr>
          <w:rFonts w:ascii="Arial" w:hAnsi="Arial" w:cs="Arial"/>
          <w:spacing w:val="-2"/>
        </w:rPr>
        <w:t xml:space="preserve">s so as to determine the </w:t>
      </w:r>
      <w:r>
        <w:rPr>
          <w:rFonts w:ascii="Arial" w:hAnsi="Arial" w:cs="Arial"/>
          <w:spacing w:val="-2"/>
        </w:rPr>
        <w:t>Bid</w:t>
      </w:r>
      <w:r w:rsidRPr="009B617F">
        <w:rPr>
          <w:rFonts w:ascii="Arial" w:hAnsi="Arial" w:cs="Arial"/>
          <w:spacing w:val="-2"/>
        </w:rPr>
        <w:t xml:space="preserve"> or combination of </w:t>
      </w:r>
      <w:r>
        <w:rPr>
          <w:rFonts w:ascii="Arial" w:hAnsi="Arial" w:cs="Arial"/>
          <w:spacing w:val="-2"/>
        </w:rPr>
        <w:t>Bid</w:t>
      </w:r>
      <w:r w:rsidRPr="009B617F">
        <w:rPr>
          <w:rFonts w:ascii="Arial" w:hAnsi="Arial" w:cs="Arial"/>
          <w:spacing w:val="-2"/>
        </w:rPr>
        <w:t>s offering the lowest evaluated cost for the Purchaser in deciding award(s) for each schedule.</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spacing w:val="-2"/>
        </w:rPr>
      </w:pPr>
      <w:r w:rsidRPr="009B617F">
        <w:rPr>
          <w:rFonts w:ascii="Arial" w:hAnsi="Arial" w:cs="Arial"/>
          <w:spacing w:val="-2"/>
        </w:rPr>
        <w:t>26.2</w:t>
      </w:r>
      <w:r w:rsidRPr="009B617F">
        <w:rPr>
          <w:rFonts w:ascii="Arial" w:hAnsi="Arial" w:cs="Arial"/>
          <w:spacing w:val="-2"/>
        </w:rPr>
        <w:tab/>
        <w:t xml:space="preserve">The Purchaser's evaluation of a </w:t>
      </w:r>
      <w:r>
        <w:rPr>
          <w:rFonts w:ascii="Arial" w:hAnsi="Arial" w:cs="Arial"/>
          <w:spacing w:val="-2"/>
        </w:rPr>
        <w:t>Bid</w:t>
      </w:r>
      <w:r w:rsidRPr="009B617F">
        <w:rPr>
          <w:rFonts w:ascii="Arial" w:hAnsi="Arial" w:cs="Arial"/>
          <w:spacing w:val="-2"/>
        </w:rPr>
        <w:t xml:space="preserve"> will exclude and not take into account:</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1160" w:hanging="1160"/>
        <w:jc w:val="both"/>
        <w:rPr>
          <w:rFonts w:ascii="Arial" w:hAnsi="Arial" w:cs="Arial"/>
          <w:spacing w:val="-2"/>
        </w:rPr>
      </w:pPr>
      <w:r w:rsidRPr="009B617F">
        <w:rPr>
          <w:rFonts w:ascii="Arial" w:hAnsi="Arial" w:cs="Arial"/>
          <w:spacing w:val="-2"/>
        </w:rPr>
        <w:tab/>
        <w:t>(a)</w:t>
      </w:r>
      <w:r w:rsidRPr="009B617F">
        <w:rPr>
          <w:rFonts w:ascii="Arial" w:hAnsi="Arial" w:cs="Arial"/>
          <w:spacing w:val="-2"/>
        </w:rPr>
        <w:tab/>
        <w:t xml:space="preserve">in the case of goods manufactured in India or goods of foreign origin already located in India, sales and other similar taxes, which will be payable on the goods if a contract is awarded to the </w:t>
      </w:r>
      <w:r>
        <w:rPr>
          <w:rFonts w:ascii="Arial" w:hAnsi="Arial" w:cs="Arial"/>
          <w:spacing w:val="-2"/>
        </w:rPr>
        <w:t>Bid</w:t>
      </w:r>
      <w:r w:rsidRPr="009B617F">
        <w:rPr>
          <w:rFonts w:ascii="Arial" w:hAnsi="Arial" w:cs="Arial"/>
          <w:spacing w:val="-2"/>
        </w:rPr>
        <w:t>der;</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1160" w:hanging="1160"/>
        <w:jc w:val="both"/>
        <w:rPr>
          <w:rFonts w:ascii="Arial" w:hAnsi="Arial" w:cs="Arial"/>
          <w:spacing w:val="-2"/>
        </w:rPr>
      </w:pPr>
      <w:r w:rsidRPr="009B617F">
        <w:rPr>
          <w:rFonts w:ascii="Arial" w:hAnsi="Arial" w:cs="Arial"/>
          <w:spacing w:val="-2"/>
        </w:rPr>
        <w:lastRenderedPageBreak/>
        <w:tab/>
        <w:t>(b)</w:t>
      </w:r>
      <w:r w:rsidRPr="009B617F">
        <w:rPr>
          <w:rFonts w:ascii="Arial" w:hAnsi="Arial" w:cs="Arial"/>
          <w:spacing w:val="-2"/>
        </w:rPr>
        <w:tab/>
        <w:t xml:space="preserve">any allowance for price adjustment during the period of execution of the Contract, if provided in the </w:t>
      </w:r>
      <w:r>
        <w:rPr>
          <w:rFonts w:ascii="Arial" w:hAnsi="Arial" w:cs="Arial"/>
          <w:spacing w:val="-2"/>
        </w:rPr>
        <w:t>Bid</w:t>
      </w:r>
      <w:r w:rsidRPr="009B617F">
        <w:rPr>
          <w:rFonts w:ascii="Arial" w:hAnsi="Arial" w:cs="Arial"/>
          <w:spacing w:val="-2"/>
        </w:rPr>
        <w:t>.</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spacing w:val="-2"/>
        </w:rPr>
      </w:pPr>
      <w:r w:rsidRPr="009B617F">
        <w:rPr>
          <w:rFonts w:ascii="Arial" w:hAnsi="Arial" w:cs="Arial"/>
          <w:spacing w:val="-2"/>
        </w:rPr>
        <w:t>26.3</w:t>
      </w:r>
      <w:r w:rsidRPr="009B617F">
        <w:rPr>
          <w:rFonts w:ascii="Arial" w:hAnsi="Arial" w:cs="Arial"/>
          <w:spacing w:val="-2"/>
        </w:rPr>
        <w:tab/>
        <w:t>Deleted.</w:t>
      </w:r>
    </w:p>
    <w:p w:rsidR="00434AA9" w:rsidRPr="009B617F" w:rsidRDefault="00434AA9" w:rsidP="00434AA9">
      <w:pPr>
        <w:keepLines/>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spacing w:val="-2"/>
        </w:rPr>
      </w:pPr>
      <w:r w:rsidRPr="009B617F">
        <w:rPr>
          <w:rFonts w:ascii="Arial" w:hAnsi="Arial" w:cs="Arial"/>
          <w:spacing w:val="-2"/>
        </w:rPr>
        <w:t>26.4</w:t>
      </w:r>
      <w:r w:rsidRPr="009B617F">
        <w:rPr>
          <w:rFonts w:ascii="Arial" w:hAnsi="Arial" w:cs="Arial"/>
          <w:spacing w:val="-2"/>
        </w:rPr>
        <w:tab/>
        <w:t xml:space="preserve">The Purchaser's evaluation of a </w:t>
      </w:r>
      <w:r>
        <w:rPr>
          <w:rFonts w:ascii="Arial" w:hAnsi="Arial" w:cs="Arial"/>
          <w:spacing w:val="-2"/>
        </w:rPr>
        <w:t>Bid</w:t>
      </w:r>
      <w:r w:rsidRPr="009B617F">
        <w:rPr>
          <w:rFonts w:ascii="Arial" w:hAnsi="Arial" w:cs="Arial"/>
          <w:spacing w:val="-2"/>
        </w:rPr>
        <w:t xml:space="preserve"> will take into account, in addition to the </w:t>
      </w:r>
      <w:r>
        <w:rPr>
          <w:rFonts w:ascii="Arial" w:hAnsi="Arial" w:cs="Arial"/>
          <w:spacing w:val="-2"/>
        </w:rPr>
        <w:t>Bid P</w:t>
      </w:r>
      <w:r w:rsidRPr="009B617F">
        <w:rPr>
          <w:rFonts w:ascii="Arial" w:hAnsi="Arial" w:cs="Arial"/>
          <w:spacing w:val="-2"/>
        </w:rPr>
        <w:t>rice (Ex-factory/ex-warehouse/off-the-shelf price of the goods offered from within India, such price to include all costs as well as duties and taxes paid or payable on components and raw material incorporated or to be incorporated in the goods, and Excise duty on the finished goods, if payable) and price of incidental services, the following factors, in the manner and to the extent indicated in ITB Clause 26.5 and in the Technical Specifications:</w:t>
      </w:r>
    </w:p>
    <w:p w:rsidR="00434AA9" w:rsidRPr="00E12DFC"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spacing w:before="120"/>
        <w:ind w:left="1160" w:hanging="1160"/>
        <w:jc w:val="both"/>
        <w:rPr>
          <w:rFonts w:ascii="Arial" w:hAnsi="Arial" w:cs="Arial"/>
          <w:spacing w:val="-2"/>
        </w:rPr>
      </w:pPr>
      <w:r w:rsidRPr="009B617F">
        <w:rPr>
          <w:rFonts w:ascii="Arial" w:hAnsi="Arial" w:cs="Arial"/>
          <w:spacing w:val="-2"/>
        </w:rPr>
        <w:tab/>
        <w:t>(a)</w:t>
      </w:r>
      <w:r w:rsidRPr="009B617F">
        <w:rPr>
          <w:rFonts w:ascii="Arial" w:hAnsi="Arial" w:cs="Arial"/>
          <w:spacing w:val="-2"/>
        </w:rPr>
        <w:tab/>
      </w:r>
      <w:r w:rsidRPr="00E12DFC">
        <w:rPr>
          <w:rFonts w:ascii="Arial" w:hAnsi="Arial" w:cs="Arial"/>
          <w:spacing w:val="-2"/>
        </w:rPr>
        <w:t>cost of inland transportation, insurance and other costs within India incidental to the delivery of the goods to their final destination;</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spacing w:before="120"/>
        <w:ind w:left="1160" w:hanging="1160"/>
        <w:jc w:val="both"/>
        <w:rPr>
          <w:rFonts w:ascii="Arial" w:hAnsi="Arial" w:cs="Arial"/>
          <w:spacing w:val="-2"/>
        </w:rPr>
      </w:pPr>
      <w:r w:rsidRPr="009B617F">
        <w:rPr>
          <w:rFonts w:ascii="Arial" w:hAnsi="Arial" w:cs="Arial"/>
          <w:spacing w:val="-2"/>
        </w:rPr>
        <w:tab/>
        <w:t>(b)</w:t>
      </w:r>
      <w:r w:rsidRPr="009B617F">
        <w:rPr>
          <w:rFonts w:ascii="Arial" w:hAnsi="Arial" w:cs="Arial"/>
          <w:spacing w:val="-2"/>
        </w:rPr>
        <w:tab/>
        <w:t xml:space="preserve">delivery schedule offered in the </w:t>
      </w:r>
      <w:r>
        <w:rPr>
          <w:rFonts w:ascii="Arial" w:hAnsi="Arial" w:cs="Arial"/>
          <w:spacing w:val="-2"/>
        </w:rPr>
        <w:t>Bid</w:t>
      </w:r>
      <w:r w:rsidRPr="009B617F">
        <w:rPr>
          <w:rFonts w:ascii="Arial" w:hAnsi="Arial" w:cs="Arial"/>
          <w:spacing w:val="-2"/>
        </w:rPr>
        <w:t>;</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spacing w:before="120"/>
        <w:ind w:left="1160" w:hanging="1160"/>
        <w:jc w:val="both"/>
        <w:rPr>
          <w:rFonts w:ascii="Arial" w:hAnsi="Arial" w:cs="Arial"/>
          <w:spacing w:val="-2"/>
        </w:rPr>
      </w:pPr>
      <w:r w:rsidRPr="009B617F">
        <w:rPr>
          <w:rFonts w:ascii="Arial" w:hAnsi="Arial" w:cs="Arial"/>
          <w:spacing w:val="-2"/>
        </w:rPr>
        <w:tab/>
        <w:t>(c)</w:t>
      </w:r>
      <w:r w:rsidRPr="009B617F">
        <w:rPr>
          <w:rFonts w:ascii="Arial" w:hAnsi="Arial" w:cs="Arial"/>
          <w:spacing w:val="-2"/>
        </w:rPr>
        <w:tab/>
        <w:t>deviations in payment schedule from that specified in the Special Conditions of Contract;</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spacing w:before="120"/>
        <w:ind w:left="1160" w:hanging="1160"/>
        <w:jc w:val="both"/>
        <w:rPr>
          <w:rFonts w:ascii="Arial" w:hAnsi="Arial" w:cs="Arial"/>
          <w:spacing w:val="-2"/>
        </w:rPr>
      </w:pPr>
      <w:r w:rsidRPr="009B617F">
        <w:rPr>
          <w:rFonts w:ascii="Arial" w:hAnsi="Arial" w:cs="Arial"/>
          <w:spacing w:val="-2"/>
        </w:rPr>
        <w:tab/>
        <w:t>(d)</w:t>
      </w:r>
      <w:r w:rsidRPr="009B617F">
        <w:rPr>
          <w:rFonts w:ascii="Arial" w:hAnsi="Arial" w:cs="Arial"/>
          <w:spacing w:val="-2"/>
        </w:rPr>
        <w:tab/>
        <w:t>the cost of components, mandatory spare parts and service;</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spacing w:before="120"/>
        <w:ind w:left="1160" w:hanging="1160"/>
        <w:jc w:val="both"/>
        <w:rPr>
          <w:rFonts w:ascii="Arial" w:hAnsi="Arial" w:cs="Arial"/>
          <w:spacing w:val="-2"/>
        </w:rPr>
      </w:pPr>
      <w:r w:rsidRPr="009B617F">
        <w:rPr>
          <w:rFonts w:ascii="Arial" w:hAnsi="Arial" w:cs="Arial"/>
          <w:spacing w:val="-2"/>
        </w:rPr>
        <w:tab/>
        <w:t>(e)</w:t>
      </w:r>
      <w:r w:rsidRPr="009B617F">
        <w:rPr>
          <w:rFonts w:ascii="Arial" w:hAnsi="Arial" w:cs="Arial"/>
          <w:spacing w:val="-2"/>
        </w:rPr>
        <w:tab/>
        <w:t xml:space="preserve">the availability in India of spare parts and after-sales services for the goods / equipment offered in the </w:t>
      </w:r>
      <w:r>
        <w:rPr>
          <w:rFonts w:ascii="Arial" w:hAnsi="Arial" w:cs="Arial"/>
          <w:spacing w:val="-2"/>
        </w:rPr>
        <w:t>Bid</w:t>
      </w:r>
      <w:r w:rsidRPr="009B617F">
        <w:rPr>
          <w:rFonts w:ascii="Arial" w:hAnsi="Arial" w:cs="Arial"/>
          <w:spacing w:val="-2"/>
        </w:rPr>
        <w:t>;</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spacing w:before="120"/>
        <w:ind w:left="1160" w:hanging="1160"/>
        <w:jc w:val="both"/>
        <w:rPr>
          <w:rFonts w:ascii="Arial" w:hAnsi="Arial" w:cs="Arial"/>
          <w:spacing w:val="-2"/>
        </w:rPr>
      </w:pPr>
      <w:r w:rsidRPr="009B617F">
        <w:rPr>
          <w:rFonts w:ascii="Arial" w:hAnsi="Arial" w:cs="Arial"/>
          <w:spacing w:val="-2"/>
        </w:rPr>
        <w:tab/>
        <w:t>(f)</w:t>
      </w:r>
      <w:r w:rsidRPr="009B617F">
        <w:rPr>
          <w:rFonts w:ascii="Arial" w:hAnsi="Arial" w:cs="Arial"/>
          <w:spacing w:val="-2"/>
        </w:rPr>
        <w:tab/>
        <w:t>the projected operating and maintenance costs during the life of the equipment;  and</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spacing w:before="120"/>
        <w:ind w:left="1160" w:hanging="1160"/>
        <w:jc w:val="both"/>
        <w:rPr>
          <w:rFonts w:ascii="Arial" w:hAnsi="Arial" w:cs="Arial"/>
          <w:spacing w:val="-2"/>
        </w:rPr>
      </w:pPr>
      <w:r w:rsidRPr="009B617F">
        <w:rPr>
          <w:rFonts w:ascii="Arial" w:hAnsi="Arial" w:cs="Arial"/>
          <w:spacing w:val="-2"/>
        </w:rPr>
        <w:tab/>
        <w:t>(g)</w:t>
      </w:r>
      <w:r w:rsidRPr="009B617F">
        <w:rPr>
          <w:rFonts w:ascii="Arial" w:hAnsi="Arial" w:cs="Arial"/>
          <w:spacing w:val="-2"/>
        </w:rPr>
        <w:tab/>
        <w:t>the performance and productivity of the equipment offered.</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spacing w:val="-2"/>
        </w:rPr>
      </w:pPr>
      <w:r w:rsidRPr="009B617F">
        <w:rPr>
          <w:rFonts w:ascii="Arial" w:hAnsi="Arial" w:cs="Arial"/>
          <w:spacing w:val="-2"/>
        </w:rPr>
        <w:t>26.5</w:t>
      </w:r>
      <w:r w:rsidRPr="009B617F">
        <w:rPr>
          <w:rFonts w:ascii="Arial" w:hAnsi="Arial" w:cs="Arial"/>
          <w:spacing w:val="-2"/>
        </w:rPr>
        <w:tab/>
        <w:t>Pursuant to ITB Clause 26.4, one or more of the following evaluation methods will be applied:</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1160" w:hanging="1160"/>
        <w:jc w:val="both"/>
        <w:rPr>
          <w:rFonts w:ascii="Arial" w:hAnsi="Arial" w:cs="Arial"/>
          <w:spacing w:val="-2"/>
        </w:rPr>
      </w:pPr>
      <w:r w:rsidRPr="009B617F">
        <w:rPr>
          <w:rFonts w:ascii="Arial" w:hAnsi="Arial" w:cs="Arial"/>
          <w:spacing w:val="-2"/>
        </w:rPr>
        <w:tab/>
        <w:t>(a)</w:t>
      </w:r>
      <w:r w:rsidRPr="009B617F">
        <w:rPr>
          <w:rFonts w:ascii="Arial" w:hAnsi="Arial" w:cs="Arial"/>
          <w:i/>
          <w:iCs/>
          <w:spacing w:val="-2"/>
        </w:rPr>
        <w:tab/>
        <w:t>Inland Transportation, Insurance and Incidentals</w:t>
      </w:r>
      <w:r w:rsidRPr="009B617F">
        <w:rPr>
          <w:rFonts w:ascii="Arial" w:hAnsi="Arial" w:cs="Arial"/>
          <w:spacing w:val="-2"/>
        </w:rPr>
        <w:t>:</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1640" w:hanging="1640"/>
        <w:jc w:val="both"/>
        <w:rPr>
          <w:rFonts w:ascii="Arial" w:hAnsi="Arial" w:cs="Arial"/>
          <w:spacing w:val="-2"/>
        </w:rPr>
      </w:pPr>
      <w:r w:rsidRPr="009B617F">
        <w:rPr>
          <w:rFonts w:ascii="Arial" w:hAnsi="Arial" w:cs="Arial"/>
          <w:spacing w:val="-2"/>
        </w:rPr>
        <w:tab/>
      </w:r>
      <w:r w:rsidRPr="009B617F">
        <w:rPr>
          <w:rFonts w:ascii="Arial" w:hAnsi="Arial" w:cs="Arial"/>
          <w:spacing w:val="-2"/>
        </w:rPr>
        <w:tab/>
        <w:t>(</w:t>
      </w:r>
      <w:proofErr w:type="spellStart"/>
      <w:r w:rsidRPr="009B617F">
        <w:rPr>
          <w:rFonts w:ascii="Arial" w:hAnsi="Arial" w:cs="Arial"/>
          <w:spacing w:val="-2"/>
        </w:rPr>
        <w:t>i</w:t>
      </w:r>
      <w:proofErr w:type="spellEnd"/>
      <w:r w:rsidRPr="009B617F">
        <w:rPr>
          <w:rFonts w:ascii="Arial" w:hAnsi="Arial" w:cs="Arial"/>
          <w:spacing w:val="-2"/>
        </w:rPr>
        <w:t>)</w:t>
      </w:r>
      <w:r w:rsidRPr="009B617F">
        <w:rPr>
          <w:rFonts w:ascii="Arial" w:hAnsi="Arial" w:cs="Arial"/>
          <w:spacing w:val="-2"/>
        </w:rPr>
        <w:tab/>
        <w:t>Inland transportation, insurance and other incidentals for delivery of goods to the final destination as stated in ITB Clause 11.2 (iii).</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1160" w:hanging="1160"/>
        <w:jc w:val="both"/>
        <w:rPr>
          <w:rFonts w:ascii="Arial" w:hAnsi="Arial" w:cs="Arial"/>
          <w:spacing w:val="-2"/>
        </w:rPr>
      </w:pPr>
      <w:r w:rsidRPr="009B617F">
        <w:rPr>
          <w:rFonts w:ascii="Arial" w:hAnsi="Arial" w:cs="Arial"/>
          <w:spacing w:val="-2"/>
        </w:rPr>
        <w:tab/>
      </w:r>
      <w:r w:rsidRPr="009B617F">
        <w:rPr>
          <w:rFonts w:ascii="Arial" w:hAnsi="Arial" w:cs="Arial"/>
          <w:spacing w:val="-2"/>
        </w:rPr>
        <w:tab/>
        <w:t xml:space="preserve">The above costs will be added to the </w:t>
      </w:r>
      <w:r>
        <w:rPr>
          <w:rFonts w:ascii="Arial" w:hAnsi="Arial" w:cs="Arial"/>
          <w:spacing w:val="-2"/>
        </w:rPr>
        <w:t>Bid P</w:t>
      </w:r>
      <w:r w:rsidRPr="009B617F">
        <w:rPr>
          <w:rFonts w:ascii="Arial" w:hAnsi="Arial" w:cs="Arial"/>
          <w:spacing w:val="-2"/>
        </w:rPr>
        <w:t>rice.</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spacing w:before="120"/>
        <w:ind w:left="1160" w:hanging="1160"/>
        <w:jc w:val="both"/>
        <w:rPr>
          <w:rFonts w:ascii="Arial" w:hAnsi="Arial" w:cs="Arial"/>
          <w:spacing w:val="-2"/>
        </w:rPr>
      </w:pPr>
      <w:r w:rsidRPr="009B617F">
        <w:rPr>
          <w:rFonts w:ascii="Arial" w:hAnsi="Arial" w:cs="Arial"/>
          <w:spacing w:val="-2"/>
        </w:rPr>
        <w:tab/>
        <w:t>(b)</w:t>
      </w:r>
      <w:r w:rsidRPr="009B617F">
        <w:rPr>
          <w:rFonts w:ascii="Arial" w:hAnsi="Arial" w:cs="Arial"/>
          <w:i/>
          <w:iCs/>
          <w:spacing w:val="-2"/>
        </w:rPr>
        <w:tab/>
        <w:t>Delivery Schedule</w:t>
      </w:r>
      <w:r w:rsidRPr="009B617F">
        <w:rPr>
          <w:rFonts w:ascii="Arial" w:hAnsi="Arial" w:cs="Arial"/>
          <w:spacing w:val="-2"/>
        </w:rPr>
        <w:t>:</w:t>
      </w:r>
    </w:p>
    <w:p w:rsidR="00434AA9" w:rsidRPr="009B617F" w:rsidRDefault="00434AA9" w:rsidP="00434AA9">
      <w:pPr>
        <w:tabs>
          <w:tab w:val="left" w:pos="-1440"/>
          <w:tab w:val="left" w:pos="-980"/>
          <w:tab w:val="left" w:pos="-620"/>
          <w:tab w:val="left" w:pos="-260"/>
          <w:tab w:val="left" w:pos="0"/>
          <w:tab w:val="left" w:pos="600"/>
          <w:tab w:val="left" w:pos="1160"/>
          <w:tab w:val="left" w:pos="1620"/>
          <w:tab w:val="left" w:pos="2760"/>
          <w:tab w:val="left" w:pos="3480"/>
          <w:tab w:val="left" w:pos="4200"/>
        </w:tabs>
        <w:suppressAutoHyphens/>
        <w:ind w:left="1640" w:hanging="1640"/>
        <w:jc w:val="both"/>
        <w:rPr>
          <w:rFonts w:ascii="Arial" w:hAnsi="Arial" w:cs="Arial"/>
          <w:spacing w:val="-2"/>
        </w:rPr>
      </w:pPr>
      <w:r w:rsidRPr="009B617F">
        <w:rPr>
          <w:rFonts w:ascii="Arial" w:hAnsi="Arial" w:cs="Arial"/>
          <w:spacing w:val="-2"/>
        </w:rPr>
        <w:tab/>
      </w:r>
      <w:r w:rsidRPr="009B617F">
        <w:rPr>
          <w:rFonts w:ascii="Arial" w:hAnsi="Arial" w:cs="Arial"/>
          <w:spacing w:val="-2"/>
        </w:rPr>
        <w:tab/>
        <w:t>(</w:t>
      </w:r>
      <w:proofErr w:type="spellStart"/>
      <w:r w:rsidRPr="009B617F">
        <w:rPr>
          <w:rFonts w:ascii="Arial" w:hAnsi="Arial" w:cs="Arial"/>
          <w:spacing w:val="-2"/>
        </w:rPr>
        <w:t>i</w:t>
      </w:r>
      <w:proofErr w:type="spellEnd"/>
      <w:r w:rsidRPr="009B617F">
        <w:rPr>
          <w:rFonts w:ascii="Arial" w:hAnsi="Arial" w:cs="Arial"/>
          <w:spacing w:val="-2"/>
        </w:rPr>
        <w:t>)</w:t>
      </w:r>
      <w:r w:rsidRPr="009B617F">
        <w:rPr>
          <w:rFonts w:ascii="Arial" w:hAnsi="Arial" w:cs="Arial"/>
          <w:spacing w:val="-2"/>
        </w:rPr>
        <w:tab/>
        <w:t xml:space="preserve">The Purchaser requires that the </w:t>
      </w:r>
      <w:r>
        <w:rPr>
          <w:rFonts w:ascii="Arial" w:hAnsi="Arial" w:cs="Arial"/>
          <w:spacing w:val="-2"/>
        </w:rPr>
        <w:t>G</w:t>
      </w:r>
      <w:r w:rsidRPr="009B617F">
        <w:rPr>
          <w:rFonts w:ascii="Arial" w:hAnsi="Arial" w:cs="Arial"/>
          <w:spacing w:val="-2"/>
        </w:rPr>
        <w:t xml:space="preserve">oods under the Invitation for </w:t>
      </w:r>
      <w:r>
        <w:rPr>
          <w:rFonts w:ascii="Arial" w:hAnsi="Arial" w:cs="Arial"/>
          <w:spacing w:val="-2"/>
        </w:rPr>
        <w:t>Bid</w:t>
      </w:r>
      <w:r w:rsidRPr="009B617F">
        <w:rPr>
          <w:rFonts w:ascii="Arial" w:hAnsi="Arial" w:cs="Arial"/>
          <w:spacing w:val="-2"/>
        </w:rPr>
        <w:t>s</w:t>
      </w:r>
      <w:r>
        <w:rPr>
          <w:rFonts w:ascii="Arial" w:hAnsi="Arial" w:cs="Arial"/>
          <w:spacing w:val="-2"/>
        </w:rPr>
        <w:t xml:space="preserve"> (IFB)</w:t>
      </w:r>
      <w:r w:rsidRPr="009B617F">
        <w:rPr>
          <w:rFonts w:ascii="Arial" w:hAnsi="Arial" w:cs="Arial"/>
          <w:spacing w:val="-2"/>
        </w:rPr>
        <w:t xml:space="preserve"> shall be delivered at the time specified in the Schedule of Requirements.  </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spacing w:before="120"/>
        <w:jc w:val="both"/>
        <w:rPr>
          <w:rFonts w:ascii="Arial" w:hAnsi="Arial" w:cs="Arial"/>
          <w:spacing w:val="-2"/>
        </w:rPr>
      </w:pPr>
      <w:r w:rsidRPr="009B617F">
        <w:rPr>
          <w:rFonts w:ascii="Arial" w:hAnsi="Arial" w:cs="Arial"/>
          <w:spacing w:val="-2"/>
        </w:rPr>
        <w:tab/>
        <w:t xml:space="preserve">(c) </w:t>
      </w:r>
      <w:r w:rsidRPr="009B617F">
        <w:rPr>
          <w:rFonts w:ascii="Arial" w:hAnsi="Arial" w:cs="Arial"/>
          <w:i/>
          <w:iCs/>
          <w:spacing w:val="-2"/>
        </w:rPr>
        <w:tab/>
        <w:t>Deviation in Payment Schedule</w:t>
      </w:r>
      <w:r w:rsidRPr="009B617F">
        <w:rPr>
          <w:rFonts w:ascii="Arial" w:hAnsi="Arial" w:cs="Arial"/>
          <w:spacing w:val="-2"/>
        </w:rPr>
        <w:t>:</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1160" w:hanging="1160"/>
        <w:jc w:val="both"/>
        <w:rPr>
          <w:rFonts w:ascii="Arial" w:hAnsi="Arial" w:cs="Arial"/>
          <w:spacing w:val="-2"/>
        </w:rPr>
      </w:pPr>
      <w:r w:rsidRPr="009B617F">
        <w:rPr>
          <w:rFonts w:ascii="Arial" w:hAnsi="Arial" w:cs="Arial"/>
          <w:spacing w:val="-2"/>
        </w:rPr>
        <w:tab/>
      </w:r>
      <w:r w:rsidRPr="009B617F">
        <w:rPr>
          <w:rFonts w:ascii="Arial" w:hAnsi="Arial" w:cs="Arial"/>
          <w:spacing w:val="-2"/>
        </w:rPr>
        <w:tab/>
        <w:t>The Special Conditions of Contract</w:t>
      </w:r>
      <w:r>
        <w:rPr>
          <w:rFonts w:ascii="Arial" w:hAnsi="Arial" w:cs="Arial"/>
          <w:spacing w:val="-2"/>
        </w:rPr>
        <w:t xml:space="preserve"> (SCC)</w:t>
      </w:r>
      <w:r w:rsidRPr="009B617F">
        <w:rPr>
          <w:rFonts w:ascii="Arial" w:hAnsi="Arial" w:cs="Arial"/>
          <w:spacing w:val="-2"/>
        </w:rPr>
        <w:t xml:space="preserve"> stipulate the payment schedule offered by the Purchaser.</w:t>
      </w:r>
      <w:r w:rsidRPr="00EB221E">
        <w:rPr>
          <w:rFonts w:ascii="Arial" w:hAnsi="Arial" w:cs="Arial"/>
          <w:color w:val="FF0000"/>
          <w:spacing w:val="-2"/>
        </w:rPr>
        <w:t xml:space="preserve">  If a Bid deviates from the schedule and if such deviation is considered acceptable to the Purchaser, the Bid will be evaluated by calculating interest earned for any earlier payments involved in the terms outlined in the Bid </w:t>
      </w:r>
      <w:r w:rsidRPr="00EB221E">
        <w:rPr>
          <w:rFonts w:ascii="Arial" w:hAnsi="Arial" w:cs="Arial"/>
          <w:color w:val="FF0000"/>
          <w:spacing w:val="-2"/>
        </w:rPr>
        <w:lastRenderedPageBreak/>
        <w:t>as compared to those stipulated in this invitation, at a rate of 12% percent per annum.</w:t>
      </w:r>
    </w:p>
    <w:p w:rsidR="00434AA9" w:rsidRPr="009B617F" w:rsidRDefault="00434AA9" w:rsidP="00434AA9">
      <w:pPr>
        <w:keepNext/>
        <w:keepLines/>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spacing w:before="120"/>
        <w:ind w:left="1160" w:hanging="1160"/>
        <w:jc w:val="both"/>
        <w:rPr>
          <w:rFonts w:ascii="Arial" w:hAnsi="Arial" w:cs="Arial"/>
          <w:spacing w:val="-2"/>
        </w:rPr>
      </w:pPr>
      <w:r w:rsidRPr="009B617F">
        <w:rPr>
          <w:rFonts w:ascii="Arial" w:hAnsi="Arial" w:cs="Arial"/>
          <w:spacing w:val="-2"/>
        </w:rPr>
        <w:tab/>
        <w:t>(d)</w:t>
      </w:r>
      <w:r w:rsidRPr="009B617F">
        <w:rPr>
          <w:rFonts w:ascii="Arial" w:hAnsi="Arial" w:cs="Arial"/>
          <w:i/>
          <w:iCs/>
          <w:spacing w:val="-2"/>
        </w:rPr>
        <w:tab/>
        <w:t>Cost of Spare Parts</w:t>
      </w:r>
      <w:r w:rsidRPr="009B617F">
        <w:rPr>
          <w:rFonts w:ascii="Arial" w:hAnsi="Arial" w:cs="Arial"/>
          <w:spacing w:val="-2"/>
        </w:rPr>
        <w:t>:</w:t>
      </w:r>
      <w:r w:rsidR="00DF6D62">
        <w:rPr>
          <w:rFonts w:ascii="Arial" w:hAnsi="Arial" w:cs="Arial"/>
          <w:spacing w:val="-2"/>
        </w:rPr>
        <w:t xml:space="preserve"> </w:t>
      </w:r>
      <w:r w:rsidRPr="005F7B04">
        <w:rPr>
          <w:rFonts w:ascii="Arial" w:hAnsi="Arial" w:cs="Arial"/>
          <w:i/>
          <w:spacing w:val="-2"/>
        </w:rPr>
        <w:t>Deleted</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spacing w:before="120"/>
        <w:ind w:left="600" w:hanging="600"/>
        <w:jc w:val="both"/>
        <w:rPr>
          <w:rFonts w:ascii="Arial" w:hAnsi="Arial" w:cs="Arial"/>
          <w:spacing w:val="-2"/>
        </w:rPr>
      </w:pPr>
      <w:r w:rsidRPr="009B617F">
        <w:rPr>
          <w:rFonts w:ascii="Arial" w:hAnsi="Arial" w:cs="Arial"/>
          <w:spacing w:val="-2"/>
        </w:rPr>
        <w:tab/>
        <w:t>(e)</w:t>
      </w:r>
      <w:r w:rsidRPr="009B617F">
        <w:rPr>
          <w:rFonts w:ascii="Arial" w:hAnsi="Arial" w:cs="Arial"/>
          <w:spacing w:val="-2"/>
        </w:rPr>
        <w:tab/>
        <w:t>S</w:t>
      </w:r>
      <w:r w:rsidRPr="009B617F">
        <w:rPr>
          <w:rFonts w:ascii="Arial" w:hAnsi="Arial" w:cs="Arial"/>
          <w:i/>
          <w:iCs/>
          <w:spacing w:val="-2"/>
        </w:rPr>
        <w:t xml:space="preserve">pare Parts and After Sales Service Facilities in </w:t>
      </w:r>
      <w:smartTag w:uri="urn:schemas-microsoft-com:office:smarttags" w:element="place">
        <w:smartTag w:uri="urn:schemas-microsoft-com:office:smarttags" w:element="country-region">
          <w:r w:rsidRPr="009B617F">
            <w:rPr>
              <w:rFonts w:ascii="Arial" w:hAnsi="Arial" w:cs="Arial"/>
              <w:i/>
              <w:iCs/>
              <w:spacing w:val="-2"/>
            </w:rPr>
            <w:t>India</w:t>
          </w:r>
        </w:smartTag>
      </w:smartTag>
      <w:r w:rsidRPr="009B617F">
        <w:rPr>
          <w:rFonts w:ascii="Arial" w:hAnsi="Arial" w:cs="Arial"/>
          <w:spacing w:val="-2"/>
        </w:rPr>
        <w:t>:</w:t>
      </w:r>
    </w:p>
    <w:p w:rsidR="00434AA9" w:rsidRPr="009B617F" w:rsidRDefault="00434AA9" w:rsidP="00434AA9">
      <w:pPr>
        <w:tabs>
          <w:tab w:val="left" w:pos="-1440"/>
          <w:tab w:val="left" w:pos="-980"/>
          <w:tab w:val="left" w:pos="-620"/>
          <w:tab w:val="left" w:pos="-260"/>
          <w:tab w:val="left" w:pos="0"/>
          <w:tab w:val="left" w:pos="1170"/>
          <w:tab w:val="left" w:pos="1640"/>
          <w:tab w:val="left" w:pos="2760"/>
          <w:tab w:val="left" w:pos="3480"/>
          <w:tab w:val="left" w:pos="4200"/>
        </w:tabs>
        <w:suppressAutoHyphens/>
        <w:ind w:left="1170" w:hanging="1170"/>
        <w:jc w:val="both"/>
        <w:rPr>
          <w:rFonts w:ascii="Arial" w:hAnsi="Arial" w:cs="Arial"/>
          <w:spacing w:val="-2"/>
        </w:rPr>
      </w:pPr>
      <w:r w:rsidRPr="009B617F">
        <w:rPr>
          <w:rFonts w:ascii="Arial" w:hAnsi="Arial" w:cs="Arial"/>
          <w:spacing w:val="-2"/>
        </w:rPr>
        <w:tab/>
        <w:t xml:space="preserve">The cost to the Purchaser of establishing the minimum service facilities and parts inventories, as outlined elsewhere in the </w:t>
      </w:r>
      <w:r>
        <w:rPr>
          <w:rFonts w:ascii="Arial" w:hAnsi="Arial" w:cs="Arial"/>
          <w:spacing w:val="-2"/>
        </w:rPr>
        <w:t>Bid</w:t>
      </w:r>
      <w:r w:rsidR="00DF6D62">
        <w:rPr>
          <w:rFonts w:ascii="Arial" w:hAnsi="Arial" w:cs="Arial"/>
          <w:spacing w:val="-2"/>
        </w:rPr>
        <w:t xml:space="preserve"> </w:t>
      </w:r>
      <w:r>
        <w:rPr>
          <w:rFonts w:ascii="Arial" w:hAnsi="Arial" w:cs="Arial"/>
          <w:spacing w:val="-2"/>
        </w:rPr>
        <w:t>D</w:t>
      </w:r>
      <w:r w:rsidRPr="009B617F">
        <w:rPr>
          <w:rFonts w:ascii="Arial" w:hAnsi="Arial" w:cs="Arial"/>
          <w:spacing w:val="-2"/>
        </w:rPr>
        <w:t xml:space="preserve">ocument, if quoted separately, shall be added to the </w:t>
      </w:r>
      <w:r>
        <w:rPr>
          <w:rFonts w:ascii="Arial" w:hAnsi="Arial" w:cs="Arial"/>
          <w:spacing w:val="-2"/>
        </w:rPr>
        <w:t>Bid</w:t>
      </w:r>
      <w:r w:rsidR="00DF6D62">
        <w:rPr>
          <w:rFonts w:ascii="Arial" w:hAnsi="Arial" w:cs="Arial"/>
          <w:spacing w:val="-2"/>
        </w:rPr>
        <w:t xml:space="preserve"> </w:t>
      </w:r>
      <w:r>
        <w:rPr>
          <w:rFonts w:ascii="Arial" w:hAnsi="Arial" w:cs="Arial"/>
          <w:spacing w:val="-2"/>
        </w:rPr>
        <w:t>P</w:t>
      </w:r>
      <w:r w:rsidRPr="009B617F">
        <w:rPr>
          <w:rFonts w:ascii="Arial" w:hAnsi="Arial" w:cs="Arial"/>
          <w:spacing w:val="-2"/>
        </w:rPr>
        <w:t>rice.</w:t>
      </w:r>
    </w:p>
    <w:p w:rsidR="00434AA9" w:rsidRPr="006A3E61" w:rsidRDefault="00434AA9" w:rsidP="00434AA9">
      <w:pPr>
        <w:tabs>
          <w:tab w:val="left" w:pos="-1440"/>
          <w:tab w:val="left" w:pos="-980"/>
          <w:tab w:val="left" w:pos="-620"/>
          <w:tab w:val="left" w:pos="-260"/>
          <w:tab w:val="left" w:pos="0"/>
          <w:tab w:val="left" w:pos="630"/>
          <w:tab w:val="left" w:pos="1160"/>
          <w:tab w:val="left" w:pos="2760"/>
          <w:tab w:val="left" w:pos="3480"/>
          <w:tab w:val="left" w:pos="4200"/>
        </w:tabs>
        <w:suppressAutoHyphens/>
        <w:spacing w:before="120"/>
        <w:ind w:left="1155" w:hanging="1155"/>
        <w:jc w:val="both"/>
        <w:rPr>
          <w:rFonts w:ascii="Arial" w:hAnsi="Arial" w:cs="Arial"/>
          <w:color w:val="FF0000"/>
          <w:spacing w:val="-2"/>
        </w:rPr>
      </w:pPr>
      <w:r w:rsidRPr="009B617F">
        <w:rPr>
          <w:rFonts w:ascii="Arial" w:hAnsi="Arial" w:cs="Arial"/>
          <w:spacing w:val="-2"/>
        </w:rPr>
        <w:tab/>
        <w:t>(f)</w:t>
      </w:r>
      <w:r w:rsidRPr="009B617F">
        <w:rPr>
          <w:rFonts w:ascii="Arial" w:hAnsi="Arial" w:cs="Arial"/>
          <w:i/>
          <w:iCs/>
          <w:spacing w:val="-2"/>
        </w:rPr>
        <w:tab/>
        <w:t>Operating and Maintenance Costs</w:t>
      </w:r>
      <w:r>
        <w:rPr>
          <w:rFonts w:ascii="Arial" w:hAnsi="Arial" w:cs="Arial"/>
          <w:i/>
          <w:iCs/>
          <w:spacing w:val="-2"/>
        </w:rPr>
        <w:t xml:space="preserve"> during </w:t>
      </w:r>
      <w:r w:rsidR="00EB221E">
        <w:rPr>
          <w:rFonts w:ascii="Arial" w:hAnsi="Arial" w:cs="Arial"/>
          <w:i/>
          <w:iCs/>
          <w:spacing w:val="-2"/>
        </w:rPr>
        <w:t xml:space="preserve">Warranty and </w:t>
      </w:r>
      <w:r>
        <w:rPr>
          <w:rFonts w:ascii="Arial" w:hAnsi="Arial" w:cs="Arial"/>
          <w:i/>
          <w:iCs/>
          <w:spacing w:val="-2"/>
        </w:rPr>
        <w:t>AMC</w:t>
      </w:r>
      <w:r w:rsidRPr="009B617F">
        <w:rPr>
          <w:rFonts w:ascii="Arial" w:hAnsi="Arial" w:cs="Arial"/>
          <w:spacing w:val="-2"/>
        </w:rPr>
        <w:t>:</w:t>
      </w:r>
      <w:r>
        <w:rPr>
          <w:rFonts w:ascii="Arial" w:hAnsi="Arial" w:cs="Arial"/>
          <w:spacing w:val="-2"/>
        </w:rPr>
        <w:t xml:space="preserve"> </w:t>
      </w:r>
      <w:r>
        <w:rPr>
          <w:rFonts w:ascii="Arial" w:hAnsi="Arial" w:cs="Arial"/>
          <w:color w:val="FF0000"/>
          <w:spacing w:val="-2"/>
        </w:rPr>
        <w:t>The cost of 5</w:t>
      </w:r>
      <w:r w:rsidRPr="006A3E61">
        <w:rPr>
          <w:rFonts w:ascii="Arial" w:hAnsi="Arial" w:cs="Arial"/>
          <w:color w:val="FF0000"/>
          <w:spacing w:val="-2"/>
        </w:rPr>
        <w:t xml:space="preserve"> years annual maintenance service charge after </w:t>
      </w:r>
      <w:r w:rsidR="00EB221E">
        <w:rPr>
          <w:rFonts w:ascii="Arial" w:hAnsi="Arial" w:cs="Arial"/>
          <w:color w:val="FF0000"/>
          <w:spacing w:val="-2"/>
        </w:rPr>
        <w:t>final acceptance</w:t>
      </w:r>
      <w:r w:rsidRPr="006A3E61">
        <w:rPr>
          <w:rFonts w:ascii="Arial" w:hAnsi="Arial" w:cs="Arial"/>
          <w:color w:val="FF0000"/>
          <w:spacing w:val="-2"/>
        </w:rPr>
        <w:t xml:space="preserve"> will be added to Bid Price for each schedule </w:t>
      </w:r>
      <w:r w:rsidR="00AC462A">
        <w:rPr>
          <w:rFonts w:ascii="Arial" w:hAnsi="Arial" w:cs="Arial"/>
          <w:color w:val="FF0000"/>
          <w:spacing w:val="-2"/>
        </w:rPr>
        <w:t xml:space="preserve">without discounting. </w:t>
      </w:r>
    </w:p>
    <w:p w:rsidR="00434AA9" w:rsidRDefault="00434AA9" w:rsidP="00434AA9">
      <w:pPr>
        <w:keepNext/>
        <w:keepLines/>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spacing w:before="120"/>
        <w:ind w:left="600" w:hanging="600"/>
        <w:jc w:val="both"/>
        <w:rPr>
          <w:rFonts w:ascii="Arial" w:hAnsi="Arial" w:cs="Arial"/>
          <w:spacing w:val="-2"/>
        </w:rPr>
      </w:pPr>
      <w:r w:rsidRPr="009B617F">
        <w:rPr>
          <w:rFonts w:ascii="Arial" w:hAnsi="Arial" w:cs="Arial"/>
          <w:spacing w:val="-2"/>
        </w:rPr>
        <w:tab/>
        <w:t>(g)</w:t>
      </w:r>
      <w:r w:rsidRPr="009B617F">
        <w:rPr>
          <w:rFonts w:ascii="Arial" w:hAnsi="Arial" w:cs="Arial"/>
          <w:i/>
          <w:iCs/>
          <w:spacing w:val="-2"/>
        </w:rPr>
        <w:tab/>
        <w:t>Performance and Productivity of the Equipment</w:t>
      </w:r>
      <w:r w:rsidRPr="009B617F">
        <w:rPr>
          <w:rFonts w:ascii="Arial" w:hAnsi="Arial" w:cs="Arial"/>
          <w:spacing w:val="-2"/>
        </w:rPr>
        <w:t>:</w:t>
      </w:r>
    </w:p>
    <w:p w:rsidR="00434AA9" w:rsidRPr="007B04EC"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1160" w:hanging="1160"/>
        <w:jc w:val="both"/>
        <w:rPr>
          <w:rFonts w:ascii="Arial" w:hAnsi="Arial" w:cs="Arial"/>
          <w:spacing w:val="-2"/>
        </w:rPr>
      </w:pPr>
      <w:r w:rsidRPr="009B617F">
        <w:rPr>
          <w:rFonts w:ascii="Arial" w:hAnsi="Arial" w:cs="Arial"/>
          <w:spacing w:val="-2"/>
        </w:rPr>
        <w:tab/>
      </w:r>
      <w:r w:rsidRPr="009B617F">
        <w:rPr>
          <w:rFonts w:ascii="Arial" w:hAnsi="Arial" w:cs="Arial"/>
          <w:spacing w:val="-2"/>
        </w:rPr>
        <w:tab/>
      </w:r>
      <w:r w:rsidRPr="007B04EC">
        <w:rPr>
          <w:rFonts w:ascii="Arial" w:hAnsi="Arial" w:cs="Arial"/>
          <w:spacing w:val="-2"/>
        </w:rPr>
        <w:t xml:space="preserve">Goods offered shall have a minimum productivity specified under the relevant provisions in Technical Specifications to be considered responsive. </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jc w:val="both"/>
        <w:rPr>
          <w:rFonts w:ascii="Arial" w:hAnsi="Arial" w:cs="Arial"/>
          <w:spacing w:val="-2"/>
        </w:rPr>
      </w:pP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spacing w:val="-2"/>
        </w:rPr>
      </w:pPr>
      <w:r w:rsidRPr="009B617F">
        <w:rPr>
          <w:rFonts w:ascii="Arial" w:hAnsi="Arial" w:cs="Arial"/>
          <w:b/>
          <w:bCs/>
          <w:spacing w:val="-2"/>
        </w:rPr>
        <w:t>27.</w:t>
      </w:r>
      <w:r w:rsidRPr="009B617F">
        <w:rPr>
          <w:rFonts w:ascii="Arial" w:hAnsi="Arial" w:cs="Arial"/>
          <w:b/>
          <w:bCs/>
          <w:spacing w:val="-2"/>
        </w:rPr>
        <w:tab/>
      </w:r>
      <w:r w:rsidRPr="00A91251">
        <w:rPr>
          <w:rFonts w:ascii="Arial" w:hAnsi="Arial" w:cs="Arial"/>
          <w:bCs/>
          <w:spacing w:val="-2"/>
        </w:rPr>
        <w:t>Deleted</w:t>
      </w:r>
      <w:r w:rsidRPr="00A91251">
        <w:rPr>
          <w:rFonts w:ascii="Arial" w:hAnsi="Arial" w:cs="Arial"/>
          <w:spacing w:val="-2"/>
        </w:rPr>
        <w:t>.</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jc w:val="both"/>
        <w:rPr>
          <w:rFonts w:ascii="Arial" w:hAnsi="Arial" w:cs="Arial"/>
          <w:spacing w:val="-2"/>
        </w:rPr>
      </w:pPr>
    </w:p>
    <w:p w:rsidR="00434AA9" w:rsidRPr="009B617F" w:rsidRDefault="00434AA9" w:rsidP="00434AA9">
      <w:pPr>
        <w:tabs>
          <w:tab w:val="left" w:pos="-1440"/>
          <w:tab w:val="left" w:pos="-980"/>
          <w:tab w:val="left" w:pos="-620"/>
          <w:tab w:val="left" w:pos="-260"/>
          <w:tab w:val="left" w:pos="0"/>
          <w:tab w:val="left" w:pos="630"/>
          <w:tab w:val="left" w:pos="1640"/>
          <w:tab w:val="left" w:pos="2760"/>
          <w:tab w:val="left" w:pos="3480"/>
          <w:tab w:val="left" w:pos="4200"/>
        </w:tabs>
        <w:suppressAutoHyphens/>
        <w:jc w:val="both"/>
        <w:rPr>
          <w:rFonts w:ascii="Arial" w:hAnsi="Arial" w:cs="Arial"/>
          <w:b/>
          <w:bCs/>
          <w:spacing w:val="-2"/>
        </w:rPr>
      </w:pPr>
      <w:r w:rsidRPr="009B617F">
        <w:rPr>
          <w:rFonts w:ascii="Arial" w:hAnsi="Arial" w:cs="Arial"/>
          <w:b/>
          <w:bCs/>
          <w:spacing w:val="-2"/>
        </w:rPr>
        <w:t>28.</w:t>
      </w:r>
      <w:r w:rsidRPr="009B617F">
        <w:rPr>
          <w:rFonts w:ascii="Arial" w:hAnsi="Arial" w:cs="Arial"/>
          <w:b/>
          <w:bCs/>
          <w:spacing w:val="-2"/>
        </w:rPr>
        <w:tab/>
        <w:t>Contacting the Purchaser</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spacing w:val="-2"/>
        </w:rPr>
      </w:pPr>
      <w:r w:rsidRPr="009B617F">
        <w:rPr>
          <w:rFonts w:ascii="Arial" w:hAnsi="Arial" w:cs="Arial"/>
          <w:spacing w:val="-2"/>
        </w:rPr>
        <w:t>28.1</w:t>
      </w:r>
      <w:r w:rsidRPr="009B617F">
        <w:rPr>
          <w:rFonts w:ascii="Arial" w:hAnsi="Arial" w:cs="Arial"/>
          <w:spacing w:val="-2"/>
        </w:rPr>
        <w:tab/>
        <w:t xml:space="preserve">Subject to ITB Clause 23, no </w:t>
      </w:r>
      <w:r>
        <w:rPr>
          <w:rFonts w:ascii="Arial" w:hAnsi="Arial" w:cs="Arial"/>
          <w:spacing w:val="-2"/>
        </w:rPr>
        <w:t>Bid</w:t>
      </w:r>
      <w:r w:rsidRPr="009B617F">
        <w:rPr>
          <w:rFonts w:ascii="Arial" w:hAnsi="Arial" w:cs="Arial"/>
          <w:spacing w:val="-2"/>
        </w:rPr>
        <w:t xml:space="preserve">der shall contact the Purchaser on any matter relating to its </w:t>
      </w:r>
      <w:r>
        <w:rPr>
          <w:rFonts w:ascii="Arial" w:hAnsi="Arial" w:cs="Arial"/>
          <w:spacing w:val="-2"/>
        </w:rPr>
        <w:t>Bid</w:t>
      </w:r>
      <w:r w:rsidRPr="009B617F">
        <w:rPr>
          <w:rFonts w:ascii="Arial" w:hAnsi="Arial" w:cs="Arial"/>
          <w:spacing w:val="-2"/>
        </w:rPr>
        <w:t xml:space="preserve">, from the time of the </w:t>
      </w:r>
      <w:r>
        <w:rPr>
          <w:rFonts w:ascii="Arial" w:hAnsi="Arial" w:cs="Arial"/>
          <w:spacing w:val="-2"/>
        </w:rPr>
        <w:t>Bid</w:t>
      </w:r>
      <w:r w:rsidRPr="009B617F">
        <w:rPr>
          <w:rFonts w:ascii="Arial" w:hAnsi="Arial" w:cs="Arial"/>
          <w:spacing w:val="-2"/>
        </w:rPr>
        <w:t xml:space="preserve"> opening to the time the Contract is awarded.  If the </w:t>
      </w:r>
      <w:r>
        <w:rPr>
          <w:rFonts w:ascii="Arial" w:hAnsi="Arial" w:cs="Arial"/>
          <w:spacing w:val="-2"/>
        </w:rPr>
        <w:t>Bid</w:t>
      </w:r>
      <w:r w:rsidRPr="009B617F">
        <w:rPr>
          <w:rFonts w:ascii="Arial" w:hAnsi="Arial" w:cs="Arial"/>
          <w:spacing w:val="-2"/>
        </w:rPr>
        <w:t xml:space="preserve">der wishes to bring additional information to the notice of the </w:t>
      </w:r>
      <w:r>
        <w:rPr>
          <w:rFonts w:ascii="Arial" w:hAnsi="Arial" w:cs="Arial"/>
          <w:spacing w:val="-2"/>
        </w:rPr>
        <w:t>P</w:t>
      </w:r>
      <w:r w:rsidRPr="009B617F">
        <w:rPr>
          <w:rFonts w:ascii="Arial" w:hAnsi="Arial" w:cs="Arial"/>
          <w:spacing w:val="-2"/>
        </w:rPr>
        <w:t>urchaser, it should do so in writing.</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spacing w:before="120"/>
        <w:ind w:left="600" w:hanging="600"/>
        <w:jc w:val="both"/>
        <w:rPr>
          <w:rFonts w:ascii="Arial" w:hAnsi="Arial" w:cs="Arial"/>
          <w:spacing w:val="-2"/>
        </w:rPr>
      </w:pPr>
      <w:r w:rsidRPr="009B617F">
        <w:rPr>
          <w:rFonts w:ascii="Arial" w:hAnsi="Arial" w:cs="Arial"/>
          <w:spacing w:val="-2"/>
        </w:rPr>
        <w:t>28.</w:t>
      </w:r>
      <w:r w:rsidRPr="00A71755">
        <w:rPr>
          <w:rFonts w:ascii="Arial" w:hAnsi="Arial" w:cs="Arial"/>
          <w:spacing w:val="-2"/>
        </w:rPr>
        <w:t>2</w:t>
      </w:r>
      <w:r w:rsidRPr="00A71755">
        <w:rPr>
          <w:rFonts w:ascii="Arial" w:hAnsi="Arial" w:cs="Arial"/>
          <w:spacing w:val="-2"/>
        </w:rPr>
        <w:tab/>
        <w:t>Any effort by a Bidder to influence the Purchaser in its decisions on Bid evaluation, Bid comparison or Contract award may result in rejection of its Bid.</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jc w:val="both"/>
        <w:rPr>
          <w:rFonts w:ascii="Arial" w:hAnsi="Arial" w:cs="Arial"/>
          <w:spacing w:val="-2"/>
        </w:rPr>
      </w:pPr>
    </w:p>
    <w:p w:rsidR="009F26BB" w:rsidRDefault="009F26BB">
      <w:pPr>
        <w:rPr>
          <w:rFonts w:ascii="Arial" w:eastAsia="Times New Roman" w:hAnsi="Arial" w:cs="Arial"/>
          <w:b/>
          <w:szCs w:val="20"/>
          <w:u w:val="single"/>
          <w:lang w:val="fr-FR"/>
        </w:rPr>
      </w:pPr>
      <w:r>
        <w:rPr>
          <w:rFonts w:ascii="Arial" w:hAnsi="Arial" w:cs="Arial"/>
          <w:u w:val="single"/>
        </w:rPr>
        <w:br w:type="page"/>
      </w:r>
    </w:p>
    <w:p w:rsidR="00434AA9" w:rsidRPr="00F97F53" w:rsidRDefault="00434AA9" w:rsidP="00F97F53">
      <w:pPr>
        <w:pStyle w:val="Title"/>
        <w:rPr>
          <w:rFonts w:ascii="Arial" w:hAnsi="Arial" w:cs="Arial"/>
          <w:sz w:val="22"/>
          <w:u w:val="single"/>
        </w:rPr>
      </w:pPr>
      <w:r w:rsidRPr="00F97F53">
        <w:rPr>
          <w:rFonts w:ascii="Arial" w:hAnsi="Arial" w:cs="Arial"/>
          <w:sz w:val="22"/>
          <w:u w:val="single"/>
        </w:rPr>
        <w:lastRenderedPageBreak/>
        <w:t>F. Award of Contract</w:t>
      </w:r>
    </w:p>
    <w:p w:rsidR="00434AA9" w:rsidRPr="009B617F" w:rsidRDefault="00434AA9" w:rsidP="00434AA9">
      <w:pPr>
        <w:keepNext/>
        <w:keepLines/>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jc w:val="both"/>
        <w:rPr>
          <w:rFonts w:ascii="Arial" w:hAnsi="Arial" w:cs="Arial"/>
          <w:spacing w:val="-2"/>
        </w:rPr>
      </w:pPr>
    </w:p>
    <w:p w:rsidR="00434AA9" w:rsidRPr="009B617F" w:rsidRDefault="00434AA9" w:rsidP="00434AA9">
      <w:pPr>
        <w:keepNext/>
        <w:keepLines/>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b/>
          <w:bCs/>
          <w:spacing w:val="-2"/>
        </w:rPr>
      </w:pPr>
      <w:r w:rsidRPr="009B617F">
        <w:rPr>
          <w:rFonts w:ascii="Arial" w:hAnsi="Arial" w:cs="Arial"/>
          <w:b/>
          <w:bCs/>
          <w:spacing w:val="-2"/>
        </w:rPr>
        <w:t>29.</w:t>
      </w:r>
      <w:r w:rsidRPr="009B617F">
        <w:rPr>
          <w:rFonts w:ascii="Arial" w:hAnsi="Arial" w:cs="Arial"/>
          <w:b/>
          <w:bCs/>
          <w:spacing w:val="-2"/>
        </w:rPr>
        <w:tab/>
        <w:t>Post qualification</w:t>
      </w:r>
    </w:p>
    <w:p w:rsidR="00434AA9" w:rsidRPr="009B617F" w:rsidRDefault="00434AA9" w:rsidP="00434AA9">
      <w:pPr>
        <w:keepLines/>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spacing w:val="-2"/>
        </w:rPr>
      </w:pPr>
      <w:r w:rsidRPr="009B617F">
        <w:rPr>
          <w:rFonts w:ascii="Arial" w:hAnsi="Arial" w:cs="Arial"/>
          <w:spacing w:val="-2"/>
        </w:rPr>
        <w:t>29.1</w:t>
      </w:r>
      <w:r w:rsidRPr="009B617F">
        <w:rPr>
          <w:rFonts w:ascii="Arial" w:hAnsi="Arial" w:cs="Arial"/>
          <w:spacing w:val="-2"/>
        </w:rPr>
        <w:tab/>
        <w:t xml:space="preserve">In the absence of prequalification, the Purchaser will determine to its satisfaction whether the </w:t>
      </w:r>
      <w:r>
        <w:rPr>
          <w:rFonts w:ascii="Arial" w:hAnsi="Arial" w:cs="Arial"/>
          <w:spacing w:val="-2"/>
        </w:rPr>
        <w:t>Bid</w:t>
      </w:r>
      <w:r w:rsidRPr="009B617F">
        <w:rPr>
          <w:rFonts w:ascii="Arial" w:hAnsi="Arial" w:cs="Arial"/>
          <w:spacing w:val="-2"/>
        </w:rPr>
        <w:t xml:space="preserve">der that is selected as having submitted the lowest evaluated responsive </w:t>
      </w:r>
      <w:r>
        <w:rPr>
          <w:rFonts w:ascii="Arial" w:hAnsi="Arial" w:cs="Arial"/>
          <w:spacing w:val="-2"/>
        </w:rPr>
        <w:t>Bid</w:t>
      </w:r>
      <w:r w:rsidRPr="009B617F">
        <w:rPr>
          <w:rFonts w:ascii="Arial" w:hAnsi="Arial" w:cs="Arial"/>
          <w:spacing w:val="-2"/>
        </w:rPr>
        <w:t xml:space="preserve"> meets the criteria specified in ITB Clause 13.3 (b) and is qualified to perform the </w:t>
      </w:r>
      <w:r>
        <w:rPr>
          <w:rFonts w:ascii="Arial" w:hAnsi="Arial" w:cs="Arial"/>
          <w:spacing w:val="-2"/>
        </w:rPr>
        <w:t>C</w:t>
      </w:r>
      <w:r w:rsidRPr="009B617F">
        <w:rPr>
          <w:rFonts w:ascii="Arial" w:hAnsi="Arial" w:cs="Arial"/>
          <w:spacing w:val="-2"/>
        </w:rPr>
        <w:t>ontract satisfactorily.</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spacing w:before="120"/>
        <w:ind w:left="600" w:hanging="600"/>
        <w:jc w:val="both"/>
        <w:rPr>
          <w:rFonts w:ascii="Arial" w:hAnsi="Arial" w:cs="Arial"/>
          <w:spacing w:val="-2"/>
        </w:rPr>
      </w:pPr>
      <w:r w:rsidRPr="009B617F">
        <w:rPr>
          <w:rFonts w:ascii="Arial" w:hAnsi="Arial" w:cs="Arial"/>
          <w:spacing w:val="-2"/>
        </w:rPr>
        <w:t>29.2</w:t>
      </w:r>
      <w:r w:rsidRPr="009B617F">
        <w:rPr>
          <w:rFonts w:ascii="Arial" w:hAnsi="Arial" w:cs="Arial"/>
          <w:spacing w:val="-2"/>
        </w:rPr>
        <w:tab/>
        <w:t xml:space="preserve">The determination will take into account the </w:t>
      </w:r>
      <w:r>
        <w:rPr>
          <w:rFonts w:ascii="Arial" w:hAnsi="Arial" w:cs="Arial"/>
          <w:spacing w:val="-2"/>
        </w:rPr>
        <w:t>Bid</w:t>
      </w:r>
      <w:r w:rsidRPr="009B617F">
        <w:rPr>
          <w:rFonts w:ascii="Arial" w:hAnsi="Arial" w:cs="Arial"/>
          <w:spacing w:val="-2"/>
        </w:rPr>
        <w:t xml:space="preserve">der's financial, technical and production capabilities. It will be based upon an examination of the documentary evidence of the </w:t>
      </w:r>
      <w:r>
        <w:rPr>
          <w:rFonts w:ascii="Arial" w:hAnsi="Arial" w:cs="Arial"/>
          <w:spacing w:val="-2"/>
        </w:rPr>
        <w:t>Bid</w:t>
      </w:r>
      <w:r w:rsidRPr="009B617F">
        <w:rPr>
          <w:rFonts w:ascii="Arial" w:hAnsi="Arial" w:cs="Arial"/>
          <w:spacing w:val="-2"/>
        </w:rPr>
        <w:t xml:space="preserve">der's qualifications submitted by the </w:t>
      </w:r>
      <w:r>
        <w:rPr>
          <w:rFonts w:ascii="Arial" w:hAnsi="Arial" w:cs="Arial"/>
          <w:spacing w:val="-2"/>
        </w:rPr>
        <w:t>Bid</w:t>
      </w:r>
      <w:r w:rsidRPr="009B617F">
        <w:rPr>
          <w:rFonts w:ascii="Arial" w:hAnsi="Arial" w:cs="Arial"/>
          <w:spacing w:val="-2"/>
        </w:rPr>
        <w:t>der, pursuant to ITB Clause 13, as well as such other information as the Purchaser deems necessary and appropriate.</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spacing w:before="120"/>
        <w:ind w:left="600" w:hanging="600"/>
        <w:jc w:val="both"/>
        <w:rPr>
          <w:rFonts w:ascii="Arial" w:hAnsi="Arial" w:cs="Arial"/>
          <w:spacing w:val="-2"/>
        </w:rPr>
      </w:pPr>
      <w:r w:rsidRPr="009B617F">
        <w:rPr>
          <w:rFonts w:ascii="Arial" w:hAnsi="Arial" w:cs="Arial"/>
          <w:spacing w:val="-2"/>
        </w:rPr>
        <w:t>29.3</w:t>
      </w:r>
      <w:r w:rsidRPr="009B617F">
        <w:rPr>
          <w:rFonts w:ascii="Arial" w:hAnsi="Arial" w:cs="Arial"/>
          <w:spacing w:val="-2"/>
        </w:rPr>
        <w:tab/>
        <w:t xml:space="preserve">An affirmative determination will be a prerequisite for award of the Contract to the </w:t>
      </w:r>
      <w:r>
        <w:rPr>
          <w:rFonts w:ascii="Arial" w:hAnsi="Arial" w:cs="Arial"/>
          <w:spacing w:val="-2"/>
        </w:rPr>
        <w:t>Bid</w:t>
      </w:r>
      <w:r w:rsidRPr="009B617F">
        <w:rPr>
          <w:rFonts w:ascii="Arial" w:hAnsi="Arial" w:cs="Arial"/>
          <w:spacing w:val="-2"/>
        </w:rPr>
        <w:t xml:space="preserve">der. A negative determination will result in rejection of the </w:t>
      </w:r>
      <w:r>
        <w:rPr>
          <w:rFonts w:ascii="Arial" w:hAnsi="Arial" w:cs="Arial"/>
          <w:spacing w:val="-2"/>
        </w:rPr>
        <w:t>Bid</w:t>
      </w:r>
      <w:r w:rsidRPr="009B617F">
        <w:rPr>
          <w:rFonts w:ascii="Arial" w:hAnsi="Arial" w:cs="Arial"/>
          <w:spacing w:val="-2"/>
        </w:rPr>
        <w:t xml:space="preserve">der's </w:t>
      </w:r>
      <w:r>
        <w:rPr>
          <w:rFonts w:ascii="Arial" w:hAnsi="Arial" w:cs="Arial"/>
          <w:spacing w:val="-2"/>
        </w:rPr>
        <w:t>Bid</w:t>
      </w:r>
      <w:r w:rsidRPr="009B617F">
        <w:rPr>
          <w:rFonts w:ascii="Arial" w:hAnsi="Arial" w:cs="Arial"/>
          <w:spacing w:val="-2"/>
        </w:rPr>
        <w:t xml:space="preserve">, in which event the Purchaser will proceed to the next lowest evaluated </w:t>
      </w:r>
      <w:r>
        <w:rPr>
          <w:rFonts w:ascii="Arial" w:hAnsi="Arial" w:cs="Arial"/>
          <w:spacing w:val="-2"/>
        </w:rPr>
        <w:t>Bid</w:t>
      </w:r>
      <w:r w:rsidRPr="009B617F">
        <w:rPr>
          <w:rFonts w:ascii="Arial" w:hAnsi="Arial" w:cs="Arial"/>
          <w:spacing w:val="-2"/>
        </w:rPr>
        <w:t xml:space="preserve"> to make a similar determination of that </w:t>
      </w:r>
      <w:r>
        <w:rPr>
          <w:rFonts w:ascii="Arial" w:hAnsi="Arial" w:cs="Arial"/>
          <w:spacing w:val="-2"/>
        </w:rPr>
        <w:t>Bid</w:t>
      </w:r>
      <w:r w:rsidRPr="009B617F">
        <w:rPr>
          <w:rFonts w:ascii="Arial" w:hAnsi="Arial" w:cs="Arial"/>
          <w:spacing w:val="-2"/>
        </w:rPr>
        <w:t xml:space="preserve">der's capabilities to perform the </w:t>
      </w:r>
      <w:r>
        <w:rPr>
          <w:rFonts w:ascii="Arial" w:hAnsi="Arial" w:cs="Arial"/>
          <w:spacing w:val="-2"/>
        </w:rPr>
        <w:t>C</w:t>
      </w:r>
      <w:r w:rsidRPr="009B617F">
        <w:rPr>
          <w:rFonts w:ascii="Arial" w:hAnsi="Arial" w:cs="Arial"/>
          <w:spacing w:val="-2"/>
        </w:rPr>
        <w:t>ontract satisfactorily.</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b/>
          <w:bCs/>
          <w:spacing w:val="-2"/>
        </w:rPr>
      </w:pPr>
      <w:r w:rsidRPr="009B617F">
        <w:rPr>
          <w:rFonts w:ascii="Arial" w:hAnsi="Arial" w:cs="Arial"/>
          <w:b/>
          <w:bCs/>
          <w:spacing w:val="-2"/>
        </w:rPr>
        <w:t>30.</w:t>
      </w:r>
      <w:r w:rsidRPr="009B617F">
        <w:rPr>
          <w:rFonts w:ascii="Arial" w:hAnsi="Arial" w:cs="Arial"/>
          <w:b/>
          <w:bCs/>
          <w:spacing w:val="-2"/>
        </w:rPr>
        <w:tab/>
        <w:t>Award Criteria</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spacing w:val="-2"/>
        </w:rPr>
      </w:pPr>
      <w:r w:rsidRPr="009B617F">
        <w:rPr>
          <w:rFonts w:ascii="Arial" w:hAnsi="Arial" w:cs="Arial"/>
          <w:spacing w:val="-2"/>
        </w:rPr>
        <w:t>30.1</w:t>
      </w:r>
      <w:r w:rsidRPr="009B617F">
        <w:rPr>
          <w:rFonts w:ascii="Arial" w:hAnsi="Arial" w:cs="Arial"/>
          <w:spacing w:val="-2"/>
        </w:rPr>
        <w:tab/>
        <w:t xml:space="preserve">Subject to ITB Clause 32, the Purchaser will award the Contract to the successful </w:t>
      </w:r>
      <w:r>
        <w:rPr>
          <w:rFonts w:ascii="Arial" w:hAnsi="Arial" w:cs="Arial"/>
          <w:spacing w:val="-2"/>
        </w:rPr>
        <w:t>Bid</w:t>
      </w:r>
      <w:r w:rsidRPr="009B617F">
        <w:rPr>
          <w:rFonts w:ascii="Arial" w:hAnsi="Arial" w:cs="Arial"/>
          <w:spacing w:val="-2"/>
        </w:rPr>
        <w:t xml:space="preserve">der whose </w:t>
      </w:r>
      <w:r>
        <w:rPr>
          <w:rFonts w:ascii="Arial" w:hAnsi="Arial" w:cs="Arial"/>
          <w:spacing w:val="-2"/>
        </w:rPr>
        <w:t>Bid</w:t>
      </w:r>
      <w:r w:rsidRPr="009B617F">
        <w:rPr>
          <w:rFonts w:ascii="Arial" w:hAnsi="Arial" w:cs="Arial"/>
          <w:spacing w:val="-2"/>
        </w:rPr>
        <w:t xml:space="preserve"> has been determined to be substantially responsive and has been determined as the lowest evaluated </w:t>
      </w:r>
      <w:r>
        <w:rPr>
          <w:rFonts w:ascii="Arial" w:hAnsi="Arial" w:cs="Arial"/>
          <w:spacing w:val="-2"/>
        </w:rPr>
        <w:t>Bid</w:t>
      </w:r>
      <w:r w:rsidRPr="009B617F">
        <w:rPr>
          <w:rFonts w:ascii="Arial" w:hAnsi="Arial" w:cs="Arial"/>
          <w:spacing w:val="-2"/>
        </w:rPr>
        <w:t xml:space="preserve">, provided further that the </w:t>
      </w:r>
      <w:r>
        <w:rPr>
          <w:rFonts w:ascii="Arial" w:hAnsi="Arial" w:cs="Arial"/>
          <w:spacing w:val="-2"/>
        </w:rPr>
        <w:t>Bid</w:t>
      </w:r>
      <w:r w:rsidRPr="009B617F">
        <w:rPr>
          <w:rFonts w:ascii="Arial" w:hAnsi="Arial" w:cs="Arial"/>
          <w:spacing w:val="-2"/>
        </w:rPr>
        <w:t>der is determined to be qualified to perform the Contract satisfactorily.</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jc w:val="both"/>
        <w:rPr>
          <w:rFonts w:ascii="Arial" w:hAnsi="Arial" w:cs="Arial"/>
          <w:spacing w:val="-2"/>
        </w:rPr>
      </w:pP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b/>
          <w:bCs/>
          <w:spacing w:val="-2"/>
        </w:rPr>
      </w:pPr>
      <w:r w:rsidRPr="009B617F">
        <w:rPr>
          <w:rFonts w:ascii="Arial" w:hAnsi="Arial" w:cs="Arial"/>
          <w:b/>
          <w:bCs/>
          <w:spacing w:val="-2"/>
        </w:rPr>
        <w:t>31.</w:t>
      </w:r>
      <w:r w:rsidRPr="009B617F">
        <w:rPr>
          <w:rFonts w:ascii="Arial" w:hAnsi="Arial" w:cs="Arial"/>
          <w:b/>
          <w:bCs/>
          <w:spacing w:val="-2"/>
        </w:rPr>
        <w:tab/>
        <w:t xml:space="preserve">Purchaser's right to vary Quantities </w:t>
      </w:r>
    </w:p>
    <w:p w:rsidR="00434AA9" w:rsidRPr="005A093A" w:rsidRDefault="00434AA9" w:rsidP="00434AA9">
      <w:pPr>
        <w:numPr>
          <w:ilvl w:val="1"/>
          <w:numId w:val="5"/>
        </w:numPr>
        <w:tabs>
          <w:tab w:val="clear" w:pos="360"/>
          <w:tab w:val="left" w:pos="-1440"/>
          <w:tab w:val="left" w:pos="-980"/>
          <w:tab w:val="left" w:pos="-620"/>
          <w:tab w:val="left" w:pos="-260"/>
          <w:tab w:val="left" w:pos="0"/>
          <w:tab w:val="left" w:pos="600"/>
          <w:tab w:val="num" w:pos="720"/>
          <w:tab w:val="left" w:pos="1160"/>
          <w:tab w:val="left" w:pos="1640"/>
          <w:tab w:val="left" w:pos="2760"/>
          <w:tab w:val="left" w:pos="3480"/>
          <w:tab w:val="left" w:pos="4200"/>
        </w:tabs>
        <w:suppressAutoHyphens/>
        <w:spacing w:after="0"/>
        <w:ind w:left="630" w:hanging="630"/>
        <w:jc w:val="both"/>
        <w:rPr>
          <w:rFonts w:ascii="Arial" w:hAnsi="Arial" w:cs="Arial"/>
          <w:color w:val="FF0000"/>
          <w:spacing w:val="-2"/>
        </w:rPr>
      </w:pPr>
      <w:r w:rsidRPr="005A093A">
        <w:rPr>
          <w:rFonts w:ascii="Arial" w:hAnsi="Arial" w:cs="Arial"/>
          <w:color w:val="FF0000"/>
          <w:spacing w:val="-2"/>
        </w:rPr>
        <w:t>The Purchaser reserves the right,</w:t>
      </w:r>
      <w:r w:rsidR="00F97F53">
        <w:rPr>
          <w:rFonts w:ascii="Arial" w:hAnsi="Arial" w:cs="Arial"/>
          <w:color w:val="FF0000"/>
          <w:spacing w:val="-2"/>
        </w:rPr>
        <w:t xml:space="preserve"> </w:t>
      </w:r>
      <w:r w:rsidRPr="005A093A">
        <w:rPr>
          <w:rFonts w:ascii="Arial" w:hAnsi="Arial" w:cs="Arial"/>
          <w:color w:val="FF0000"/>
          <w:spacing w:val="-2"/>
        </w:rPr>
        <w:t xml:space="preserve">at the time of Contract award and/or during the Warranty period to increase </w:t>
      </w:r>
      <w:r>
        <w:rPr>
          <w:rFonts w:ascii="Arial" w:hAnsi="Arial" w:cs="Arial"/>
          <w:color w:val="FF0000"/>
          <w:spacing w:val="-2"/>
        </w:rPr>
        <w:t>up</w:t>
      </w:r>
      <w:r w:rsidR="00F97F53">
        <w:rPr>
          <w:rFonts w:ascii="Arial" w:hAnsi="Arial" w:cs="Arial"/>
          <w:color w:val="FF0000"/>
          <w:spacing w:val="-2"/>
        </w:rPr>
        <w:t xml:space="preserve"> </w:t>
      </w:r>
      <w:r>
        <w:rPr>
          <w:rFonts w:ascii="Arial" w:hAnsi="Arial" w:cs="Arial"/>
          <w:color w:val="FF0000"/>
          <w:spacing w:val="-2"/>
        </w:rPr>
        <w:t>to</w:t>
      </w:r>
      <w:r w:rsidRPr="005A093A">
        <w:rPr>
          <w:rFonts w:ascii="Arial" w:hAnsi="Arial" w:cs="Arial"/>
          <w:color w:val="FF0000"/>
          <w:spacing w:val="-2"/>
        </w:rPr>
        <w:t xml:space="preserve"> 25%</w:t>
      </w:r>
      <w:r>
        <w:rPr>
          <w:rFonts w:ascii="Arial" w:hAnsi="Arial" w:cs="Arial"/>
          <w:color w:val="FF0000"/>
          <w:spacing w:val="-2"/>
        </w:rPr>
        <w:t xml:space="preserve"> in one lot</w:t>
      </w:r>
      <w:r w:rsidRPr="005A093A">
        <w:rPr>
          <w:rFonts w:ascii="Arial" w:hAnsi="Arial" w:cs="Arial"/>
          <w:color w:val="FF0000"/>
          <w:spacing w:val="-2"/>
        </w:rPr>
        <w:t xml:space="preserve"> or at the time of Contract award</w:t>
      </w:r>
      <w:r w:rsidR="00F97F53">
        <w:rPr>
          <w:rFonts w:ascii="Arial" w:hAnsi="Arial" w:cs="Arial"/>
          <w:color w:val="FF0000"/>
          <w:spacing w:val="-2"/>
        </w:rPr>
        <w:t xml:space="preserve"> </w:t>
      </w:r>
      <w:r w:rsidRPr="005A093A">
        <w:rPr>
          <w:rFonts w:ascii="Arial" w:hAnsi="Arial" w:cs="Arial"/>
          <w:color w:val="FF0000"/>
          <w:spacing w:val="-2"/>
        </w:rPr>
        <w:t xml:space="preserve">decrease </w:t>
      </w:r>
      <w:r>
        <w:rPr>
          <w:rFonts w:ascii="Arial" w:hAnsi="Arial" w:cs="Arial"/>
          <w:color w:val="FF0000"/>
          <w:spacing w:val="-2"/>
        </w:rPr>
        <w:t>up</w:t>
      </w:r>
      <w:r w:rsidR="00F97F53">
        <w:rPr>
          <w:rFonts w:ascii="Arial" w:hAnsi="Arial" w:cs="Arial"/>
          <w:color w:val="FF0000"/>
          <w:spacing w:val="-2"/>
        </w:rPr>
        <w:t xml:space="preserve"> </w:t>
      </w:r>
      <w:r>
        <w:rPr>
          <w:rFonts w:ascii="Arial" w:hAnsi="Arial" w:cs="Arial"/>
          <w:color w:val="FF0000"/>
          <w:spacing w:val="-2"/>
        </w:rPr>
        <w:t>to</w:t>
      </w:r>
      <w:r w:rsidR="00F97F53">
        <w:rPr>
          <w:rFonts w:ascii="Arial" w:hAnsi="Arial" w:cs="Arial"/>
          <w:color w:val="FF0000"/>
          <w:spacing w:val="-2"/>
        </w:rPr>
        <w:t xml:space="preserve"> </w:t>
      </w:r>
      <w:r>
        <w:rPr>
          <w:rFonts w:ascii="Arial" w:hAnsi="Arial" w:cs="Arial"/>
          <w:color w:val="FF0000"/>
          <w:spacing w:val="-2"/>
        </w:rPr>
        <w:t>10</w:t>
      </w:r>
      <w:r w:rsidRPr="005A093A">
        <w:rPr>
          <w:rFonts w:ascii="Arial" w:hAnsi="Arial" w:cs="Arial"/>
          <w:color w:val="FF0000"/>
          <w:spacing w:val="-2"/>
        </w:rPr>
        <w:t xml:space="preserve">% </w:t>
      </w:r>
      <w:r>
        <w:rPr>
          <w:rFonts w:ascii="Arial" w:hAnsi="Arial" w:cs="Arial"/>
          <w:color w:val="FF0000"/>
          <w:spacing w:val="-2"/>
        </w:rPr>
        <w:t xml:space="preserve">in one lot, </w:t>
      </w:r>
      <w:r w:rsidRPr="005A093A">
        <w:rPr>
          <w:rFonts w:ascii="Arial" w:hAnsi="Arial" w:cs="Arial"/>
          <w:color w:val="FF0000"/>
          <w:spacing w:val="-2"/>
        </w:rPr>
        <w:t>the quantity of Goods and Services originally specified in the Schedule of Requirements without any change in unit price or other terms and conditions. If such percentage increase or decrease is in decimals, the increase or decrease in quantities may be rounded off to the next whole number irrespective of the order of decimal.</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b/>
          <w:bCs/>
          <w:spacing w:val="-2"/>
        </w:rPr>
      </w:pPr>
      <w:r>
        <w:rPr>
          <w:rFonts w:ascii="Arial" w:hAnsi="Arial" w:cs="Arial"/>
          <w:spacing w:val="-2"/>
        </w:rPr>
        <w:tab/>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b/>
          <w:bCs/>
          <w:spacing w:val="-2"/>
        </w:rPr>
      </w:pPr>
      <w:r w:rsidRPr="009B617F">
        <w:rPr>
          <w:rFonts w:ascii="Arial" w:hAnsi="Arial" w:cs="Arial"/>
          <w:b/>
          <w:bCs/>
          <w:spacing w:val="-2"/>
        </w:rPr>
        <w:t>32.</w:t>
      </w:r>
      <w:r w:rsidRPr="009B617F">
        <w:rPr>
          <w:rFonts w:ascii="Arial" w:hAnsi="Arial" w:cs="Arial"/>
          <w:b/>
          <w:bCs/>
          <w:spacing w:val="-2"/>
        </w:rPr>
        <w:tab/>
        <w:t xml:space="preserve">Purchaser's Right to Accept Any </w:t>
      </w:r>
      <w:r>
        <w:rPr>
          <w:rFonts w:ascii="Arial" w:hAnsi="Arial" w:cs="Arial"/>
          <w:b/>
          <w:bCs/>
          <w:spacing w:val="-2"/>
        </w:rPr>
        <w:t>Bid</w:t>
      </w:r>
      <w:r w:rsidRPr="009B617F">
        <w:rPr>
          <w:rFonts w:ascii="Arial" w:hAnsi="Arial" w:cs="Arial"/>
          <w:b/>
          <w:bCs/>
          <w:spacing w:val="-2"/>
        </w:rPr>
        <w:t xml:space="preserve"> and to Reject Any or All </w:t>
      </w:r>
      <w:r>
        <w:rPr>
          <w:rFonts w:ascii="Arial" w:hAnsi="Arial" w:cs="Arial"/>
          <w:b/>
          <w:bCs/>
          <w:spacing w:val="-2"/>
        </w:rPr>
        <w:t>Bid</w:t>
      </w:r>
      <w:r w:rsidRPr="009B617F">
        <w:rPr>
          <w:rFonts w:ascii="Arial" w:hAnsi="Arial" w:cs="Arial"/>
          <w:b/>
          <w:bCs/>
          <w:spacing w:val="-2"/>
        </w:rPr>
        <w:t>s</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spacing w:val="-2"/>
        </w:rPr>
      </w:pPr>
      <w:r w:rsidRPr="009B617F">
        <w:rPr>
          <w:rFonts w:ascii="Arial" w:hAnsi="Arial" w:cs="Arial"/>
          <w:spacing w:val="-2"/>
        </w:rPr>
        <w:t>32.1</w:t>
      </w:r>
      <w:r w:rsidRPr="009B617F">
        <w:rPr>
          <w:rFonts w:ascii="Arial" w:hAnsi="Arial" w:cs="Arial"/>
          <w:spacing w:val="-2"/>
        </w:rPr>
        <w:tab/>
        <w:t xml:space="preserve">The Purchaser reserves the right to accept or reject any </w:t>
      </w:r>
      <w:r>
        <w:rPr>
          <w:rFonts w:ascii="Arial" w:hAnsi="Arial" w:cs="Arial"/>
          <w:spacing w:val="-2"/>
        </w:rPr>
        <w:t>Bid</w:t>
      </w:r>
      <w:r w:rsidRPr="009B617F">
        <w:rPr>
          <w:rFonts w:ascii="Arial" w:hAnsi="Arial" w:cs="Arial"/>
          <w:spacing w:val="-2"/>
        </w:rPr>
        <w:t xml:space="preserve">, and to annul the </w:t>
      </w:r>
      <w:r>
        <w:rPr>
          <w:rFonts w:ascii="Arial" w:hAnsi="Arial" w:cs="Arial"/>
          <w:spacing w:val="-2"/>
        </w:rPr>
        <w:t>Bid</w:t>
      </w:r>
      <w:r w:rsidRPr="009B617F">
        <w:rPr>
          <w:rFonts w:ascii="Arial" w:hAnsi="Arial" w:cs="Arial"/>
          <w:spacing w:val="-2"/>
        </w:rPr>
        <w:t xml:space="preserve">ding process and reject all </w:t>
      </w:r>
      <w:r>
        <w:rPr>
          <w:rFonts w:ascii="Arial" w:hAnsi="Arial" w:cs="Arial"/>
          <w:spacing w:val="-2"/>
        </w:rPr>
        <w:t>Bid</w:t>
      </w:r>
      <w:r w:rsidRPr="009B617F">
        <w:rPr>
          <w:rFonts w:ascii="Arial" w:hAnsi="Arial" w:cs="Arial"/>
          <w:spacing w:val="-2"/>
        </w:rPr>
        <w:t xml:space="preserve">s at any time prior to </w:t>
      </w:r>
      <w:r>
        <w:rPr>
          <w:rFonts w:ascii="Arial" w:hAnsi="Arial" w:cs="Arial"/>
          <w:spacing w:val="-2"/>
        </w:rPr>
        <w:t>C</w:t>
      </w:r>
      <w:r w:rsidRPr="009B617F">
        <w:rPr>
          <w:rFonts w:ascii="Arial" w:hAnsi="Arial" w:cs="Arial"/>
          <w:spacing w:val="-2"/>
        </w:rPr>
        <w:t xml:space="preserve">ontract award, without thereby incurring any liability to the affected </w:t>
      </w:r>
      <w:r>
        <w:rPr>
          <w:rFonts w:ascii="Arial" w:hAnsi="Arial" w:cs="Arial"/>
          <w:spacing w:val="-2"/>
        </w:rPr>
        <w:t>Bid</w:t>
      </w:r>
      <w:r w:rsidRPr="009B617F">
        <w:rPr>
          <w:rFonts w:ascii="Arial" w:hAnsi="Arial" w:cs="Arial"/>
          <w:spacing w:val="-2"/>
        </w:rPr>
        <w:t xml:space="preserve">der or </w:t>
      </w:r>
      <w:r>
        <w:rPr>
          <w:rFonts w:ascii="Arial" w:hAnsi="Arial" w:cs="Arial"/>
          <w:spacing w:val="-2"/>
        </w:rPr>
        <w:t>Bid</w:t>
      </w:r>
      <w:r w:rsidRPr="009B617F">
        <w:rPr>
          <w:rFonts w:ascii="Arial" w:hAnsi="Arial" w:cs="Arial"/>
          <w:spacing w:val="-2"/>
        </w:rPr>
        <w:t>ders.</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b/>
          <w:bCs/>
          <w:spacing w:val="-2"/>
        </w:rPr>
      </w:pPr>
      <w:r w:rsidRPr="009B617F">
        <w:rPr>
          <w:rFonts w:ascii="Arial" w:hAnsi="Arial" w:cs="Arial"/>
          <w:b/>
          <w:bCs/>
          <w:spacing w:val="-2"/>
        </w:rPr>
        <w:t>33.</w:t>
      </w:r>
      <w:r w:rsidRPr="009B617F">
        <w:rPr>
          <w:rFonts w:ascii="Arial" w:hAnsi="Arial" w:cs="Arial"/>
          <w:b/>
          <w:bCs/>
          <w:spacing w:val="-2"/>
        </w:rPr>
        <w:tab/>
        <w:t>Notification of Award</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spacing w:val="-2"/>
        </w:rPr>
      </w:pPr>
      <w:r w:rsidRPr="009B617F">
        <w:rPr>
          <w:rFonts w:ascii="Arial" w:hAnsi="Arial" w:cs="Arial"/>
          <w:spacing w:val="-2"/>
        </w:rPr>
        <w:t>33.1</w:t>
      </w:r>
      <w:r w:rsidRPr="009B617F">
        <w:rPr>
          <w:rFonts w:ascii="Arial" w:hAnsi="Arial" w:cs="Arial"/>
          <w:spacing w:val="-2"/>
        </w:rPr>
        <w:tab/>
        <w:t xml:space="preserve">Prior to the expiration of the period of </w:t>
      </w:r>
      <w:r>
        <w:rPr>
          <w:rFonts w:ascii="Arial" w:hAnsi="Arial" w:cs="Arial"/>
          <w:spacing w:val="-2"/>
        </w:rPr>
        <w:t>Bid V</w:t>
      </w:r>
      <w:r w:rsidRPr="009B617F">
        <w:rPr>
          <w:rFonts w:ascii="Arial" w:hAnsi="Arial" w:cs="Arial"/>
          <w:spacing w:val="-2"/>
        </w:rPr>
        <w:t xml:space="preserve">alidity, the Purchaser will notify the successful </w:t>
      </w:r>
      <w:r>
        <w:rPr>
          <w:rFonts w:ascii="Arial" w:hAnsi="Arial" w:cs="Arial"/>
          <w:spacing w:val="-2"/>
        </w:rPr>
        <w:t>Bid</w:t>
      </w:r>
      <w:r w:rsidRPr="009B617F">
        <w:rPr>
          <w:rFonts w:ascii="Arial" w:hAnsi="Arial" w:cs="Arial"/>
          <w:spacing w:val="-2"/>
        </w:rPr>
        <w:t xml:space="preserve">der in writing by registered letter or by cable/telex or fax, to be confirmed in writing by registered letter, that its </w:t>
      </w:r>
      <w:r>
        <w:rPr>
          <w:rFonts w:ascii="Arial" w:hAnsi="Arial" w:cs="Arial"/>
          <w:spacing w:val="-2"/>
        </w:rPr>
        <w:t>Bid</w:t>
      </w:r>
      <w:r w:rsidRPr="009B617F">
        <w:rPr>
          <w:rFonts w:ascii="Arial" w:hAnsi="Arial" w:cs="Arial"/>
          <w:spacing w:val="-2"/>
        </w:rPr>
        <w:t xml:space="preserve"> has been accepted.</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spacing w:before="120"/>
        <w:ind w:left="600" w:hanging="600"/>
        <w:jc w:val="both"/>
        <w:rPr>
          <w:rFonts w:ascii="Arial" w:hAnsi="Arial" w:cs="Arial"/>
          <w:spacing w:val="-2"/>
        </w:rPr>
      </w:pPr>
      <w:r w:rsidRPr="009B617F">
        <w:rPr>
          <w:rFonts w:ascii="Arial" w:hAnsi="Arial" w:cs="Arial"/>
          <w:spacing w:val="-2"/>
        </w:rPr>
        <w:lastRenderedPageBreak/>
        <w:t>33.2</w:t>
      </w:r>
      <w:r w:rsidRPr="009B617F">
        <w:rPr>
          <w:rFonts w:ascii="Arial" w:hAnsi="Arial" w:cs="Arial"/>
          <w:spacing w:val="-2"/>
        </w:rPr>
        <w:tab/>
        <w:t>The notification of award will constitute the formation of the Contract.</w:t>
      </w:r>
    </w:p>
    <w:p w:rsidR="00434AA9" w:rsidRPr="009B617F"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spacing w:before="120"/>
        <w:ind w:left="600" w:hanging="600"/>
        <w:jc w:val="both"/>
        <w:rPr>
          <w:rFonts w:ascii="Arial" w:hAnsi="Arial" w:cs="Arial"/>
          <w:spacing w:val="-2"/>
        </w:rPr>
      </w:pPr>
      <w:r w:rsidRPr="009B617F">
        <w:rPr>
          <w:rFonts w:ascii="Arial" w:hAnsi="Arial" w:cs="Arial"/>
          <w:spacing w:val="-2"/>
        </w:rPr>
        <w:t>33.3</w:t>
      </w:r>
      <w:r w:rsidRPr="009B617F">
        <w:rPr>
          <w:rFonts w:ascii="Arial" w:hAnsi="Arial" w:cs="Arial"/>
          <w:spacing w:val="-2"/>
        </w:rPr>
        <w:tab/>
        <w:t xml:space="preserve">Upon the successful </w:t>
      </w:r>
      <w:r>
        <w:rPr>
          <w:rFonts w:ascii="Arial" w:hAnsi="Arial" w:cs="Arial"/>
          <w:spacing w:val="-2"/>
        </w:rPr>
        <w:t>Bid</w:t>
      </w:r>
      <w:r w:rsidRPr="009B617F">
        <w:rPr>
          <w:rFonts w:ascii="Arial" w:hAnsi="Arial" w:cs="Arial"/>
          <w:spacing w:val="-2"/>
        </w:rPr>
        <w:t xml:space="preserve">der's furnishing of </w:t>
      </w:r>
      <w:r>
        <w:rPr>
          <w:rFonts w:ascii="Arial" w:hAnsi="Arial" w:cs="Arial"/>
          <w:spacing w:val="-2"/>
        </w:rPr>
        <w:t>P</w:t>
      </w:r>
      <w:r w:rsidRPr="009B617F">
        <w:rPr>
          <w:rFonts w:ascii="Arial" w:hAnsi="Arial" w:cs="Arial"/>
          <w:spacing w:val="-2"/>
        </w:rPr>
        <w:t xml:space="preserve">erformance </w:t>
      </w:r>
      <w:r>
        <w:rPr>
          <w:rFonts w:ascii="Arial" w:hAnsi="Arial" w:cs="Arial"/>
          <w:spacing w:val="-2"/>
        </w:rPr>
        <w:t>S</w:t>
      </w:r>
      <w:r w:rsidRPr="009B617F">
        <w:rPr>
          <w:rFonts w:ascii="Arial" w:hAnsi="Arial" w:cs="Arial"/>
          <w:spacing w:val="-2"/>
        </w:rPr>
        <w:t xml:space="preserve">ecurity pursuant to ITB Clause 35, the Purchaser will promptly notify the name of the winning </w:t>
      </w:r>
      <w:r>
        <w:rPr>
          <w:rFonts w:ascii="Arial" w:hAnsi="Arial" w:cs="Arial"/>
          <w:spacing w:val="-2"/>
        </w:rPr>
        <w:t>Bid</w:t>
      </w:r>
      <w:r w:rsidRPr="009B617F">
        <w:rPr>
          <w:rFonts w:ascii="Arial" w:hAnsi="Arial" w:cs="Arial"/>
          <w:spacing w:val="-2"/>
        </w:rPr>
        <w:t xml:space="preserve">der to each unsuccessful </w:t>
      </w:r>
      <w:r>
        <w:rPr>
          <w:rFonts w:ascii="Arial" w:hAnsi="Arial" w:cs="Arial"/>
          <w:spacing w:val="-2"/>
        </w:rPr>
        <w:t>Bid</w:t>
      </w:r>
      <w:r w:rsidRPr="009B617F">
        <w:rPr>
          <w:rFonts w:ascii="Arial" w:hAnsi="Arial" w:cs="Arial"/>
          <w:spacing w:val="-2"/>
        </w:rPr>
        <w:t xml:space="preserve">der and will discharge its </w:t>
      </w:r>
      <w:r>
        <w:rPr>
          <w:rFonts w:ascii="Arial" w:hAnsi="Arial" w:cs="Arial"/>
          <w:spacing w:val="-2"/>
        </w:rPr>
        <w:t>Bid S</w:t>
      </w:r>
      <w:r w:rsidRPr="009B617F">
        <w:rPr>
          <w:rFonts w:ascii="Arial" w:hAnsi="Arial" w:cs="Arial"/>
          <w:spacing w:val="-2"/>
        </w:rPr>
        <w:t>ecurity, pursuant to ITB Clause 15.</w:t>
      </w:r>
    </w:p>
    <w:p w:rsidR="00434AA9" w:rsidRPr="00A71755"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spacing w:before="120"/>
        <w:ind w:left="600" w:hanging="600"/>
        <w:jc w:val="both"/>
        <w:rPr>
          <w:rFonts w:ascii="Arial" w:hAnsi="Arial" w:cs="Arial"/>
          <w:spacing w:val="-2"/>
        </w:rPr>
      </w:pPr>
      <w:r w:rsidRPr="00A71755">
        <w:rPr>
          <w:rFonts w:ascii="Arial" w:hAnsi="Arial" w:cs="Arial"/>
          <w:spacing w:val="-2"/>
        </w:rPr>
        <w:t>33.4</w:t>
      </w:r>
      <w:r w:rsidRPr="00A71755">
        <w:rPr>
          <w:rFonts w:ascii="Arial" w:hAnsi="Arial" w:cs="Arial"/>
          <w:spacing w:val="-2"/>
        </w:rPr>
        <w:tab/>
        <w:t>If, after notification of award, a Bidder wishes to ascertain the grounds on which its Bid was not selected, it should address it’s written</w:t>
      </w:r>
      <w:r>
        <w:rPr>
          <w:rFonts w:ascii="Arial" w:hAnsi="Arial" w:cs="Arial"/>
          <w:spacing w:val="-2"/>
        </w:rPr>
        <w:t xml:space="preserve"> </w:t>
      </w:r>
      <w:r w:rsidRPr="00A71755">
        <w:rPr>
          <w:rFonts w:ascii="Arial" w:hAnsi="Arial" w:cs="Arial"/>
          <w:spacing w:val="-2"/>
        </w:rPr>
        <w:t>request to the Purchaser, within 10 days of such notification pursuant to ITB Clause 33.3.The Purchaser will promptly respond in writing to the unsuccessful Bidder, within 30 days. The Purchaser is not liable to reply the unsuccessful Bidder’s queries made after this 7 days limit.</w:t>
      </w:r>
    </w:p>
    <w:p w:rsidR="00434AA9" w:rsidRPr="009B617F" w:rsidRDefault="009F26BB" w:rsidP="009F26BB">
      <w:pPr>
        <w:rPr>
          <w:rFonts w:ascii="Arial" w:hAnsi="Arial" w:cs="Arial"/>
          <w:b/>
          <w:bCs/>
          <w:spacing w:val="-2"/>
        </w:rPr>
      </w:pPr>
      <w:r>
        <w:rPr>
          <w:rFonts w:ascii="Arial" w:hAnsi="Arial" w:cs="Arial"/>
          <w:spacing w:val="-2"/>
        </w:rPr>
        <w:br w:type="page"/>
      </w:r>
      <w:r w:rsidR="00434AA9" w:rsidRPr="009B617F">
        <w:rPr>
          <w:rFonts w:ascii="Arial" w:hAnsi="Arial" w:cs="Arial"/>
          <w:b/>
          <w:bCs/>
          <w:spacing w:val="-2"/>
        </w:rPr>
        <w:lastRenderedPageBreak/>
        <w:t>34.</w:t>
      </w:r>
      <w:r w:rsidR="00434AA9" w:rsidRPr="009B617F">
        <w:rPr>
          <w:rFonts w:ascii="Arial" w:hAnsi="Arial" w:cs="Arial"/>
          <w:b/>
          <w:bCs/>
          <w:spacing w:val="-2"/>
        </w:rPr>
        <w:tab/>
        <w:t>Signing of Contract</w:t>
      </w:r>
    </w:p>
    <w:p w:rsidR="00434AA9" w:rsidRPr="009B617F" w:rsidRDefault="00434AA9" w:rsidP="00434AA9">
      <w:pPr>
        <w:keepLines/>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b/>
          <w:bCs/>
          <w:spacing w:val="-2"/>
        </w:rPr>
      </w:pPr>
      <w:r w:rsidRPr="009B617F">
        <w:rPr>
          <w:rFonts w:ascii="Arial" w:hAnsi="Arial" w:cs="Arial"/>
          <w:spacing w:val="-2"/>
        </w:rPr>
        <w:t>34.1</w:t>
      </w:r>
      <w:r w:rsidRPr="009B617F">
        <w:rPr>
          <w:rFonts w:ascii="Arial" w:hAnsi="Arial" w:cs="Arial"/>
          <w:spacing w:val="-2"/>
        </w:rPr>
        <w:tab/>
        <w:t xml:space="preserve">At the same time as the Purchaser notifies the successful </w:t>
      </w:r>
      <w:r>
        <w:rPr>
          <w:rFonts w:ascii="Arial" w:hAnsi="Arial" w:cs="Arial"/>
          <w:spacing w:val="-2"/>
        </w:rPr>
        <w:t>Bid</w:t>
      </w:r>
      <w:r w:rsidRPr="009B617F">
        <w:rPr>
          <w:rFonts w:ascii="Arial" w:hAnsi="Arial" w:cs="Arial"/>
          <w:spacing w:val="-2"/>
        </w:rPr>
        <w:t xml:space="preserve">der that its </w:t>
      </w:r>
      <w:r>
        <w:rPr>
          <w:rFonts w:ascii="Arial" w:hAnsi="Arial" w:cs="Arial"/>
          <w:spacing w:val="-2"/>
        </w:rPr>
        <w:t>Bid</w:t>
      </w:r>
      <w:r w:rsidRPr="009B617F">
        <w:rPr>
          <w:rFonts w:ascii="Arial" w:hAnsi="Arial" w:cs="Arial"/>
          <w:spacing w:val="-2"/>
        </w:rPr>
        <w:t xml:space="preserve"> has been accepted, the Purchaser will send the </w:t>
      </w:r>
      <w:r>
        <w:rPr>
          <w:rFonts w:ascii="Arial" w:hAnsi="Arial" w:cs="Arial"/>
          <w:spacing w:val="-2"/>
        </w:rPr>
        <w:t>Bid</w:t>
      </w:r>
      <w:r w:rsidRPr="009B617F">
        <w:rPr>
          <w:rFonts w:ascii="Arial" w:hAnsi="Arial" w:cs="Arial"/>
          <w:spacing w:val="-2"/>
        </w:rPr>
        <w:t xml:space="preserve">der the Contract Form provided in the </w:t>
      </w:r>
      <w:r>
        <w:rPr>
          <w:rFonts w:ascii="Arial" w:hAnsi="Arial" w:cs="Arial"/>
          <w:spacing w:val="-2"/>
        </w:rPr>
        <w:t>Bid</w:t>
      </w:r>
      <w:r w:rsidRPr="009B617F">
        <w:rPr>
          <w:rFonts w:ascii="Arial" w:hAnsi="Arial" w:cs="Arial"/>
          <w:spacing w:val="-2"/>
        </w:rPr>
        <w:t>ding documents, incorporating all agreements between the parties.</w:t>
      </w:r>
    </w:p>
    <w:p w:rsidR="00434AA9" w:rsidRDefault="00434AA9"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spacing w:before="120"/>
        <w:ind w:left="600" w:hanging="600"/>
        <w:jc w:val="both"/>
        <w:rPr>
          <w:rFonts w:ascii="Arial" w:hAnsi="Arial" w:cs="Arial"/>
          <w:spacing w:val="-2"/>
        </w:rPr>
      </w:pPr>
      <w:r w:rsidRPr="009B617F">
        <w:rPr>
          <w:rFonts w:ascii="Arial" w:hAnsi="Arial" w:cs="Arial"/>
          <w:spacing w:val="-2"/>
        </w:rPr>
        <w:t>34.2</w:t>
      </w:r>
      <w:r w:rsidRPr="009B617F">
        <w:rPr>
          <w:rFonts w:ascii="Arial" w:hAnsi="Arial" w:cs="Arial"/>
          <w:spacing w:val="-2"/>
        </w:rPr>
        <w:tab/>
        <w:t xml:space="preserve">Within 21 days of receipt of the Contract Form, the successful </w:t>
      </w:r>
      <w:r>
        <w:rPr>
          <w:rFonts w:ascii="Arial" w:hAnsi="Arial" w:cs="Arial"/>
          <w:spacing w:val="-2"/>
        </w:rPr>
        <w:t>Bid</w:t>
      </w:r>
      <w:r w:rsidRPr="009B617F">
        <w:rPr>
          <w:rFonts w:ascii="Arial" w:hAnsi="Arial" w:cs="Arial"/>
          <w:spacing w:val="-2"/>
        </w:rPr>
        <w:t>der shall sign and date the Contract and return it to the Purchaser.</w:t>
      </w:r>
    </w:p>
    <w:p w:rsidR="00F97F53" w:rsidRPr="009B617F" w:rsidRDefault="00F97F53" w:rsidP="00434AA9">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spacing w:before="120"/>
        <w:ind w:left="600" w:hanging="600"/>
        <w:jc w:val="both"/>
        <w:rPr>
          <w:rFonts w:ascii="Arial" w:hAnsi="Arial" w:cs="Arial"/>
          <w:spacing w:val="-2"/>
        </w:rPr>
      </w:pPr>
    </w:p>
    <w:p w:rsidR="00434AA9" w:rsidRPr="009B617F" w:rsidRDefault="00434AA9" w:rsidP="00434AA9">
      <w:pPr>
        <w:keepNext/>
        <w:keepLines/>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spacing w:before="240"/>
        <w:ind w:left="600" w:hanging="600"/>
        <w:jc w:val="both"/>
        <w:rPr>
          <w:rFonts w:ascii="Arial" w:hAnsi="Arial" w:cs="Arial"/>
          <w:b/>
          <w:bCs/>
          <w:spacing w:val="-2"/>
        </w:rPr>
      </w:pPr>
      <w:r w:rsidRPr="009B617F">
        <w:rPr>
          <w:rFonts w:ascii="Arial" w:hAnsi="Arial" w:cs="Arial"/>
          <w:b/>
          <w:bCs/>
          <w:spacing w:val="-2"/>
        </w:rPr>
        <w:t>35.</w:t>
      </w:r>
      <w:r w:rsidRPr="009B617F">
        <w:rPr>
          <w:rFonts w:ascii="Arial" w:hAnsi="Arial" w:cs="Arial"/>
          <w:b/>
          <w:bCs/>
          <w:spacing w:val="-2"/>
        </w:rPr>
        <w:tab/>
        <w:t>Performance Security</w:t>
      </w:r>
    </w:p>
    <w:p w:rsidR="00434AA9" w:rsidRPr="009B617F" w:rsidRDefault="00434AA9" w:rsidP="00434AA9">
      <w:pPr>
        <w:keepNext/>
        <w:keepLines/>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ind w:left="600" w:hanging="600"/>
        <w:jc w:val="both"/>
        <w:rPr>
          <w:rFonts w:ascii="Arial" w:hAnsi="Arial" w:cs="Arial"/>
          <w:spacing w:val="-2"/>
        </w:rPr>
      </w:pPr>
      <w:r w:rsidRPr="009B617F">
        <w:rPr>
          <w:rFonts w:ascii="Arial" w:hAnsi="Arial" w:cs="Arial"/>
          <w:spacing w:val="-2"/>
        </w:rPr>
        <w:t>35.1</w:t>
      </w:r>
      <w:r w:rsidRPr="009B617F">
        <w:rPr>
          <w:rFonts w:ascii="Arial" w:hAnsi="Arial" w:cs="Arial"/>
          <w:spacing w:val="-2"/>
        </w:rPr>
        <w:tab/>
        <w:t xml:space="preserve">Within 21 days of the receipt of notification of award from the Purchaser, the successful </w:t>
      </w:r>
      <w:r>
        <w:rPr>
          <w:rFonts w:ascii="Arial" w:hAnsi="Arial" w:cs="Arial"/>
          <w:spacing w:val="-2"/>
        </w:rPr>
        <w:t>Bid</w:t>
      </w:r>
      <w:r w:rsidRPr="009B617F">
        <w:rPr>
          <w:rFonts w:ascii="Arial" w:hAnsi="Arial" w:cs="Arial"/>
          <w:spacing w:val="-2"/>
        </w:rPr>
        <w:t xml:space="preserve">der shall furnish the </w:t>
      </w:r>
      <w:r>
        <w:rPr>
          <w:rFonts w:ascii="Arial" w:hAnsi="Arial" w:cs="Arial"/>
          <w:spacing w:val="-2"/>
        </w:rPr>
        <w:t>P</w:t>
      </w:r>
      <w:r w:rsidRPr="009B617F">
        <w:rPr>
          <w:rFonts w:ascii="Arial" w:hAnsi="Arial" w:cs="Arial"/>
          <w:spacing w:val="-2"/>
        </w:rPr>
        <w:t xml:space="preserve">erformance </w:t>
      </w:r>
      <w:r>
        <w:rPr>
          <w:rFonts w:ascii="Arial" w:hAnsi="Arial" w:cs="Arial"/>
          <w:spacing w:val="-2"/>
        </w:rPr>
        <w:t>S</w:t>
      </w:r>
      <w:r w:rsidRPr="009B617F">
        <w:rPr>
          <w:rFonts w:ascii="Arial" w:hAnsi="Arial" w:cs="Arial"/>
          <w:spacing w:val="-2"/>
        </w:rPr>
        <w:t xml:space="preserve">ecurity in accordance with the Conditions of Contract, in the Performance Security Form provided in the </w:t>
      </w:r>
      <w:r>
        <w:rPr>
          <w:rFonts w:ascii="Arial" w:hAnsi="Arial" w:cs="Arial"/>
          <w:spacing w:val="-2"/>
        </w:rPr>
        <w:t>Bid D</w:t>
      </w:r>
      <w:r w:rsidRPr="009B617F">
        <w:rPr>
          <w:rFonts w:ascii="Arial" w:hAnsi="Arial" w:cs="Arial"/>
          <w:spacing w:val="-2"/>
        </w:rPr>
        <w:t>ocument or in another form acceptable to the Purchaser.</w:t>
      </w:r>
    </w:p>
    <w:p w:rsidR="00434AA9" w:rsidRDefault="00434AA9" w:rsidP="00434AA9">
      <w:pPr>
        <w:keepLines/>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spacing w:before="120"/>
        <w:ind w:left="600" w:hanging="600"/>
        <w:jc w:val="both"/>
        <w:rPr>
          <w:rFonts w:ascii="Arial" w:hAnsi="Arial" w:cs="Arial"/>
          <w:spacing w:val="-2"/>
        </w:rPr>
      </w:pPr>
      <w:r w:rsidRPr="009B617F">
        <w:rPr>
          <w:rFonts w:ascii="Arial" w:hAnsi="Arial" w:cs="Arial"/>
          <w:spacing w:val="-2"/>
        </w:rPr>
        <w:t>35.2</w:t>
      </w:r>
      <w:r w:rsidRPr="009B617F">
        <w:rPr>
          <w:rFonts w:ascii="Arial" w:hAnsi="Arial" w:cs="Arial"/>
          <w:spacing w:val="-2"/>
        </w:rPr>
        <w:tab/>
        <w:t xml:space="preserve">Failure of the successful </w:t>
      </w:r>
      <w:r>
        <w:rPr>
          <w:rFonts w:ascii="Arial" w:hAnsi="Arial" w:cs="Arial"/>
          <w:spacing w:val="-2"/>
        </w:rPr>
        <w:t>Bid</w:t>
      </w:r>
      <w:r w:rsidRPr="009B617F">
        <w:rPr>
          <w:rFonts w:ascii="Arial" w:hAnsi="Arial" w:cs="Arial"/>
          <w:spacing w:val="-2"/>
        </w:rPr>
        <w:t xml:space="preserve">der to comply with the requirement of ITB Clause 34.2 or ITB Clause 35.1 shall constitute sufficient grounds for the annulment of the award and forfeiture of the </w:t>
      </w:r>
      <w:r>
        <w:rPr>
          <w:rFonts w:ascii="Arial" w:hAnsi="Arial" w:cs="Arial"/>
          <w:spacing w:val="-2"/>
        </w:rPr>
        <w:t>Bid S</w:t>
      </w:r>
      <w:r w:rsidRPr="009B617F">
        <w:rPr>
          <w:rFonts w:ascii="Arial" w:hAnsi="Arial" w:cs="Arial"/>
          <w:spacing w:val="-2"/>
        </w:rPr>
        <w:t xml:space="preserve">ecurity, in which event the Purchaser may make the award to the next lowest evaluated </w:t>
      </w:r>
      <w:r>
        <w:rPr>
          <w:rFonts w:ascii="Arial" w:hAnsi="Arial" w:cs="Arial"/>
          <w:spacing w:val="-2"/>
        </w:rPr>
        <w:t>Bid</w:t>
      </w:r>
      <w:r w:rsidRPr="009B617F">
        <w:rPr>
          <w:rFonts w:ascii="Arial" w:hAnsi="Arial" w:cs="Arial"/>
          <w:spacing w:val="-2"/>
        </w:rPr>
        <w:t xml:space="preserve">der or call for new </w:t>
      </w:r>
      <w:r>
        <w:rPr>
          <w:rFonts w:ascii="Arial" w:hAnsi="Arial" w:cs="Arial"/>
          <w:spacing w:val="-2"/>
        </w:rPr>
        <w:t>Bid</w:t>
      </w:r>
      <w:r w:rsidRPr="009B617F">
        <w:rPr>
          <w:rFonts w:ascii="Arial" w:hAnsi="Arial" w:cs="Arial"/>
          <w:spacing w:val="-2"/>
        </w:rPr>
        <w:t>s</w:t>
      </w:r>
      <w:r>
        <w:rPr>
          <w:rFonts w:ascii="Arial" w:hAnsi="Arial" w:cs="Arial"/>
          <w:spacing w:val="-2"/>
        </w:rPr>
        <w:t xml:space="preserve"> at its discretion.</w:t>
      </w:r>
    </w:p>
    <w:p w:rsidR="009F26BB" w:rsidRDefault="009F26BB">
      <w:pPr>
        <w:rPr>
          <w:rFonts w:ascii="Arial" w:hAnsi="Arial" w:cs="Arial"/>
          <w:spacing w:val="-2"/>
        </w:rPr>
      </w:pPr>
      <w:r>
        <w:rPr>
          <w:rFonts w:ascii="Arial" w:hAnsi="Arial" w:cs="Arial"/>
          <w:spacing w:val="-2"/>
        </w:rPr>
        <w:br w:type="page"/>
      </w:r>
    </w:p>
    <w:p w:rsidR="00F97F53" w:rsidRPr="009B617F" w:rsidRDefault="00F97F53" w:rsidP="00F97F53">
      <w:pPr>
        <w:keepLines/>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spacing w:before="240"/>
        <w:ind w:left="600" w:hanging="600"/>
        <w:jc w:val="both"/>
        <w:rPr>
          <w:rFonts w:ascii="Arial" w:hAnsi="Arial" w:cs="Arial"/>
          <w:b/>
          <w:bCs/>
          <w:spacing w:val="-2"/>
        </w:rPr>
      </w:pPr>
      <w:r w:rsidRPr="009B617F">
        <w:rPr>
          <w:rFonts w:ascii="Arial" w:hAnsi="Arial" w:cs="Arial"/>
          <w:b/>
          <w:bCs/>
          <w:spacing w:val="-2"/>
        </w:rPr>
        <w:lastRenderedPageBreak/>
        <w:t>36</w:t>
      </w:r>
      <w:r w:rsidRPr="009B617F">
        <w:rPr>
          <w:rFonts w:ascii="Arial" w:hAnsi="Arial" w:cs="Arial"/>
          <w:b/>
          <w:bCs/>
          <w:spacing w:val="-2"/>
        </w:rPr>
        <w:tab/>
        <w:t>Corrupt or Fraudulent Practices</w:t>
      </w:r>
    </w:p>
    <w:p w:rsidR="00F97F53" w:rsidRPr="009B617F" w:rsidRDefault="00F97F53" w:rsidP="00F97F53">
      <w:pPr>
        <w:pStyle w:val="StyleStyleHeader1-ClausesAfter0ptLeft0Hanging"/>
        <w:tabs>
          <w:tab w:val="clear" w:pos="576"/>
          <w:tab w:val="left" w:pos="720"/>
        </w:tabs>
        <w:spacing w:before="120" w:after="0" w:line="276" w:lineRule="auto"/>
        <w:ind w:left="720" w:hanging="720"/>
        <w:rPr>
          <w:rFonts w:ascii="Arial" w:hAnsi="Arial" w:cs="Arial"/>
          <w:sz w:val="22"/>
          <w:szCs w:val="22"/>
          <w:lang w:val="en-US"/>
        </w:rPr>
      </w:pPr>
      <w:r w:rsidRPr="009B617F">
        <w:rPr>
          <w:rFonts w:ascii="Arial" w:hAnsi="Arial" w:cs="Arial"/>
          <w:spacing w:val="-2"/>
          <w:sz w:val="22"/>
          <w:szCs w:val="22"/>
        </w:rPr>
        <w:t>36.1</w:t>
      </w:r>
      <w:r w:rsidRPr="009B617F">
        <w:rPr>
          <w:rFonts w:ascii="Arial" w:hAnsi="Arial" w:cs="Arial"/>
          <w:spacing w:val="-2"/>
          <w:sz w:val="22"/>
          <w:szCs w:val="22"/>
        </w:rPr>
        <w:tab/>
      </w:r>
      <w:r w:rsidRPr="009B617F">
        <w:rPr>
          <w:rFonts w:ascii="Arial" w:hAnsi="Arial" w:cs="Arial"/>
          <w:sz w:val="22"/>
          <w:szCs w:val="22"/>
          <w:lang w:val="en-US"/>
        </w:rPr>
        <w:t xml:space="preserve">It is the Bank’s policy to require that Borrowers (including beneficiaries of Bank loans), as well as </w:t>
      </w:r>
      <w:r>
        <w:rPr>
          <w:rFonts w:ascii="Arial" w:hAnsi="Arial" w:cs="Arial"/>
          <w:sz w:val="22"/>
          <w:szCs w:val="22"/>
          <w:lang w:val="en-US"/>
        </w:rPr>
        <w:t>Bid</w:t>
      </w:r>
      <w:r w:rsidRPr="009B617F">
        <w:rPr>
          <w:rFonts w:ascii="Arial" w:hAnsi="Arial" w:cs="Arial"/>
          <w:sz w:val="22"/>
          <w:szCs w:val="22"/>
          <w:lang w:val="en-US"/>
        </w:rPr>
        <w:t xml:space="preserve">ders, suppliers, and contractors and their subcontractors under Bank-financed contracts, observe the highest standard of ethics during the procurement and execution of such contracts. </w:t>
      </w:r>
      <w:r w:rsidRPr="009B617F">
        <w:rPr>
          <w:rStyle w:val="FootnoteReference"/>
          <w:rFonts w:ascii="Arial" w:hAnsi="Arial" w:cs="Arial"/>
          <w:sz w:val="22"/>
          <w:szCs w:val="22"/>
        </w:rPr>
        <w:footnoteReference w:id="1"/>
      </w:r>
      <w:r w:rsidRPr="009B617F">
        <w:rPr>
          <w:rFonts w:ascii="Arial" w:hAnsi="Arial" w:cs="Arial"/>
          <w:sz w:val="22"/>
          <w:szCs w:val="22"/>
          <w:lang w:val="en-US"/>
        </w:rPr>
        <w:t xml:space="preserve"> In pursuance of this policy, the Bank:</w:t>
      </w:r>
    </w:p>
    <w:p w:rsidR="00F97F53" w:rsidRPr="009B617F" w:rsidRDefault="00F97F53" w:rsidP="00F97F53">
      <w:pPr>
        <w:pStyle w:val="StyleStyleHeader1-ClausesAfter0ptLeft0Hanging"/>
        <w:spacing w:after="0" w:line="276" w:lineRule="auto"/>
        <w:ind w:firstLine="0"/>
        <w:rPr>
          <w:rFonts w:ascii="Arial" w:hAnsi="Arial" w:cs="Arial"/>
          <w:sz w:val="22"/>
          <w:szCs w:val="22"/>
          <w:lang w:val="en-US"/>
        </w:rPr>
      </w:pPr>
    </w:p>
    <w:p w:rsidR="00F97F53" w:rsidRPr="000E0944" w:rsidRDefault="00F97F53" w:rsidP="00F97F53">
      <w:pPr>
        <w:pStyle w:val="StyleStyleHeader1-ClausesAfter0ptLeft0Hanging"/>
        <w:numPr>
          <w:ilvl w:val="0"/>
          <w:numId w:val="7"/>
        </w:numPr>
        <w:tabs>
          <w:tab w:val="clear" w:pos="576"/>
        </w:tabs>
        <w:spacing w:after="0" w:line="276" w:lineRule="auto"/>
        <w:rPr>
          <w:rFonts w:ascii="Arial" w:hAnsi="Arial" w:cs="Arial"/>
          <w:sz w:val="22"/>
          <w:szCs w:val="22"/>
        </w:rPr>
      </w:pPr>
      <w:r w:rsidRPr="009B617F">
        <w:rPr>
          <w:rFonts w:ascii="Arial" w:hAnsi="Arial" w:cs="Arial"/>
          <w:sz w:val="22"/>
          <w:szCs w:val="22"/>
          <w:lang w:val="en-US"/>
        </w:rPr>
        <w:t>defines, for the purposes of this provision, the terms set forth below as follows:</w:t>
      </w:r>
    </w:p>
    <w:p w:rsidR="00F97F53" w:rsidRDefault="00F97F53" w:rsidP="006275A1">
      <w:pPr>
        <w:pStyle w:val="StyleStyleHeader1-ClausesAfter0ptLeft0Hanging"/>
        <w:tabs>
          <w:tab w:val="clear" w:pos="576"/>
        </w:tabs>
        <w:spacing w:after="0" w:line="276" w:lineRule="auto"/>
        <w:ind w:left="1890" w:hanging="450"/>
        <w:rPr>
          <w:rFonts w:ascii="Arial" w:hAnsi="Arial" w:cs="Arial"/>
          <w:sz w:val="22"/>
          <w:szCs w:val="22"/>
        </w:rPr>
      </w:pPr>
      <w:r w:rsidRPr="000E0944">
        <w:rPr>
          <w:rFonts w:ascii="Arial" w:hAnsi="Arial" w:cs="Arial"/>
          <w:bCs/>
          <w:sz w:val="22"/>
          <w:szCs w:val="22"/>
        </w:rPr>
        <w:t>i)</w:t>
      </w:r>
      <w:r w:rsidRPr="000E0944">
        <w:rPr>
          <w:rFonts w:ascii="Arial" w:hAnsi="Arial" w:cs="Arial"/>
          <w:b/>
          <w:bCs/>
          <w:sz w:val="22"/>
          <w:szCs w:val="22"/>
        </w:rPr>
        <w:tab/>
      </w:r>
      <w:r w:rsidRPr="000E0944">
        <w:rPr>
          <w:rFonts w:ascii="Arial" w:hAnsi="Arial" w:cs="Arial"/>
          <w:bCs/>
          <w:sz w:val="22"/>
          <w:szCs w:val="22"/>
        </w:rPr>
        <w:t>“</w:t>
      </w:r>
      <w:proofErr w:type="spellStart"/>
      <w:r w:rsidRPr="000E0944">
        <w:rPr>
          <w:rFonts w:ascii="Arial" w:hAnsi="Arial" w:cs="Arial"/>
          <w:bCs/>
          <w:sz w:val="22"/>
          <w:szCs w:val="22"/>
        </w:rPr>
        <w:t>corrupt</w:t>
      </w:r>
      <w:proofErr w:type="spellEnd"/>
      <w:r w:rsidRPr="000E0944">
        <w:rPr>
          <w:rFonts w:ascii="Arial" w:hAnsi="Arial" w:cs="Arial"/>
          <w:bCs/>
          <w:sz w:val="22"/>
          <w:szCs w:val="22"/>
        </w:rPr>
        <w:t xml:space="preserve"> </w:t>
      </w:r>
      <w:proofErr w:type="spellStart"/>
      <w:r w:rsidRPr="000E0944">
        <w:rPr>
          <w:rFonts w:ascii="Arial" w:hAnsi="Arial" w:cs="Arial"/>
          <w:bCs/>
          <w:sz w:val="22"/>
          <w:szCs w:val="22"/>
        </w:rPr>
        <w:t>practice</w:t>
      </w:r>
      <w:proofErr w:type="spellEnd"/>
      <w:r w:rsidRPr="000E0944">
        <w:rPr>
          <w:rFonts w:ascii="Arial" w:hAnsi="Arial" w:cs="Arial"/>
          <w:bCs/>
          <w:sz w:val="22"/>
          <w:szCs w:val="22"/>
        </w:rPr>
        <w:t>”</w:t>
      </w:r>
      <w:r w:rsidRPr="000E0944">
        <w:rPr>
          <w:rStyle w:val="FootnoteReference"/>
          <w:rFonts w:ascii="Arial" w:hAnsi="Arial" w:cs="Arial"/>
          <w:bCs/>
          <w:sz w:val="22"/>
          <w:szCs w:val="22"/>
        </w:rPr>
        <w:footnoteReference w:id="2"/>
      </w:r>
      <w:r w:rsidRPr="000E0944">
        <w:rPr>
          <w:rFonts w:ascii="Arial" w:hAnsi="Arial" w:cs="Arial"/>
          <w:bCs/>
          <w:sz w:val="22"/>
          <w:szCs w:val="22"/>
        </w:rPr>
        <w:t xml:space="preserve"> </w:t>
      </w:r>
      <w:proofErr w:type="spellStart"/>
      <w:r w:rsidRPr="000E0944">
        <w:rPr>
          <w:rFonts w:ascii="Arial" w:hAnsi="Arial" w:cs="Arial"/>
          <w:bCs/>
          <w:sz w:val="22"/>
          <w:szCs w:val="22"/>
        </w:rPr>
        <w:t>is</w:t>
      </w:r>
      <w:proofErr w:type="spellEnd"/>
      <w:r w:rsidRPr="000E0944">
        <w:rPr>
          <w:rFonts w:ascii="Arial" w:hAnsi="Arial" w:cs="Arial"/>
          <w:bCs/>
          <w:sz w:val="22"/>
          <w:szCs w:val="22"/>
        </w:rPr>
        <w:t xml:space="preserve"> </w:t>
      </w:r>
      <w:proofErr w:type="spellStart"/>
      <w:r w:rsidRPr="000E0944">
        <w:rPr>
          <w:rFonts w:ascii="Arial" w:hAnsi="Arial" w:cs="Arial"/>
          <w:bCs/>
          <w:sz w:val="22"/>
          <w:szCs w:val="22"/>
        </w:rPr>
        <w:t>the</w:t>
      </w:r>
      <w:proofErr w:type="spellEnd"/>
      <w:r w:rsidRPr="000E0944">
        <w:rPr>
          <w:rFonts w:ascii="Arial" w:hAnsi="Arial" w:cs="Arial"/>
          <w:bCs/>
          <w:sz w:val="22"/>
          <w:szCs w:val="22"/>
        </w:rPr>
        <w:t xml:space="preserve"> </w:t>
      </w:r>
      <w:proofErr w:type="spellStart"/>
      <w:r w:rsidRPr="000E0944">
        <w:rPr>
          <w:rFonts w:ascii="Arial" w:hAnsi="Arial" w:cs="Arial"/>
          <w:bCs/>
          <w:sz w:val="22"/>
          <w:szCs w:val="22"/>
        </w:rPr>
        <w:t>offering</w:t>
      </w:r>
      <w:proofErr w:type="spellEnd"/>
      <w:r w:rsidRPr="000E0944">
        <w:rPr>
          <w:rFonts w:ascii="Arial" w:hAnsi="Arial" w:cs="Arial"/>
          <w:bCs/>
          <w:sz w:val="22"/>
          <w:szCs w:val="22"/>
        </w:rPr>
        <w:t xml:space="preserve">, </w:t>
      </w:r>
      <w:proofErr w:type="spellStart"/>
      <w:r w:rsidRPr="000E0944">
        <w:rPr>
          <w:rFonts w:ascii="Arial" w:hAnsi="Arial" w:cs="Arial"/>
          <w:bCs/>
          <w:sz w:val="22"/>
          <w:szCs w:val="22"/>
        </w:rPr>
        <w:t>giving</w:t>
      </w:r>
      <w:proofErr w:type="spellEnd"/>
      <w:r w:rsidRPr="000E0944">
        <w:rPr>
          <w:rFonts w:ascii="Arial" w:hAnsi="Arial" w:cs="Arial"/>
          <w:bCs/>
          <w:sz w:val="22"/>
          <w:szCs w:val="22"/>
        </w:rPr>
        <w:t xml:space="preserve">, </w:t>
      </w:r>
      <w:proofErr w:type="spellStart"/>
      <w:r w:rsidRPr="000E0944">
        <w:rPr>
          <w:rFonts w:ascii="Arial" w:hAnsi="Arial" w:cs="Arial"/>
          <w:bCs/>
          <w:sz w:val="22"/>
          <w:szCs w:val="22"/>
        </w:rPr>
        <w:t>receiving</w:t>
      </w:r>
      <w:proofErr w:type="spellEnd"/>
      <w:r w:rsidRPr="000E0944">
        <w:rPr>
          <w:rFonts w:ascii="Arial" w:hAnsi="Arial" w:cs="Arial"/>
          <w:bCs/>
          <w:sz w:val="22"/>
          <w:szCs w:val="22"/>
        </w:rPr>
        <w:t xml:space="preserve"> </w:t>
      </w:r>
      <w:proofErr w:type="spellStart"/>
      <w:r w:rsidRPr="000E0944">
        <w:rPr>
          <w:rFonts w:ascii="Arial" w:hAnsi="Arial" w:cs="Arial"/>
          <w:bCs/>
          <w:sz w:val="22"/>
          <w:szCs w:val="22"/>
        </w:rPr>
        <w:t>or</w:t>
      </w:r>
      <w:proofErr w:type="spellEnd"/>
      <w:r w:rsidRPr="000E0944">
        <w:rPr>
          <w:rFonts w:ascii="Arial" w:hAnsi="Arial" w:cs="Arial"/>
          <w:bCs/>
          <w:sz w:val="22"/>
          <w:szCs w:val="22"/>
        </w:rPr>
        <w:t xml:space="preserve"> </w:t>
      </w:r>
      <w:proofErr w:type="spellStart"/>
      <w:r w:rsidRPr="000E0944">
        <w:rPr>
          <w:rFonts w:ascii="Arial" w:hAnsi="Arial" w:cs="Arial"/>
          <w:bCs/>
          <w:sz w:val="22"/>
          <w:szCs w:val="22"/>
        </w:rPr>
        <w:t>soliciting</w:t>
      </w:r>
      <w:proofErr w:type="spellEnd"/>
      <w:r w:rsidRPr="000E0944">
        <w:rPr>
          <w:rFonts w:ascii="Arial" w:hAnsi="Arial" w:cs="Arial"/>
          <w:bCs/>
          <w:sz w:val="22"/>
          <w:szCs w:val="22"/>
        </w:rPr>
        <w:t xml:space="preserve">, </w:t>
      </w:r>
      <w:proofErr w:type="spellStart"/>
      <w:r w:rsidRPr="000E0944">
        <w:rPr>
          <w:rFonts w:ascii="Arial" w:hAnsi="Arial" w:cs="Arial"/>
          <w:bCs/>
          <w:sz w:val="22"/>
          <w:szCs w:val="22"/>
        </w:rPr>
        <w:t>directly</w:t>
      </w:r>
      <w:proofErr w:type="spellEnd"/>
      <w:r w:rsidRPr="000E0944">
        <w:rPr>
          <w:rFonts w:ascii="Arial" w:hAnsi="Arial" w:cs="Arial"/>
          <w:bCs/>
          <w:sz w:val="22"/>
          <w:szCs w:val="22"/>
        </w:rPr>
        <w:t xml:space="preserve"> </w:t>
      </w:r>
      <w:proofErr w:type="spellStart"/>
      <w:r w:rsidRPr="000E0944">
        <w:rPr>
          <w:rFonts w:ascii="Arial" w:hAnsi="Arial" w:cs="Arial"/>
          <w:sz w:val="22"/>
          <w:szCs w:val="22"/>
        </w:rPr>
        <w:t>or</w:t>
      </w:r>
      <w:proofErr w:type="spellEnd"/>
      <w:r w:rsidRPr="000E0944">
        <w:rPr>
          <w:rFonts w:ascii="Arial" w:hAnsi="Arial" w:cs="Arial"/>
          <w:sz w:val="22"/>
          <w:szCs w:val="22"/>
        </w:rPr>
        <w:t xml:space="preserve"> </w:t>
      </w:r>
      <w:proofErr w:type="spellStart"/>
      <w:r w:rsidRPr="000E0944">
        <w:rPr>
          <w:rFonts w:ascii="Arial" w:hAnsi="Arial" w:cs="Arial"/>
          <w:sz w:val="22"/>
          <w:szCs w:val="22"/>
        </w:rPr>
        <w:t>indirectly</w:t>
      </w:r>
      <w:proofErr w:type="spellEnd"/>
      <w:r w:rsidRPr="000E0944">
        <w:rPr>
          <w:rFonts w:ascii="Arial" w:hAnsi="Arial" w:cs="Arial"/>
          <w:sz w:val="22"/>
          <w:szCs w:val="22"/>
        </w:rPr>
        <w:t xml:space="preserve">, of </w:t>
      </w:r>
      <w:proofErr w:type="spellStart"/>
      <w:r w:rsidRPr="000E0944">
        <w:rPr>
          <w:rFonts w:ascii="Arial" w:hAnsi="Arial" w:cs="Arial"/>
          <w:sz w:val="22"/>
          <w:szCs w:val="22"/>
        </w:rPr>
        <w:t>any</w:t>
      </w:r>
      <w:r w:rsidRPr="000E0944">
        <w:rPr>
          <w:rFonts w:ascii="Arial" w:hAnsi="Arial" w:cs="Arial"/>
          <w:bCs/>
          <w:sz w:val="22"/>
          <w:szCs w:val="22"/>
        </w:rPr>
        <w:t>t</w:t>
      </w:r>
      <w:r w:rsidRPr="000E0944">
        <w:rPr>
          <w:rFonts w:ascii="Arial" w:hAnsi="Arial" w:cs="Arial"/>
          <w:sz w:val="22"/>
          <w:szCs w:val="22"/>
        </w:rPr>
        <w:t>hing</w:t>
      </w:r>
      <w:proofErr w:type="spellEnd"/>
      <w:r w:rsidRPr="000E0944">
        <w:rPr>
          <w:rFonts w:ascii="Arial" w:hAnsi="Arial" w:cs="Arial"/>
          <w:sz w:val="22"/>
          <w:szCs w:val="22"/>
        </w:rPr>
        <w:t xml:space="preserve"> of </w:t>
      </w:r>
      <w:proofErr w:type="spellStart"/>
      <w:r w:rsidRPr="000E0944">
        <w:rPr>
          <w:rFonts w:ascii="Arial" w:hAnsi="Arial" w:cs="Arial"/>
          <w:sz w:val="22"/>
          <w:szCs w:val="22"/>
        </w:rPr>
        <w:t>value</w:t>
      </w:r>
      <w:proofErr w:type="spellEnd"/>
      <w:r w:rsidRPr="000E0944">
        <w:rPr>
          <w:rFonts w:ascii="Arial" w:hAnsi="Arial" w:cs="Arial"/>
          <w:sz w:val="22"/>
          <w:szCs w:val="22"/>
        </w:rPr>
        <w:t xml:space="preserve"> </w:t>
      </w:r>
      <w:proofErr w:type="spellStart"/>
      <w:r w:rsidRPr="000E0944">
        <w:rPr>
          <w:rFonts w:ascii="Arial" w:hAnsi="Arial" w:cs="Arial"/>
          <w:sz w:val="22"/>
          <w:szCs w:val="22"/>
        </w:rPr>
        <w:t>to</w:t>
      </w:r>
      <w:proofErr w:type="spellEnd"/>
      <w:r w:rsidRPr="000E0944">
        <w:rPr>
          <w:rFonts w:ascii="Arial" w:hAnsi="Arial" w:cs="Arial"/>
          <w:sz w:val="22"/>
          <w:szCs w:val="22"/>
        </w:rPr>
        <w:t xml:space="preserve"> </w:t>
      </w:r>
      <w:proofErr w:type="spellStart"/>
      <w:r w:rsidRPr="000E0944">
        <w:rPr>
          <w:rFonts w:ascii="Arial" w:hAnsi="Arial" w:cs="Arial"/>
          <w:sz w:val="22"/>
          <w:szCs w:val="22"/>
        </w:rPr>
        <w:t>influence</w:t>
      </w:r>
      <w:proofErr w:type="spellEnd"/>
      <w:r w:rsidRPr="000E0944">
        <w:rPr>
          <w:rFonts w:ascii="Arial" w:hAnsi="Arial" w:cs="Arial"/>
          <w:sz w:val="22"/>
          <w:szCs w:val="22"/>
        </w:rPr>
        <w:t xml:space="preserve"> </w:t>
      </w:r>
      <w:proofErr w:type="spellStart"/>
      <w:r w:rsidRPr="000E0944">
        <w:rPr>
          <w:rFonts w:ascii="Arial" w:hAnsi="Arial" w:cs="Arial"/>
          <w:sz w:val="22"/>
          <w:szCs w:val="22"/>
        </w:rPr>
        <w:t>improperly</w:t>
      </w:r>
      <w:proofErr w:type="spellEnd"/>
      <w:r w:rsidRPr="000E0944">
        <w:rPr>
          <w:rFonts w:ascii="Arial" w:hAnsi="Arial" w:cs="Arial"/>
          <w:sz w:val="22"/>
          <w:szCs w:val="22"/>
        </w:rPr>
        <w:t xml:space="preserve"> </w:t>
      </w:r>
      <w:proofErr w:type="spellStart"/>
      <w:r w:rsidRPr="000E0944">
        <w:rPr>
          <w:rFonts w:ascii="Arial" w:hAnsi="Arial" w:cs="Arial"/>
          <w:sz w:val="22"/>
          <w:szCs w:val="22"/>
        </w:rPr>
        <w:t>the</w:t>
      </w:r>
      <w:proofErr w:type="spellEnd"/>
      <w:r w:rsidRPr="000E0944">
        <w:rPr>
          <w:rFonts w:ascii="Arial" w:hAnsi="Arial" w:cs="Arial"/>
          <w:sz w:val="22"/>
          <w:szCs w:val="22"/>
        </w:rPr>
        <w:t xml:space="preserve"> </w:t>
      </w:r>
      <w:proofErr w:type="spellStart"/>
      <w:r w:rsidRPr="000E0944">
        <w:rPr>
          <w:rFonts w:ascii="Arial" w:hAnsi="Arial" w:cs="Arial"/>
          <w:sz w:val="22"/>
          <w:szCs w:val="22"/>
        </w:rPr>
        <w:t>actions</w:t>
      </w:r>
      <w:proofErr w:type="spellEnd"/>
      <w:r w:rsidRPr="000E0944">
        <w:rPr>
          <w:rFonts w:ascii="Arial" w:hAnsi="Arial" w:cs="Arial"/>
          <w:sz w:val="22"/>
          <w:szCs w:val="22"/>
        </w:rPr>
        <w:t xml:space="preserve"> of </w:t>
      </w:r>
      <w:proofErr w:type="spellStart"/>
      <w:r w:rsidRPr="000E0944">
        <w:rPr>
          <w:rFonts w:ascii="Arial" w:hAnsi="Arial" w:cs="Arial"/>
          <w:sz w:val="22"/>
          <w:szCs w:val="22"/>
        </w:rPr>
        <w:t>another</w:t>
      </w:r>
      <w:proofErr w:type="spellEnd"/>
      <w:r w:rsidRPr="000E0944">
        <w:rPr>
          <w:rFonts w:ascii="Arial" w:hAnsi="Arial" w:cs="Arial"/>
          <w:sz w:val="22"/>
          <w:szCs w:val="22"/>
        </w:rPr>
        <w:t xml:space="preserve"> </w:t>
      </w:r>
      <w:proofErr w:type="spellStart"/>
      <w:r w:rsidRPr="000E0944">
        <w:rPr>
          <w:rFonts w:ascii="Arial" w:hAnsi="Arial" w:cs="Arial"/>
          <w:sz w:val="22"/>
          <w:szCs w:val="22"/>
        </w:rPr>
        <w:t>party</w:t>
      </w:r>
      <w:proofErr w:type="spellEnd"/>
      <w:r w:rsidRPr="000E0944">
        <w:rPr>
          <w:rFonts w:ascii="Arial" w:hAnsi="Arial" w:cs="Arial"/>
          <w:sz w:val="22"/>
          <w:szCs w:val="22"/>
        </w:rPr>
        <w:t>;</w:t>
      </w:r>
    </w:p>
    <w:p w:rsidR="006275A1" w:rsidRPr="000E0944" w:rsidRDefault="006275A1" w:rsidP="006275A1">
      <w:pPr>
        <w:pStyle w:val="StyleStyleHeader1-ClausesAfter0ptLeft0Hanging"/>
        <w:tabs>
          <w:tab w:val="clear" w:pos="576"/>
        </w:tabs>
        <w:spacing w:after="0" w:line="276" w:lineRule="auto"/>
        <w:ind w:left="1890" w:hanging="450"/>
        <w:rPr>
          <w:rFonts w:ascii="Arial" w:hAnsi="Arial" w:cs="Arial"/>
          <w:sz w:val="22"/>
          <w:szCs w:val="22"/>
        </w:rPr>
      </w:pPr>
    </w:p>
    <w:p w:rsidR="00FF62AC" w:rsidRPr="006275A1" w:rsidRDefault="00FF62AC" w:rsidP="006275A1">
      <w:pPr>
        <w:pStyle w:val="StyleHeading4Sub-ClauseSub-paragraphClauseSubSubNoNameAft"/>
        <w:numPr>
          <w:ilvl w:val="0"/>
          <w:numId w:val="0"/>
        </w:numPr>
        <w:tabs>
          <w:tab w:val="clear" w:pos="1512"/>
          <w:tab w:val="left" w:pos="-3240"/>
        </w:tabs>
        <w:ind w:left="1890" w:hanging="450"/>
        <w:rPr>
          <w:rFonts w:ascii="Arial" w:hAnsi="Arial" w:cs="Arial"/>
          <w:b w:val="0"/>
          <w:sz w:val="22"/>
          <w:szCs w:val="22"/>
        </w:rPr>
      </w:pPr>
      <w:r w:rsidRPr="006275A1">
        <w:rPr>
          <w:rFonts w:ascii="Arial" w:hAnsi="Arial" w:cs="Arial"/>
          <w:b w:val="0"/>
          <w:sz w:val="22"/>
          <w:szCs w:val="22"/>
        </w:rPr>
        <w:t>(ii)</w:t>
      </w:r>
      <w:r w:rsidR="006275A1">
        <w:rPr>
          <w:rFonts w:ascii="Arial" w:hAnsi="Arial" w:cs="Arial"/>
          <w:b w:val="0"/>
          <w:sz w:val="22"/>
          <w:szCs w:val="22"/>
        </w:rPr>
        <w:tab/>
      </w:r>
      <w:r w:rsidRPr="006275A1">
        <w:rPr>
          <w:rFonts w:ascii="Arial" w:hAnsi="Arial" w:cs="Arial"/>
          <w:b w:val="0"/>
          <w:sz w:val="22"/>
          <w:szCs w:val="22"/>
        </w:rPr>
        <w:t>“fraudulent practice”</w:t>
      </w:r>
      <w:r w:rsidRPr="006275A1">
        <w:rPr>
          <w:rStyle w:val="FootnoteReference"/>
          <w:rFonts w:ascii="Arial" w:hAnsi="Arial" w:cs="Arial"/>
          <w:b w:val="0"/>
          <w:bCs w:val="0"/>
          <w:sz w:val="22"/>
          <w:szCs w:val="22"/>
        </w:rPr>
        <w:footnoteReference w:id="3"/>
      </w:r>
      <w:r w:rsidRPr="006275A1">
        <w:rPr>
          <w:rFonts w:ascii="Arial" w:hAnsi="Arial" w:cs="Arial"/>
          <w:b w:val="0"/>
          <w:sz w:val="22"/>
          <w:szCs w:val="22"/>
        </w:rPr>
        <w:t xml:space="preserve"> is any act or omission, including a misrepresentation, that knowingly or recklessly misleads, or attempts to mislead, a party to obtain a financial or other benefit or to avoid an obligation;</w:t>
      </w:r>
    </w:p>
    <w:p w:rsidR="00FF62AC" w:rsidRPr="006275A1" w:rsidRDefault="00FF62AC" w:rsidP="006275A1">
      <w:pPr>
        <w:pStyle w:val="StyleHeading4Sub-ClauseSub-paragraphClauseSubSubNoNameAft"/>
        <w:numPr>
          <w:ilvl w:val="0"/>
          <w:numId w:val="0"/>
        </w:numPr>
        <w:tabs>
          <w:tab w:val="clear" w:pos="1512"/>
          <w:tab w:val="left" w:pos="-3240"/>
        </w:tabs>
        <w:ind w:left="1890" w:hanging="450"/>
        <w:rPr>
          <w:rFonts w:ascii="Arial" w:hAnsi="Arial" w:cs="Arial"/>
          <w:b w:val="0"/>
          <w:sz w:val="22"/>
          <w:szCs w:val="22"/>
        </w:rPr>
      </w:pPr>
      <w:r w:rsidRPr="006275A1">
        <w:rPr>
          <w:rFonts w:ascii="Arial" w:hAnsi="Arial" w:cs="Arial"/>
          <w:b w:val="0"/>
          <w:sz w:val="22"/>
          <w:szCs w:val="22"/>
        </w:rPr>
        <w:t>(iii)</w:t>
      </w:r>
      <w:r w:rsidR="006275A1">
        <w:rPr>
          <w:rFonts w:ascii="Arial" w:hAnsi="Arial" w:cs="Arial"/>
          <w:b w:val="0"/>
          <w:sz w:val="22"/>
          <w:szCs w:val="22"/>
        </w:rPr>
        <w:tab/>
      </w:r>
      <w:r w:rsidRPr="006275A1">
        <w:rPr>
          <w:rFonts w:ascii="Arial" w:hAnsi="Arial" w:cs="Arial"/>
          <w:b w:val="0"/>
          <w:sz w:val="22"/>
          <w:szCs w:val="22"/>
        </w:rPr>
        <w:t>“</w:t>
      </w:r>
      <w:proofErr w:type="gramStart"/>
      <w:r w:rsidRPr="006275A1">
        <w:rPr>
          <w:rFonts w:ascii="Arial" w:hAnsi="Arial" w:cs="Arial"/>
          <w:b w:val="0"/>
          <w:sz w:val="22"/>
          <w:szCs w:val="22"/>
        </w:rPr>
        <w:t>collusive</w:t>
      </w:r>
      <w:proofErr w:type="gramEnd"/>
      <w:r w:rsidRPr="006275A1">
        <w:rPr>
          <w:rFonts w:ascii="Arial" w:hAnsi="Arial" w:cs="Arial"/>
          <w:b w:val="0"/>
          <w:sz w:val="22"/>
          <w:szCs w:val="22"/>
        </w:rPr>
        <w:t xml:space="preserve"> practice”</w:t>
      </w:r>
      <w:r w:rsidRPr="006275A1">
        <w:rPr>
          <w:rStyle w:val="FootnoteReference"/>
          <w:rFonts w:ascii="Arial" w:hAnsi="Arial" w:cs="Arial"/>
          <w:b w:val="0"/>
          <w:bCs w:val="0"/>
          <w:sz w:val="22"/>
          <w:szCs w:val="22"/>
        </w:rPr>
        <w:footnoteReference w:id="4"/>
      </w:r>
      <w:r w:rsidRPr="006275A1">
        <w:rPr>
          <w:rFonts w:ascii="Arial" w:hAnsi="Arial" w:cs="Arial"/>
          <w:b w:val="0"/>
          <w:sz w:val="22"/>
          <w:szCs w:val="22"/>
        </w:rPr>
        <w:t xml:space="preserve"> is an arrangement between two or more parties designed to achieve an improper purpose, including to influence improperly the actions of another party;</w:t>
      </w:r>
    </w:p>
    <w:p w:rsidR="006275A1" w:rsidRDefault="00FF62AC" w:rsidP="006275A1">
      <w:pPr>
        <w:pStyle w:val="StyleHeading4Sub-ClauseSub-paragraphClauseSubSubNoNameAft"/>
        <w:numPr>
          <w:ilvl w:val="0"/>
          <w:numId w:val="0"/>
        </w:numPr>
        <w:tabs>
          <w:tab w:val="clear" w:pos="1512"/>
        </w:tabs>
        <w:ind w:left="1890" w:hanging="450"/>
        <w:rPr>
          <w:rFonts w:ascii="Arial" w:hAnsi="Arial" w:cs="Arial"/>
          <w:b w:val="0"/>
          <w:sz w:val="22"/>
          <w:szCs w:val="22"/>
        </w:rPr>
      </w:pPr>
      <w:r w:rsidRPr="006275A1">
        <w:rPr>
          <w:rFonts w:ascii="Arial" w:hAnsi="Arial" w:cs="Arial"/>
          <w:b w:val="0"/>
          <w:sz w:val="22"/>
          <w:szCs w:val="22"/>
        </w:rPr>
        <w:t xml:space="preserve"> </w:t>
      </w:r>
      <w:r w:rsidR="006275A1" w:rsidRPr="006275A1">
        <w:rPr>
          <w:rFonts w:ascii="Arial" w:hAnsi="Arial" w:cs="Arial"/>
          <w:b w:val="0"/>
          <w:sz w:val="22"/>
          <w:szCs w:val="22"/>
        </w:rPr>
        <w:t xml:space="preserve">(iv) </w:t>
      </w:r>
      <w:r w:rsidR="00F97F53" w:rsidRPr="006275A1">
        <w:rPr>
          <w:rFonts w:ascii="Arial" w:hAnsi="Arial" w:cs="Arial"/>
          <w:b w:val="0"/>
          <w:sz w:val="22"/>
          <w:szCs w:val="22"/>
        </w:rPr>
        <w:t>“</w:t>
      </w:r>
      <w:proofErr w:type="gramStart"/>
      <w:r w:rsidR="00F97F53" w:rsidRPr="006275A1">
        <w:rPr>
          <w:rFonts w:ascii="Arial" w:hAnsi="Arial" w:cs="Arial"/>
          <w:b w:val="0"/>
          <w:sz w:val="22"/>
          <w:szCs w:val="22"/>
        </w:rPr>
        <w:t>coercive</w:t>
      </w:r>
      <w:proofErr w:type="gramEnd"/>
      <w:r w:rsidR="00F97F53" w:rsidRPr="006275A1">
        <w:rPr>
          <w:rFonts w:ascii="Arial" w:hAnsi="Arial" w:cs="Arial"/>
          <w:b w:val="0"/>
          <w:sz w:val="22"/>
          <w:szCs w:val="22"/>
        </w:rPr>
        <w:t xml:space="preserve"> practice”</w:t>
      </w:r>
      <w:r w:rsidR="00F97F53" w:rsidRPr="006275A1">
        <w:rPr>
          <w:rFonts w:ascii="Arial" w:hAnsi="Arial" w:cs="Arial"/>
          <w:b w:val="0"/>
          <w:sz w:val="22"/>
          <w:szCs w:val="22"/>
          <w:vertAlign w:val="superscript"/>
        </w:rPr>
        <w:footnoteReference w:id="5"/>
      </w:r>
      <w:r w:rsidR="00F97F53" w:rsidRPr="006275A1">
        <w:rPr>
          <w:rFonts w:ascii="Arial" w:hAnsi="Arial" w:cs="Arial"/>
          <w:b w:val="0"/>
          <w:sz w:val="22"/>
          <w:szCs w:val="22"/>
        </w:rPr>
        <w:t xml:space="preserve"> is impairing or harming, or threatening to impair or harm, directly or indirectly, any party or the property of the party to influence improperly the actions of a party;</w:t>
      </w:r>
    </w:p>
    <w:p w:rsidR="009F26BB" w:rsidRPr="006275A1" w:rsidRDefault="009F26BB" w:rsidP="009F26BB">
      <w:pPr>
        <w:pStyle w:val="StyleHeading4Sub-ClauseSub-paragraphClauseSubSubNoNameAft"/>
        <w:numPr>
          <w:ilvl w:val="0"/>
          <w:numId w:val="0"/>
        </w:numPr>
        <w:ind w:left="1890" w:hanging="450"/>
        <w:rPr>
          <w:rFonts w:ascii="Arial" w:hAnsi="Arial" w:cs="Arial"/>
          <w:b w:val="0"/>
          <w:sz w:val="22"/>
          <w:szCs w:val="22"/>
        </w:rPr>
      </w:pPr>
      <w:r w:rsidRPr="006275A1">
        <w:rPr>
          <w:rFonts w:ascii="Arial" w:hAnsi="Arial" w:cs="Arial"/>
          <w:b w:val="0"/>
          <w:sz w:val="22"/>
          <w:szCs w:val="22"/>
        </w:rPr>
        <w:t>(v)</w:t>
      </w:r>
      <w:r w:rsidRPr="006275A1">
        <w:rPr>
          <w:rFonts w:ascii="Arial" w:hAnsi="Arial" w:cs="Arial"/>
          <w:b w:val="0"/>
          <w:sz w:val="22"/>
          <w:szCs w:val="22"/>
        </w:rPr>
        <w:tab/>
        <w:t>“</w:t>
      </w:r>
      <w:proofErr w:type="gramStart"/>
      <w:r w:rsidRPr="006275A1">
        <w:rPr>
          <w:rFonts w:ascii="Arial" w:hAnsi="Arial" w:cs="Arial"/>
          <w:b w:val="0"/>
          <w:sz w:val="22"/>
          <w:szCs w:val="22"/>
        </w:rPr>
        <w:t>obstructive</w:t>
      </w:r>
      <w:proofErr w:type="gramEnd"/>
      <w:r w:rsidRPr="006275A1">
        <w:rPr>
          <w:rFonts w:ascii="Arial" w:hAnsi="Arial" w:cs="Arial"/>
          <w:b w:val="0"/>
          <w:sz w:val="22"/>
          <w:szCs w:val="22"/>
        </w:rPr>
        <w:t xml:space="preserve"> practice” is</w:t>
      </w:r>
      <w:r>
        <w:rPr>
          <w:rFonts w:ascii="Arial" w:hAnsi="Arial" w:cs="Arial"/>
          <w:b w:val="0"/>
          <w:sz w:val="22"/>
          <w:szCs w:val="22"/>
        </w:rPr>
        <w:t>:</w:t>
      </w:r>
    </w:p>
    <w:p w:rsidR="009F26BB" w:rsidRPr="006275A1" w:rsidRDefault="009F26BB" w:rsidP="009F26BB">
      <w:pPr>
        <w:pStyle w:val="StyleHeading4Sub-ClauseSub-paragraphClauseSubSubNoNameAft"/>
        <w:numPr>
          <w:ilvl w:val="0"/>
          <w:numId w:val="0"/>
        </w:numPr>
        <w:tabs>
          <w:tab w:val="clear" w:pos="1512"/>
          <w:tab w:val="left" w:pos="-3240"/>
        </w:tabs>
        <w:ind w:left="2880" w:hanging="630"/>
        <w:rPr>
          <w:rFonts w:ascii="Arial" w:hAnsi="Arial" w:cs="Arial"/>
          <w:b w:val="0"/>
          <w:sz w:val="22"/>
          <w:szCs w:val="22"/>
        </w:rPr>
      </w:pPr>
      <w:r w:rsidRPr="006275A1">
        <w:rPr>
          <w:rFonts w:ascii="Arial" w:hAnsi="Arial" w:cs="Arial"/>
          <w:b w:val="0"/>
          <w:sz w:val="22"/>
          <w:szCs w:val="22"/>
        </w:rPr>
        <w:t>(</w:t>
      </w:r>
      <w:proofErr w:type="spellStart"/>
      <w:r w:rsidRPr="006275A1">
        <w:rPr>
          <w:rFonts w:ascii="Arial" w:hAnsi="Arial" w:cs="Arial"/>
          <w:b w:val="0"/>
          <w:sz w:val="22"/>
          <w:szCs w:val="22"/>
        </w:rPr>
        <w:t>aa</w:t>
      </w:r>
      <w:proofErr w:type="spellEnd"/>
      <w:r w:rsidRPr="006275A1">
        <w:rPr>
          <w:rFonts w:ascii="Arial" w:hAnsi="Arial" w:cs="Arial"/>
          <w:b w:val="0"/>
          <w:sz w:val="22"/>
          <w:szCs w:val="22"/>
        </w:rPr>
        <w:t xml:space="preserve">) </w:t>
      </w:r>
      <w:r w:rsidRPr="006275A1">
        <w:rPr>
          <w:rFonts w:ascii="Arial" w:hAnsi="Arial" w:cs="Arial"/>
          <w:b w:val="0"/>
          <w:sz w:val="22"/>
          <w:szCs w:val="22"/>
        </w:rPr>
        <w:tab/>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rsidR="009F26BB" w:rsidRPr="006275A1" w:rsidRDefault="009F26BB" w:rsidP="009F26BB">
      <w:pPr>
        <w:pStyle w:val="StyleHeading4Sub-ClauseSub-paragraphClauseSubSubNoNameAft"/>
        <w:numPr>
          <w:ilvl w:val="0"/>
          <w:numId w:val="0"/>
        </w:numPr>
        <w:tabs>
          <w:tab w:val="clear" w:pos="1512"/>
          <w:tab w:val="left" w:pos="-3240"/>
        </w:tabs>
        <w:ind w:left="2880" w:hanging="630"/>
        <w:rPr>
          <w:rFonts w:ascii="Arial" w:hAnsi="Arial" w:cs="Arial"/>
          <w:b w:val="0"/>
          <w:sz w:val="22"/>
          <w:szCs w:val="22"/>
        </w:rPr>
      </w:pPr>
      <w:r w:rsidRPr="006275A1">
        <w:rPr>
          <w:rFonts w:ascii="Arial" w:hAnsi="Arial" w:cs="Arial"/>
          <w:b w:val="0"/>
          <w:sz w:val="22"/>
          <w:szCs w:val="22"/>
        </w:rPr>
        <w:t>(</w:t>
      </w:r>
      <w:proofErr w:type="gramStart"/>
      <w:r w:rsidRPr="006275A1">
        <w:rPr>
          <w:rFonts w:ascii="Arial" w:hAnsi="Arial" w:cs="Arial"/>
          <w:b w:val="0"/>
          <w:sz w:val="22"/>
          <w:szCs w:val="22"/>
        </w:rPr>
        <w:t>bb</w:t>
      </w:r>
      <w:proofErr w:type="gramEnd"/>
      <w:r w:rsidRPr="006275A1">
        <w:rPr>
          <w:rFonts w:ascii="Arial" w:hAnsi="Arial" w:cs="Arial"/>
          <w:b w:val="0"/>
          <w:sz w:val="22"/>
          <w:szCs w:val="22"/>
        </w:rPr>
        <w:t xml:space="preserve">) </w:t>
      </w:r>
      <w:r w:rsidRPr="006275A1">
        <w:rPr>
          <w:rFonts w:ascii="Arial" w:hAnsi="Arial" w:cs="Arial"/>
          <w:b w:val="0"/>
          <w:sz w:val="22"/>
          <w:szCs w:val="22"/>
        </w:rPr>
        <w:tab/>
        <w:t>acts intended to materially impede the exercise of the Bank’s inspection and audit rights provided for under sub-clause 37.1(e) below.</w:t>
      </w:r>
    </w:p>
    <w:p w:rsidR="00F97F53" w:rsidRPr="006275A1" w:rsidRDefault="009F26BB" w:rsidP="006275A1">
      <w:pPr>
        <w:pStyle w:val="P3Header1-Clauses"/>
        <w:tabs>
          <w:tab w:val="clear" w:pos="360"/>
          <w:tab w:val="clear" w:pos="972"/>
          <w:tab w:val="left" w:pos="-180"/>
        </w:tabs>
        <w:spacing w:before="120" w:after="0" w:line="276" w:lineRule="auto"/>
        <w:ind w:left="1440" w:hanging="720"/>
        <w:rPr>
          <w:rFonts w:ascii="Arial" w:hAnsi="Arial" w:cs="Arial"/>
          <w:sz w:val="22"/>
          <w:szCs w:val="22"/>
          <w:lang w:val="en-US"/>
        </w:rPr>
      </w:pPr>
      <w:r w:rsidRPr="006275A1">
        <w:rPr>
          <w:rFonts w:ascii="Arial" w:hAnsi="Arial" w:cs="Arial"/>
          <w:sz w:val="22"/>
          <w:szCs w:val="22"/>
          <w:lang w:val="en-US"/>
        </w:rPr>
        <w:t xml:space="preserve"> </w:t>
      </w:r>
      <w:r w:rsidR="00F97F53" w:rsidRPr="006275A1">
        <w:rPr>
          <w:rFonts w:ascii="Arial" w:hAnsi="Arial" w:cs="Arial"/>
          <w:sz w:val="22"/>
          <w:szCs w:val="22"/>
          <w:lang w:val="en-US"/>
        </w:rPr>
        <w:t>(b)</w:t>
      </w:r>
      <w:r w:rsidR="00F97F53" w:rsidRPr="006275A1">
        <w:rPr>
          <w:rFonts w:ascii="Arial" w:hAnsi="Arial" w:cs="Arial"/>
          <w:sz w:val="22"/>
          <w:szCs w:val="22"/>
          <w:lang w:val="en-US"/>
        </w:rPr>
        <w:tab/>
        <w:t>will reject a proposal for award if it determines that the Bidder recommended for award has, directly or through an agent, engaged in corrupt, fraudulent, collusive, coercive or obstructive practices in competing for the contract in question;</w:t>
      </w:r>
    </w:p>
    <w:p w:rsidR="00F97F53" w:rsidRPr="009B617F" w:rsidRDefault="00F97F53" w:rsidP="006275A1">
      <w:pPr>
        <w:pStyle w:val="P3Header1-Clauses"/>
        <w:tabs>
          <w:tab w:val="clear" w:pos="360"/>
          <w:tab w:val="clear" w:pos="972"/>
          <w:tab w:val="left" w:pos="-180"/>
        </w:tabs>
        <w:spacing w:before="120" w:after="0" w:line="276" w:lineRule="auto"/>
        <w:ind w:left="1440" w:hanging="720"/>
        <w:rPr>
          <w:rFonts w:ascii="Arial" w:hAnsi="Arial" w:cs="Arial"/>
          <w:sz w:val="22"/>
          <w:szCs w:val="22"/>
          <w:lang w:val="en-US"/>
        </w:rPr>
      </w:pPr>
      <w:r w:rsidRPr="009B617F">
        <w:rPr>
          <w:rFonts w:ascii="Arial" w:hAnsi="Arial" w:cs="Arial"/>
          <w:sz w:val="22"/>
          <w:szCs w:val="22"/>
          <w:lang w:val="en-US"/>
        </w:rPr>
        <w:lastRenderedPageBreak/>
        <w:t>(c)</w:t>
      </w:r>
      <w:r w:rsidRPr="009B617F">
        <w:rPr>
          <w:rFonts w:ascii="Arial" w:hAnsi="Arial" w:cs="Arial"/>
          <w:sz w:val="22"/>
          <w:szCs w:val="22"/>
          <w:lang w:val="en-US"/>
        </w:rPr>
        <w:tab/>
        <w:t>will cancel the portion of the loan allocated to a contract if it determines at any time that representatives of the Borrower or of a beneficiary of the loan engaged in corrupt, fraudulent, collusive, or coercive practices during the procurement or the execution of that contract, without the Borrower having taken timely and appropriate action satisfactory to the Bank to remedy the situation;</w:t>
      </w:r>
    </w:p>
    <w:p w:rsidR="00F97F53" w:rsidRPr="009B617F" w:rsidRDefault="00F97F53" w:rsidP="006275A1">
      <w:pPr>
        <w:pStyle w:val="P3Header1-Clauses"/>
        <w:tabs>
          <w:tab w:val="clear" w:pos="360"/>
          <w:tab w:val="clear" w:pos="972"/>
          <w:tab w:val="left" w:pos="-180"/>
        </w:tabs>
        <w:spacing w:before="120" w:after="0" w:line="276" w:lineRule="auto"/>
        <w:ind w:left="1440" w:hanging="720"/>
        <w:rPr>
          <w:rFonts w:ascii="Arial" w:hAnsi="Arial" w:cs="Arial"/>
          <w:sz w:val="22"/>
          <w:szCs w:val="22"/>
          <w:lang w:val="en-US"/>
        </w:rPr>
      </w:pPr>
      <w:r w:rsidRPr="009B617F">
        <w:rPr>
          <w:rFonts w:ascii="Arial" w:hAnsi="Arial" w:cs="Arial"/>
          <w:sz w:val="22"/>
          <w:szCs w:val="22"/>
          <w:lang w:val="en-US"/>
        </w:rPr>
        <w:t>(d)</w:t>
      </w:r>
      <w:r w:rsidRPr="009B617F">
        <w:rPr>
          <w:rFonts w:ascii="Arial" w:hAnsi="Arial" w:cs="Arial"/>
          <w:sz w:val="22"/>
          <w:szCs w:val="22"/>
          <w:lang w:val="en-US"/>
        </w:rPr>
        <w:tab/>
        <w:t>will sanction a firm or individual, including declaring them ineligible, either indefinitely or for a stated period of time, to be awarded a Bank-financed contract if it at any time determines that they have, directly or through an agent, engaged in corrupt, fraudulent, collusive, coercive or obstructive practices in competing for, or in executing, a Bank-financed contract; and</w:t>
      </w:r>
    </w:p>
    <w:p w:rsidR="00F97F53" w:rsidRPr="009B617F" w:rsidRDefault="00F97F53" w:rsidP="006275A1">
      <w:pPr>
        <w:pStyle w:val="P3Header1-Clauses"/>
        <w:tabs>
          <w:tab w:val="clear" w:pos="360"/>
          <w:tab w:val="clear" w:pos="972"/>
          <w:tab w:val="left" w:pos="-180"/>
        </w:tabs>
        <w:spacing w:before="120" w:after="0" w:line="276" w:lineRule="auto"/>
        <w:ind w:left="1440" w:hanging="720"/>
        <w:rPr>
          <w:rFonts w:ascii="Arial" w:hAnsi="Arial" w:cs="Arial"/>
          <w:sz w:val="22"/>
          <w:szCs w:val="22"/>
          <w:lang w:val="en-US"/>
        </w:rPr>
      </w:pPr>
      <w:r w:rsidRPr="009B617F">
        <w:rPr>
          <w:rFonts w:ascii="Arial" w:hAnsi="Arial" w:cs="Arial"/>
          <w:sz w:val="22"/>
          <w:szCs w:val="22"/>
          <w:lang w:val="en-US"/>
        </w:rPr>
        <w:t>(e)</w:t>
      </w:r>
      <w:r w:rsidRPr="009B617F">
        <w:rPr>
          <w:rFonts w:ascii="Arial" w:hAnsi="Arial" w:cs="Arial"/>
          <w:sz w:val="22"/>
          <w:szCs w:val="22"/>
          <w:lang w:val="en-US"/>
        </w:rPr>
        <w:tab/>
        <w:t xml:space="preserve">will have the right to require that a provision be included in </w:t>
      </w:r>
      <w:r>
        <w:rPr>
          <w:rFonts w:ascii="Arial" w:hAnsi="Arial" w:cs="Arial"/>
          <w:sz w:val="22"/>
          <w:szCs w:val="22"/>
          <w:lang w:val="en-US"/>
        </w:rPr>
        <w:t>Bid</w:t>
      </w:r>
      <w:r w:rsidRPr="009B617F">
        <w:rPr>
          <w:rFonts w:ascii="Arial" w:hAnsi="Arial" w:cs="Arial"/>
          <w:sz w:val="22"/>
          <w:szCs w:val="22"/>
          <w:lang w:val="en-US"/>
        </w:rPr>
        <w:t xml:space="preserve">ding documents and in contracts financed by a Bank Loan, requiring </w:t>
      </w:r>
      <w:r>
        <w:rPr>
          <w:rFonts w:ascii="Arial" w:hAnsi="Arial" w:cs="Arial"/>
          <w:sz w:val="22"/>
          <w:szCs w:val="22"/>
          <w:lang w:val="en-US"/>
        </w:rPr>
        <w:t>Bid</w:t>
      </w:r>
      <w:r w:rsidRPr="009B617F">
        <w:rPr>
          <w:rFonts w:ascii="Arial" w:hAnsi="Arial" w:cs="Arial"/>
          <w:sz w:val="22"/>
          <w:szCs w:val="22"/>
          <w:lang w:val="en-US"/>
        </w:rPr>
        <w:t xml:space="preserve">ders, suppliers, contractors and consultants to permit the Bank to inspect their accounts and records and other documents relating to the </w:t>
      </w:r>
      <w:r>
        <w:rPr>
          <w:rFonts w:ascii="Arial" w:hAnsi="Arial" w:cs="Arial"/>
          <w:sz w:val="22"/>
          <w:szCs w:val="22"/>
          <w:lang w:val="en-US"/>
        </w:rPr>
        <w:t>Bid</w:t>
      </w:r>
      <w:r w:rsidRPr="009B617F">
        <w:rPr>
          <w:rFonts w:ascii="Arial" w:hAnsi="Arial" w:cs="Arial"/>
          <w:sz w:val="22"/>
          <w:szCs w:val="22"/>
          <w:lang w:val="en-US"/>
        </w:rPr>
        <w:t xml:space="preserve"> submission and contract performance and to have them audited by auditors appointed by the Bank.</w:t>
      </w:r>
    </w:p>
    <w:p w:rsidR="00F97F53" w:rsidRPr="009B617F" w:rsidRDefault="00F97F53" w:rsidP="00F97F53">
      <w:pPr>
        <w:pStyle w:val="P3Header1-Clauses"/>
        <w:tabs>
          <w:tab w:val="clear" w:pos="360"/>
          <w:tab w:val="clear" w:pos="972"/>
          <w:tab w:val="left" w:pos="-2250"/>
        </w:tabs>
        <w:spacing w:before="120" w:after="0" w:line="276" w:lineRule="auto"/>
        <w:ind w:left="720" w:hanging="720"/>
        <w:rPr>
          <w:rFonts w:ascii="Arial" w:hAnsi="Arial" w:cs="Arial"/>
          <w:sz w:val="22"/>
          <w:szCs w:val="22"/>
          <w:lang w:val="en-US"/>
        </w:rPr>
      </w:pPr>
      <w:r w:rsidRPr="009B617F">
        <w:rPr>
          <w:rFonts w:ascii="Arial" w:hAnsi="Arial" w:cs="Arial"/>
          <w:sz w:val="22"/>
          <w:szCs w:val="22"/>
          <w:lang w:val="en-US"/>
        </w:rPr>
        <w:t>3</w:t>
      </w:r>
      <w:r>
        <w:rPr>
          <w:rFonts w:ascii="Arial" w:hAnsi="Arial" w:cs="Arial"/>
          <w:sz w:val="22"/>
          <w:szCs w:val="22"/>
          <w:lang w:val="en-US"/>
        </w:rPr>
        <w:t>6</w:t>
      </w:r>
      <w:r w:rsidRPr="009B617F">
        <w:rPr>
          <w:rFonts w:ascii="Arial" w:hAnsi="Arial" w:cs="Arial"/>
          <w:sz w:val="22"/>
          <w:szCs w:val="22"/>
          <w:lang w:val="en-US"/>
        </w:rPr>
        <w:t>.2</w:t>
      </w:r>
      <w:r w:rsidRPr="009B617F">
        <w:rPr>
          <w:rFonts w:ascii="Arial" w:hAnsi="Arial" w:cs="Arial"/>
          <w:sz w:val="22"/>
          <w:szCs w:val="22"/>
          <w:lang w:val="en-US"/>
        </w:rPr>
        <w:tab/>
        <w:t xml:space="preserve">Furthermore, </w:t>
      </w:r>
      <w:r>
        <w:rPr>
          <w:rFonts w:ascii="Arial" w:hAnsi="Arial" w:cs="Arial"/>
          <w:sz w:val="22"/>
          <w:szCs w:val="22"/>
          <w:lang w:val="en-US"/>
        </w:rPr>
        <w:t>Bid</w:t>
      </w:r>
      <w:r w:rsidRPr="009B617F">
        <w:rPr>
          <w:rFonts w:ascii="Arial" w:hAnsi="Arial" w:cs="Arial"/>
          <w:sz w:val="22"/>
          <w:szCs w:val="22"/>
          <w:lang w:val="en-US"/>
        </w:rPr>
        <w:t>ders shall be aware of the provision stated in Sub-Clause 24.1 (c) of the General Conditions of Contract.”</w:t>
      </w:r>
    </w:p>
    <w:p w:rsidR="00F97F53" w:rsidRPr="009B617F" w:rsidRDefault="00F97F53" w:rsidP="00F97F53">
      <w:pPr>
        <w:rPr>
          <w:rFonts w:ascii="Arial" w:hAnsi="Arial" w:cs="Arial"/>
          <w:b/>
          <w:bCs/>
        </w:rPr>
      </w:pPr>
    </w:p>
    <w:p w:rsidR="00F97F53" w:rsidRPr="009B617F" w:rsidRDefault="00F97F53" w:rsidP="00F97F53">
      <w:pPr>
        <w:tabs>
          <w:tab w:val="left" w:pos="720"/>
        </w:tabs>
        <w:spacing w:after="220"/>
        <w:ind w:left="720" w:hanging="720"/>
        <w:rPr>
          <w:rFonts w:ascii="Arial" w:hAnsi="Arial" w:cs="Arial"/>
          <w:spacing w:val="-2"/>
        </w:rPr>
      </w:pPr>
    </w:p>
    <w:p w:rsidR="00F97F53" w:rsidRPr="009B617F" w:rsidRDefault="00F97F53" w:rsidP="00F97F53">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jc w:val="both"/>
        <w:rPr>
          <w:rFonts w:ascii="Arial" w:hAnsi="Arial" w:cs="Arial"/>
          <w:spacing w:val="-2"/>
        </w:rPr>
      </w:pPr>
    </w:p>
    <w:p w:rsidR="0045604C" w:rsidRDefault="0045604C" w:rsidP="0045604C">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jc w:val="both"/>
        <w:rPr>
          <w:rFonts w:ascii="Arial" w:hAnsi="Arial" w:cs="Arial"/>
          <w:spacing w:val="-2"/>
        </w:rPr>
      </w:pPr>
    </w:p>
    <w:p w:rsidR="0045604C" w:rsidRDefault="0045604C" w:rsidP="0045604C">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jc w:val="both"/>
        <w:rPr>
          <w:rFonts w:ascii="Arial" w:hAnsi="Arial" w:cs="Arial"/>
          <w:spacing w:val="-2"/>
        </w:rPr>
      </w:pPr>
    </w:p>
    <w:p w:rsidR="006F062C" w:rsidRPr="009B617F" w:rsidRDefault="0045604C" w:rsidP="006F062C">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jc w:val="both"/>
        <w:rPr>
          <w:rFonts w:ascii="Arial" w:hAnsi="Arial" w:cs="Arial"/>
          <w:spacing w:val="-2"/>
        </w:rPr>
      </w:pPr>
      <w:r>
        <w:rPr>
          <w:rFonts w:ascii="Arial" w:hAnsi="Arial" w:cs="Arial"/>
          <w:spacing w:val="-2"/>
        </w:rPr>
        <w:br w:type="page"/>
      </w:r>
    </w:p>
    <w:p w:rsidR="006F062C" w:rsidRPr="009B617F" w:rsidRDefault="006F062C" w:rsidP="006F062C">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jc w:val="both"/>
        <w:rPr>
          <w:rFonts w:ascii="Arial" w:hAnsi="Arial" w:cs="Arial"/>
          <w:spacing w:val="-2"/>
        </w:rPr>
      </w:pPr>
    </w:p>
    <w:p w:rsidR="006F062C" w:rsidRPr="009B617F" w:rsidRDefault="006F062C" w:rsidP="006F062C">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jc w:val="both"/>
        <w:rPr>
          <w:rFonts w:ascii="Arial" w:hAnsi="Arial" w:cs="Arial"/>
          <w:spacing w:val="-2"/>
        </w:rPr>
      </w:pPr>
    </w:p>
    <w:p w:rsidR="006F062C" w:rsidRPr="009B617F" w:rsidRDefault="006F062C" w:rsidP="006F062C">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jc w:val="both"/>
        <w:rPr>
          <w:rFonts w:ascii="Arial" w:hAnsi="Arial" w:cs="Arial"/>
          <w:spacing w:val="-2"/>
        </w:rPr>
      </w:pPr>
    </w:p>
    <w:p w:rsidR="006F062C" w:rsidRPr="009B617F" w:rsidRDefault="006F062C" w:rsidP="006F062C">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jc w:val="both"/>
        <w:rPr>
          <w:rFonts w:ascii="Arial" w:hAnsi="Arial" w:cs="Arial"/>
          <w:spacing w:val="-2"/>
        </w:rPr>
      </w:pPr>
    </w:p>
    <w:p w:rsidR="006F062C" w:rsidRPr="009B617F" w:rsidRDefault="006F062C" w:rsidP="006F062C">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jc w:val="both"/>
        <w:rPr>
          <w:rFonts w:ascii="Arial" w:hAnsi="Arial" w:cs="Arial"/>
          <w:spacing w:val="-2"/>
        </w:rPr>
      </w:pPr>
    </w:p>
    <w:p w:rsidR="006F062C" w:rsidRPr="009B617F" w:rsidRDefault="006F062C" w:rsidP="006F062C">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jc w:val="both"/>
        <w:rPr>
          <w:rFonts w:ascii="Arial" w:hAnsi="Arial" w:cs="Arial"/>
          <w:spacing w:val="-2"/>
        </w:rPr>
      </w:pPr>
    </w:p>
    <w:p w:rsidR="006F062C" w:rsidRPr="009B617F" w:rsidRDefault="006F062C" w:rsidP="006F062C">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jc w:val="both"/>
        <w:rPr>
          <w:rFonts w:ascii="Arial" w:hAnsi="Arial" w:cs="Arial"/>
          <w:spacing w:val="-2"/>
        </w:rPr>
      </w:pPr>
    </w:p>
    <w:p w:rsidR="006F062C" w:rsidRPr="009B617F" w:rsidRDefault="006F062C" w:rsidP="006F062C">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jc w:val="both"/>
        <w:rPr>
          <w:rFonts w:ascii="Arial" w:hAnsi="Arial" w:cs="Arial"/>
          <w:spacing w:val="-2"/>
        </w:rPr>
      </w:pPr>
    </w:p>
    <w:p w:rsidR="006F062C" w:rsidRPr="009B617F" w:rsidRDefault="006F062C" w:rsidP="006F062C">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jc w:val="both"/>
        <w:rPr>
          <w:rFonts w:ascii="Arial" w:hAnsi="Arial" w:cs="Arial"/>
          <w:spacing w:val="-2"/>
        </w:rPr>
      </w:pPr>
    </w:p>
    <w:p w:rsidR="006F062C" w:rsidRPr="009B617F" w:rsidRDefault="006F062C" w:rsidP="006F062C">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jc w:val="both"/>
        <w:rPr>
          <w:rFonts w:ascii="Arial" w:hAnsi="Arial" w:cs="Arial"/>
          <w:spacing w:val="-2"/>
        </w:rPr>
      </w:pPr>
    </w:p>
    <w:p w:rsidR="006F062C" w:rsidRDefault="006F062C" w:rsidP="00826D8F">
      <w:pPr>
        <w:pStyle w:val="Title"/>
      </w:pPr>
      <w:r w:rsidRPr="00826D8F">
        <w:t>SECTION III:</w:t>
      </w:r>
      <w:r w:rsidR="00826D8F" w:rsidRPr="00826D8F">
        <w:t xml:space="preserve"> </w:t>
      </w:r>
      <w:r w:rsidRPr="00826D8F">
        <w:t>GENERAL CONDITIONS OF CONTRACT (GCC)</w:t>
      </w:r>
    </w:p>
    <w:p w:rsidR="006275A1" w:rsidRDefault="006275A1" w:rsidP="009F26BB"/>
    <w:p w:rsidR="006275A1" w:rsidRDefault="006275A1" w:rsidP="009F26BB"/>
    <w:p w:rsidR="006275A1" w:rsidRDefault="006275A1" w:rsidP="009F26BB"/>
    <w:p w:rsidR="006275A1" w:rsidRDefault="006275A1" w:rsidP="009F26BB"/>
    <w:p w:rsidR="006275A1" w:rsidRDefault="006275A1" w:rsidP="009F26BB"/>
    <w:p w:rsidR="006275A1" w:rsidRDefault="006275A1" w:rsidP="009F26BB"/>
    <w:p w:rsidR="006275A1" w:rsidRDefault="006275A1" w:rsidP="009F26BB"/>
    <w:p w:rsidR="006275A1" w:rsidRDefault="006275A1" w:rsidP="009F26BB"/>
    <w:p w:rsidR="006275A1" w:rsidRDefault="006275A1" w:rsidP="009F26BB"/>
    <w:p w:rsidR="006275A1" w:rsidRDefault="006275A1" w:rsidP="009F26BB"/>
    <w:p w:rsidR="006275A1" w:rsidRPr="00826D8F" w:rsidRDefault="006275A1" w:rsidP="009F26BB"/>
    <w:p w:rsidR="006F062C" w:rsidRPr="009B617F" w:rsidRDefault="006F062C" w:rsidP="006F062C">
      <w:pPr>
        <w:tabs>
          <w:tab w:val="left" w:pos="-1440"/>
          <w:tab w:val="left" w:pos="-980"/>
          <w:tab w:val="left" w:pos="-620"/>
          <w:tab w:val="left" w:pos="-260"/>
          <w:tab w:val="left" w:pos="0"/>
          <w:tab w:val="left" w:pos="600"/>
          <w:tab w:val="left" w:pos="1160"/>
          <w:tab w:val="left" w:pos="1640"/>
          <w:tab w:val="left" w:pos="2760"/>
          <w:tab w:val="left" w:pos="3480"/>
          <w:tab w:val="left" w:pos="4200"/>
        </w:tabs>
        <w:suppressAutoHyphens/>
        <w:jc w:val="center"/>
        <w:rPr>
          <w:rFonts w:ascii="Arial" w:hAnsi="Arial" w:cs="Arial"/>
        </w:rPr>
      </w:pPr>
      <w:r w:rsidRPr="009B617F">
        <w:rPr>
          <w:rFonts w:ascii="Arial" w:hAnsi="Arial" w:cs="Arial"/>
          <w:spacing w:val="-2"/>
        </w:rPr>
        <w:br w:type="page"/>
      </w:r>
      <w:r w:rsidRPr="009B617F">
        <w:rPr>
          <w:rFonts w:ascii="Arial" w:hAnsi="Arial" w:cs="Arial"/>
          <w:b/>
          <w:bCs/>
          <w:u w:val="single"/>
        </w:rPr>
        <w:lastRenderedPageBreak/>
        <w:t>SECTION III: GENERAL CONDITIONS OF CONTRACT</w:t>
      </w:r>
      <w:r>
        <w:rPr>
          <w:rFonts w:ascii="Arial" w:hAnsi="Arial" w:cs="Arial"/>
          <w:b/>
          <w:bCs/>
          <w:u w:val="single"/>
        </w:rPr>
        <w:t xml:space="preserve"> (GCC)</w:t>
      </w:r>
    </w:p>
    <w:p w:rsidR="006F062C" w:rsidRDefault="006F062C" w:rsidP="006F062C">
      <w:pPr>
        <w:tabs>
          <w:tab w:val="center" w:pos="4680"/>
        </w:tabs>
        <w:suppressAutoHyphens/>
        <w:jc w:val="center"/>
        <w:rPr>
          <w:rFonts w:ascii="Arial" w:hAnsi="Arial" w:cs="Arial"/>
          <w:b/>
          <w:bCs/>
          <w:u w:val="single"/>
        </w:rPr>
      </w:pPr>
      <w:r w:rsidRPr="009B617F">
        <w:rPr>
          <w:rFonts w:ascii="Arial" w:hAnsi="Arial" w:cs="Arial"/>
          <w:b/>
          <w:bCs/>
          <w:u w:val="single"/>
        </w:rPr>
        <w:t>TABLE OF CLAUSES</w:t>
      </w:r>
    </w:p>
    <w:tbl>
      <w:tblPr>
        <w:tblW w:w="9823"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5"/>
        <w:gridCol w:w="2881"/>
        <w:gridCol w:w="750"/>
        <w:gridCol w:w="390"/>
        <w:gridCol w:w="935"/>
        <w:gridCol w:w="3198"/>
        <w:gridCol w:w="734"/>
      </w:tblGrid>
      <w:tr w:rsidR="006F062C" w:rsidRPr="006F062C" w:rsidTr="002724DD">
        <w:trPr>
          <w:trHeight w:val="657"/>
        </w:trPr>
        <w:tc>
          <w:tcPr>
            <w:tcW w:w="935" w:type="dxa"/>
            <w:tcBorders>
              <w:bottom w:val="single"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Clause No</w:t>
            </w:r>
          </w:p>
        </w:tc>
        <w:tc>
          <w:tcPr>
            <w:tcW w:w="2881" w:type="dxa"/>
            <w:tcBorders>
              <w:bottom w:val="single"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Topic Number</w:t>
            </w:r>
          </w:p>
        </w:tc>
        <w:tc>
          <w:tcPr>
            <w:tcW w:w="750" w:type="dxa"/>
            <w:tcBorders>
              <w:bottom w:val="single"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Page No</w:t>
            </w:r>
          </w:p>
        </w:tc>
        <w:tc>
          <w:tcPr>
            <w:tcW w:w="390" w:type="dxa"/>
            <w:tcBorders>
              <w:top w:val="nil"/>
              <w:bottom w:val="nil"/>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p>
        </w:tc>
        <w:tc>
          <w:tcPr>
            <w:tcW w:w="935" w:type="dxa"/>
            <w:tcBorders>
              <w:bottom w:val="single"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Clause No</w:t>
            </w:r>
          </w:p>
        </w:tc>
        <w:tc>
          <w:tcPr>
            <w:tcW w:w="3198" w:type="dxa"/>
            <w:tcBorders>
              <w:bottom w:val="single"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Topic Number</w:t>
            </w:r>
          </w:p>
        </w:tc>
        <w:tc>
          <w:tcPr>
            <w:tcW w:w="734" w:type="dxa"/>
            <w:tcBorders>
              <w:bottom w:val="single"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Page No</w:t>
            </w:r>
          </w:p>
        </w:tc>
      </w:tr>
      <w:tr w:rsidR="006F062C" w:rsidRPr="006F062C" w:rsidTr="002724DD">
        <w:trPr>
          <w:trHeight w:val="367"/>
        </w:trPr>
        <w:tc>
          <w:tcPr>
            <w:tcW w:w="935" w:type="dxa"/>
            <w:tcBorders>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1</w:t>
            </w:r>
          </w:p>
        </w:tc>
        <w:tc>
          <w:tcPr>
            <w:tcW w:w="2881" w:type="dxa"/>
            <w:tcBorders>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Definitions</w:t>
            </w:r>
          </w:p>
        </w:tc>
        <w:tc>
          <w:tcPr>
            <w:tcW w:w="750" w:type="dxa"/>
            <w:tcBorders>
              <w:bottom w:val="dotted" w:sz="4" w:space="0" w:color="auto"/>
            </w:tcBorders>
            <w:vAlign w:val="center"/>
          </w:tcPr>
          <w:p w:rsidR="006F062C" w:rsidRPr="006F062C" w:rsidRDefault="00093F2F"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Pr>
                <w:rFonts w:ascii="Arial" w:hAnsi="Arial" w:cs="Arial"/>
                <w:spacing w:val="-2"/>
                <w:sz w:val="20"/>
                <w:szCs w:val="20"/>
              </w:rPr>
              <w:t>31</w:t>
            </w:r>
          </w:p>
        </w:tc>
        <w:tc>
          <w:tcPr>
            <w:tcW w:w="390" w:type="dxa"/>
            <w:tcBorders>
              <w:top w:val="nil"/>
              <w:bottom w:val="nil"/>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p>
        </w:tc>
        <w:tc>
          <w:tcPr>
            <w:tcW w:w="935" w:type="dxa"/>
            <w:tcBorders>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21</w:t>
            </w:r>
          </w:p>
        </w:tc>
        <w:tc>
          <w:tcPr>
            <w:tcW w:w="3198" w:type="dxa"/>
            <w:tcBorders>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Subcontracts</w:t>
            </w:r>
          </w:p>
        </w:tc>
        <w:tc>
          <w:tcPr>
            <w:tcW w:w="734" w:type="dxa"/>
            <w:tcBorders>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3</w:t>
            </w:r>
            <w:r w:rsidR="00093F2F">
              <w:rPr>
                <w:rFonts w:ascii="Arial" w:hAnsi="Arial" w:cs="Arial"/>
                <w:spacing w:val="-2"/>
                <w:sz w:val="20"/>
                <w:szCs w:val="20"/>
              </w:rPr>
              <w:t>8</w:t>
            </w:r>
          </w:p>
        </w:tc>
      </w:tr>
      <w:tr w:rsidR="006F062C" w:rsidRPr="006F062C" w:rsidTr="002724DD">
        <w:trPr>
          <w:trHeight w:val="718"/>
        </w:trPr>
        <w:tc>
          <w:tcPr>
            <w:tcW w:w="935"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2</w:t>
            </w:r>
          </w:p>
        </w:tc>
        <w:tc>
          <w:tcPr>
            <w:tcW w:w="2881"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Application</w:t>
            </w:r>
          </w:p>
        </w:tc>
        <w:tc>
          <w:tcPr>
            <w:tcW w:w="750" w:type="dxa"/>
            <w:tcBorders>
              <w:top w:val="dotted" w:sz="4" w:space="0" w:color="auto"/>
              <w:bottom w:val="dotted" w:sz="4" w:space="0" w:color="auto"/>
            </w:tcBorders>
            <w:vAlign w:val="center"/>
          </w:tcPr>
          <w:p w:rsidR="006F062C" w:rsidRPr="006F062C" w:rsidRDefault="00093F2F"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Pr>
                <w:rFonts w:ascii="Arial" w:hAnsi="Arial" w:cs="Arial"/>
                <w:spacing w:val="-2"/>
                <w:sz w:val="20"/>
                <w:szCs w:val="20"/>
              </w:rPr>
              <w:t>32</w:t>
            </w:r>
          </w:p>
        </w:tc>
        <w:tc>
          <w:tcPr>
            <w:tcW w:w="390" w:type="dxa"/>
            <w:tcBorders>
              <w:top w:val="nil"/>
              <w:bottom w:val="nil"/>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p>
        </w:tc>
        <w:tc>
          <w:tcPr>
            <w:tcW w:w="935"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22</w:t>
            </w:r>
          </w:p>
        </w:tc>
        <w:tc>
          <w:tcPr>
            <w:tcW w:w="3198"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Delays in Supplier's Performance</w:t>
            </w:r>
          </w:p>
        </w:tc>
        <w:tc>
          <w:tcPr>
            <w:tcW w:w="734"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3</w:t>
            </w:r>
            <w:r w:rsidR="00093F2F">
              <w:rPr>
                <w:rFonts w:ascii="Arial" w:hAnsi="Arial" w:cs="Arial"/>
                <w:spacing w:val="-2"/>
                <w:sz w:val="20"/>
                <w:szCs w:val="20"/>
              </w:rPr>
              <w:t>8</w:t>
            </w:r>
          </w:p>
        </w:tc>
      </w:tr>
      <w:tr w:rsidR="006F062C" w:rsidRPr="006F062C" w:rsidTr="002724DD">
        <w:trPr>
          <w:trHeight w:val="351"/>
        </w:trPr>
        <w:tc>
          <w:tcPr>
            <w:tcW w:w="935"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3</w:t>
            </w:r>
          </w:p>
        </w:tc>
        <w:tc>
          <w:tcPr>
            <w:tcW w:w="2881"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Country of Origin</w:t>
            </w:r>
          </w:p>
        </w:tc>
        <w:tc>
          <w:tcPr>
            <w:tcW w:w="750" w:type="dxa"/>
            <w:tcBorders>
              <w:top w:val="dotted" w:sz="4" w:space="0" w:color="auto"/>
              <w:bottom w:val="dotted" w:sz="4" w:space="0" w:color="auto"/>
            </w:tcBorders>
            <w:vAlign w:val="center"/>
          </w:tcPr>
          <w:p w:rsidR="006F062C" w:rsidRPr="006F062C" w:rsidRDefault="00093F2F"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Pr>
                <w:rFonts w:ascii="Arial" w:hAnsi="Arial" w:cs="Arial"/>
                <w:spacing w:val="-2"/>
                <w:sz w:val="20"/>
                <w:szCs w:val="20"/>
              </w:rPr>
              <w:t>32</w:t>
            </w:r>
          </w:p>
        </w:tc>
        <w:tc>
          <w:tcPr>
            <w:tcW w:w="390" w:type="dxa"/>
            <w:tcBorders>
              <w:top w:val="nil"/>
              <w:bottom w:val="nil"/>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p>
        </w:tc>
        <w:tc>
          <w:tcPr>
            <w:tcW w:w="935"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23</w:t>
            </w:r>
          </w:p>
        </w:tc>
        <w:tc>
          <w:tcPr>
            <w:tcW w:w="3198"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Liquidated Damages</w:t>
            </w:r>
          </w:p>
        </w:tc>
        <w:tc>
          <w:tcPr>
            <w:tcW w:w="734" w:type="dxa"/>
            <w:tcBorders>
              <w:top w:val="dotted" w:sz="4" w:space="0" w:color="auto"/>
              <w:bottom w:val="dotted" w:sz="4" w:space="0" w:color="auto"/>
            </w:tcBorders>
            <w:vAlign w:val="center"/>
          </w:tcPr>
          <w:p w:rsidR="006F062C" w:rsidRPr="006F062C" w:rsidRDefault="00093F2F"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Pr>
                <w:rFonts w:ascii="Arial" w:hAnsi="Arial" w:cs="Arial"/>
                <w:spacing w:val="-2"/>
                <w:sz w:val="20"/>
                <w:szCs w:val="20"/>
              </w:rPr>
              <w:t>38</w:t>
            </w:r>
          </w:p>
        </w:tc>
      </w:tr>
      <w:tr w:rsidR="006F062C" w:rsidRPr="006F062C" w:rsidTr="002724DD">
        <w:trPr>
          <w:trHeight w:val="351"/>
        </w:trPr>
        <w:tc>
          <w:tcPr>
            <w:tcW w:w="935"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4</w:t>
            </w:r>
          </w:p>
        </w:tc>
        <w:tc>
          <w:tcPr>
            <w:tcW w:w="2881"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Standards</w:t>
            </w:r>
          </w:p>
        </w:tc>
        <w:tc>
          <w:tcPr>
            <w:tcW w:w="750" w:type="dxa"/>
            <w:tcBorders>
              <w:top w:val="dotted" w:sz="4" w:space="0" w:color="auto"/>
              <w:bottom w:val="dotted" w:sz="4" w:space="0" w:color="auto"/>
            </w:tcBorders>
            <w:vAlign w:val="center"/>
          </w:tcPr>
          <w:p w:rsidR="006F062C" w:rsidRPr="006F062C" w:rsidRDefault="00093F2F"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Pr>
                <w:rFonts w:ascii="Arial" w:hAnsi="Arial" w:cs="Arial"/>
                <w:spacing w:val="-2"/>
                <w:sz w:val="20"/>
                <w:szCs w:val="20"/>
              </w:rPr>
              <w:t>32</w:t>
            </w:r>
          </w:p>
        </w:tc>
        <w:tc>
          <w:tcPr>
            <w:tcW w:w="390" w:type="dxa"/>
            <w:tcBorders>
              <w:top w:val="nil"/>
              <w:bottom w:val="nil"/>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p>
        </w:tc>
        <w:tc>
          <w:tcPr>
            <w:tcW w:w="935"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24</w:t>
            </w:r>
          </w:p>
        </w:tc>
        <w:tc>
          <w:tcPr>
            <w:tcW w:w="3198"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Termination for Default</w:t>
            </w:r>
          </w:p>
        </w:tc>
        <w:tc>
          <w:tcPr>
            <w:tcW w:w="734"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3</w:t>
            </w:r>
            <w:r w:rsidR="00093F2F">
              <w:rPr>
                <w:rFonts w:ascii="Arial" w:hAnsi="Arial" w:cs="Arial"/>
                <w:spacing w:val="-2"/>
                <w:sz w:val="20"/>
                <w:szCs w:val="20"/>
              </w:rPr>
              <w:t>8</w:t>
            </w:r>
          </w:p>
        </w:tc>
      </w:tr>
      <w:tr w:rsidR="006F062C" w:rsidRPr="006F062C" w:rsidTr="002724DD">
        <w:trPr>
          <w:trHeight w:val="1084"/>
        </w:trPr>
        <w:tc>
          <w:tcPr>
            <w:tcW w:w="935"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5</w:t>
            </w:r>
          </w:p>
        </w:tc>
        <w:tc>
          <w:tcPr>
            <w:tcW w:w="2881"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Use of Contract Documents and Information</w:t>
            </w:r>
          </w:p>
        </w:tc>
        <w:tc>
          <w:tcPr>
            <w:tcW w:w="750" w:type="dxa"/>
            <w:tcBorders>
              <w:top w:val="dotted" w:sz="4" w:space="0" w:color="auto"/>
              <w:bottom w:val="dotted" w:sz="4" w:space="0" w:color="auto"/>
            </w:tcBorders>
            <w:vAlign w:val="center"/>
          </w:tcPr>
          <w:p w:rsidR="006F062C" w:rsidRPr="006F062C" w:rsidRDefault="00093F2F"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Pr>
                <w:rFonts w:ascii="Arial" w:hAnsi="Arial" w:cs="Arial"/>
                <w:spacing w:val="-2"/>
                <w:sz w:val="20"/>
                <w:szCs w:val="20"/>
              </w:rPr>
              <w:t>32</w:t>
            </w:r>
          </w:p>
        </w:tc>
        <w:tc>
          <w:tcPr>
            <w:tcW w:w="390" w:type="dxa"/>
            <w:tcBorders>
              <w:top w:val="nil"/>
              <w:bottom w:val="nil"/>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p>
        </w:tc>
        <w:tc>
          <w:tcPr>
            <w:tcW w:w="935"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25</w:t>
            </w:r>
          </w:p>
        </w:tc>
        <w:tc>
          <w:tcPr>
            <w:tcW w:w="3198"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Force Majeure</w:t>
            </w:r>
          </w:p>
        </w:tc>
        <w:tc>
          <w:tcPr>
            <w:tcW w:w="734"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3</w:t>
            </w:r>
            <w:r w:rsidR="00093F2F">
              <w:rPr>
                <w:rFonts w:ascii="Arial" w:hAnsi="Arial" w:cs="Arial"/>
                <w:spacing w:val="-2"/>
                <w:sz w:val="20"/>
                <w:szCs w:val="20"/>
              </w:rPr>
              <w:t>9</w:t>
            </w:r>
          </w:p>
        </w:tc>
      </w:tr>
      <w:tr w:rsidR="006F062C" w:rsidRPr="006F062C" w:rsidTr="002724DD">
        <w:trPr>
          <w:trHeight w:val="351"/>
        </w:trPr>
        <w:tc>
          <w:tcPr>
            <w:tcW w:w="935"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6</w:t>
            </w:r>
          </w:p>
        </w:tc>
        <w:tc>
          <w:tcPr>
            <w:tcW w:w="2881"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Patent Rights</w:t>
            </w:r>
          </w:p>
        </w:tc>
        <w:tc>
          <w:tcPr>
            <w:tcW w:w="750" w:type="dxa"/>
            <w:tcBorders>
              <w:top w:val="dotted" w:sz="4" w:space="0" w:color="auto"/>
              <w:bottom w:val="dotted" w:sz="4" w:space="0" w:color="auto"/>
            </w:tcBorders>
            <w:vAlign w:val="center"/>
          </w:tcPr>
          <w:p w:rsidR="006F062C" w:rsidRPr="006F062C" w:rsidRDefault="008669F6"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Pr>
                <w:rFonts w:ascii="Arial" w:hAnsi="Arial" w:cs="Arial"/>
                <w:spacing w:val="-2"/>
                <w:sz w:val="20"/>
                <w:szCs w:val="20"/>
              </w:rPr>
              <w:t>3</w:t>
            </w:r>
            <w:r w:rsidR="00093F2F">
              <w:rPr>
                <w:rFonts w:ascii="Arial" w:hAnsi="Arial" w:cs="Arial"/>
                <w:spacing w:val="-2"/>
                <w:sz w:val="20"/>
                <w:szCs w:val="20"/>
              </w:rPr>
              <w:t>3</w:t>
            </w:r>
          </w:p>
        </w:tc>
        <w:tc>
          <w:tcPr>
            <w:tcW w:w="390" w:type="dxa"/>
            <w:tcBorders>
              <w:top w:val="nil"/>
              <w:bottom w:val="nil"/>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p>
        </w:tc>
        <w:tc>
          <w:tcPr>
            <w:tcW w:w="935"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26</w:t>
            </w:r>
          </w:p>
        </w:tc>
        <w:tc>
          <w:tcPr>
            <w:tcW w:w="3198"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Termination for Insolvency</w:t>
            </w:r>
          </w:p>
        </w:tc>
        <w:tc>
          <w:tcPr>
            <w:tcW w:w="734"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3</w:t>
            </w:r>
            <w:r w:rsidR="00093F2F">
              <w:rPr>
                <w:rFonts w:ascii="Arial" w:hAnsi="Arial" w:cs="Arial"/>
                <w:spacing w:val="-2"/>
                <w:sz w:val="20"/>
                <w:szCs w:val="20"/>
              </w:rPr>
              <w:t>9</w:t>
            </w:r>
          </w:p>
        </w:tc>
      </w:tr>
      <w:tr w:rsidR="006F062C" w:rsidRPr="006F062C" w:rsidTr="002724DD">
        <w:trPr>
          <w:trHeight w:val="351"/>
        </w:trPr>
        <w:tc>
          <w:tcPr>
            <w:tcW w:w="935"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7</w:t>
            </w:r>
          </w:p>
        </w:tc>
        <w:tc>
          <w:tcPr>
            <w:tcW w:w="2881"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Performance Security</w:t>
            </w:r>
          </w:p>
        </w:tc>
        <w:tc>
          <w:tcPr>
            <w:tcW w:w="750" w:type="dxa"/>
            <w:tcBorders>
              <w:top w:val="dotted" w:sz="4" w:space="0" w:color="auto"/>
              <w:bottom w:val="dotted" w:sz="4" w:space="0" w:color="auto"/>
            </w:tcBorders>
            <w:vAlign w:val="center"/>
          </w:tcPr>
          <w:p w:rsidR="006F062C" w:rsidRPr="006F062C" w:rsidRDefault="00093F2F"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Pr>
                <w:rFonts w:ascii="Arial" w:hAnsi="Arial" w:cs="Arial"/>
                <w:spacing w:val="-2"/>
                <w:sz w:val="20"/>
                <w:szCs w:val="20"/>
              </w:rPr>
              <w:t>33</w:t>
            </w:r>
          </w:p>
        </w:tc>
        <w:tc>
          <w:tcPr>
            <w:tcW w:w="390" w:type="dxa"/>
            <w:tcBorders>
              <w:top w:val="nil"/>
              <w:bottom w:val="nil"/>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p>
        </w:tc>
        <w:tc>
          <w:tcPr>
            <w:tcW w:w="935"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27</w:t>
            </w:r>
          </w:p>
        </w:tc>
        <w:tc>
          <w:tcPr>
            <w:tcW w:w="3198"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Termination for Convenience</w:t>
            </w:r>
          </w:p>
        </w:tc>
        <w:tc>
          <w:tcPr>
            <w:tcW w:w="734" w:type="dxa"/>
            <w:tcBorders>
              <w:top w:val="dotted" w:sz="4" w:space="0" w:color="auto"/>
              <w:bottom w:val="dotted" w:sz="4" w:space="0" w:color="auto"/>
            </w:tcBorders>
            <w:vAlign w:val="center"/>
          </w:tcPr>
          <w:p w:rsidR="006F062C" w:rsidRPr="006F062C" w:rsidRDefault="00093F2F"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Pr>
                <w:rFonts w:ascii="Arial" w:hAnsi="Arial" w:cs="Arial"/>
                <w:spacing w:val="-2"/>
                <w:sz w:val="20"/>
                <w:szCs w:val="20"/>
              </w:rPr>
              <w:t>40</w:t>
            </w:r>
          </w:p>
        </w:tc>
      </w:tr>
      <w:tr w:rsidR="006F062C" w:rsidRPr="006F062C" w:rsidTr="002724DD">
        <w:trPr>
          <w:trHeight w:val="367"/>
        </w:trPr>
        <w:tc>
          <w:tcPr>
            <w:tcW w:w="935"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8</w:t>
            </w:r>
          </w:p>
        </w:tc>
        <w:tc>
          <w:tcPr>
            <w:tcW w:w="2881"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Inspection and Tests</w:t>
            </w:r>
          </w:p>
        </w:tc>
        <w:tc>
          <w:tcPr>
            <w:tcW w:w="750" w:type="dxa"/>
            <w:tcBorders>
              <w:top w:val="dotted" w:sz="4" w:space="0" w:color="auto"/>
              <w:bottom w:val="dotted" w:sz="4" w:space="0" w:color="auto"/>
            </w:tcBorders>
            <w:vAlign w:val="center"/>
          </w:tcPr>
          <w:p w:rsidR="006F062C" w:rsidRPr="006F062C" w:rsidRDefault="00093F2F"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Pr>
                <w:rFonts w:ascii="Arial" w:hAnsi="Arial" w:cs="Arial"/>
                <w:spacing w:val="-2"/>
                <w:sz w:val="20"/>
                <w:szCs w:val="20"/>
              </w:rPr>
              <w:t>33</w:t>
            </w:r>
          </w:p>
        </w:tc>
        <w:tc>
          <w:tcPr>
            <w:tcW w:w="390" w:type="dxa"/>
            <w:tcBorders>
              <w:top w:val="nil"/>
              <w:bottom w:val="nil"/>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p>
        </w:tc>
        <w:tc>
          <w:tcPr>
            <w:tcW w:w="935"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28</w:t>
            </w:r>
          </w:p>
        </w:tc>
        <w:tc>
          <w:tcPr>
            <w:tcW w:w="3198"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Settlement of Disputes</w:t>
            </w:r>
          </w:p>
        </w:tc>
        <w:tc>
          <w:tcPr>
            <w:tcW w:w="734" w:type="dxa"/>
            <w:tcBorders>
              <w:top w:val="dotted" w:sz="4" w:space="0" w:color="auto"/>
              <w:bottom w:val="dotted" w:sz="4" w:space="0" w:color="auto"/>
            </w:tcBorders>
            <w:vAlign w:val="center"/>
          </w:tcPr>
          <w:p w:rsidR="006F062C" w:rsidRPr="006F062C" w:rsidRDefault="00093F2F"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Pr>
                <w:rFonts w:ascii="Arial" w:hAnsi="Arial" w:cs="Arial"/>
                <w:spacing w:val="-2"/>
                <w:sz w:val="20"/>
                <w:szCs w:val="20"/>
              </w:rPr>
              <w:t>40</w:t>
            </w:r>
          </w:p>
        </w:tc>
      </w:tr>
      <w:tr w:rsidR="006F062C" w:rsidRPr="006F062C" w:rsidTr="002724DD">
        <w:trPr>
          <w:trHeight w:val="351"/>
        </w:trPr>
        <w:tc>
          <w:tcPr>
            <w:tcW w:w="935"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9</w:t>
            </w:r>
          </w:p>
        </w:tc>
        <w:tc>
          <w:tcPr>
            <w:tcW w:w="2881"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Packing</w:t>
            </w:r>
          </w:p>
        </w:tc>
        <w:tc>
          <w:tcPr>
            <w:tcW w:w="750" w:type="dxa"/>
            <w:tcBorders>
              <w:top w:val="dotted" w:sz="4" w:space="0" w:color="auto"/>
              <w:bottom w:val="dotted" w:sz="4" w:space="0" w:color="auto"/>
            </w:tcBorders>
            <w:vAlign w:val="center"/>
          </w:tcPr>
          <w:p w:rsidR="006F062C" w:rsidRPr="006F062C" w:rsidRDefault="00093F2F"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Pr>
                <w:rFonts w:ascii="Arial" w:hAnsi="Arial" w:cs="Arial"/>
                <w:spacing w:val="-2"/>
                <w:sz w:val="20"/>
                <w:szCs w:val="20"/>
              </w:rPr>
              <w:t>34</w:t>
            </w:r>
          </w:p>
        </w:tc>
        <w:tc>
          <w:tcPr>
            <w:tcW w:w="390" w:type="dxa"/>
            <w:tcBorders>
              <w:top w:val="nil"/>
              <w:bottom w:val="nil"/>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p>
        </w:tc>
        <w:tc>
          <w:tcPr>
            <w:tcW w:w="935"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29</w:t>
            </w:r>
          </w:p>
        </w:tc>
        <w:tc>
          <w:tcPr>
            <w:tcW w:w="3198"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Limitation of Liability</w:t>
            </w:r>
          </w:p>
        </w:tc>
        <w:tc>
          <w:tcPr>
            <w:tcW w:w="734" w:type="dxa"/>
            <w:tcBorders>
              <w:top w:val="dotted" w:sz="4" w:space="0" w:color="auto"/>
              <w:bottom w:val="dotted" w:sz="4" w:space="0" w:color="auto"/>
            </w:tcBorders>
            <w:vAlign w:val="center"/>
          </w:tcPr>
          <w:p w:rsidR="006F062C" w:rsidRPr="006F062C" w:rsidRDefault="00093F2F"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Pr>
                <w:rFonts w:ascii="Arial" w:hAnsi="Arial" w:cs="Arial"/>
                <w:spacing w:val="-2"/>
                <w:sz w:val="20"/>
                <w:szCs w:val="20"/>
              </w:rPr>
              <w:t>41</w:t>
            </w:r>
          </w:p>
        </w:tc>
      </w:tr>
      <w:tr w:rsidR="006F062C" w:rsidRPr="006F062C" w:rsidTr="002724DD">
        <w:trPr>
          <w:trHeight w:val="367"/>
        </w:trPr>
        <w:tc>
          <w:tcPr>
            <w:tcW w:w="935"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10</w:t>
            </w:r>
          </w:p>
        </w:tc>
        <w:tc>
          <w:tcPr>
            <w:tcW w:w="2881"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Delivery and Documents</w:t>
            </w:r>
          </w:p>
        </w:tc>
        <w:tc>
          <w:tcPr>
            <w:tcW w:w="750"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3</w:t>
            </w:r>
            <w:r w:rsidR="00093F2F">
              <w:rPr>
                <w:rFonts w:ascii="Arial" w:hAnsi="Arial" w:cs="Arial"/>
                <w:spacing w:val="-2"/>
                <w:sz w:val="20"/>
                <w:szCs w:val="20"/>
              </w:rPr>
              <w:t>4</w:t>
            </w:r>
          </w:p>
        </w:tc>
        <w:tc>
          <w:tcPr>
            <w:tcW w:w="390" w:type="dxa"/>
            <w:tcBorders>
              <w:top w:val="nil"/>
              <w:bottom w:val="nil"/>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p>
        </w:tc>
        <w:tc>
          <w:tcPr>
            <w:tcW w:w="935"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30</w:t>
            </w:r>
          </w:p>
        </w:tc>
        <w:tc>
          <w:tcPr>
            <w:tcW w:w="3198"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Governing Language</w:t>
            </w:r>
          </w:p>
        </w:tc>
        <w:tc>
          <w:tcPr>
            <w:tcW w:w="734" w:type="dxa"/>
            <w:tcBorders>
              <w:top w:val="dotted" w:sz="4" w:space="0" w:color="auto"/>
              <w:bottom w:val="dotted" w:sz="4" w:space="0" w:color="auto"/>
            </w:tcBorders>
            <w:vAlign w:val="center"/>
          </w:tcPr>
          <w:p w:rsidR="006F062C" w:rsidRPr="006F062C" w:rsidRDefault="00093F2F"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Pr>
                <w:rFonts w:ascii="Arial" w:hAnsi="Arial" w:cs="Arial"/>
                <w:spacing w:val="-2"/>
                <w:sz w:val="20"/>
                <w:szCs w:val="20"/>
              </w:rPr>
              <w:t>41</w:t>
            </w:r>
          </w:p>
        </w:tc>
      </w:tr>
      <w:tr w:rsidR="006F062C" w:rsidRPr="006F062C" w:rsidTr="002724DD">
        <w:trPr>
          <w:trHeight w:val="351"/>
        </w:trPr>
        <w:tc>
          <w:tcPr>
            <w:tcW w:w="935"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11</w:t>
            </w:r>
          </w:p>
        </w:tc>
        <w:tc>
          <w:tcPr>
            <w:tcW w:w="2881"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Insurance</w:t>
            </w:r>
          </w:p>
        </w:tc>
        <w:tc>
          <w:tcPr>
            <w:tcW w:w="750" w:type="dxa"/>
            <w:tcBorders>
              <w:top w:val="dotted" w:sz="4" w:space="0" w:color="auto"/>
              <w:bottom w:val="dotted" w:sz="4" w:space="0" w:color="auto"/>
            </w:tcBorders>
            <w:vAlign w:val="center"/>
          </w:tcPr>
          <w:p w:rsidR="006F062C" w:rsidRPr="006F062C" w:rsidRDefault="00093F2F"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Pr>
                <w:rFonts w:ascii="Arial" w:hAnsi="Arial" w:cs="Arial"/>
                <w:spacing w:val="-2"/>
                <w:sz w:val="20"/>
                <w:szCs w:val="20"/>
              </w:rPr>
              <w:t>34</w:t>
            </w:r>
          </w:p>
        </w:tc>
        <w:tc>
          <w:tcPr>
            <w:tcW w:w="390" w:type="dxa"/>
            <w:tcBorders>
              <w:top w:val="nil"/>
              <w:bottom w:val="nil"/>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p>
        </w:tc>
        <w:tc>
          <w:tcPr>
            <w:tcW w:w="935"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31</w:t>
            </w:r>
          </w:p>
        </w:tc>
        <w:tc>
          <w:tcPr>
            <w:tcW w:w="3198"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Applicable Law</w:t>
            </w:r>
          </w:p>
        </w:tc>
        <w:tc>
          <w:tcPr>
            <w:tcW w:w="734" w:type="dxa"/>
            <w:tcBorders>
              <w:top w:val="dotted" w:sz="4" w:space="0" w:color="auto"/>
              <w:bottom w:val="dotted" w:sz="4" w:space="0" w:color="auto"/>
            </w:tcBorders>
            <w:vAlign w:val="center"/>
          </w:tcPr>
          <w:p w:rsidR="006F062C" w:rsidRPr="006F062C" w:rsidRDefault="00093F2F"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Pr>
                <w:rFonts w:ascii="Arial" w:hAnsi="Arial" w:cs="Arial"/>
                <w:spacing w:val="-2"/>
                <w:sz w:val="20"/>
                <w:szCs w:val="20"/>
              </w:rPr>
              <w:t>41</w:t>
            </w:r>
          </w:p>
        </w:tc>
      </w:tr>
      <w:tr w:rsidR="006F062C" w:rsidRPr="006F062C" w:rsidTr="002724DD">
        <w:trPr>
          <w:trHeight w:val="367"/>
        </w:trPr>
        <w:tc>
          <w:tcPr>
            <w:tcW w:w="935"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12</w:t>
            </w:r>
          </w:p>
        </w:tc>
        <w:tc>
          <w:tcPr>
            <w:tcW w:w="2881"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Transportation</w:t>
            </w:r>
            <w:r w:rsidRPr="006F062C">
              <w:rPr>
                <w:rFonts w:ascii="Arial" w:hAnsi="Arial" w:cs="Arial"/>
                <w:spacing w:val="-2"/>
                <w:sz w:val="20"/>
                <w:szCs w:val="20"/>
              </w:rPr>
              <w:tab/>
            </w:r>
          </w:p>
        </w:tc>
        <w:tc>
          <w:tcPr>
            <w:tcW w:w="750" w:type="dxa"/>
            <w:tcBorders>
              <w:top w:val="dotted" w:sz="4" w:space="0" w:color="auto"/>
              <w:bottom w:val="dotted" w:sz="4" w:space="0" w:color="auto"/>
            </w:tcBorders>
            <w:vAlign w:val="center"/>
          </w:tcPr>
          <w:p w:rsidR="006F062C" w:rsidRPr="006F062C" w:rsidRDefault="00093F2F"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Pr>
                <w:rFonts w:ascii="Arial" w:hAnsi="Arial" w:cs="Arial"/>
                <w:spacing w:val="-2"/>
                <w:sz w:val="20"/>
                <w:szCs w:val="20"/>
              </w:rPr>
              <w:t>34</w:t>
            </w:r>
          </w:p>
        </w:tc>
        <w:tc>
          <w:tcPr>
            <w:tcW w:w="390" w:type="dxa"/>
            <w:tcBorders>
              <w:top w:val="nil"/>
              <w:bottom w:val="nil"/>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p>
        </w:tc>
        <w:tc>
          <w:tcPr>
            <w:tcW w:w="935"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32</w:t>
            </w:r>
          </w:p>
        </w:tc>
        <w:tc>
          <w:tcPr>
            <w:tcW w:w="3198"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Notices</w:t>
            </w:r>
          </w:p>
        </w:tc>
        <w:tc>
          <w:tcPr>
            <w:tcW w:w="734" w:type="dxa"/>
            <w:tcBorders>
              <w:top w:val="dotted" w:sz="4" w:space="0" w:color="auto"/>
              <w:bottom w:val="dotted" w:sz="4" w:space="0" w:color="auto"/>
            </w:tcBorders>
            <w:vAlign w:val="center"/>
          </w:tcPr>
          <w:p w:rsidR="006F062C" w:rsidRPr="006F062C" w:rsidRDefault="00093F2F"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Pr>
                <w:rFonts w:ascii="Arial" w:hAnsi="Arial" w:cs="Arial"/>
                <w:spacing w:val="-2"/>
                <w:sz w:val="20"/>
                <w:szCs w:val="20"/>
              </w:rPr>
              <w:t>41</w:t>
            </w:r>
          </w:p>
        </w:tc>
      </w:tr>
      <w:tr w:rsidR="006F062C" w:rsidRPr="006F062C" w:rsidTr="002724DD">
        <w:trPr>
          <w:trHeight w:val="367"/>
        </w:trPr>
        <w:tc>
          <w:tcPr>
            <w:tcW w:w="935"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13</w:t>
            </w:r>
          </w:p>
        </w:tc>
        <w:tc>
          <w:tcPr>
            <w:tcW w:w="2881"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Incidental Services</w:t>
            </w:r>
          </w:p>
        </w:tc>
        <w:tc>
          <w:tcPr>
            <w:tcW w:w="750"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3</w:t>
            </w:r>
            <w:r w:rsidR="00093F2F">
              <w:rPr>
                <w:rFonts w:ascii="Arial" w:hAnsi="Arial" w:cs="Arial"/>
                <w:spacing w:val="-2"/>
                <w:sz w:val="20"/>
                <w:szCs w:val="20"/>
              </w:rPr>
              <w:t>5</w:t>
            </w:r>
          </w:p>
        </w:tc>
        <w:tc>
          <w:tcPr>
            <w:tcW w:w="390" w:type="dxa"/>
            <w:tcBorders>
              <w:top w:val="nil"/>
              <w:bottom w:val="nil"/>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p>
        </w:tc>
        <w:tc>
          <w:tcPr>
            <w:tcW w:w="935"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33</w:t>
            </w:r>
          </w:p>
        </w:tc>
        <w:tc>
          <w:tcPr>
            <w:tcW w:w="3198"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Taxes and Duties</w:t>
            </w:r>
          </w:p>
        </w:tc>
        <w:tc>
          <w:tcPr>
            <w:tcW w:w="734" w:type="dxa"/>
            <w:tcBorders>
              <w:top w:val="dotted" w:sz="4" w:space="0" w:color="auto"/>
              <w:bottom w:val="dotted" w:sz="4" w:space="0" w:color="auto"/>
            </w:tcBorders>
            <w:vAlign w:val="center"/>
          </w:tcPr>
          <w:p w:rsidR="006F062C" w:rsidRPr="006F062C" w:rsidRDefault="00093F2F"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Pr>
                <w:rFonts w:ascii="Arial" w:hAnsi="Arial" w:cs="Arial"/>
                <w:spacing w:val="-2"/>
                <w:sz w:val="20"/>
                <w:szCs w:val="20"/>
              </w:rPr>
              <w:t>41</w:t>
            </w:r>
          </w:p>
        </w:tc>
      </w:tr>
      <w:tr w:rsidR="006F062C" w:rsidRPr="006F062C" w:rsidTr="002724DD">
        <w:trPr>
          <w:trHeight w:val="351"/>
        </w:trPr>
        <w:tc>
          <w:tcPr>
            <w:tcW w:w="935"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14</w:t>
            </w:r>
          </w:p>
        </w:tc>
        <w:tc>
          <w:tcPr>
            <w:tcW w:w="2881"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Spare Parts</w:t>
            </w:r>
          </w:p>
        </w:tc>
        <w:tc>
          <w:tcPr>
            <w:tcW w:w="750" w:type="dxa"/>
            <w:tcBorders>
              <w:top w:val="dotted" w:sz="4" w:space="0" w:color="auto"/>
              <w:bottom w:val="dotted" w:sz="4" w:space="0" w:color="auto"/>
            </w:tcBorders>
            <w:vAlign w:val="center"/>
          </w:tcPr>
          <w:p w:rsidR="006F062C" w:rsidRPr="006F062C" w:rsidRDefault="00093F2F"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Pr>
                <w:rFonts w:ascii="Arial" w:hAnsi="Arial" w:cs="Arial"/>
                <w:spacing w:val="-2"/>
                <w:sz w:val="20"/>
                <w:szCs w:val="20"/>
              </w:rPr>
              <w:t>35</w:t>
            </w:r>
          </w:p>
        </w:tc>
        <w:tc>
          <w:tcPr>
            <w:tcW w:w="390" w:type="dxa"/>
            <w:tcBorders>
              <w:top w:val="nil"/>
              <w:bottom w:val="nil"/>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p>
        </w:tc>
        <w:tc>
          <w:tcPr>
            <w:tcW w:w="935"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34</w:t>
            </w:r>
          </w:p>
        </w:tc>
        <w:tc>
          <w:tcPr>
            <w:tcW w:w="3198"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Fraud and Corruption</w:t>
            </w:r>
          </w:p>
        </w:tc>
        <w:tc>
          <w:tcPr>
            <w:tcW w:w="734" w:type="dxa"/>
            <w:tcBorders>
              <w:top w:val="dotted" w:sz="4" w:space="0" w:color="auto"/>
              <w:bottom w:val="dotted" w:sz="4" w:space="0" w:color="auto"/>
            </w:tcBorders>
            <w:vAlign w:val="center"/>
          </w:tcPr>
          <w:p w:rsidR="006F062C" w:rsidRPr="006F062C" w:rsidRDefault="00093F2F"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Pr>
                <w:rFonts w:ascii="Arial" w:hAnsi="Arial" w:cs="Arial"/>
                <w:spacing w:val="-2"/>
                <w:sz w:val="20"/>
                <w:szCs w:val="20"/>
              </w:rPr>
              <w:t>42</w:t>
            </w:r>
          </w:p>
        </w:tc>
      </w:tr>
      <w:tr w:rsidR="006F062C" w:rsidRPr="006F062C" w:rsidTr="002724DD">
        <w:trPr>
          <w:trHeight w:val="733"/>
        </w:trPr>
        <w:tc>
          <w:tcPr>
            <w:tcW w:w="935"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15</w:t>
            </w:r>
          </w:p>
        </w:tc>
        <w:tc>
          <w:tcPr>
            <w:tcW w:w="2881"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Warranty</w:t>
            </w:r>
          </w:p>
        </w:tc>
        <w:tc>
          <w:tcPr>
            <w:tcW w:w="750"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3</w:t>
            </w:r>
            <w:r w:rsidR="00093F2F">
              <w:rPr>
                <w:rFonts w:ascii="Arial" w:hAnsi="Arial" w:cs="Arial"/>
                <w:spacing w:val="-2"/>
                <w:sz w:val="20"/>
                <w:szCs w:val="20"/>
              </w:rPr>
              <w:t>6</w:t>
            </w:r>
          </w:p>
        </w:tc>
        <w:tc>
          <w:tcPr>
            <w:tcW w:w="390" w:type="dxa"/>
            <w:tcBorders>
              <w:top w:val="nil"/>
              <w:bottom w:val="nil"/>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p>
        </w:tc>
        <w:tc>
          <w:tcPr>
            <w:tcW w:w="935"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35</w:t>
            </w:r>
          </w:p>
        </w:tc>
        <w:tc>
          <w:tcPr>
            <w:tcW w:w="3198"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Inspections and Audit by the Bank</w:t>
            </w:r>
          </w:p>
        </w:tc>
        <w:tc>
          <w:tcPr>
            <w:tcW w:w="734" w:type="dxa"/>
            <w:tcBorders>
              <w:top w:val="dotted" w:sz="4" w:space="0" w:color="auto"/>
              <w:bottom w:val="dotted" w:sz="4" w:space="0" w:color="auto"/>
            </w:tcBorders>
            <w:vAlign w:val="center"/>
          </w:tcPr>
          <w:p w:rsidR="006F062C" w:rsidRPr="006F062C" w:rsidRDefault="00093F2F"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Pr>
                <w:rFonts w:ascii="Arial" w:hAnsi="Arial" w:cs="Arial"/>
                <w:spacing w:val="-2"/>
                <w:sz w:val="20"/>
                <w:szCs w:val="20"/>
              </w:rPr>
              <w:t>43</w:t>
            </w:r>
          </w:p>
        </w:tc>
      </w:tr>
      <w:tr w:rsidR="006F062C" w:rsidRPr="006F062C" w:rsidTr="002724DD">
        <w:trPr>
          <w:trHeight w:val="367"/>
        </w:trPr>
        <w:tc>
          <w:tcPr>
            <w:tcW w:w="935"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16</w:t>
            </w:r>
          </w:p>
        </w:tc>
        <w:tc>
          <w:tcPr>
            <w:tcW w:w="2881"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Payment</w:t>
            </w:r>
          </w:p>
        </w:tc>
        <w:tc>
          <w:tcPr>
            <w:tcW w:w="750" w:type="dxa"/>
            <w:tcBorders>
              <w:top w:val="dotted" w:sz="4" w:space="0" w:color="auto"/>
              <w:bottom w:val="dotted" w:sz="4" w:space="0" w:color="auto"/>
            </w:tcBorders>
            <w:vAlign w:val="center"/>
          </w:tcPr>
          <w:p w:rsidR="006F062C" w:rsidRPr="006F062C" w:rsidRDefault="00093F2F"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Pr>
                <w:rFonts w:ascii="Arial" w:hAnsi="Arial" w:cs="Arial"/>
                <w:spacing w:val="-2"/>
                <w:sz w:val="20"/>
                <w:szCs w:val="20"/>
              </w:rPr>
              <w:t>36</w:t>
            </w:r>
          </w:p>
        </w:tc>
        <w:tc>
          <w:tcPr>
            <w:tcW w:w="390" w:type="dxa"/>
            <w:tcBorders>
              <w:top w:val="nil"/>
              <w:bottom w:val="nil"/>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p>
        </w:tc>
        <w:tc>
          <w:tcPr>
            <w:tcW w:w="935"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p>
        </w:tc>
        <w:tc>
          <w:tcPr>
            <w:tcW w:w="3198"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p>
        </w:tc>
        <w:tc>
          <w:tcPr>
            <w:tcW w:w="734"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p>
        </w:tc>
      </w:tr>
      <w:tr w:rsidR="006F062C" w:rsidRPr="006F062C" w:rsidTr="002724DD">
        <w:trPr>
          <w:trHeight w:val="351"/>
        </w:trPr>
        <w:tc>
          <w:tcPr>
            <w:tcW w:w="935"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17</w:t>
            </w:r>
          </w:p>
        </w:tc>
        <w:tc>
          <w:tcPr>
            <w:tcW w:w="2881"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Prices</w:t>
            </w:r>
          </w:p>
        </w:tc>
        <w:tc>
          <w:tcPr>
            <w:tcW w:w="750"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3</w:t>
            </w:r>
            <w:r w:rsidR="00093F2F">
              <w:rPr>
                <w:rFonts w:ascii="Arial" w:hAnsi="Arial" w:cs="Arial"/>
                <w:spacing w:val="-2"/>
                <w:sz w:val="20"/>
                <w:szCs w:val="20"/>
              </w:rPr>
              <w:t>7</w:t>
            </w:r>
          </w:p>
        </w:tc>
        <w:tc>
          <w:tcPr>
            <w:tcW w:w="390" w:type="dxa"/>
            <w:tcBorders>
              <w:top w:val="nil"/>
              <w:bottom w:val="nil"/>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p>
        </w:tc>
        <w:tc>
          <w:tcPr>
            <w:tcW w:w="935"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p>
        </w:tc>
        <w:tc>
          <w:tcPr>
            <w:tcW w:w="3198"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p>
        </w:tc>
        <w:tc>
          <w:tcPr>
            <w:tcW w:w="734"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p>
        </w:tc>
      </w:tr>
      <w:tr w:rsidR="006F062C" w:rsidRPr="006F062C" w:rsidTr="002724DD">
        <w:trPr>
          <w:trHeight w:val="367"/>
        </w:trPr>
        <w:tc>
          <w:tcPr>
            <w:tcW w:w="935"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18</w:t>
            </w:r>
          </w:p>
        </w:tc>
        <w:tc>
          <w:tcPr>
            <w:tcW w:w="2881"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Change Orders</w:t>
            </w:r>
          </w:p>
        </w:tc>
        <w:tc>
          <w:tcPr>
            <w:tcW w:w="750"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3</w:t>
            </w:r>
            <w:r w:rsidR="00093F2F">
              <w:rPr>
                <w:rFonts w:ascii="Arial" w:hAnsi="Arial" w:cs="Arial"/>
                <w:spacing w:val="-2"/>
                <w:sz w:val="20"/>
                <w:szCs w:val="20"/>
              </w:rPr>
              <w:t>7</w:t>
            </w:r>
          </w:p>
        </w:tc>
        <w:tc>
          <w:tcPr>
            <w:tcW w:w="390" w:type="dxa"/>
            <w:tcBorders>
              <w:top w:val="nil"/>
              <w:bottom w:val="nil"/>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p>
        </w:tc>
        <w:tc>
          <w:tcPr>
            <w:tcW w:w="935"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p>
        </w:tc>
        <w:tc>
          <w:tcPr>
            <w:tcW w:w="3198"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p>
        </w:tc>
        <w:tc>
          <w:tcPr>
            <w:tcW w:w="734"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p>
        </w:tc>
      </w:tr>
      <w:tr w:rsidR="006F062C" w:rsidRPr="006F062C" w:rsidTr="002724DD">
        <w:trPr>
          <w:trHeight w:val="351"/>
        </w:trPr>
        <w:tc>
          <w:tcPr>
            <w:tcW w:w="935"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19</w:t>
            </w:r>
          </w:p>
        </w:tc>
        <w:tc>
          <w:tcPr>
            <w:tcW w:w="2881"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Contract Amendments</w:t>
            </w:r>
          </w:p>
        </w:tc>
        <w:tc>
          <w:tcPr>
            <w:tcW w:w="750"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3</w:t>
            </w:r>
            <w:r w:rsidR="00093F2F">
              <w:rPr>
                <w:rFonts w:ascii="Arial" w:hAnsi="Arial" w:cs="Arial"/>
                <w:spacing w:val="-2"/>
                <w:sz w:val="20"/>
                <w:szCs w:val="20"/>
              </w:rPr>
              <w:t>7</w:t>
            </w:r>
          </w:p>
        </w:tc>
        <w:tc>
          <w:tcPr>
            <w:tcW w:w="390" w:type="dxa"/>
            <w:tcBorders>
              <w:top w:val="nil"/>
              <w:bottom w:val="nil"/>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p>
        </w:tc>
        <w:tc>
          <w:tcPr>
            <w:tcW w:w="935"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p>
        </w:tc>
        <w:tc>
          <w:tcPr>
            <w:tcW w:w="3198"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p>
        </w:tc>
        <w:tc>
          <w:tcPr>
            <w:tcW w:w="734" w:type="dxa"/>
            <w:tcBorders>
              <w:top w:val="dotted" w:sz="4" w:space="0" w:color="auto"/>
              <w:bottom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p>
        </w:tc>
      </w:tr>
      <w:tr w:rsidR="006F062C" w:rsidRPr="006F062C" w:rsidTr="002724DD">
        <w:trPr>
          <w:trHeight w:val="367"/>
        </w:trPr>
        <w:tc>
          <w:tcPr>
            <w:tcW w:w="935" w:type="dxa"/>
            <w:tcBorders>
              <w:top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20</w:t>
            </w:r>
          </w:p>
        </w:tc>
        <w:tc>
          <w:tcPr>
            <w:tcW w:w="2881" w:type="dxa"/>
            <w:tcBorders>
              <w:top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Assignment</w:t>
            </w:r>
          </w:p>
        </w:tc>
        <w:tc>
          <w:tcPr>
            <w:tcW w:w="750" w:type="dxa"/>
            <w:tcBorders>
              <w:top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r w:rsidRPr="006F062C">
              <w:rPr>
                <w:rFonts w:ascii="Arial" w:hAnsi="Arial" w:cs="Arial"/>
                <w:spacing w:val="-2"/>
                <w:sz w:val="20"/>
                <w:szCs w:val="20"/>
              </w:rPr>
              <w:t>3</w:t>
            </w:r>
            <w:r w:rsidR="00093F2F">
              <w:rPr>
                <w:rFonts w:ascii="Arial" w:hAnsi="Arial" w:cs="Arial"/>
                <w:spacing w:val="-2"/>
                <w:sz w:val="20"/>
                <w:szCs w:val="20"/>
              </w:rPr>
              <w:t>7</w:t>
            </w:r>
          </w:p>
        </w:tc>
        <w:tc>
          <w:tcPr>
            <w:tcW w:w="390" w:type="dxa"/>
            <w:tcBorders>
              <w:top w:val="nil"/>
              <w:bottom w:val="nil"/>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p>
        </w:tc>
        <w:tc>
          <w:tcPr>
            <w:tcW w:w="935" w:type="dxa"/>
            <w:tcBorders>
              <w:top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p>
        </w:tc>
        <w:tc>
          <w:tcPr>
            <w:tcW w:w="3198" w:type="dxa"/>
            <w:tcBorders>
              <w:top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p>
        </w:tc>
        <w:tc>
          <w:tcPr>
            <w:tcW w:w="734" w:type="dxa"/>
            <w:tcBorders>
              <w:top w:val="dotted" w:sz="4" w:space="0" w:color="auto"/>
            </w:tcBorders>
            <w:vAlign w:val="center"/>
          </w:tcPr>
          <w:p w:rsidR="006F062C" w:rsidRPr="006F062C" w:rsidRDefault="006F062C" w:rsidP="002724DD">
            <w:pPr>
              <w:tabs>
                <w:tab w:val="left" w:pos="-720"/>
                <w:tab w:val="left" w:pos="0"/>
                <w:tab w:val="left" w:pos="340"/>
                <w:tab w:val="left" w:pos="1080"/>
                <w:tab w:val="left" w:pos="4040"/>
                <w:tab w:val="left" w:pos="5180"/>
                <w:tab w:val="left" w:pos="5680"/>
                <w:tab w:val="decimal" w:pos="9020"/>
                <w:tab w:val="left" w:pos="9360"/>
                <w:tab w:val="left" w:pos="10080"/>
                <w:tab w:val="left" w:pos="10800"/>
              </w:tabs>
              <w:suppressAutoHyphens/>
              <w:spacing w:after="0"/>
              <w:rPr>
                <w:rFonts w:ascii="Arial" w:hAnsi="Arial" w:cs="Arial"/>
                <w:spacing w:val="-2"/>
                <w:sz w:val="20"/>
                <w:szCs w:val="20"/>
              </w:rPr>
            </w:pPr>
          </w:p>
        </w:tc>
      </w:tr>
    </w:tbl>
    <w:p w:rsidR="006F062C" w:rsidRDefault="006F062C" w:rsidP="006F062C">
      <w:pPr>
        <w:tabs>
          <w:tab w:val="center" w:pos="4680"/>
        </w:tabs>
        <w:suppressAutoHyphens/>
        <w:spacing w:after="0"/>
        <w:jc w:val="center"/>
        <w:rPr>
          <w:rFonts w:ascii="Arial" w:hAnsi="Arial" w:cs="Arial"/>
          <w:b/>
          <w:bCs/>
          <w:u w:val="single"/>
        </w:rPr>
      </w:pPr>
    </w:p>
    <w:p w:rsidR="006F062C" w:rsidRDefault="006F062C" w:rsidP="006F062C">
      <w:pPr>
        <w:tabs>
          <w:tab w:val="center" w:pos="4680"/>
        </w:tabs>
        <w:suppressAutoHyphens/>
        <w:jc w:val="center"/>
        <w:rPr>
          <w:rFonts w:ascii="Arial" w:hAnsi="Arial" w:cs="Arial"/>
          <w:b/>
          <w:bCs/>
          <w:u w:val="single"/>
        </w:rPr>
      </w:pPr>
    </w:p>
    <w:p w:rsidR="006F062C" w:rsidRDefault="006F062C" w:rsidP="006F062C">
      <w:pPr>
        <w:tabs>
          <w:tab w:val="center" w:pos="4680"/>
        </w:tabs>
        <w:suppressAutoHyphens/>
        <w:jc w:val="center"/>
        <w:rPr>
          <w:rFonts w:ascii="Arial" w:hAnsi="Arial" w:cs="Arial"/>
          <w:b/>
          <w:bCs/>
          <w:u w:val="single"/>
        </w:rPr>
      </w:pPr>
    </w:p>
    <w:p w:rsidR="006F062C" w:rsidRDefault="006F062C" w:rsidP="006F062C">
      <w:pPr>
        <w:tabs>
          <w:tab w:val="center" w:pos="4680"/>
        </w:tabs>
        <w:suppressAutoHyphens/>
        <w:jc w:val="center"/>
        <w:rPr>
          <w:rFonts w:ascii="Arial" w:hAnsi="Arial" w:cs="Arial"/>
          <w:b/>
          <w:bCs/>
          <w:u w:val="single"/>
        </w:rPr>
      </w:pPr>
    </w:p>
    <w:p w:rsidR="006F062C" w:rsidRDefault="006F062C" w:rsidP="006F062C">
      <w:pPr>
        <w:tabs>
          <w:tab w:val="center" w:pos="4680"/>
        </w:tabs>
        <w:suppressAutoHyphens/>
        <w:jc w:val="center"/>
        <w:rPr>
          <w:rFonts w:ascii="Arial" w:hAnsi="Arial" w:cs="Arial"/>
          <w:b/>
          <w:bCs/>
          <w:u w:val="single"/>
        </w:rPr>
      </w:pPr>
    </w:p>
    <w:p w:rsidR="006F062C" w:rsidRPr="009B617F" w:rsidRDefault="006F062C" w:rsidP="006F062C">
      <w:pPr>
        <w:tabs>
          <w:tab w:val="left" w:pos="-1440"/>
          <w:tab w:val="left" w:pos="-980"/>
          <w:tab w:val="left" w:pos="-620"/>
          <w:tab w:val="left" w:pos="-260"/>
          <w:tab w:val="left" w:pos="0"/>
          <w:tab w:val="left" w:pos="340"/>
          <w:tab w:val="left" w:pos="600"/>
          <w:tab w:val="left" w:pos="1160"/>
          <w:tab w:val="left" w:pos="1640"/>
          <w:tab w:val="left" w:pos="2760"/>
          <w:tab w:val="left" w:pos="3480"/>
          <w:tab w:val="left" w:pos="4200"/>
          <w:tab w:val="left" w:pos="5760"/>
          <w:tab w:val="left" w:pos="7180"/>
        </w:tabs>
        <w:suppressAutoHyphens/>
        <w:spacing w:line="360" w:lineRule="auto"/>
        <w:jc w:val="both"/>
        <w:rPr>
          <w:rFonts w:ascii="Arial" w:hAnsi="Arial" w:cs="Arial"/>
          <w:spacing w:val="-2"/>
        </w:rPr>
      </w:pPr>
      <w:r w:rsidRPr="009B617F">
        <w:rPr>
          <w:rFonts w:ascii="Arial" w:hAnsi="Arial" w:cs="Arial"/>
          <w:spacing w:val="-2"/>
        </w:rPr>
        <w:tab/>
      </w:r>
    </w:p>
    <w:p w:rsidR="006F062C" w:rsidRPr="009B617F" w:rsidRDefault="006F062C" w:rsidP="006F062C">
      <w:pPr>
        <w:tabs>
          <w:tab w:val="left" w:pos="-1440"/>
          <w:tab w:val="left" w:pos="-980"/>
          <w:tab w:val="left" w:pos="-620"/>
          <w:tab w:val="left" w:pos="-260"/>
          <w:tab w:val="left" w:pos="0"/>
          <w:tab w:val="left" w:pos="340"/>
          <w:tab w:val="left" w:pos="700"/>
          <w:tab w:val="left" w:pos="1160"/>
          <w:tab w:val="left" w:pos="1640"/>
          <w:tab w:val="left" w:pos="2760"/>
          <w:tab w:val="left" w:pos="3480"/>
          <w:tab w:val="left" w:pos="4200"/>
          <w:tab w:val="left" w:pos="5760"/>
          <w:tab w:val="left" w:pos="7180"/>
        </w:tabs>
        <w:suppressAutoHyphens/>
        <w:spacing w:line="360" w:lineRule="auto"/>
        <w:jc w:val="both"/>
        <w:rPr>
          <w:rFonts w:ascii="Arial" w:hAnsi="Arial" w:cs="Arial"/>
          <w:spacing w:val="-2"/>
        </w:rPr>
      </w:pPr>
      <w:r w:rsidRPr="009B617F">
        <w:rPr>
          <w:rFonts w:ascii="Arial" w:hAnsi="Arial" w:cs="Arial"/>
          <w:spacing w:val="-2"/>
        </w:rPr>
        <w:tab/>
      </w:r>
    </w:p>
    <w:p w:rsidR="006F062C" w:rsidRPr="009B617F" w:rsidRDefault="006F062C" w:rsidP="006F062C">
      <w:pPr>
        <w:tabs>
          <w:tab w:val="left" w:pos="-1440"/>
          <w:tab w:val="left" w:pos="-980"/>
          <w:tab w:val="left" w:pos="-620"/>
          <w:tab w:val="left" w:pos="-260"/>
          <w:tab w:val="left" w:pos="0"/>
          <w:tab w:val="left" w:pos="340"/>
          <w:tab w:val="left" w:pos="700"/>
          <w:tab w:val="left" w:pos="1160"/>
          <w:tab w:val="left" w:pos="1640"/>
          <w:tab w:val="left" w:pos="2760"/>
          <w:tab w:val="left" w:pos="3480"/>
          <w:tab w:val="left" w:pos="4200"/>
          <w:tab w:val="left" w:pos="5760"/>
          <w:tab w:val="left" w:pos="7180"/>
        </w:tabs>
        <w:suppressAutoHyphens/>
        <w:spacing w:line="360" w:lineRule="auto"/>
        <w:jc w:val="both"/>
        <w:rPr>
          <w:rFonts w:ascii="Arial" w:hAnsi="Arial" w:cs="Arial"/>
          <w:spacing w:val="-2"/>
        </w:rPr>
      </w:pPr>
      <w:r w:rsidRPr="009B617F">
        <w:rPr>
          <w:rFonts w:ascii="Arial" w:hAnsi="Arial" w:cs="Arial"/>
          <w:spacing w:val="-2"/>
        </w:rPr>
        <w:lastRenderedPageBreak/>
        <w:tab/>
      </w:r>
    </w:p>
    <w:p w:rsidR="006F062C" w:rsidRPr="009B617F" w:rsidRDefault="006F062C" w:rsidP="006F062C">
      <w:pPr>
        <w:tabs>
          <w:tab w:val="left" w:pos="-1440"/>
          <w:tab w:val="left" w:pos="-980"/>
          <w:tab w:val="left" w:pos="-620"/>
          <w:tab w:val="left" w:pos="-260"/>
          <w:tab w:val="left" w:pos="0"/>
          <w:tab w:val="left" w:pos="340"/>
          <w:tab w:val="left" w:pos="700"/>
          <w:tab w:val="left" w:pos="1160"/>
          <w:tab w:val="left" w:pos="1640"/>
          <w:tab w:val="left" w:pos="2760"/>
          <w:tab w:val="left" w:pos="3480"/>
          <w:tab w:val="left" w:pos="4200"/>
          <w:tab w:val="left" w:pos="5760"/>
          <w:tab w:val="left" w:pos="7180"/>
        </w:tabs>
        <w:suppressAutoHyphens/>
        <w:spacing w:line="360" w:lineRule="auto"/>
        <w:jc w:val="center"/>
        <w:rPr>
          <w:rFonts w:ascii="Arial" w:hAnsi="Arial" w:cs="Arial"/>
          <w:b/>
          <w:bCs/>
          <w:spacing w:val="-2"/>
        </w:rPr>
      </w:pPr>
      <w:r w:rsidRPr="009B617F">
        <w:rPr>
          <w:rFonts w:ascii="Arial" w:hAnsi="Arial" w:cs="Arial"/>
          <w:spacing w:val="-2"/>
        </w:rPr>
        <w:tab/>
      </w:r>
      <w:r w:rsidRPr="009B617F">
        <w:rPr>
          <w:rFonts w:ascii="Arial" w:hAnsi="Arial" w:cs="Arial"/>
          <w:b/>
          <w:bCs/>
          <w:spacing w:val="-2"/>
          <w:u w:val="single"/>
        </w:rPr>
        <w:t>General Conditions of Contract</w:t>
      </w:r>
      <w:r>
        <w:rPr>
          <w:rFonts w:ascii="Arial" w:hAnsi="Arial" w:cs="Arial"/>
          <w:b/>
          <w:bCs/>
          <w:spacing w:val="-2"/>
          <w:u w:val="single"/>
        </w:rPr>
        <w:t xml:space="preserve"> (GCC)</w:t>
      </w:r>
    </w:p>
    <w:p w:rsidR="006F062C" w:rsidRPr="009B617F"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jc w:val="both"/>
        <w:rPr>
          <w:rFonts w:ascii="Arial" w:hAnsi="Arial" w:cs="Arial"/>
          <w:b/>
          <w:bCs/>
          <w:spacing w:val="-2"/>
        </w:rPr>
      </w:pPr>
    </w:p>
    <w:p w:rsidR="006F062C" w:rsidRPr="009B617F"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jc w:val="both"/>
        <w:rPr>
          <w:rFonts w:ascii="Arial" w:hAnsi="Arial" w:cs="Arial"/>
          <w:b/>
          <w:bCs/>
          <w:spacing w:val="-2"/>
        </w:rPr>
      </w:pPr>
      <w:r w:rsidRPr="009B617F">
        <w:rPr>
          <w:rFonts w:ascii="Arial" w:hAnsi="Arial" w:cs="Arial"/>
          <w:b/>
          <w:bCs/>
          <w:spacing w:val="-2"/>
        </w:rPr>
        <w:t>1.</w:t>
      </w:r>
      <w:r w:rsidRPr="009B617F">
        <w:rPr>
          <w:rFonts w:ascii="Arial" w:hAnsi="Arial" w:cs="Arial"/>
          <w:b/>
          <w:bCs/>
          <w:spacing w:val="-2"/>
        </w:rPr>
        <w:tab/>
        <w:t>Definitions</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ind w:left="500" w:hanging="500"/>
        <w:jc w:val="both"/>
        <w:rPr>
          <w:rFonts w:ascii="Arial" w:hAnsi="Arial" w:cs="Arial"/>
          <w:spacing w:val="-2"/>
        </w:rPr>
      </w:pPr>
      <w:r w:rsidRPr="009B617F">
        <w:rPr>
          <w:rFonts w:ascii="Arial" w:hAnsi="Arial" w:cs="Arial"/>
          <w:spacing w:val="-2"/>
        </w:rPr>
        <w:t>1.1</w:t>
      </w:r>
      <w:r w:rsidRPr="00C878E4">
        <w:rPr>
          <w:rFonts w:ascii="Arial" w:hAnsi="Arial" w:cs="Arial"/>
          <w:spacing w:val="-2"/>
        </w:rPr>
        <w:tab/>
        <w:t>In this Contract, the following terms shall be interpreted as indicated:</w:t>
      </w:r>
    </w:p>
    <w:p w:rsidR="006F062C" w:rsidRPr="00C878E4" w:rsidRDefault="006F062C" w:rsidP="006F062C">
      <w:pPr>
        <w:numPr>
          <w:ilvl w:val="0"/>
          <w:numId w:val="8"/>
        </w:numPr>
        <w:tabs>
          <w:tab w:val="left" w:pos="-1440"/>
          <w:tab w:val="left" w:pos="-980"/>
          <w:tab w:val="left" w:pos="-620"/>
          <w:tab w:val="left" w:pos="-260"/>
          <w:tab w:val="left" w:pos="0"/>
          <w:tab w:val="left" w:pos="500"/>
          <w:tab w:val="left" w:pos="900"/>
          <w:tab w:val="left" w:pos="1640"/>
          <w:tab w:val="left" w:pos="2760"/>
          <w:tab w:val="left" w:pos="3480"/>
          <w:tab w:val="left" w:pos="4200"/>
          <w:tab w:val="left" w:pos="7180"/>
        </w:tabs>
        <w:suppressAutoHyphens/>
        <w:spacing w:before="120" w:after="0"/>
        <w:ind w:left="900"/>
        <w:jc w:val="both"/>
        <w:rPr>
          <w:rFonts w:ascii="Arial" w:hAnsi="Arial" w:cs="Arial"/>
          <w:spacing w:val="-2"/>
        </w:rPr>
      </w:pPr>
      <w:r w:rsidRPr="00C878E4">
        <w:rPr>
          <w:rFonts w:ascii="Arial" w:hAnsi="Arial" w:cs="Arial"/>
          <w:spacing w:val="-2"/>
        </w:rPr>
        <w:t>"</w:t>
      </w:r>
      <w:r w:rsidRPr="008E7DF2">
        <w:rPr>
          <w:rFonts w:ascii="Arial" w:hAnsi="Arial" w:cs="Arial"/>
          <w:b/>
          <w:spacing w:val="-2"/>
        </w:rPr>
        <w:t>Contract</w:t>
      </w:r>
      <w:r w:rsidRPr="00C878E4">
        <w:rPr>
          <w:rFonts w:ascii="Arial" w:hAnsi="Arial" w:cs="Arial"/>
          <w:spacing w:val="-2"/>
        </w:rPr>
        <w:t>" means the agreement entered into between the Purchaser and the Supplier, as recorded in the Contract Form signed by the parties, including all the attachments and appendices thereto and all documents incorporated by reference therein;</w:t>
      </w:r>
    </w:p>
    <w:p w:rsidR="006F062C" w:rsidRPr="00C878E4" w:rsidRDefault="006F062C" w:rsidP="006F062C">
      <w:pPr>
        <w:numPr>
          <w:ilvl w:val="0"/>
          <w:numId w:val="8"/>
        </w:numPr>
        <w:tabs>
          <w:tab w:val="left" w:pos="-1440"/>
          <w:tab w:val="left" w:pos="-980"/>
          <w:tab w:val="left" w:pos="-620"/>
          <w:tab w:val="left" w:pos="-260"/>
          <w:tab w:val="left" w:pos="0"/>
          <w:tab w:val="left" w:pos="500"/>
          <w:tab w:val="left" w:pos="900"/>
          <w:tab w:val="left" w:pos="1640"/>
          <w:tab w:val="left" w:pos="2760"/>
          <w:tab w:val="left" w:pos="3480"/>
          <w:tab w:val="left" w:pos="4200"/>
          <w:tab w:val="left" w:pos="7180"/>
        </w:tabs>
        <w:suppressAutoHyphens/>
        <w:spacing w:before="120" w:after="0"/>
        <w:ind w:left="900"/>
        <w:jc w:val="both"/>
        <w:rPr>
          <w:rFonts w:ascii="Arial" w:hAnsi="Arial" w:cs="Arial"/>
          <w:spacing w:val="-2"/>
        </w:rPr>
      </w:pPr>
      <w:r w:rsidRPr="00C878E4">
        <w:rPr>
          <w:rFonts w:ascii="Arial" w:hAnsi="Arial" w:cs="Arial"/>
          <w:spacing w:val="-2"/>
        </w:rPr>
        <w:t>"</w:t>
      </w:r>
      <w:r w:rsidRPr="008E7DF2">
        <w:rPr>
          <w:rFonts w:ascii="Arial" w:hAnsi="Arial" w:cs="Arial"/>
          <w:b/>
          <w:spacing w:val="-2"/>
        </w:rPr>
        <w:t>Contract Price</w:t>
      </w:r>
      <w:r w:rsidRPr="00C878E4">
        <w:rPr>
          <w:rFonts w:ascii="Arial" w:hAnsi="Arial" w:cs="Arial"/>
          <w:spacing w:val="-2"/>
        </w:rPr>
        <w:t>" means the price payable to the Supplier under the Contract for the full and proper performance of its contractual obligations;</w:t>
      </w:r>
    </w:p>
    <w:p w:rsidR="006F062C" w:rsidRPr="00C878E4" w:rsidRDefault="006F062C" w:rsidP="006F062C">
      <w:pPr>
        <w:numPr>
          <w:ilvl w:val="0"/>
          <w:numId w:val="8"/>
        </w:numPr>
        <w:tabs>
          <w:tab w:val="left" w:pos="-1440"/>
          <w:tab w:val="left" w:pos="-980"/>
          <w:tab w:val="left" w:pos="-620"/>
          <w:tab w:val="left" w:pos="-260"/>
          <w:tab w:val="left" w:pos="0"/>
          <w:tab w:val="left" w:pos="500"/>
          <w:tab w:val="left" w:pos="900"/>
          <w:tab w:val="left" w:pos="1640"/>
          <w:tab w:val="left" w:pos="2760"/>
          <w:tab w:val="left" w:pos="3480"/>
          <w:tab w:val="left" w:pos="4200"/>
          <w:tab w:val="left" w:pos="7180"/>
        </w:tabs>
        <w:suppressAutoHyphens/>
        <w:spacing w:before="120" w:after="0"/>
        <w:ind w:left="900"/>
        <w:jc w:val="both"/>
        <w:rPr>
          <w:rFonts w:ascii="Arial" w:hAnsi="Arial" w:cs="Arial"/>
          <w:spacing w:val="-2"/>
        </w:rPr>
      </w:pPr>
      <w:r w:rsidRPr="00C878E4">
        <w:rPr>
          <w:rFonts w:ascii="Arial" w:hAnsi="Arial" w:cs="Arial"/>
          <w:spacing w:val="-2"/>
        </w:rPr>
        <w:t>"</w:t>
      </w:r>
      <w:r w:rsidRPr="008E7DF2">
        <w:rPr>
          <w:rFonts w:ascii="Arial" w:hAnsi="Arial" w:cs="Arial"/>
          <w:b/>
          <w:spacing w:val="-2"/>
        </w:rPr>
        <w:t>Goods</w:t>
      </w:r>
      <w:r w:rsidRPr="00C878E4">
        <w:rPr>
          <w:rFonts w:ascii="Arial" w:hAnsi="Arial" w:cs="Arial"/>
          <w:spacing w:val="-2"/>
        </w:rPr>
        <w:t>" means all the equipment, machinery, and/or other materials which the Supplier is required to supply to the Purchaser under the Contract;</w:t>
      </w:r>
    </w:p>
    <w:p w:rsidR="006F062C" w:rsidRPr="00C878E4" w:rsidRDefault="006F062C" w:rsidP="006F062C">
      <w:pPr>
        <w:numPr>
          <w:ilvl w:val="0"/>
          <w:numId w:val="8"/>
        </w:numPr>
        <w:tabs>
          <w:tab w:val="left" w:pos="-1440"/>
          <w:tab w:val="left" w:pos="-980"/>
          <w:tab w:val="left" w:pos="-620"/>
          <w:tab w:val="left" w:pos="-260"/>
          <w:tab w:val="left" w:pos="0"/>
          <w:tab w:val="left" w:pos="500"/>
          <w:tab w:val="left" w:pos="900"/>
          <w:tab w:val="left" w:pos="1640"/>
          <w:tab w:val="left" w:pos="2760"/>
          <w:tab w:val="left" w:pos="3480"/>
          <w:tab w:val="left" w:pos="4200"/>
          <w:tab w:val="left" w:pos="7180"/>
        </w:tabs>
        <w:suppressAutoHyphens/>
        <w:spacing w:before="120" w:after="0"/>
        <w:ind w:left="900"/>
        <w:jc w:val="both"/>
        <w:rPr>
          <w:rFonts w:ascii="Arial" w:hAnsi="Arial" w:cs="Arial"/>
          <w:spacing w:val="-2"/>
        </w:rPr>
      </w:pPr>
      <w:r w:rsidRPr="00C878E4">
        <w:rPr>
          <w:rFonts w:ascii="Arial" w:hAnsi="Arial" w:cs="Arial"/>
          <w:spacing w:val="-2"/>
        </w:rPr>
        <w:t>"</w:t>
      </w:r>
      <w:r w:rsidRPr="008E7DF2">
        <w:rPr>
          <w:rFonts w:ascii="Arial" w:hAnsi="Arial" w:cs="Arial"/>
          <w:b/>
          <w:spacing w:val="-2"/>
        </w:rPr>
        <w:t>Services</w:t>
      </w:r>
      <w:r w:rsidRPr="00C878E4">
        <w:rPr>
          <w:rFonts w:ascii="Arial" w:hAnsi="Arial" w:cs="Arial"/>
          <w:spacing w:val="-2"/>
        </w:rPr>
        <w:t>" means services ancillary to the supply of the Goods, such as transportation and insurance, and any other incidental services, such as installation, commissioning, provision of technical assistance, training and other obligations of the Supplier covered under the Contract;</w:t>
      </w:r>
    </w:p>
    <w:p w:rsidR="006F062C" w:rsidRPr="00C878E4" w:rsidRDefault="006F062C" w:rsidP="006F062C">
      <w:pPr>
        <w:numPr>
          <w:ilvl w:val="0"/>
          <w:numId w:val="8"/>
        </w:numPr>
        <w:tabs>
          <w:tab w:val="left" w:pos="-1440"/>
          <w:tab w:val="left" w:pos="-980"/>
          <w:tab w:val="left" w:pos="-620"/>
          <w:tab w:val="left" w:pos="-260"/>
          <w:tab w:val="left" w:pos="0"/>
          <w:tab w:val="left" w:pos="500"/>
          <w:tab w:val="left" w:pos="900"/>
          <w:tab w:val="left" w:pos="1640"/>
          <w:tab w:val="left" w:pos="2760"/>
          <w:tab w:val="left" w:pos="3480"/>
          <w:tab w:val="left" w:pos="4200"/>
          <w:tab w:val="left" w:pos="7180"/>
        </w:tabs>
        <w:suppressAutoHyphens/>
        <w:spacing w:before="120" w:after="0"/>
        <w:ind w:left="900"/>
        <w:jc w:val="both"/>
        <w:rPr>
          <w:rFonts w:ascii="Arial" w:hAnsi="Arial" w:cs="Arial"/>
          <w:spacing w:val="-2"/>
        </w:rPr>
      </w:pPr>
      <w:r w:rsidRPr="00C878E4">
        <w:rPr>
          <w:rFonts w:ascii="Arial" w:hAnsi="Arial" w:cs="Arial"/>
          <w:spacing w:val="-2"/>
        </w:rPr>
        <w:t>“</w:t>
      </w:r>
      <w:r w:rsidRPr="008E7DF2">
        <w:rPr>
          <w:rFonts w:ascii="Arial" w:hAnsi="Arial" w:cs="Arial"/>
          <w:b/>
          <w:spacing w:val="-2"/>
        </w:rPr>
        <w:t>GCC</w:t>
      </w:r>
      <w:r w:rsidRPr="00C878E4">
        <w:rPr>
          <w:rFonts w:ascii="Arial" w:hAnsi="Arial" w:cs="Arial"/>
          <w:spacing w:val="-2"/>
        </w:rPr>
        <w:t>” means the General Conditions of Contract contained in this section.</w:t>
      </w:r>
    </w:p>
    <w:p w:rsidR="006F062C" w:rsidRPr="00C878E4" w:rsidRDefault="006F062C" w:rsidP="006F062C">
      <w:pPr>
        <w:numPr>
          <w:ilvl w:val="0"/>
          <w:numId w:val="8"/>
        </w:numPr>
        <w:tabs>
          <w:tab w:val="left" w:pos="-1440"/>
          <w:tab w:val="left" w:pos="-980"/>
          <w:tab w:val="left" w:pos="-620"/>
          <w:tab w:val="left" w:pos="-260"/>
          <w:tab w:val="left" w:pos="0"/>
          <w:tab w:val="left" w:pos="500"/>
          <w:tab w:val="left" w:pos="900"/>
          <w:tab w:val="left" w:pos="1640"/>
          <w:tab w:val="left" w:pos="2760"/>
          <w:tab w:val="left" w:pos="3480"/>
          <w:tab w:val="left" w:pos="4200"/>
          <w:tab w:val="left" w:pos="7180"/>
        </w:tabs>
        <w:suppressAutoHyphens/>
        <w:spacing w:before="120" w:after="0"/>
        <w:ind w:left="900"/>
        <w:jc w:val="both"/>
        <w:rPr>
          <w:rFonts w:ascii="Arial" w:hAnsi="Arial" w:cs="Arial"/>
          <w:spacing w:val="-2"/>
        </w:rPr>
      </w:pPr>
      <w:r w:rsidRPr="00C878E4">
        <w:rPr>
          <w:rFonts w:ascii="Arial" w:hAnsi="Arial" w:cs="Arial"/>
          <w:spacing w:val="-2"/>
        </w:rPr>
        <w:t>“</w:t>
      </w:r>
      <w:r>
        <w:rPr>
          <w:rFonts w:ascii="Arial" w:hAnsi="Arial" w:cs="Arial"/>
          <w:b/>
          <w:spacing w:val="-2"/>
        </w:rPr>
        <w:t>SCC</w:t>
      </w:r>
      <w:r w:rsidRPr="00C878E4">
        <w:rPr>
          <w:rFonts w:ascii="Arial" w:hAnsi="Arial" w:cs="Arial"/>
          <w:spacing w:val="-2"/>
        </w:rPr>
        <w:t>” means the Special Conditions of Contract.</w:t>
      </w:r>
    </w:p>
    <w:p w:rsidR="006F062C" w:rsidRPr="00C878E4" w:rsidRDefault="006F062C" w:rsidP="006F062C">
      <w:pPr>
        <w:numPr>
          <w:ilvl w:val="0"/>
          <w:numId w:val="8"/>
        </w:numPr>
        <w:tabs>
          <w:tab w:val="left" w:pos="-1440"/>
          <w:tab w:val="left" w:pos="-980"/>
          <w:tab w:val="left" w:pos="-620"/>
          <w:tab w:val="left" w:pos="-260"/>
          <w:tab w:val="left" w:pos="0"/>
          <w:tab w:val="left" w:pos="500"/>
          <w:tab w:val="left" w:pos="900"/>
          <w:tab w:val="left" w:pos="1640"/>
          <w:tab w:val="left" w:pos="2760"/>
          <w:tab w:val="left" w:pos="3480"/>
          <w:tab w:val="left" w:pos="4200"/>
          <w:tab w:val="left" w:pos="7180"/>
        </w:tabs>
        <w:suppressAutoHyphens/>
        <w:spacing w:before="120" w:after="0"/>
        <w:ind w:left="900"/>
        <w:jc w:val="both"/>
        <w:rPr>
          <w:rFonts w:ascii="Arial" w:hAnsi="Arial" w:cs="Arial"/>
          <w:spacing w:val="-2"/>
        </w:rPr>
      </w:pPr>
      <w:r w:rsidRPr="00C878E4">
        <w:rPr>
          <w:rFonts w:ascii="Arial" w:hAnsi="Arial" w:cs="Arial"/>
          <w:spacing w:val="-2"/>
        </w:rPr>
        <w:t>“</w:t>
      </w:r>
      <w:r w:rsidRPr="008E7DF2">
        <w:rPr>
          <w:rFonts w:ascii="Arial" w:hAnsi="Arial" w:cs="Arial"/>
          <w:b/>
          <w:spacing w:val="-2"/>
        </w:rPr>
        <w:t>Purchaser</w:t>
      </w:r>
      <w:r w:rsidRPr="00C878E4">
        <w:rPr>
          <w:rFonts w:ascii="Arial" w:hAnsi="Arial" w:cs="Arial"/>
          <w:spacing w:val="-2"/>
        </w:rPr>
        <w:t xml:space="preserve">” means the organization purchasing the Goods, as named in </w:t>
      </w:r>
      <w:r>
        <w:rPr>
          <w:rFonts w:ascii="Arial" w:hAnsi="Arial" w:cs="Arial"/>
          <w:b/>
          <w:spacing w:val="-2"/>
        </w:rPr>
        <w:t>SCC</w:t>
      </w:r>
      <w:r w:rsidRPr="00C878E4">
        <w:rPr>
          <w:rFonts w:ascii="Arial" w:hAnsi="Arial" w:cs="Arial"/>
          <w:spacing w:val="-2"/>
        </w:rPr>
        <w:t>.</w:t>
      </w:r>
    </w:p>
    <w:p w:rsidR="006F062C" w:rsidRDefault="006F062C" w:rsidP="006F062C">
      <w:pPr>
        <w:numPr>
          <w:ilvl w:val="0"/>
          <w:numId w:val="8"/>
        </w:numPr>
        <w:tabs>
          <w:tab w:val="left" w:pos="-1440"/>
          <w:tab w:val="left" w:pos="-980"/>
          <w:tab w:val="left" w:pos="-620"/>
          <w:tab w:val="left" w:pos="-260"/>
          <w:tab w:val="left" w:pos="0"/>
          <w:tab w:val="left" w:pos="500"/>
          <w:tab w:val="left" w:pos="900"/>
          <w:tab w:val="left" w:pos="1640"/>
          <w:tab w:val="left" w:pos="2760"/>
          <w:tab w:val="left" w:pos="3480"/>
          <w:tab w:val="left" w:pos="4200"/>
          <w:tab w:val="left" w:pos="7180"/>
        </w:tabs>
        <w:suppressAutoHyphens/>
        <w:spacing w:before="120" w:after="0"/>
        <w:ind w:left="900"/>
        <w:jc w:val="both"/>
        <w:rPr>
          <w:rFonts w:ascii="Arial" w:hAnsi="Arial" w:cs="Arial"/>
          <w:spacing w:val="-2"/>
        </w:rPr>
      </w:pPr>
      <w:r w:rsidRPr="00C878E4">
        <w:rPr>
          <w:rFonts w:ascii="Arial" w:hAnsi="Arial" w:cs="Arial"/>
          <w:spacing w:val="-2"/>
        </w:rPr>
        <w:t>“</w:t>
      </w:r>
      <w:r w:rsidRPr="008E7DF2">
        <w:rPr>
          <w:rFonts w:ascii="Arial" w:hAnsi="Arial" w:cs="Arial"/>
          <w:b/>
          <w:spacing w:val="-2"/>
        </w:rPr>
        <w:t>Purchaser’s country</w:t>
      </w:r>
      <w:r w:rsidRPr="00C878E4">
        <w:rPr>
          <w:rFonts w:ascii="Arial" w:hAnsi="Arial" w:cs="Arial"/>
          <w:spacing w:val="-2"/>
        </w:rPr>
        <w:t xml:space="preserve">” is the country named in </w:t>
      </w:r>
      <w:r>
        <w:rPr>
          <w:rFonts w:ascii="Arial" w:hAnsi="Arial" w:cs="Arial"/>
          <w:b/>
          <w:spacing w:val="-2"/>
        </w:rPr>
        <w:t>SCC</w:t>
      </w:r>
      <w:r w:rsidRPr="00C878E4">
        <w:rPr>
          <w:rFonts w:ascii="Arial" w:hAnsi="Arial" w:cs="Arial"/>
          <w:spacing w:val="-2"/>
        </w:rPr>
        <w:t>.</w:t>
      </w:r>
    </w:p>
    <w:p w:rsidR="006F062C" w:rsidRPr="00A71755" w:rsidRDefault="006F062C" w:rsidP="006F062C">
      <w:pPr>
        <w:numPr>
          <w:ilvl w:val="0"/>
          <w:numId w:val="8"/>
        </w:numPr>
        <w:tabs>
          <w:tab w:val="left" w:pos="-1440"/>
          <w:tab w:val="left" w:pos="-980"/>
          <w:tab w:val="left" w:pos="-620"/>
          <w:tab w:val="left" w:pos="-260"/>
          <w:tab w:val="left" w:pos="0"/>
          <w:tab w:val="left" w:pos="500"/>
          <w:tab w:val="left" w:pos="900"/>
          <w:tab w:val="left" w:pos="1640"/>
          <w:tab w:val="left" w:pos="2760"/>
          <w:tab w:val="left" w:pos="3480"/>
          <w:tab w:val="left" w:pos="4200"/>
          <w:tab w:val="left" w:pos="7180"/>
        </w:tabs>
        <w:suppressAutoHyphens/>
        <w:spacing w:before="120" w:after="0"/>
        <w:ind w:left="900"/>
        <w:jc w:val="both"/>
        <w:rPr>
          <w:rFonts w:ascii="Arial" w:hAnsi="Arial" w:cs="Arial"/>
          <w:spacing w:val="-2"/>
        </w:rPr>
      </w:pPr>
      <w:r w:rsidRPr="00A71755">
        <w:rPr>
          <w:rFonts w:ascii="Arial" w:hAnsi="Arial" w:cs="Arial"/>
          <w:spacing w:val="-2"/>
        </w:rPr>
        <w:t>“</w:t>
      </w:r>
      <w:r w:rsidRPr="00A71755">
        <w:rPr>
          <w:rFonts w:ascii="Arial" w:hAnsi="Arial" w:cs="Arial"/>
          <w:b/>
          <w:spacing w:val="-2"/>
        </w:rPr>
        <w:t>Bid Document</w:t>
      </w:r>
      <w:r w:rsidRPr="00A71755">
        <w:rPr>
          <w:rFonts w:ascii="Arial" w:hAnsi="Arial" w:cs="Arial"/>
          <w:spacing w:val="-2"/>
        </w:rPr>
        <w:t xml:space="preserve">” means the complete set of documents which the Purchaser issues and requires the Bidder to offer the Bidder’s proposal for the Contract. </w:t>
      </w:r>
    </w:p>
    <w:p w:rsidR="006F062C" w:rsidRDefault="006F062C" w:rsidP="006F062C">
      <w:pPr>
        <w:numPr>
          <w:ilvl w:val="0"/>
          <w:numId w:val="8"/>
        </w:numPr>
        <w:tabs>
          <w:tab w:val="left" w:pos="-1440"/>
          <w:tab w:val="left" w:pos="-980"/>
          <w:tab w:val="left" w:pos="-620"/>
          <w:tab w:val="left" w:pos="-260"/>
          <w:tab w:val="left" w:pos="0"/>
          <w:tab w:val="left" w:pos="500"/>
          <w:tab w:val="left" w:pos="900"/>
          <w:tab w:val="left" w:pos="1640"/>
          <w:tab w:val="left" w:pos="2760"/>
          <w:tab w:val="left" w:pos="3480"/>
          <w:tab w:val="left" w:pos="4200"/>
          <w:tab w:val="left" w:pos="7180"/>
        </w:tabs>
        <w:suppressAutoHyphens/>
        <w:spacing w:before="120" w:after="0"/>
        <w:ind w:left="900"/>
        <w:jc w:val="both"/>
        <w:rPr>
          <w:rFonts w:ascii="Arial" w:hAnsi="Arial" w:cs="Arial"/>
          <w:spacing w:val="-2"/>
        </w:rPr>
      </w:pPr>
      <w:r>
        <w:rPr>
          <w:rFonts w:ascii="Arial" w:hAnsi="Arial" w:cs="Arial"/>
          <w:spacing w:val="-2"/>
        </w:rPr>
        <w:t>“</w:t>
      </w:r>
      <w:r w:rsidRPr="008E7DF2">
        <w:rPr>
          <w:rFonts w:ascii="Arial" w:hAnsi="Arial" w:cs="Arial"/>
          <w:b/>
          <w:spacing w:val="-2"/>
        </w:rPr>
        <w:t>Bidder</w:t>
      </w:r>
      <w:r>
        <w:rPr>
          <w:rFonts w:ascii="Arial" w:hAnsi="Arial" w:cs="Arial"/>
          <w:b/>
          <w:spacing w:val="-2"/>
        </w:rPr>
        <w:t>(s)</w:t>
      </w:r>
      <w:r>
        <w:rPr>
          <w:rFonts w:ascii="Arial" w:hAnsi="Arial" w:cs="Arial"/>
          <w:spacing w:val="-2"/>
        </w:rPr>
        <w:t>” means the individual(s) or firm(s) bidding for the supply of the Goods and Services.</w:t>
      </w:r>
    </w:p>
    <w:p w:rsidR="006F062C" w:rsidRPr="00A71755" w:rsidRDefault="006F062C" w:rsidP="006F062C">
      <w:pPr>
        <w:numPr>
          <w:ilvl w:val="0"/>
          <w:numId w:val="8"/>
        </w:numPr>
        <w:tabs>
          <w:tab w:val="left" w:pos="-1440"/>
          <w:tab w:val="left" w:pos="-980"/>
          <w:tab w:val="left" w:pos="-620"/>
          <w:tab w:val="left" w:pos="-260"/>
          <w:tab w:val="left" w:pos="0"/>
          <w:tab w:val="left" w:pos="500"/>
          <w:tab w:val="left" w:pos="900"/>
          <w:tab w:val="left" w:pos="1640"/>
          <w:tab w:val="left" w:pos="2760"/>
          <w:tab w:val="left" w:pos="3480"/>
          <w:tab w:val="left" w:pos="4200"/>
          <w:tab w:val="left" w:pos="7180"/>
        </w:tabs>
        <w:suppressAutoHyphens/>
        <w:spacing w:before="120" w:after="0"/>
        <w:ind w:left="900"/>
        <w:jc w:val="both"/>
        <w:rPr>
          <w:rFonts w:ascii="Arial" w:hAnsi="Arial" w:cs="Arial"/>
          <w:spacing w:val="-2"/>
        </w:rPr>
      </w:pPr>
      <w:r w:rsidRPr="00A71755">
        <w:rPr>
          <w:rFonts w:ascii="Arial" w:hAnsi="Arial" w:cs="Arial"/>
          <w:spacing w:val="-2"/>
        </w:rPr>
        <w:t>“</w:t>
      </w:r>
      <w:r w:rsidRPr="00A71755">
        <w:rPr>
          <w:rFonts w:ascii="Arial" w:hAnsi="Arial" w:cs="Arial"/>
          <w:b/>
          <w:spacing w:val="-2"/>
        </w:rPr>
        <w:t>Bid(s)</w:t>
      </w:r>
      <w:r w:rsidRPr="00A71755">
        <w:rPr>
          <w:rFonts w:ascii="Arial" w:hAnsi="Arial" w:cs="Arial"/>
          <w:spacing w:val="-2"/>
        </w:rPr>
        <w:t>” means the completed Bid Document(s)submitted by a Bidder(s) to the Purchaser.</w:t>
      </w:r>
    </w:p>
    <w:p w:rsidR="006F062C" w:rsidRPr="00A71755" w:rsidRDefault="006F062C" w:rsidP="006F062C">
      <w:pPr>
        <w:numPr>
          <w:ilvl w:val="0"/>
          <w:numId w:val="8"/>
        </w:numPr>
        <w:tabs>
          <w:tab w:val="left" w:pos="-1440"/>
          <w:tab w:val="left" w:pos="-980"/>
          <w:tab w:val="left" w:pos="-620"/>
          <w:tab w:val="left" w:pos="-260"/>
          <w:tab w:val="left" w:pos="0"/>
          <w:tab w:val="left" w:pos="500"/>
          <w:tab w:val="left" w:pos="900"/>
          <w:tab w:val="left" w:pos="1640"/>
          <w:tab w:val="left" w:pos="2760"/>
          <w:tab w:val="left" w:pos="3480"/>
          <w:tab w:val="left" w:pos="4200"/>
          <w:tab w:val="left" w:pos="7180"/>
        </w:tabs>
        <w:suppressAutoHyphens/>
        <w:spacing w:before="120" w:after="0"/>
        <w:ind w:left="900"/>
        <w:jc w:val="both"/>
        <w:rPr>
          <w:rFonts w:ascii="Arial" w:hAnsi="Arial" w:cs="Arial"/>
          <w:spacing w:val="-2"/>
        </w:rPr>
      </w:pPr>
      <w:r w:rsidRPr="00A71755">
        <w:rPr>
          <w:rFonts w:ascii="Arial" w:hAnsi="Arial" w:cs="Arial"/>
          <w:spacing w:val="-2"/>
        </w:rPr>
        <w:t>"</w:t>
      </w:r>
      <w:r w:rsidRPr="00A71755">
        <w:rPr>
          <w:rFonts w:ascii="Arial" w:hAnsi="Arial" w:cs="Arial"/>
          <w:b/>
          <w:spacing w:val="-2"/>
        </w:rPr>
        <w:t>Bid Price</w:t>
      </w:r>
      <w:r w:rsidRPr="00A71755">
        <w:rPr>
          <w:rFonts w:ascii="Arial" w:hAnsi="Arial" w:cs="Arial"/>
          <w:spacing w:val="-2"/>
        </w:rPr>
        <w:t xml:space="preserve">" means the total price offered by a Bidder in its Bid for providing the Goods and Services. </w:t>
      </w:r>
    </w:p>
    <w:p w:rsidR="006F062C" w:rsidRDefault="006F062C" w:rsidP="006F062C">
      <w:pPr>
        <w:numPr>
          <w:ilvl w:val="0"/>
          <w:numId w:val="8"/>
        </w:numPr>
        <w:tabs>
          <w:tab w:val="left" w:pos="-1440"/>
          <w:tab w:val="left" w:pos="-980"/>
          <w:tab w:val="left" w:pos="-620"/>
          <w:tab w:val="left" w:pos="-260"/>
          <w:tab w:val="left" w:pos="0"/>
          <w:tab w:val="left" w:pos="500"/>
          <w:tab w:val="left" w:pos="900"/>
          <w:tab w:val="left" w:pos="1640"/>
          <w:tab w:val="left" w:pos="2760"/>
          <w:tab w:val="left" w:pos="3480"/>
          <w:tab w:val="left" w:pos="4200"/>
          <w:tab w:val="left" w:pos="7180"/>
        </w:tabs>
        <w:suppressAutoHyphens/>
        <w:spacing w:before="120" w:after="0"/>
        <w:ind w:left="900"/>
        <w:jc w:val="both"/>
        <w:rPr>
          <w:rFonts w:ascii="Arial" w:hAnsi="Arial" w:cs="Arial"/>
          <w:spacing w:val="-2"/>
        </w:rPr>
      </w:pPr>
      <w:r w:rsidRPr="00C878E4">
        <w:rPr>
          <w:rFonts w:ascii="Arial" w:hAnsi="Arial" w:cs="Arial"/>
          <w:spacing w:val="-2"/>
        </w:rPr>
        <w:t>“</w:t>
      </w:r>
      <w:r w:rsidRPr="008E7DF2">
        <w:rPr>
          <w:rFonts w:ascii="Arial" w:hAnsi="Arial" w:cs="Arial"/>
          <w:b/>
          <w:spacing w:val="-2"/>
        </w:rPr>
        <w:t>Supplier</w:t>
      </w:r>
      <w:r w:rsidRPr="00C878E4">
        <w:rPr>
          <w:rFonts w:ascii="Arial" w:hAnsi="Arial" w:cs="Arial"/>
          <w:spacing w:val="-2"/>
        </w:rPr>
        <w:t>” means the individual or firm supplying the Goods and Services under this Contract.</w:t>
      </w:r>
    </w:p>
    <w:p w:rsidR="006F062C" w:rsidRPr="00C878E4" w:rsidRDefault="006F062C" w:rsidP="006F062C">
      <w:pPr>
        <w:numPr>
          <w:ilvl w:val="0"/>
          <w:numId w:val="8"/>
        </w:numPr>
        <w:tabs>
          <w:tab w:val="left" w:pos="-1440"/>
          <w:tab w:val="left" w:pos="-980"/>
          <w:tab w:val="left" w:pos="-620"/>
          <w:tab w:val="left" w:pos="-260"/>
          <w:tab w:val="left" w:pos="0"/>
          <w:tab w:val="left" w:pos="500"/>
          <w:tab w:val="left" w:pos="900"/>
          <w:tab w:val="left" w:pos="1640"/>
          <w:tab w:val="left" w:pos="2760"/>
          <w:tab w:val="left" w:pos="3480"/>
          <w:tab w:val="left" w:pos="4200"/>
          <w:tab w:val="left" w:pos="7180"/>
        </w:tabs>
        <w:suppressAutoHyphens/>
        <w:spacing w:before="120" w:after="0"/>
        <w:ind w:left="900"/>
        <w:jc w:val="both"/>
        <w:rPr>
          <w:rFonts w:ascii="Arial" w:hAnsi="Arial" w:cs="Arial"/>
          <w:spacing w:val="-2"/>
        </w:rPr>
      </w:pPr>
      <w:r w:rsidRPr="00C878E4">
        <w:rPr>
          <w:rFonts w:ascii="Arial" w:hAnsi="Arial" w:cs="Arial"/>
          <w:spacing w:val="-2"/>
        </w:rPr>
        <w:t>“</w:t>
      </w:r>
      <w:r w:rsidRPr="008E7DF2">
        <w:rPr>
          <w:rFonts w:ascii="Arial" w:hAnsi="Arial" w:cs="Arial"/>
          <w:b/>
          <w:spacing w:val="-2"/>
        </w:rPr>
        <w:t>World Bank</w:t>
      </w:r>
      <w:r w:rsidRPr="00C878E4">
        <w:rPr>
          <w:rFonts w:ascii="Arial" w:hAnsi="Arial" w:cs="Arial"/>
          <w:spacing w:val="-2"/>
        </w:rPr>
        <w:t>” means the International Bank for Reconstruction and Development (IBRD) or the International Development Association (IDA).</w:t>
      </w:r>
    </w:p>
    <w:p w:rsidR="006F062C" w:rsidRPr="00C878E4" w:rsidRDefault="006F062C" w:rsidP="006F062C">
      <w:pPr>
        <w:numPr>
          <w:ilvl w:val="0"/>
          <w:numId w:val="8"/>
        </w:numPr>
        <w:tabs>
          <w:tab w:val="left" w:pos="-1440"/>
          <w:tab w:val="left" w:pos="-980"/>
          <w:tab w:val="left" w:pos="-620"/>
          <w:tab w:val="left" w:pos="-260"/>
          <w:tab w:val="left" w:pos="0"/>
          <w:tab w:val="left" w:pos="500"/>
          <w:tab w:val="left" w:pos="900"/>
          <w:tab w:val="left" w:pos="1640"/>
          <w:tab w:val="left" w:pos="2760"/>
          <w:tab w:val="left" w:pos="3480"/>
          <w:tab w:val="left" w:pos="4200"/>
          <w:tab w:val="left" w:pos="7180"/>
        </w:tabs>
        <w:suppressAutoHyphens/>
        <w:spacing w:before="120" w:after="0"/>
        <w:ind w:left="900"/>
        <w:jc w:val="both"/>
        <w:rPr>
          <w:rFonts w:ascii="Arial" w:hAnsi="Arial" w:cs="Arial"/>
          <w:spacing w:val="-2"/>
        </w:rPr>
      </w:pPr>
      <w:r w:rsidRPr="00C878E4">
        <w:rPr>
          <w:rFonts w:ascii="Arial" w:hAnsi="Arial" w:cs="Arial"/>
          <w:spacing w:val="-2"/>
        </w:rPr>
        <w:t>“</w:t>
      </w:r>
      <w:r w:rsidRPr="008E7DF2">
        <w:rPr>
          <w:rFonts w:ascii="Arial" w:hAnsi="Arial" w:cs="Arial"/>
          <w:b/>
          <w:spacing w:val="-2"/>
        </w:rPr>
        <w:t>Project Site</w:t>
      </w:r>
      <w:r w:rsidRPr="00C878E4">
        <w:rPr>
          <w:rFonts w:ascii="Arial" w:hAnsi="Arial" w:cs="Arial"/>
          <w:spacing w:val="-2"/>
        </w:rPr>
        <w:t xml:space="preserve">”, where applicable, means the place or places named in </w:t>
      </w:r>
      <w:r>
        <w:rPr>
          <w:rFonts w:ascii="Arial" w:hAnsi="Arial" w:cs="Arial"/>
          <w:b/>
          <w:spacing w:val="-2"/>
        </w:rPr>
        <w:t>SCC</w:t>
      </w:r>
      <w:r w:rsidRPr="00C878E4">
        <w:rPr>
          <w:rFonts w:ascii="Arial" w:hAnsi="Arial" w:cs="Arial"/>
          <w:spacing w:val="-2"/>
        </w:rPr>
        <w:t>.</w:t>
      </w:r>
    </w:p>
    <w:p w:rsidR="006F062C" w:rsidRDefault="006F062C" w:rsidP="006F062C">
      <w:pPr>
        <w:numPr>
          <w:ilvl w:val="0"/>
          <w:numId w:val="8"/>
        </w:numPr>
        <w:tabs>
          <w:tab w:val="left" w:pos="-1440"/>
          <w:tab w:val="left" w:pos="-980"/>
          <w:tab w:val="left" w:pos="-620"/>
          <w:tab w:val="left" w:pos="-260"/>
          <w:tab w:val="left" w:pos="0"/>
          <w:tab w:val="left" w:pos="500"/>
          <w:tab w:val="left" w:pos="900"/>
          <w:tab w:val="left" w:pos="1640"/>
          <w:tab w:val="left" w:pos="2760"/>
          <w:tab w:val="left" w:pos="3480"/>
          <w:tab w:val="left" w:pos="4200"/>
          <w:tab w:val="left" w:pos="7180"/>
        </w:tabs>
        <w:suppressAutoHyphens/>
        <w:spacing w:before="120" w:after="0"/>
        <w:ind w:left="900"/>
        <w:jc w:val="both"/>
        <w:rPr>
          <w:rFonts w:ascii="Arial" w:hAnsi="Arial" w:cs="Arial"/>
          <w:spacing w:val="-2"/>
        </w:rPr>
      </w:pPr>
      <w:r w:rsidRPr="00C878E4">
        <w:rPr>
          <w:rFonts w:ascii="Arial" w:hAnsi="Arial" w:cs="Arial"/>
          <w:spacing w:val="-2"/>
        </w:rPr>
        <w:t>“</w:t>
      </w:r>
      <w:r w:rsidRPr="008E7DF2">
        <w:rPr>
          <w:rFonts w:ascii="Arial" w:hAnsi="Arial" w:cs="Arial"/>
          <w:b/>
          <w:spacing w:val="-2"/>
        </w:rPr>
        <w:t>Day</w:t>
      </w:r>
      <w:r w:rsidRPr="00C878E4">
        <w:rPr>
          <w:rFonts w:ascii="Arial" w:hAnsi="Arial" w:cs="Arial"/>
          <w:spacing w:val="-2"/>
        </w:rPr>
        <w:t>” means calendar day</w:t>
      </w:r>
      <w:r>
        <w:rPr>
          <w:rFonts w:ascii="Arial" w:hAnsi="Arial" w:cs="Arial"/>
          <w:spacing w:val="-2"/>
        </w:rPr>
        <w:t>.</w:t>
      </w:r>
    </w:p>
    <w:p w:rsidR="006F062C" w:rsidRPr="00A71755" w:rsidRDefault="006F062C" w:rsidP="006F062C">
      <w:pPr>
        <w:numPr>
          <w:ilvl w:val="0"/>
          <w:numId w:val="8"/>
        </w:numPr>
        <w:tabs>
          <w:tab w:val="left" w:pos="-1440"/>
          <w:tab w:val="left" w:pos="-980"/>
          <w:tab w:val="left" w:pos="-620"/>
          <w:tab w:val="left" w:pos="-260"/>
          <w:tab w:val="left" w:pos="0"/>
          <w:tab w:val="left" w:pos="500"/>
          <w:tab w:val="left" w:pos="900"/>
          <w:tab w:val="left" w:pos="1640"/>
          <w:tab w:val="left" w:pos="2760"/>
          <w:tab w:val="left" w:pos="3480"/>
          <w:tab w:val="left" w:pos="4200"/>
          <w:tab w:val="left" w:pos="7180"/>
        </w:tabs>
        <w:suppressAutoHyphens/>
        <w:spacing w:before="120" w:after="0"/>
        <w:ind w:left="900"/>
        <w:jc w:val="both"/>
        <w:rPr>
          <w:rFonts w:ascii="Arial" w:hAnsi="Arial" w:cs="Arial"/>
          <w:spacing w:val="-2"/>
        </w:rPr>
      </w:pPr>
      <w:r w:rsidRPr="00A71755">
        <w:rPr>
          <w:rFonts w:ascii="Arial" w:hAnsi="Arial" w:cs="Arial"/>
          <w:spacing w:val="-2"/>
        </w:rPr>
        <w:t>“</w:t>
      </w:r>
      <w:r w:rsidRPr="00A71755">
        <w:rPr>
          <w:rFonts w:ascii="Arial" w:hAnsi="Arial" w:cs="Arial"/>
          <w:b/>
          <w:spacing w:val="-2"/>
        </w:rPr>
        <w:t>Working Day(s)</w:t>
      </w:r>
      <w:r w:rsidRPr="00A71755">
        <w:rPr>
          <w:rFonts w:ascii="Arial" w:hAnsi="Arial" w:cs="Arial"/>
          <w:spacing w:val="-2"/>
        </w:rPr>
        <w:t>” means the day(s) of conduct of business of the office of the Purchaser.</w:t>
      </w:r>
    </w:p>
    <w:p w:rsidR="006F062C" w:rsidRPr="009E7541"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240"/>
        <w:ind w:left="500" w:hanging="500"/>
        <w:jc w:val="both"/>
        <w:rPr>
          <w:rFonts w:ascii="Arial" w:hAnsi="Arial" w:cs="Arial"/>
          <w:b/>
          <w:bCs/>
          <w:spacing w:val="-2"/>
        </w:rPr>
      </w:pPr>
      <w:r w:rsidRPr="009E7541">
        <w:rPr>
          <w:rFonts w:ascii="Arial" w:hAnsi="Arial" w:cs="Arial"/>
          <w:b/>
          <w:bCs/>
          <w:spacing w:val="-2"/>
        </w:rPr>
        <w:lastRenderedPageBreak/>
        <w:t xml:space="preserve">2. </w:t>
      </w:r>
      <w:r w:rsidRPr="009E7541">
        <w:rPr>
          <w:rFonts w:ascii="Arial" w:hAnsi="Arial" w:cs="Arial"/>
          <w:b/>
          <w:bCs/>
          <w:spacing w:val="-2"/>
        </w:rPr>
        <w:tab/>
        <w:t>Application</w:t>
      </w:r>
    </w:p>
    <w:p w:rsidR="006F062C"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ind w:left="500" w:hanging="500"/>
        <w:jc w:val="both"/>
        <w:rPr>
          <w:rFonts w:ascii="Arial" w:hAnsi="Arial" w:cs="Arial"/>
          <w:spacing w:val="-2"/>
        </w:rPr>
      </w:pPr>
      <w:r w:rsidRPr="00C878E4">
        <w:rPr>
          <w:rFonts w:ascii="Arial" w:hAnsi="Arial" w:cs="Arial"/>
          <w:spacing w:val="-2"/>
        </w:rPr>
        <w:t>2.1</w:t>
      </w:r>
      <w:r w:rsidRPr="00C878E4">
        <w:rPr>
          <w:rFonts w:ascii="Arial" w:hAnsi="Arial" w:cs="Arial"/>
          <w:spacing w:val="-2"/>
        </w:rPr>
        <w:tab/>
        <w:t>These General Conditions shall apply to the extent that they are not superseded by provisions in other parts of the Contract.</w:t>
      </w:r>
    </w:p>
    <w:p w:rsidR="008669F6" w:rsidRPr="00C878E4" w:rsidRDefault="008669F6"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ind w:left="500" w:hanging="500"/>
        <w:jc w:val="both"/>
        <w:rPr>
          <w:rFonts w:ascii="Arial" w:hAnsi="Arial" w:cs="Arial"/>
          <w:spacing w:val="-2"/>
        </w:rPr>
      </w:pPr>
    </w:p>
    <w:p w:rsidR="006F062C" w:rsidRPr="009E7541"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240"/>
        <w:jc w:val="both"/>
        <w:rPr>
          <w:rFonts w:ascii="Arial" w:hAnsi="Arial" w:cs="Arial"/>
          <w:b/>
          <w:spacing w:val="-2"/>
        </w:rPr>
      </w:pPr>
      <w:r w:rsidRPr="009E7541">
        <w:rPr>
          <w:rFonts w:ascii="Arial" w:hAnsi="Arial" w:cs="Arial"/>
          <w:b/>
          <w:bCs/>
          <w:spacing w:val="-2"/>
        </w:rPr>
        <w:t>3.</w:t>
      </w:r>
      <w:r w:rsidRPr="009E7541">
        <w:rPr>
          <w:rFonts w:ascii="Arial" w:hAnsi="Arial" w:cs="Arial"/>
          <w:b/>
          <w:bCs/>
          <w:spacing w:val="-2"/>
        </w:rPr>
        <w:tab/>
        <w:t>Country of Origin</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ind w:left="500" w:hanging="500"/>
        <w:jc w:val="both"/>
        <w:rPr>
          <w:rFonts w:ascii="Arial" w:hAnsi="Arial" w:cs="Arial"/>
          <w:spacing w:val="-2"/>
        </w:rPr>
      </w:pPr>
      <w:r w:rsidRPr="00C878E4">
        <w:rPr>
          <w:rFonts w:ascii="Arial" w:hAnsi="Arial" w:cs="Arial"/>
          <w:spacing w:val="-2"/>
        </w:rPr>
        <w:t>3.1</w:t>
      </w:r>
      <w:r w:rsidRPr="00C878E4">
        <w:rPr>
          <w:rFonts w:ascii="Arial" w:hAnsi="Arial" w:cs="Arial"/>
          <w:spacing w:val="-2"/>
        </w:rPr>
        <w:tab/>
        <w:t xml:space="preserve">All Goods and Services supplied under the Contract shall have their origin in the member countries and territories eligible under the rules of the World Bank as further elaborated in </w:t>
      </w:r>
      <w:r>
        <w:rPr>
          <w:rFonts w:ascii="Arial" w:hAnsi="Arial" w:cs="Arial"/>
          <w:b/>
          <w:spacing w:val="-2"/>
        </w:rPr>
        <w:t>SCC</w:t>
      </w:r>
      <w:r w:rsidRPr="00C878E4">
        <w:rPr>
          <w:rFonts w:ascii="Arial" w:hAnsi="Arial" w:cs="Arial"/>
          <w:spacing w:val="-2"/>
        </w:rPr>
        <w:t>.</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r w:rsidRPr="00C878E4">
        <w:rPr>
          <w:rFonts w:ascii="Arial" w:hAnsi="Arial" w:cs="Arial"/>
          <w:spacing w:val="-2"/>
        </w:rPr>
        <w:t>3.2</w:t>
      </w:r>
      <w:r w:rsidRPr="00C878E4">
        <w:rPr>
          <w:rFonts w:ascii="Arial" w:hAnsi="Arial" w:cs="Arial"/>
          <w:spacing w:val="-2"/>
        </w:rPr>
        <w:tab/>
        <w:t>For purposes of this Clause "origin" means the place where the Goods are mined, grown or produced, or from which the Services are supplied.  Goods are produced when, through manufacturing, processing or substantial and major assembling of components, a commercially recognized new product results that is substantially different in basic characteristics or in purpose or utility from its components.</w:t>
      </w:r>
    </w:p>
    <w:p w:rsidR="006F062C"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r w:rsidRPr="00C878E4">
        <w:rPr>
          <w:rFonts w:ascii="Arial" w:hAnsi="Arial" w:cs="Arial"/>
          <w:spacing w:val="-2"/>
        </w:rPr>
        <w:t>3.3</w:t>
      </w:r>
      <w:r w:rsidRPr="00C878E4">
        <w:rPr>
          <w:rFonts w:ascii="Arial" w:hAnsi="Arial" w:cs="Arial"/>
          <w:spacing w:val="-2"/>
        </w:rPr>
        <w:tab/>
        <w:t>The origin of Goods and Services is distinct from the nationality of the Supplier.</w:t>
      </w:r>
    </w:p>
    <w:p w:rsidR="008669F6" w:rsidRPr="00C878E4" w:rsidRDefault="008669F6"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p>
    <w:p w:rsidR="006F062C" w:rsidRPr="009E7541"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240"/>
        <w:jc w:val="both"/>
        <w:rPr>
          <w:rFonts w:ascii="Arial" w:hAnsi="Arial" w:cs="Arial"/>
          <w:b/>
          <w:bCs/>
          <w:spacing w:val="-2"/>
        </w:rPr>
      </w:pPr>
      <w:r w:rsidRPr="009E7541">
        <w:rPr>
          <w:rFonts w:ascii="Arial" w:hAnsi="Arial" w:cs="Arial"/>
          <w:b/>
          <w:bCs/>
          <w:spacing w:val="-2"/>
        </w:rPr>
        <w:t>4.</w:t>
      </w:r>
      <w:r w:rsidRPr="009E7541">
        <w:rPr>
          <w:rFonts w:ascii="Arial" w:hAnsi="Arial" w:cs="Arial"/>
          <w:b/>
          <w:bCs/>
          <w:spacing w:val="-2"/>
        </w:rPr>
        <w:tab/>
        <w:t>Standards</w:t>
      </w:r>
    </w:p>
    <w:p w:rsidR="006F062C"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ind w:left="500" w:hanging="500"/>
        <w:jc w:val="both"/>
        <w:rPr>
          <w:rFonts w:ascii="Arial" w:hAnsi="Arial" w:cs="Arial"/>
          <w:spacing w:val="-2"/>
        </w:rPr>
      </w:pPr>
      <w:r w:rsidRPr="00C878E4">
        <w:rPr>
          <w:rFonts w:ascii="Arial" w:hAnsi="Arial" w:cs="Arial"/>
          <w:spacing w:val="-2"/>
        </w:rPr>
        <w:t>4.1</w:t>
      </w:r>
      <w:r w:rsidRPr="00C878E4">
        <w:rPr>
          <w:rFonts w:ascii="Arial" w:hAnsi="Arial" w:cs="Arial"/>
          <w:spacing w:val="-2"/>
        </w:rPr>
        <w:tab/>
        <w:t>The Goods supplied under this Contract shall conform to the standards mentioned in the Technical Specifications, and, when no applicable standard is mentioned, to the authoritative standard appropriate to the Goods' country of origin and such standards shall be the latest issued by the concerned institution.</w:t>
      </w:r>
    </w:p>
    <w:p w:rsidR="008669F6" w:rsidRPr="00C878E4" w:rsidRDefault="008669F6"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ind w:left="500" w:hanging="500"/>
        <w:jc w:val="both"/>
        <w:rPr>
          <w:rFonts w:ascii="Arial" w:hAnsi="Arial" w:cs="Arial"/>
          <w:spacing w:val="-2"/>
        </w:rPr>
      </w:pPr>
    </w:p>
    <w:p w:rsidR="006F062C" w:rsidRPr="009E7541"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240"/>
        <w:ind w:left="500" w:hanging="500"/>
        <w:jc w:val="both"/>
        <w:rPr>
          <w:rFonts w:ascii="Arial" w:hAnsi="Arial" w:cs="Arial"/>
          <w:b/>
          <w:spacing w:val="-2"/>
        </w:rPr>
      </w:pPr>
      <w:r w:rsidRPr="009E7541">
        <w:rPr>
          <w:rFonts w:ascii="Arial" w:hAnsi="Arial" w:cs="Arial"/>
          <w:b/>
          <w:bCs/>
          <w:spacing w:val="-2"/>
        </w:rPr>
        <w:t>5.</w:t>
      </w:r>
      <w:r w:rsidRPr="009E7541">
        <w:rPr>
          <w:rFonts w:ascii="Arial" w:hAnsi="Arial" w:cs="Arial"/>
          <w:b/>
          <w:bCs/>
          <w:spacing w:val="-2"/>
        </w:rPr>
        <w:tab/>
        <w:t>Use of Contract Documents and Information</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r w:rsidRPr="00C878E4">
        <w:rPr>
          <w:rFonts w:ascii="Arial" w:hAnsi="Arial" w:cs="Arial"/>
          <w:spacing w:val="-2"/>
        </w:rPr>
        <w:t>5.1</w:t>
      </w:r>
      <w:r w:rsidRPr="00C878E4">
        <w:rPr>
          <w:rFonts w:ascii="Arial" w:hAnsi="Arial" w:cs="Arial"/>
          <w:spacing w:val="-2"/>
        </w:rPr>
        <w:tab/>
        <w:t>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performance of the Contract.  Disclosure to any such employed person shall be made in confidence and shall extend only so far as may be necessary for purposes of such performance.</w:t>
      </w:r>
    </w:p>
    <w:p w:rsidR="006F062C" w:rsidRPr="00C878E4" w:rsidRDefault="006F062C" w:rsidP="006F062C">
      <w:pPr>
        <w:keepLines/>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r w:rsidRPr="00C878E4">
        <w:rPr>
          <w:rFonts w:ascii="Arial" w:hAnsi="Arial" w:cs="Arial"/>
          <w:spacing w:val="-2"/>
        </w:rPr>
        <w:t>5.2</w:t>
      </w:r>
      <w:r w:rsidRPr="00C878E4">
        <w:rPr>
          <w:rFonts w:ascii="Arial" w:hAnsi="Arial" w:cs="Arial"/>
          <w:spacing w:val="-2"/>
        </w:rPr>
        <w:tab/>
        <w:t>The Supplier shall not, without the Purchaser's prior written consent, make use of any document or information enumerated in GCC Clause 5.1 except for purposes of performing the Contract.</w:t>
      </w:r>
    </w:p>
    <w:p w:rsidR="006F062C" w:rsidRPr="00C878E4" w:rsidRDefault="006F062C" w:rsidP="006F062C">
      <w:pPr>
        <w:keepLines/>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r w:rsidRPr="00C878E4">
        <w:rPr>
          <w:rFonts w:ascii="Arial" w:hAnsi="Arial" w:cs="Arial"/>
          <w:spacing w:val="-2"/>
        </w:rPr>
        <w:t>5.3</w:t>
      </w:r>
      <w:r w:rsidRPr="00C878E4">
        <w:rPr>
          <w:rFonts w:ascii="Arial" w:hAnsi="Arial" w:cs="Arial"/>
          <w:spacing w:val="-2"/>
        </w:rPr>
        <w:tab/>
        <w:t>Any document, other than the Contract itself, enumerated in GCC Clause 5.1 shall remain the property of the Purchaser and shall be returned (in all copies) to the Purchaser on completion of the Supplier's performance under the Contract if so required by the Purchaser.</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jc w:val="both"/>
        <w:rPr>
          <w:rFonts w:ascii="Arial" w:hAnsi="Arial" w:cs="Arial"/>
          <w:spacing w:val="-2"/>
        </w:rPr>
      </w:pPr>
    </w:p>
    <w:p w:rsidR="006F062C" w:rsidRPr="009E7541"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jc w:val="both"/>
        <w:rPr>
          <w:rFonts w:ascii="Arial" w:hAnsi="Arial" w:cs="Arial"/>
          <w:b/>
          <w:bCs/>
          <w:spacing w:val="-2"/>
        </w:rPr>
      </w:pPr>
      <w:r w:rsidRPr="009E7541">
        <w:rPr>
          <w:rFonts w:ascii="Arial" w:hAnsi="Arial" w:cs="Arial"/>
          <w:b/>
          <w:bCs/>
          <w:spacing w:val="-2"/>
        </w:rPr>
        <w:lastRenderedPageBreak/>
        <w:t>6.</w:t>
      </w:r>
      <w:r w:rsidRPr="009E7541">
        <w:rPr>
          <w:rFonts w:ascii="Arial" w:hAnsi="Arial" w:cs="Arial"/>
          <w:b/>
          <w:bCs/>
          <w:spacing w:val="-2"/>
        </w:rPr>
        <w:tab/>
        <w:t>Patent Rights</w:t>
      </w:r>
    </w:p>
    <w:p w:rsidR="006F062C"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ind w:left="500" w:hanging="500"/>
        <w:jc w:val="both"/>
        <w:rPr>
          <w:rFonts w:ascii="Arial" w:hAnsi="Arial" w:cs="Arial"/>
          <w:spacing w:val="-2"/>
        </w:rPr>
      </w:pPr>
      <w:r w:rsidRPr="00C878E4">
        <w:rPr>
          <w:rFonts w:ascii="Arial" w:hAnsi="Arial" w:cs="Arial"/>
          <w:spacing w:val="-2"/>
        </w:rPr>
        <w:t>6.1</w:t>
      </w:r>
      <w:r w:rsidRPr="00C878E4">
        <w:rPr>
          <w:rFonts w:ascii="Arial" w:hAnsi="Arial" w:cs="Arial"/>
          <w:spacing w:val="-2"/>
        </w:rPr>
        <w:tab/>
        <w:t>The Supplier shall indemnify the Purchaser against all third-party claims of infringement of patent, trademark or industrial design rights arising from use of the Goods or any part thereof in India.</w:t>
      </w:r>
    </w:p>
    <w:p w:rsidR="008669F6" w:rsidRPr="00C878E4" w:rsidRDefault="008669F6"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ind w:left="500" w:hanging="500"/>
        <w:jc w:val="both"/>
        <w:rPr>
          <w:rFonts w:ascii="Arial" w:hAnsi="Arial" w:cs="Arial"/>
          <w:spacing w:val="-2"/>
        </w:rPr>
      </w:pPr>
    </w:p>
    <w:p w:rsidR="006F062C" w:rsidRPr="009E7541"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240"/>
        <w:jc w:val="both"/>
        <w:rPr>
          <w:rFonts w:ascii="Arial" w:hAnsi="Arial" w:cs="Arial"/>
          <w:b/>
          <w:bCs/>
          <w:spacing w:val="-2"/>
        </w:rPr>
      </w:pPr>
      <w:r w:rsidRPr="009E7541">
        <w:rPr>
          <w:rFonts w:ascii="Arial" w:hAnsi="Arial" w:cs="Arial"/>
          <w:b/>
          <w:bCs/>
          <w:spacing w:val="-2"/>
        </w:rPr>
        <w:t>7.</w:t>
      </w:r>
      <w:r w:rsidRPr="009E7541">
        <w:rPr>
          <w:rFonts w:ascii="Arial" w:hAnsi="Arial" w:cs="Arial"/>
          <w:b/>
          <w:bCs/>
          <w:spacing w:val="-2"/>
        </w:rPr>
        <w:tab/>
        <w:t>Performance Security</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r w:rsidRPr="00C878E4">
        <w:rPr>
          <w:rFonts w:ascii="Arial" w:hAnsi="Arial" w:cs="Arial"/>
          <w:spacing w:val="-2"/>
        </w:rPr>
        <w:t>7.1</w:t>
      </w:r>
      <w:r w:rsidRPr="00C878E4">
        <w:rPr>
          <w:rFonts w:ascii="Arial" w:hAnsi="Arial" w:cs="Arial"/>
          <w:spacing w:val="-2"/>
        </w:rPr>
        <w:tab/>
        <w:t xml:space="preserve">Within 21 days of receipt of the notification of contract award, the Supplier shall furnish </w:t>
      </w:r>
      <w:r>
        <w:rPr>
          <w:rFonts w:ascii="Arial" w:hAnsi="Arial" w:cs="Arial"/>
          <w:spacing w:val="-2"/>
        </w:rPr>
        <w:t>P</w:t>
      </w:r>
      <w:r w:rsidRPr="00C878E4">
        <w:rPr>
          <w:rFonts w:ascii="Arial" w:hAnsi="Arial" w:cs="Arial"/>
          <w:spacing w:val="-2"/>
        </w:rPr>
        <w:t xml:space="preserve">erformance </w:t>
      </w:r>
      <w:r>
        <w:rPr>
          <w:rFonts w:ascii="Arial" w:hAnsi="Arial" w:cs="Arial"/>
          <w:spacing w:val="-2"/>
        </w:rPr>
        <w:t>S</w:t>
      </w:r>
      <w:r w:rsidRPr="00C878E4">
        <w:rPr>
          <w:rFonts w:ascii="Arial" w:hAnsi="Arial" w:cs="Arial"/>
          <w:spacing w:val="-2"/>
        </w:rPr>
        <w:t xml:space="preserve">ecurity in the amount specified in </w:t>
      </w:r>
      <w:r>
        <w:rPr>
          <w:rFonts w:ascii="Arial" w:hAnsi="Arial" w:cs="Arial"/>
          <w:b/>
          <w:spacing w:val="-2"/>
        </w:rPr>
        <w:t>SCC</w:t>
      </w:r>
      <w:r w:rsidRPr="00C878E4">
        <w:rPr>
          <w:rFonts w:ascii="Arial" w:hAnsi="Arial" w:cs="Arial"/>
          <w:spacing w:val="-2"/>
        </w:rPr>
        <w:t>.</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r w:rsidRPr="00C878E4">
        <w:rPr>
          <w:rFonts w:ascii="Arial" w:hAnsi="Arial" w:cs="Arial"/>
          <w:spacing w:val="-2"/>
        </w:rPr>
        <w:t>7.2</w:t>
      </w:r>
      <w:r w:rsidRPr="00C878E4">
        <w:rPr>
          <w:rFonts w:ascii="Arial" w:hAnsi="Arial" w:cs="Arial"/>
          <w:spacing w:val="-2"/>
        </w:rPr>
        <w:tab/>
        <w:t xml:space="preserve">The proceeds of the </w:t>
      </w:r>
      <w:r>
        <w:rPr>
          <w:rFonts w:ascii="Arial" w:hAnsi="Arial" w:cs="Arial"/>
          <w:spacing w:val="-2"/>
        </w:rPr>
        <w:t>P</w:t>
      </w:r>
      <w:r w:rsidRPr="00C878E4">
        <w:rPr>
          <w:rFonts w:ascii="Arial" w:hAnsi="Arial" w:cs="Arial"/>
          <w:spacing w:val="-2"/>
        </w:rPr>
        <w:t xml:space="preserve">erformance </w:t>
      </w:r>
      <w:r>
        <w:rPr>
          <w:rFonts w:ascii="Arial" w:hAnsi="Arial" w:cs="Arial"/>
          <w:spacing w:val="-2"/>
        </w:rPr>
        <w:t>S</w:t>
      </w:r>
      <w:r w:rsidRPr="00C878E4">
        <w:rPr>
          <w:rFonts w:ascii="Arial" w:hAnsi="Arial" w:cs="Arial"/>
          <w:spacing w:val="-2"/>
        </w:rPr>
        <w:t>ecurity shall be payable to the Purchaser as compensation for any loss resulting from the Supplier's failure to complete its obligations under the Contract.</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r w:rsidRPr="00C878E4">
        <w:rPr>
          <w:rFonts w:ascii="Arial" w:hAnsi="Arial" w:cs="Arial"/>
          <w:spacing w:val="-2"/>
        </w:rPr>
        <w:t>7.3</w:t>
      </w:r>
      <w:r w:rsidRPr="00C878E4">
        <w:rPr>
          <w:rFonts w:ascii="Arial" w:hAnsi="Arial" w:cs="Arial"/>
          <w:spacing w:val="-2"/>
        </w:rPr>
        <w:tab/>
        <w:t xml:space="preserve">The Performance Security shall be denominated in Indian Rupees and shall be in one of the </w:t>
      </w:r>
      <w:r w:rsidRPr="00A71755">
        <w:rPr>
          <w:rFonts w:ascii="Arial" w:hAnsi="Arial" w:cs="Arial"/>
          <w:spacing w:val="-2"/>
        </w:rPr>
        <w:t xml:space="preserve">following forms, unless specified otherwise in </w:t>
      </w:r>
      <w:r w:rsidRPr="00A71755">
        <w:rPr>
          <w:rFonts w:ascii="Arial" w:hAnsi="Arial" w:cs="Arial"/>
          <w:b/>
          <w:spacing w:val="-2"/>
        </w:rPr>
        <w:t>SCC</w:t>
      </w:r>
      <w:r w:rsidRPr="00A71755">
        <w:rPr>
          <w:rFonts w:ascii="Arial" w:hAnsi="Arial" w:cs="Arial"/>
          <w:spacing w:val="-2"/>
        </w:rPr>
        <w:t>.:</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920" w:hanging="920"/>
        <w:jc w:val="both"/>
        <w:rPr>
          <w:rFonts w:ascii="Arial" w:hAnsi="Arial" w:cs="Arial"/>
          <w:spacing w:val="-2"/>
        </w:rPr>
      </w:pPr>
      <w:r w:rsidRPr="00C878E4">
        <w:rPr>
          <w:rFonts w:ascii="Arial" w:hAnsi="Arial" w:cs="Arial"/>
          <w:spacing w:val="-2"/>
        </w:rPr>
        <w:tab/>
        <w:t>(a)</w:t>
      </w:r>
      <w:r w:rsidRPr="00C878E4">
        <w:rPr>
          <w:rFonts w:ascii="Arial" w:hAnsi="Arial" w:cs="Arial"/>
          <w:spacing w:val="-2"/>
        </w:rPr>
        <w:tab/>
        <w:t xml:space="preserve">A Bank guarantee or irrevocable Letter of Credit, issued by a nationalized/scheduled bank located in India or a bank located abroad acceptable to the Purchaser, in the form provided in the </w:t>
      </w:r>
      <w:r>
        <w:rPr>
          <w:rFonts w:ascii="Arial" w:hAnsi="Arial" w:cs="Arial"/>
          <w:spacing w:val="-2"/>
        </w:rPr>
        <w:t>Bid</w:t>
      </w:r>
      <w:r w:rsidRPr="00C878E4">
        <w:rPr>
          <w:rFonts w:ascii="Arial" w:hAnsi="Arial" w:cs="Arial"/>
          <w:spacing w:val="-2"/>
        </w:rPr>
        <w:t>ding documents or another form acceptable to the Purchaser; or</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920" w:hanging="920"/>
        <w:jc w:val="both"/>
        <w:rPr>
          <w:rFonts w:ascii="Arial" w:hAnsi="Arial" w:cs="Arial"/>
          <w:spacing w:val="-2"/>
        </w:rPr>
      </w:pPr>
      <w:r w:rsidRPr="00C878E4">
        <w:rPr>
          <w:rFonts w:ascii="Arial" w:hAnsi="Arial" w:cs="Arial"/>
          <w:spacing w:val="-2"/>
        </w:rPr>
        <w:tab/>
        <w:t>(b)</w:t>
      </w:r>
      <w:r w:rsidRPr="00C878E4">
        <w:rPr>
          <w:rFonts w:ascii="Arial" w:hAnsi="Arial" w:cs="Arial"/>
          <w:spacing w:val="-2"/>
        </w:rPr>
        <w:tab/>
        <w:t>A cashier's check, certified check, or demand draft.</w:t>
      </w:r>
    </w:p>
    <w:p w:rsidR="006F062C"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r w:rsidRPr="00C878E4">
        <w:rPr>
          <w:rFonts w:ascii="Arial" w:hAnsi="Arial" w:cs="Arial"/>
          <w:spacing w:val="-2"/>
        </w:rPr>
        <w:t>7.4</w:t>
      </w:r>
      <w:r w:rsidRPr="00C878E4">
        <w:rPr>
          <w:rFonts w:ascii="Arial" w:hAnsi="Arial" w:cs="Arial"/>
          <w:spacing w:val="-2"/>
        </w:rPr>
        <w:tab/>
        <w:t xml:space="preserve">The performance security will be discharged by the Purchaser and returned to the Supplier not later than 30 days following the date of completion of the Supplier's performance obligations, including any warranty obligations, unless specified otherwise in </w:t>
      </w:r>
      <w:r>
        <w:rPr>
          <w:rFonts w:ascii="Arial" w:hAnsi="Arial" w:cs="Arial"/>
          <w:b/>
          <w:spacing w:val="-2"/>
        </w:rPr>
        <w:t>SCC</w:t>
      </w:r>
      <w:r w:rsidRPr="00C878E4">
        <w:rPr>
          <w:rFonts w:ascii="Arial" w:hAnsi="Arial" w:cs="Arial"/>
          <w:spacing w:val="-2"/>
        </w:rPr>
        <w:t>.</w:t>
      </w:r>
    </w:p>
    <w:p w:rsidR="008669F6" w:rsidRPr="00C878E4" w:rsidRDefault="008669F6"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p>
    <w:p w:rsidR="006F062C" w:rsidRPr="009E7541"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240"/>
        <w:jc w:val="both"/>
        <w:rPr>
          <w:rFonts w:ascii="Arial" w:hAnsi="Arial" w:cs="Arial"/>
          <w:b/>
          <w:spacing w:val="-2"/>
        </w:rPr>
      </w:pPr>
      <w:r w:rsidRPr="009E7541">
        <w:rPr>
          <w:rFonts w:ascii="Arial" w:hAnsi="Arial" w:cs="Arial"/>
          <w:b/>
          <w:bCs/>
          <w:spacing w:val="-2"/>
        </w:rPr>
        <w:t>8.</w:t>
      </w:r>
      <w:r w:rsidRPr="009E7541">
        <w:rPr>
          <w:rFonts w:ascii="Arial" w:hAnsi="Arial" w:cs="Arial"/>
          <w:b/>
          <w:bCs/>
          <w:spacing w:val="-2"/>
        </w:rPr>
        <w:tab/>
        <w:t>Inspections and Tests</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r w:rsidRPr="00C878E4">
        <w:rPr>
          <w:rFonts w:ascii="Arial" w:hAnsi="Arial" w:cs="Arial"/>
          <w:spacing w:val="-2"/>
        </w:rPr>
        <w:t>8.1</w:t>
      </w:r>
      <w:r w:rsidRPr="00C878E4">
        <w:rPr>
          <w:rFonts w:ascii="Arial" w:hAnsi="Arial" w:cs="Arial"/>
          <w:spacing w:val="-2"/>
        </w:rPr>
        <w:tab/>
        <w:t xml:space="preserve">The Purchaser or its representative shall have the right to inspect and/or to test the Goods to confirm their conformity to the Contract specifications at no extra cost to the Purchaser. </w:t>
      </w:r>
      <w:r>
        <w:rPr>
          <w:rFonts w:ascii="Arial" w:hAnsi="Arial" w:cs="Arial"/>
          <w:b/>
          <w:spacing w:val="-2"/>
        </w:rPr>
        <w:t>SCC</w:t>
      </w:r>
      <w:r w:rsidRPr="00C878E4">
        <w:rPr>
          <w:rFonts w:ascii="Arial" w:hAnsi="Arial" w:cs="Arial"/>
          <w:spacing w:val="-2"/>
        </w:rPr>
        <w:t xml:space="preserve"> and the Technical Specifications shall specify what inspections and tests the Purchaser requires and where they are to be conducted. The Purchaser shall notify the Supplier in writing in a timely manner of the identity of any representatives retained for these purposes.</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r w:rsidRPr="00C878E4">
        <w:rPr>
          <w:rFonts w:ascii="Arial" w:hAnsi="Arial" w:cs="Arial"/>
          <w:spacing w:val="-2"/>
        </w:rPr>
        <w:t>8.2</w:t>
      </w:r>
      <w:r w:rsidRPr="00C878E4">
        <w:rPr>
          <w:rFonts w:ascii="Arial" w:hAnsi="Arial" w:cs="Arial"/>
          <w:spacing w:val="-2"/>
        </w:rPr>
        <w:tab/>
        <w:t>The inspections and tests may be conducted on the premises of the Supplier or its subcontractor(s), at point of delivery and/or at the Goods final destination. If conducted on the premises of the Supplier or its subcontractor(s), all reasonable facilities and assistance, including access to drawings and production data shall be furnished to the inspectors at no charge to the Purchaser.</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r w:rsidRPr="00C878E4">
        <w:rPr>
          <w:rFonts w:ascii="Arial" w:hAnsi="Arial" w:cs="Arial"/>
          <w:spacing w:val="-2"/>
        </w:rPr>
        <w:t>8.3</w:t>
      </w:r>
      <w:r w:rsidRPr="00C878E4">
        <w:rPr>
          <w:rFonts w:ascii="Arial" w:hAnsi="Arial" w:cs="Arial"/>
          <w:spacing w:val="-2"/>
        </w:rPr>
        <w:tab/>
        <w:t>Should any inspected or tested Goods fail to conform to the specifications, the Purchaser may reject the goods and the Supplier shall either replace the rejected Goods or make alterations necessary to meet specification requirements free of cost to the Purchaser.</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r w:rsidRPr="00C878E4">
        <w:rPr>
          <w:rFonts w:ascii="Arial" w:hAnsi="Arial" w:cs="Arial"/>
          <w:spacing w:val="-2"/>
        </w:rPr>
        <w:lastRenderedPageBreak/>
        <w:t>8.4</w:t>
      </w:r>
      <w:r w:rsidRPr="00C878E4">
        <w:rPr>
          <w:rFonts w:ascii="Arial" w:hAnsi="Arial" w:cs="Arial"/>
          <w:spacing w:val="-2"/>
        </w:rPr>
        <w:tab/>
        <w:t>The Purchaser's right to inspect, test and, where necessary, reject the Goods after the Goods' arrival at Project Site shall in no way be limited or waived by reason of the Goods having previously been inspected, tested and passed by the Purchaser or its representative prior to the Goods shipment.</w:t>
      </w:r>
    </w:p>
    <w:p w:rsidR="006F062C" w:rsidRDefault="006F062C" w:rsidP="006F062C">
      <w:pPr>
        <w:keepLines/>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r w:rsidRPr="00C878E4">
        <w:rPr>
          <w:rFonts w:ascii="Arial" w:hAnsi="Arial" w:cs="Arial"/>
          <w:spacing w:val="-2"/>
        </w:rPr>
        <w:t>8.5</w:t>
      </w:r>
      <w:r w:rsidRPr="00C878E4">
        <w:rPr>
          <w:rFonts w:ascii="Arial" w:hAnsi="Arial" w:cs="Arial"/>
          <w:spacing w:val="-2"/>
        </w:rPr>
        <w:tab/>
        <w:t>Nothing in GCC Clause 8 shall in any way release the Supplier from any warranty or other obligations under this Contract.</w:t>
      </w:r>
    </w:p>
    <w:p w:rsidR="008669F6" w:rsidRPr="00C878E4" w:rsidRDefault="008669F6" w:rsidP="006F062C">
      <w:pPr>
        <w:keepLines/>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p>
    <w:p w:rsidR="006F062C" w:rsidRPr="009E7541" w:rsidRDefault="006F062C" w:rsidP="006F062C">
      <w:pPr>
        <w:keepNext/>
        <w:keepLines/>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240"/>
        <w:jc w:val="both"/>
        <w:rPr>
          <w:rFonts w:ascii="Arial" w:hAnsi="Arial" w:cs="Arial"/>
          <w:b/>
          <w:spacing w:val="-2"/>
        </w:rPr>
      </w:pPr>
      <w:r w:rsidRPr="009E7541">
        <w:rPr>
          <w:rFonts w:ascii="Arial" w:hAnsi="Arial" w:cs="Arial"/>
          <w:b/>
          <w:bCs/>
          <w:spacing w:val="-2"/>
        </w:rPr>
        <w:t>9.</w:t>
      </w:r>
      <w:r w:rsidRPr="009E7541">
        <w:rPr>
          <w:rFonts w:ascii="Arial" w:hAnsi="Arial" w:cs="Arial"/>
          <w:b/>
          <w:bCs/>
          <w:spacing w:val="-2"/>
        </w:rPr>
        <w:tab/>
        <w:t>Packing</w:t>
      </w:r>
    </w:p>
    <w:p w:rsidR="006F062C" w:rsidRPr="00C878E4" w:rsidRDefault="006F062C" w:rsidP="006F062C">
      <w:pPr>
        <w:keepLines/>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ind w:left="500" w:hanging="500"/>
        <w:jc w:val="both"/>
        <w:rPr>
          <w:rFonts w:ascii="Arial" w:hAnsi="Arial" w:cs="Arial"/>
          <w:spacing w:val="-2"/>
        </w:rPr>
      </w:pPr>
      <w:r w:rsidRPr="00C878E4">
        <w:rPr>
          <w:rFonts w:ascii="Arial" w:hAnsi="Arial" w:cs="Arial"/>
          <w:spacing w:val="-2"/>
        </w:rPr>
        <w:t>9.1</w:t>
      </w:r>
      <w:r w:rsidRPr="00C878E4">
        <w:rPr>
          <w:rFonts w:ascii="Arial" w:hAnsi="Arial" w:cs="Arial"/>
          <w:spacing w:val="-2"/>
        </w:rPr>
        <w:tab/>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rsidR="006F062C"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r w:rsidRPr="00C878E4">
        <w:rPr>
          <w:rFonts w:ascii="Arial" w:hAnsi="Arial" w:cs="Arial"/>
          <w:spacing w:val="-2"/>
        </w:rPr>
        <w:t>9.2</w:t>
      </w:r>
      <w:r w:rsidRPr="00C878E4">
        <w:rPr>
          <w:rFonts w:ascii="Arial" w:hAnsi="Arial" w:cs="Arial"/>
          <w:spacing w:val="-2"/>
        </w:rPr>
        <w:tab/>
        <w:t xml:space="preserve">The packing, marking and documentation within and outside the packages shall comply strictly with such special requirements as shall be provided for in the Contract including additional requirements, if any, specified in </w:t>
      </w:r>
      <w:r>
        <w:rPr>
          <w:rFonts w:ascii="Arial" w:hAnsi="Arial" w:cs="Arial"/>
          <w:b/>
          <w:spacing w:val="-2"/>
        </w:rPr>
        <w:t>SCC</w:t>
      </w:r>
      <w:r w:rsidRPr="00C878E4">
        <w:rPr>
          <w:rFonts w:ascii="Arial" w:hAnsi="Arial" w:cs="Arial"/>
          <w:spacing w:val="-2"/>
        </w:rPr>
        <w:t xml:space="preserve"> and in any subsequent instructions ordered by the Purchaser.</w:t>
      </w:r>
    </w:p>
    <w:p w:rsidR="008669F6" w:rsidRPr="00C878E4" w:rsidRDefault="008669F6"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p>
    <w:p w:rsidR="006F062C" w:rsidRPr="009E7541"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240"/>
        <w:jc w:val="both"/>
        <w:rPr>
          <w:rFonts w:ascii="Arial" w:hAnsi="Arial" w:cs="Arial"/>
          <w:b/>
          <w:bCs/>
          <w:spacing w:val="-2"/>
        </w:rPr>
      </w:pPr>
      <w:r w:rsidRPr="009E7541">
        <w:rPr>
          <w:rFonts w:ascii="Arial" w:hAnsi="Arial" w:cs="Arial"/>
          <w:b/>
          <w:bCs/>
          <w:spacing w:val="-2"/>
        </w:rPr>
        <w:t>10.</w:t>
      </w:r>
      <w:r w:rsidRPr="009E7541">
        <w:rPr>
          <w:rFonts w:ascii="Arial" w:hAnsi="Arial" w:cs="Arial"/>
          <w:b/>
          <w:bCs/>
          <w:spacing w:val="-2"/>
        </w:rPr>
        <w:tab/>
        <w:t>Delivery and Documents</w:t>
      </w:r>
    </w:p>
    <w:p w:rsidR="006F062C"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ind w:left="500" w:hanging="500"/>
        <w:jc w:val="both"/>
        <w:rPr>
          <w:rFonts w:ascii="Arial" w:hAnsi="Arial" w:cs="Arial"/>
          <w:spacing w:val="-2"/>
        </w:rPr>
      </w:pPr>
      <w:r w:rsidRPr="00C878E4">
        <w:rPr>
          <w:rFonts w:ascii="Arial" w:hAnsi="Arial" w:cs="Arial"/>
          <w:spacing w:val="-2"/>
        </w:rPr>
        <w:t>10.1</w:t>
      </w:r>
      <w:r w:rsidRPr="00C878E4">
        <w:rPr>
          <w:rFonts w:ascii="Arial" w:hAnsi="Arial" w:cs="Arial"/>
          <w:spacing w:val="-2"/>
        </w:rPr>
        <w:tab/>
        <w:t xml:space="preserve">Delivery of the Goods shall be made by the Supplier in accordance with the terms specified by the Purchaser in the Notification of Award.  The details of shipping and/or other documents to be furnished by the supplier are specified in </w:t>
      </w:r>
      <w:r>
        <w:rPr>
          <w:rFonts w:ascii="Arial" w:hAnsi="Arial" w:cs="Arial"/>
          <w:b/>
          <w:spacing w:val="-2"/>
        </w:rPr>
        <w:t>SCC</w:t>
      </w:r>
      <w:r w:rsidRPr="00C878E4">
        <w:rPr>
          <w:rFonts w:ascii="Arial" w:hAnsi="Arial" w:cs="Arial"/>
          <w:spacing w:val="-2"/>
        </w:rPr>
        <w:t>.</w:t>
      </w:r>
    </w:p>
    <w:p w:rsidR="008669F6" w:rsidRPr="00C878E4" w:rsidRDefault="008669F6"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ind w:left="500" w:hanging="500"/>
        <w:jc w:val="both"/>
        <w:rPr>
          <w:rFonts w:ascii="Arial" w:hAnsi="Arial" w:cs="Arial"/>
          <w:spacing w:val="-2"/>
        </w:rPr>
      </w:pPr>
    </w:p>
    <w:p w:rsidR="006F062C" w:rsidRPr="009E7541"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240"/>
        <w:ind w:left="500" w:hanging="500"/>
        <w:jc w:val="both"/>
        <w:rPr>
          <w:rFonts w:ascii="Arial" w:hAnsi="Arial" w:cs="Arial"/>
          <w:b/>
          <w:bCs/>
          <w:spacing w:val="-2"/>
        </w:rPr>
      </w:pPr>
      <w:r w:rsidRPr="009E7541">
        <w:rPr>
          <w:rFonts w:ascii="Arial" w:hAnsi="Arial" w:cs="Arial"/>
          <w:b/>
          <w:bCs/>
          <w:spacing w:val="-2"/>
        </w:rPr>
        <w:t>11.</w:t>
      </w:r>
      <w:r w:rsidRPr="009E7541">
        <w:rPr>
          <w:rFonts w:ascii="Arial" w:hAnsi="Arial" w:cs="Arial"/>
          <w:b/>
          <w:bCs/>
          <w:spacing w:val="-2"/>
        </w:rPr>
        <w:tab/>
        <w:t xml:space="preserve">Insurance </w:t>
      </w:r>
    </w:p>
    <w:p w:rsidR="006F062C"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ind w:left="500" w:hanging="500"/>
        <w:jc w:val="both"/>
        <w:rPr>
          <w:rFonts w:ascii="Arial" w:hAnsi="Arial" w:cs="Arial"/>
          <w:spacing w:val="-2"/>
        </w:rPr>
      </w:pPr>
      <w:r w:rsidRPr="00C878E4">
        <w:rPr>
          <w:rFonts w:ascii="Arial" w:hAnsi="Arial" w:cs="Arial"/>
          <w:spacing w:val="-2"/>
        </w:rPr>
        <w:t>11.1</w:t>
      </w:r>
      <w:r w:rsidRPr="00C878E4">
        <w:rPr>
          <w:rFonts w:ascii="Arial" w:hAnsi="Arial" w:cs="Arial"/>
          <w:spacing w:val="-2"/>
        </w:rPr>
        <w:tab/>
        <w:t xml:space="preserve">The Goods supplied under the Contract shall be fully insured in Indian Rupees against loss or damage incidental to manufacture or acquisition, transportation, storage and delivery in the manner specified in </w:t>
      </w:r>
      <w:r>
        <w:rPr>
          <w:rFonts w:ascii="Arial" w:hAnsi="Arial" w:cs="Arial"/>
          <w:b/>
          <w:spacing w:val="-2"/>
        </w:rPr>
        <w:t>SCC</w:t>
      </w:r>
      <w:r w:rsidRPr="00C878E4">
        <w:rPr>
          <w:rFonts w:ascii="Arial" w:hAnsi="Arial" w:cs="Arial"/>
          <w:spacing w:val="-2"/>
        </w:rPr>
        <w:t>.</w:t>
      </w:r>
    </w:p>
    <w:p w:rsidR="008669F6" w:rsidRPr="00C878E4" w:rsidRDefault="008669F6"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ind w:left="500" w:hanging="500"/>
        <w:jc w:val="both"/>
        <w:rPr>
          <w:rFonts w:ascii="Arial" w:hAnsi="Arial" w:cs="Arial"/>
          <w:spacing w:val="-2"/>
        </w:rPr>
      </w:pPr>
    </w:p>
    <w:p w:rsidR="006F062C" w:rsidRPr="009E7541"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240"/>
        <w:jc w:val="both"/>
        <w:rPr>
          <w:rFonts w:ascii="Arial" w:hAnsi="Arial" w:cs="Arial"/>
          <w:b/>
          <w:spacing w:val="-2"/>
        </w:rPr>
      </w:pPr>
      <w:r w:rsidRPr="009E7541">
        <w:rPr>
          <w:rFonts w:ascii="Arial" w:hAnsi="Arial" w:cs="Arial"/>
          <w:b/>
          <w:bCs/>
          <w:spacing w:val="-2"/>
        </w:rPr>
        <w:t>12.</w:t>
      </w:r>
      <w:r w:rsidRPr="009E7541">
        <w:rPr>
          <w:rFonts w:ascii="Arial" w:hAnsi="Arial" w:cs="Arial"/>
          <w:b/>
          <w:bCs/>
          <w:spacing w:val="-2"/>
        </w:rPr>
        <w:tab/>
        <w:t>Transportation</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r w:rsidRPr="00C878E4">
        <w:rPr>
          <w:rFonts w:ascii="Arial" w:hAnsi="Arial" w:cs="Arial"/>
          <w:spacing w:val="-2"/>
        </w:rPr>
        <w:t>12.1</w:t>
      </w:r>
      <w:r w:rsidRPr="00C878E4">
        <w:rPr>
          <w:rFonts w:ascii="Arial" w:hAnsi="Arial" w:cs="Arial"/>
          <w:spacing w:val="-2"/>
        </w:rPr>
        <w:tab/>
        <w:t>Deleted.</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jc w:val="both"/>
        <w:rPr>
          <w:rFonts w:ascii="Arial" w:hAnsi="Arial" w:cs="Arial"/>
          <w:spacing w:val="-2"/>
        </w:rPr>
      </w:pPr>
      <w:r w:rsidRPr="00C878E4">
        <w:rPr>
          <w:rFonts w:ascii="Arial" w:hAnsi="Arial" w:cs="Arial"/>
          <w:spacing w:val="-2"/>
        </w:rPr>
        <w:t xml:space="preserve">12.2 </w:t>
      </w:r>
      <w:r w:rsidRPr="00C878E4">
        <w:rPr>
          <w:rFonts w:ascii="Arial" w:hAnsi="Arial" w:cs="Arial"/>
          <w:spacing w:val="-2"/>
        </w:rPr>
        <w:tab/>
        <w:t>Deleted.</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r w:rsidRPr="00C878E4">
        <w:rPr>
          <w:rFonts w:ascii="Arial" w:hAnsi="Arial" w:cs="Arial"/>
          <w:spacing w:val="-2"/>
        </w:rPr>
        <w:t>12.3</w:t>
      </w:r>
      <w:r w:rsidRPr="00C878E4">
        <w:rPr>
          <w:rFonts w:ascii="Arial" w:hAnsi="Arial" w:cs="Arial"/>
          <w:spacing w:val="-2"/>
        </w:rPr>
        <w:tab/>
        <w:t xml:space="preserve">Where the Supplier is required under the Contract to transport the Goods to a specified place of destination within India defined as Project </w:t>
      </w:r>
      <w:r>
        <w:rPr>
          <w:rFonts w:ascii="Arial" w:hAnsi="Arial" w:cs="Arial"/>
          <w:spacing w:val="-2"/>
        </w:rPr>
        <w:t>S</w:t>
      </w:r>
      <w:r w:rsidRPr="00C878E4">
        <w:rPr>
          <w:rFonts w:ascii="Arial" w:hAnsi="Arial" w:cs="Arial"/>
          <w:spacing w:val="-2"/>
        </w:rPr>
        <w:t xml:space="preserve">ite, transport to such place of </w:t>
      </w:r>
      <w:r w:rsidRPr="00C878E4">
        <w:rPr>
          <w:rFonts w:ascii="Arial" w:hAnsi="Arial" w:cs="Arial"/>
          <w:spacing w:val="-2"/>
        </w:rPr>
        <w:lastRenderedPageBreak/>
        <w:t>destination in India including insurance, as shall be specified in the Contract, shall be arranged by the Supplier, and the related cost shall be included in the Contract Price.</w:t>
      </w:r>
    </w:p>
    <w:p w:rsidR="006F062C"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jc w:val="both"/>
        <w:rPr>
          <w:rFonts w:ascii="Arial" w:hAnsi="Arial" w:cs="Arial"/>
          <w:spacing w:val="-2"/>
        </w:rPr>
      </w:pPr>
      <w:r w:rsidRPr="00C878E4">
        <w:rPr>
          <w:rFonts w:ascii="Arial" w:hAnsi="Arial" w:cs="Arial"/>
          <w:spacing w:val="-2"/>
        </w:rPr>
        <w:t>12.4</w:t>
      </w:r>
      <w:r w:rsidRPr="00C878E4">
        <w:rPr>
          <w:rFonts w:ascii="Arial" w:hAnsi="Arial" w:cs="Arial"/>
          <w:spacing w:val="-2"/>
        </w:rPr>
        <w:tab/>
        <w:t>Deleted</w:t>
      </w:r>
    </w:p>
    <w:p w:rsidR="008669F6" w:rsidRPr="00C878E4" w:rsidRDefault="008669F6"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jc w:val="both"/>
        <w:rPr>
          <w:rFonts w:ascii="Arial" w:hAnsi="Arial" w:cs="Arial"/>
          <w:spacing w:val="-2"/>
        </w:rPr>
      </w:pPr>
    </w:p>
    <w:p w:rsidR="006F062C" w:rsidRPr="009E7541"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240"/>
        <w:jc w:val="both"/>
        <w:rPr>
          <w:rFonts w:ascii="Arial" w:hAnsi="Arial" w:cs="Arial"/>
          <w:b/>
          <w:bCs/>
          <w:spacing w:val="-2"/>
        </w:rPr>
      </w:pPr>
      <w:r w:rsidRPr="009E7541">
        <w:rPr>
          <w:rFonts w:ascii="Arial" w:hAnsi="Arial" w:cs="Arial"/>
          <w:b/>
          <w:bCs/>
          <w:spacing w:val="-2"/>
        </w:rPr>
        <w:t>13.</w:t>
      </w:r>
      <w:r w:rsidRPr="009E7541">
        <w:rPr>
          <w:rFonts w:ascii="Arial" w:hAnsi="Arial" w:cs="Arial"/>
          <w:b/>
          <w:bCs/>
          <w:spacing w:val="-2"/>
        </w:rPr>
        <w:tab/>
        <w:t>Incidental Services</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ind w:left="500" w:hanging="500"/>
        <w:jc w:val="both"/>
        <w:rPr>
          <w:rFonts w:ascii="Arial" w:hAnsi="Arial" w:cs="Arial"/>
          <w:spacing w:val="-2"/>
        </w:rPr>
      </w:pPr>
      <w:r w:rsidRPr="00C878E4">
        <w:rPr>
          <w:rFonts w:ascii="Arial" w:hAnsi="Arial" w:cs="Arial"/>
          <w:spacing w:val="-2"/>
        </w:rPr>
        <w:t>13.1</w:t>
      </w:r>
      <w:r w:rsidRPr="00C878E4">
        <w:rPr>
          <w:rFonts w:ascii="Arial" w:hAnsi="Arial" w:cs="Arial"/>
          <w:spacing w:val="-2"/>
        </w:rPr>
        <w:tab/>
        <w:t xml:space="preserve">The supplier may be required to provide any or all of the following services, including additional services, if any, specified in </w:t>
      </w:r>
      <w:r>
        <w:rPr>
          <w:rFonts w:ascii="Arial" w:hAnsi="Arial" w:cs="Arial"/>
          <w:b/>
          <w:spacing w:val="-2"/>
        </w:rPr>
        <w:t>SCC</w:t>
      </w:r>
      <w:r w:rsidRPr="00C878E4">
        <w:rPr>
          <w:rFonts w:ascii="Arial" w:hAnsi="Arial" w:cs="Arial"/>
          <w:spacing w:val="-2"/>
        </w:rPr>
        <w:t>:</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jc w:val="both"/>
        <w:rPr>
          <w:rFonts w:ascii="Arial" w:hAnsi="Arial" w:cs="Arial"/>
          <w:spacing w:val="-2"/>
        </w:rPr>
      </w:pP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920" w:hanging="920"/>
        <w:jc w:val="both"/>
        <w:rPr>
          <w:rFonts w:ascii="Arial" w:hAnsi="Arial" w:cs="Arial"/>
          <w:spacing w:val="-2"/>
        </w:rPr>
      </w:pPr>
      <w:r w:rsidRPr="00C878E4">
        <w:rPr>
          <w:rFonts w:ascii="Arial" w:hAnsi="Arial" w:cs="Arial"/>
          <w:spacing w:val="-2"/>
        </w:rPr>
        <w:tab/>
        <w:t>(a)</w:t>
      </w:r>
      <w:r w:rsidRPr="00C878E4">
        <w:rPr>
          <w:rFonts w:ascii="Arial" w:hAnsi="Arial" w:cs="Arial"/>
          <w:spacing w:val="-2"/>
        </w:rPr>
        <w:tab/>
        <w:t>performance or supervision of the on-site assembly and/or start-up of the supplied Goods;</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920" w:hanging="920"/>
        <w:jc w:val="both"/>
        <w:rPr>
          <w:rFonts w:ascii="Arial" w:hAnsi="Arial" w:cs="Arial"/>
          <w:spacing w:val="-2"/>
        </w:rPr>
      </w:pPr>
      <w:r w:rsidRPr="00C878E4">
        <w:rPr>
          <w:rFonts w:ascii="Arial" w:hAnsi="Arial" w:cs="Arial"/>
          <w:spacing w:val="-2"/>
        </w:rPr>
        <w:tab/>
        <w:t>(b)</w:t>
      </w:r>
      <w:r w:rsidRPr="00C878E4">
        <w:rPr>
          <w:rFonts w:ascii="Arial" w:hAnsi="Arial" w:cs="Arial"/>
          <w:spacing w:val="-2"/>
        </w:rPr>
        <w:tab/>
        <w:t>furnishing of tools required for assembly and/or maintenance of the supplied Goods;</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920" w:hanging="920"/>
        <w:jc w:val="both"/>
        <w:rPr>
          <w:rFonts w:ascii="Arial" w:hAnsi="Arial" w:cs="Arial"/>
          <w:spacing w:val="-2"/>
        </w:rPr>
      </w:pPr>
      <w:r w:rsidRPr="00C878E4">
        <w:rPr>
          <w:rFonts w:ascii="Arial" w:hAnsi="Arial" w:cs="Arial"/>
          <w:spacing w:val="-2"/>
        </w:rPr>
        <w:tab/>
        <w:t>(c)</w:t>
      </w:r>
      <w:r w:rsidRPr="00C878E4">
        <w:rPr>
          <w:rFonts w:ascii="Arial" w:hAnsi="Arial" w:cs="Arial"/>
          <w:spacing w:val="-2"/>
        </w:rPr>
        <w:tab/>
        <w:t>furnishing of detailed operations and maintenance manual for each appropriate unit of supplied Goods;</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920" w:hanging="920"/>
        <w:jc w:val="both"/>
        <w:rPr>
          <w:rFonts w:ascii="Arial" w:hAnsi="Arial" w:cs="Arial"/>
          <w:spacing w:val="-2"/>
        </w:rPr>
      </w:pPr>
      <w:r w:rsidRPr="00C878E4">
        <w:rPr>
          <w:rFonts w:ascii="Arial" w:hAnsi="Arial" w:cs="Arial"/>
          <w:spacing w:val="-2"/>
        </w:rPr>
        <w:tab/>
        <w:t>(d)</w:t>
      </w:r>
      <w:r w:rsidRPr="00C878E4">
        <w:rPr>
          <w:rFonts w:ascii="Arial" w:hAnsi="Arial" w:cs="Arial"/>
          <w:spacing w:val="-2"/>
        </w:rPr>
        <w:tab/>
        <w:t>performance or supervision or maintenance and/or repair of the supplied Goods, for a period of time agreed by the parties, provided that this service shall not relieve the Supplier of any warranty obligations under this Contract; and</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920" w:hanging="920"/>
        <w:jc w:val="both"/>
        <w:rPr>
          <w:rFonts w:ascii="Arial" w:hAnsi="Arial" w:cs="Arial"/>
          <w:spacing w:val="-2"/>
        </w:rPr>
      </w:pPr>
      <w:r w:rsidRPr="00C878E4">
        <w:rPr>
          <w:rFonts w:ascii="Arial" w:hAnsi="Arial" w:cs="Arial"/>
          <w:spacing w:val="-2"/>
        </w:rPr>
        <w:tab/>
        <w:t>(e)</w:t>
      </w:r>
      <w:r w:rsidRPr="00C878E4">
        <w:rPr>
          <w:rFonts w:ascii="Arial" w:hAnsi="Arial" w:cs="Arial"/>
          <w:spacing w:val="-2"/>
        </w:rPr>
        <w:tab/>
        <w:t>training of the Purchaser's personnel, at the Supplier's plant and/or on-site, in assembly, start-up, operation, maintenance and/or repair of the supplied Goods.</w:t>
      </w:r>
    </w:p>
    <w:p w:rsidR="006F062C"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r w:rsidRPr="00C878E4">
        <w:rPr>
          <w:rFonts w:ascii="Arial" w:hAnsi="Arial" w:cs="Arial"/>
          <w:spacing w:val="-2"/>
        </w:rPr>
        <w:t>13.2</w:t>
      </w:r>
      <w:r w:rsidRPr="00C878E4">
        <w:rPr>
          <w:rFonts w:ascii="Arial" w:hAnsi="Arial" w:cs="Arial"/>
          <w:spacing w:val="-2"/>
        </w:rPr>
        <w:tab/>
        <w:t>Prices charged by the Supplier for incidental services, if not included in the Contract Price for the Goods, shall be agreed upon in advance by the parties and shall not exceed the prevailing rates charged to other parties by the Supplier for similar services.</w:t>
      </w:r>
    </w:p>
    <w:p w:rsidR="008669F6" w:rsidRPr="00C878E4" w:rsidRDefault="008669F6"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p>
    <w:p w:rsidR="006F062C" w:rsidRPr="009E7541"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240"/>
        <w:jc w:val="both"/>
        <w:rPr>
          <w:rFonts w:ascii="Arial" w:hAnsi="Arial" w:cs="Arial"/>
          <w:b/>
          <w:bCs/>
          <w:spacing w:val="-2"/>
        </w:rPr>
      </w:pPr>
      <w:r w:rsidRPr="009E7541">
        <w:rPr>
          <w:rFonts w:ascii="Arial" w:hAnsi="Arial" w:cs="Arial"/>
          <w:b/>
          <w:bCs/>
          <w:spacing w:val="-2"/>
        </w:rPr>
        <w:t>14.</w:t>
      </w:r>
      <w:r w:rsidRPr="009E7541">
        <w:rPr>
          <w:rFonts w:ascii="Arial" w:hAnsi="Arial" w:cs="Arial"/>
          <w:b/>
          <w:bCs/>
          <w:spacing w:val="-2"/>
        </w:rPr>
        <w:tab/>
        <w:t>Spare Parts</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r w:rsidRPr="00C878E4">
        <w:rPr>
          <w:rFonts w:ascii="Arial" w:hAnsi="Arial" w:cs="Arial"/>
          <w:spacing w:val="-2"/>
        </w:rPr>
        <w:t>14.1</w:t>
      </w:r>
      <w:r w:rsidRPr="00C878E4">
        <w:rPr>
          <w:rFonts w:ascii="Arial" w:hAnsi="Arial" w:cs="Arial"/>
          <w:spacing w:val="-2"/>
        </w:rPr>
        <w:tab/>
        <w:t xml:space="preserve">As specified in the </w:t>
      </w:r>
      <w:r>
        <w:rPr>
          <w:rFonts w:ascii="Arial" w:hAnsi="Arial" w:cs="Arial"/>
          <w:b/>
          <w:spacing w:val="-2"/>
        </w:rPr>
        <w:t>SCC</w:t>
      </w:r>
      <w:r w:rsidRPr="00C878E4">
        <w:rPr>
          <w:rFonts w:ascii="Arial" w:hAnsi="Arial" w:cs="Arial"/>
          <w:spacing w:val="-2"/>
        </w:rPr>
        <w:t>, the Supplier may be required to provide any or all of the following materials, notifications, and information pertaining to spare parts manufactured or distributed by the Supplier:</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920" w:hanging="920"/>
        <w:jc w:val="both"/>
        <w:rPr>
          <w:rFonts w:ascii="Arial" w:hAnsi="Arial" w:cs="Arial"/>
          <w:spacing w:val="-2"/>
        </w:rPr>
      </w:pPr>
      <w:r w:rsidRPr="00C878E4">
        <w:rPr>
          <w:rFonts w:ascii="Arial" w:hAnsi="Arial" w:cs="Arial"/>
          <w:spacing w:val="-2"/>
        </w:rPr>
        <w:tab/>
        <w:t>(a)</w:t>
      </w:r>
      <w:r w:rsidRPr="00C878E4">
        <w:rPr>
          <w:rFonts w:ascii="Arial" w:hAnsi="Arial" w:cs="Arial"/>
          <w:spacing w:val="-2"/>
        </w:rPr>
        <w:tab/>
        <w:t>such spare parts as the Purchaser may elect to purchase from the Supplier, providing that this election shall not relieve the Supplier of any warranty obligations under the Contract; and</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920" w:hanging="920"/>
        <w:jc w:val="both"/>
        <w:rPr>
          <w:rFonts w:ascii="Arial" w:hAnsi="Arial" w:cs="Arial"/>
          <w:spacing w:val="-2"/>
        </w:rPr>
      </w:pPr>
      <w:r w:rsidRPr="00C878E4">
        <w:rPr>
          <w:rFonts w:ascii="Arial" w:hAnsi="Arial" w:cs="Arial"/>
          <w:spacing w:val="-2"/>
        </w:rPr>
        <w:tab/>
        <w:t>(b)</w:t>
      </w:r>
      <w:r w:rsidRPr="00C878E4">
        <w:rPr>
          <w:rFonts w:ascii="Arial" w:hAnsi="Arial" w:cs="Arial"/>
          <w:spacing w:val="-2"/>
        </w:rPr>
        <w:tab/>
        <w:t>In the event of termination of production of the spare parts:</w:t>
      </w:r>
    </w:p>
    <w:p w:rsidR="006F062C" w:rsidRPr="00C878E4" w:rsidRDefault="006F062C" w:rsidP="006F062C">
      <w:pPr>
        <w:tabs>
          <w:tab w:val="left" w:pos="-1440"/>
          <w:tab w:val="left" w:pos="-980"/>
          <w:tab w:val="left" w:pos="-620"/>
          <w:tab w:val="left" w:pos="-260"/>
          <w:tab w:val="left" w:pos="0"/>
          <w:tab w:val="left" w:pos="500"/>
          <w:tab w:val="left" w:pos="920"/>
          <w:tab w:val="left" w:pos="1620"/>
          <w:tab w:val="left" w:pos="2760"/>
          <w:tab w:val="left" w:pos="3480"/>
          <w:tab w:val="left" w:pos="4200"/>
          <w:tab w:val="left" w:pos="7180"/>
        </w:tabs>
        <w:suppressAutoHyphens/>
        <w:spacing w:before="120"/>
        <w:ind w:left="1620" w:right="360" w:hanging="1620"/>
        <w:jc w:val="both"/>
        <w:rPr>
          <w:rFonts w:ascii="Arial" w:hAnsi="Arial" w:cs="Arial"/>
          <w:spacing w:val="-2"/>
        </w:rPr>
      </w:pPr>
      <w:r w:rsidRPr="00C878E4">
        <w:rPr>
          <w:rFonts w:ascii="Arial" w:hAnsi="Arial" w:cs="Arial"/>
          <w:spacing w:val="-2"/>
        </w:rPr>
        <w:tab/>
      </w:r>
      <w:r w:rsidRPr="00C878E4">
        <w:rPr>
          <w:rFonts w:ascii="Arial" w:hAnsi="Arial" w:cs="Arial"/>
          <w:spacing w:val="-2"/>
        </w:rPr>
        <w:tab/>
        <w:t>(</w:t>
      </w:r>
      <w:proofErr w:type="spellStart"/>
      <w:r w:rsidRPr="00C878E4">
        <w:rPr>
          <w:rFonts w:ascii="Arial" w:hAnsi="Arial" w:cs="Arial"/>
          <w:spacing w:val="-2"/>
        </w:rPr>
        <w:t>i</w:t>
      </w:r>
      <w:proofErr w:type="spellEnd"/>
      <w:r w:rsidRPr="00C878E4">
        <w:rPr>
          <w:rFonts w:ascii="Arial" w:hAnsi="Arial" w:cs="Arial"/>
          <w:spacing w:val="-2"/>
        </w:rPr>
        <w:t>)</w:t>
      </w:r>
      <w:r w:rsidRPr="00C878E4">
        <w:rPr>
          <w:rFonts w:ascii="Arial" w:hAnsi="Arial" w:cs="Arial"/>
          <w:spacing w:val="-2"/>
        </w:rPr>
        <w:tab/>
        <w:t xml:space="preserve">advance notification to the Purchaser of the pending termination, in sufficient time to permit the Purchaser to procure needed requirements; and </w:t>
      </w:r>
    </w:p>
    <w:p w:rsidR="006F062C" w:rsidRDefault="006F062C" w:rsidP="006F062C">
      <w:pPr>
        <w:tabs>
          <w:tab w:val="left" w:pos="-1440"/>
          <w:tab w:val="left" w:pos="-980"/>
          <w:tab w:val="left" w:pos="-620"/>
          <w:tab w:val="left" w:pos="-260"/>
          <w:tab w:val="left" w:pos="0"/>
          <w:tab w:val="left" w:pos="1170"/>
          <w:tab w:val="left" w:pos="1620"/>
          <w:tab w:val="center" w:pos="1800"/>
          <w:tab w:val="left" w:pos="2760"/>
          <w:tab w:val="left" w:pos="3480"/>
          <w:tab w:val="left" w:pos="4200"/>
          <w:tab w:val="left" w:pos="7180"/>
        </w:tabs>
        <w:suppressAutoHyphens/>
        <w:spacing w:before="120"/>
        <w:ind w:left="1620" w:right="720" w:hanging="720"/>
        <w:jc w:val="both"/>
        <w:rPr>
          <w:rFonts w:ascii="Arial" w:hAnsi="Arial" w:cs="Arial"/>
          <w:spacing w:val="-2"/>
        </w:rPr>
      </w:pPr>
      <w:r w:rsidRPr="00C878E4">
        <w:rPr>
          <w:rFonts w:ascii="Arial" w:hAnsi="Arial" w:cs="Arial"/>
          <w:spacing w:val="-2"/>
        </w:rPr>
        <w:lastRenderedPageBreak/>
        <w:t>(ii)</w:t>
      </w:r>
      <w:r w:rsidRPr="00C878E4">
        <w:rPr>
          <w:rFonts w:ascii="Arial" w:hAnsi="Arial" w:cs="Arial"/>
          <w:spacing w:val="-2"/>
        </w:rPr>
        <w:tab/>
      </w:r>
      <w:r w:rsidRPr="00C878E4">
        <w:rPr>
          <w:rFonts w:ascii="Arial" w:hAnsi="Arial" w:cs="Arial"/>
          <w:spacing w:val="-2"/>
        </w:rPr>
        <w:tab/>
        <w:t>following such termination, furnishing at no cost to the Purchaser, the blueprints, drawings and specifications of the spare parts, if requested.</w:t>
      </w:r>
    </w:p>
    <w:p w:rsidR="008669F6" w:rsidRPr="00C878E4" w:rsidRDefault="008669F6" w:rsidP="006F062C">
      <w:pPr>
        <w:tabs>
          <w:tab w:val="left" w:pos="-1440"/>
          <w:tab w:val="left" w:pos="-980"/>
          <w:tab w:val="left" w:pos="-620"/>
          <w:tab w:val="left" w:pos="-260"/>
          <w:tab w:val="left" w:pos="0"/>
          <w:tab w:val="left" w:pos="1170"/>
          <w:tab w:val="left" w:pos="1620"/>
          <w:tab w:val="center" w:pos="1800"/>
          <w:tab w:val="left" w:pos="2760"/>
          <w:tab w:val="left" w:pos="3480"/>
          <w:tab w:val="left" w:pos="4200"/>
          <w:tab w:val="left" w:pos="7180"/>
        </w:tabs>
        <w:suppressAutoHyphens/>
        <w:spacing w:before="120"/>
        <w:ind w:left="1620" w:right="720" w:hanging="720"/>
        <w:jc w:val="both"/>
        <w:rPr>
          <w:rFonts w:ascii="Arial" w:hAnsi="Arial" w:cs="Arial"/>
          <w:spacing w:val="-2"/>
        </w:rPr>
      </w:pPr>
    </w:p>
    <w:p w:rsidR="006F062C" w:rsidRPr="009E7541"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240"/>
        <w:jc w:val="both"/>
        <w:rPr>
          <w:rFonts w:ascii="Arial" w:hAnsi="Arial" w:cs="Arial"/>
          <w:b/>
          <w:spacing w:val="-2"/>
        </w:rPr>
      </w:pPr>
      <w:r w:rsidRPr="009E7541">
        <w:rPr>
          <w:rFonts w:ascii="Arial" w:hAnsi="Arial" w:cs="Arial"/>
          <w:b/>
          <w:bCs/>
          <w:spacing w:val="-2"/>
        </w:rPr>
        <w:t>15.</w:t>
      </w:r>
      <w:r w:rsidRPr="009E7541">
        <w:rPr>
          <w:rFonts w:ascii="Arial" w:hAnsi="Arial" w:cs="Arial"/>
          <w:b/>
          <w:bCs/>
          <w:spacing w:val="-2"/>
        </w:rPr>
        <w:tab/>
        <w:t>Warranty</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r w:rsidRPr="00C878E4">
        <w:rPr>
          <w:rFonts w:ascii="Arial" w:hAnsi="Arial" w:cs="Arial"/>
          <w:spacing w:val="-2"/>
        </w:rPr>
        <w:t>15.1</w:t>
      </w:r>
      <w:r w:rsidRPr="00C878E4">
        <w:rPr>
          <w:rFonts w:ascii="Arial" w:hAnsi="Arial" w:cs="Arial"/>
          <w:spacing w:val="-2"/>
        </w:rPr>
        <w:tab/>
        <w:t>The Supplier warrants that the Goods supplied under this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r w:rsidRPr="00C878E4">
        <w:rPr>
          <w:rFonts w:ascii="Arial" w:hAnsi="Arial" w:cs="Arial"/>
          <w:spacing w:val="-2"/>
        </w:rPr>
        <w:t>15.2</w:t>
      </w:r>
      <w:r w:rsidRPr="00C878E4">
        <w:rPr>
          <w:rFonts w:ascii="Arial" w:hAnsi="Arial" w:cs="Arial"/>
          <w:spacing w:val="-2"/>
        </w:rPr>
        <w:tab/>
        <w:t xml:space="preserve">This warranty shall remain valid for </w:t>
      </w:r>
      <w:r w:rsidR="00FC2F12" w:rsidRPr="00F46711">
        <w:rPr>
          <w:rFonts w:ascii="Arial" w:hAnsi="Arial" w:cs="Arial"/>
          <w:b/>
          <w:color w:val="FF0000"/>
          <w:spacing w:val="-2"/>
        </w:rPr>
        <w:t>5 years</w:t>
      </w:r>
      <w:r w:rsidR="00FC2F12">
        <w:rPr>
          <w:rFonts w:ascii="Arial" w:hAnsi="Arial" w:cs="Arial"/>
          <w:color w:val="FF0000"/>
          <w:spacing w:val="-2"/>
        </w:rPr>
        <w:t xml:space="preserve"> </w:t>
      </w:r>
      <w:r w:rsidRPr="00C878E4">
        <w:rPr>
          <w:rFonts w:ascii="Arial" w:hAnsi="Arial" w:cs="Arial"/>
          <w:spacing w:val="-2"/>
        </w:rPr>
        <w:t xml:space="preserve">after the Goods or any portion thereof as the case may be, have been delivered to and accepted at the final destination indicated in the Contract, or for </w:t>
      </w:r>
      <w:r w:rsidR="00FC2F12">
        <w:rPr>
          <w:rFonts w:ascii="Arial" w:hAnsi="Arial" w:cs="Arial"/>
          <w:color w:val="FF0000"/>
          <w:spacing w:val="-2"/>
        </w:rPr>
        <w:t>6 years</w:t>
      </w:r>
      <w:r w:rsidRPr="00C878E4">
        <w:rPr>
          <w:rFonts w:ascii="Arial" w:hAnsi="Arial" w:cs="Arial"/>
          <w:spacing w:val="-2"/>
        </w:rPr>
        <w:t xml:space="preserve"> after the date of shipment from the place of loading wh</w:t>
      </w:r>
      <w:r w:rsidR="00FC2F12">
        <w:rPr>
          <w:rFonts w:ascii="Arial" w:hAnsi="Arial" w:cs="Arial"/>
          <w:spacing w:val="-2"/>
        </w:rPr>
        <w:t>ichever period concludes later</w:t>
      </w:r>
      <w:r w:rsidRPr="00C878E4">
        <w:rPr>
          <w:rFonts w:ascii="Arial" w:hAnsi="Arial" w:cs="Arial"/>
          <w:spacing w:val="-2"/>
        </w:rPr>
        <w:t xml:space="preserve">, unless specified otherwise in the </w:t>
      </w:r>
      <w:r>
        <w:rPr>
          <w:rFonts w:ascii="Arial" w:hAnsi="Arial" w:cs="Arial"/>
          <w:b/>
          <w:spacing w:val="-2"/>
        </w:rPr>
        <w:t>SCC</w:t>
      </w:r>
      <w:r w:rsidRPr="00C878E4">
        <w:rPr>
          <w:rFonts w:ascii="Arial" w:hAnsi="Arial" w:cs="Arial"/>
          <w:spacing w:val="-2"/>
        </w:rPr>
        <w:t>.</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r w:rsidRPr="00C878E4">
        <w:rPr>
          <w:rFonts w:ascii="Arial" w:hAnsi="Arial" w:cs="Arial"/>
          <w:spacing w:val="-2"/>
        </w:rPr>
        <w:t>15.3</w:t>
      </w:r>
      <w:r w:rsidRPr="00C878E4">
        <w:rPr>
          <w:rFonts w:ascii="Arial" w:hAnsi="Arial" w:cs="Arial"/>
          <w:spacing w:val="-2"/>
        </w:rPr>
        <w:tab/>
        <w:t xml:space="preserve">The Purchaser shall promptly notify the Supplier in writing of any claims arising under this </w:t>
      </w:r>
      <w:r>
        <w:rPr>
          <w:rFonts w:ascii="Arial" w:hAnsi="Arial" w:cs="Arial"/>
          <w:spacing w:val="-2"/>
        </w:rPr>
        <w:t>w</w:t>
      </w:r>
      <w:r w:rsidRPr="00C878E4">
        <w:rPr>
          <w:rFonts w:ascii="Arial" w:hAnsi="Arial" w:cs="Arial"/>
          <w:spacing w:val="-2"/>
        </w:rPr>
        <w:t>arranty.</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r w:rsidRPr="00C878E4">
        <w:rPr>
          <w:rFonts w:ascii="Arial" w:hAnsi="Arial" w:cs="Arial"/>
          <w:spacing w:val="-2"/>
        </w:rPr>
        <w:t>15.4</w:t>
      </w:r>
      <w:r w:rsidRPr="00C878E4">
        <w:rPr>
          <w:rFonts w:ascii="Arial" w:hAnsi="Arial" w:cs="Arial"/>
          <w:spacing w:val="-2"/>
        </w:rPr>
        <w:tab/>
        <w:t xml:space="preserve">Upon receipt of such notice, the Supplier shall, within the period specified in </w:t>
      </w:r>
      <w:r>
        <w:rPr>
          <w:rFonts w:ascii="Arial" w:hAnsi="Arial" w:cs="Arial"/>
          <w:b/>
          <w:spacing w:val="-2"/>
        </w:rPr>
        <w:t>SCC</w:t>
      </w:r>
      <w:r w:rsidRPr="00C878E4">
        <w:rPr>
          <w:rFonts w:ascii="Arial" w:hAnsi="Arial" w:cs="Arial"/>
          <w:spacing w:val="-2"/>
        </w:rPr>
        <w:t xml:space="preserve"> and with all reasonable speed, repair or replace the defective Goods or parts thereof, without cost to the Purchaser other than, where applicable, the cost of inland delivery of the repaired or replaced Goods or parts from ex-works or ex-factory or ex-showroom to the final destination.</w:t>
      </w:r>
    </w:p>
    <w:p w:rsidR="006F062C"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r w:rsidRPr="00C878E4">
        <w:rPr>
          <w:rFonts w:ascii="Arial" w:hAnsi="Arial" w:cs="Arial"/>
          <w:spacing w:val="-2"/>
        </w:rPr>
        <w:t>15.5</w:t>
      </w:r>
      <w:r w:rsidRPr="00C878E4">
        <w:rPr>
          <w:rFonts w:ascii="Arial" w:hAnsi="Arial" w:cs="Arial"/>
          <w:spacing w:val="-2"/>
        </w:rPr>
        <w:tab/>
        <w:t xml:space="preserve">If the Supplier, having been notified, fails to remedy the defect(s) within the period specified in </w:t>
      </w:r>
      <w:r>
        <w:rPr>
          <w:rFonts w:ascii="Arial" w:hAnsi="Arial" w:cs="Arial"/>
          <w:b/>
          <w:spacing w:val="-2"/>
        </w:rPr>
        <w:t>SCC</w:t>
      </w:r>
      <w:r w:rsidRPr="00C878E4">
        <w:rPr>
          <w:rFonts w:ascii="Arial" w:hAnsi="Arial" w:cs="Arial"/>
          <w:spacing w:val="-2"/>
        </w:rPr>
        <w:t>, the Purchaser may proceed to take such remedial action as may be necessary, at the Supplier's risk and expense and without prejudice to any other rights which the Purchaser may have against the Supplier under the Contract.</w:t>
      </w:r>
    </w:p>
    <w:p w:rsidR="008669F6" w:rsidRPr="00C878E4" w:rsidRDefault="008669F6"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p>
    <w:p w:rsidR="006F062C" w:rsidRPr="009E7541"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240"/>
        <w:jc w:val="both"/>
        <w:rPr>
          <w:rFonts w:ascii="Arial" w:hAnsi="Arial" w:cs="Arial"/>
          <w:b/>
          <w:bCs/>
          <w:spacing w:val="-2"/>
        </w:rPr>
      </w:pPr>
      <w:r w:rsidRPr="009E7541">
        <w:rPr>
          <w:rFonts w:ascii="Arial" w:hAnsi="Arial" w:cs="Arial"/>
          <w:b/>
          <w:bCs/>
          <w:spacing w:val="-2"/>
        </w:rPr>
        <w:t>16.</w:t>
      </w:r>
      <w:r w:rsidRPr="009E7541">
        <w:rPr>
          <w:rFonts w:ascii="Arial" w:hAnsi="Arial" w:cs="Arial"/>
          <w:b/>
          <w:bCs/>
          <w:spacing w:val="-2"/>
        </w:rPr>
        <w:tab/>
        <w:t>Payment</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r w:rsidRPr="00C878E4">
        <w:rPr>
          <w:rFonts w:ascii="Arial" w:hAnsi="Arial" w:cs="Arial"/>
          <w:spacing w:val="-2"/>
        </w:rPr>
        <w:t>16.1</w:t>
      </w:r>
      <w:r w:rsidRPr="00C878E4">
        <w:rPr>
          <w:rFonts w:ascii="Arial" w:hAnsi="Arial" w:cs="Arial"/>
          <w:spacing w:val="-2"/>
        </w:rPr>
        <w:tab/>
        <w:t xml:space="preserve">The method and conditions of payment to be made to the Supplier under this Contract shall be specified in the </w:t>
      </w:r>
      <w:r>
        <w:rPr>
          <w:rFonts w:ascii="Arial" w:hAnsi="Arial" w:cs="Arial"/>
          <w:b/>
          <w:spacing w:val="-2"/>
        </w:rPr>
        <w:t>SCC</w:t>
      </w:r>
      <w:r w:rsidRPr="00C878E4">
        <w:rPr>
          <w:rFonts w:ascii="Arial" w:hAnsi="Arial" w:cs="Arial"/>
          <w:spacing w:val="-2"/>
        </w:rPr>
        <w:t>.</w:t>
      </w:r>
    </w:p>
    <w:p w:rsidR="006F062C" w:rsidRPr="00C878E4" w:rsidRDefault="006F062C" w:rsidP="006F062C">
      <w:pPr>
        <w:keepLines/>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r w:rsidRPr="00C878E4">
        <w:rPr>
          <w:rFonts w:ascii="Arial" w:hAnsi="Arial" w:cs="Arial"/>
          <w:spacing w:val="-2"/>
        </w:rPr>
        <w:t>16.2</w:t>
      </w:r>
      <w:r w:rsidRPr="00C878E4">
        <w:rPr>
          <w:rFonts w:ascii="Arial" w:hAnsi="Arial" w:cs="Arial"/>
          <w:spacing w:val="-2"/>
        </w:rPr>
        <w:tab/>
        <w:t>The Supplier's request(s) for payment shall be made to the Purchaser in writing, accompanied by an invoice describing, as appropriate, the Goods delivered and the Services performed, and by documents, submitted pursuant to GCC Clause 10, and upon fulfillment of other obligations stipulated in the contract.</w:t>
      </w:r>
    </w:p>
    <w:p w:rsidR="006F062C" w:rsidRPr="00C878E4" w:rsidRDefault="006F062C" w:rsidP="006F062C">
      <w:pPr>
        <w:keepLines/>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r w:rsidRPr="00C878E4">
        <w:rPr>
          <w:rFonts w:ascii="Arial" w:hAnsi="Arial" w:cs="Arial"/>
          <w:spacing w:val="-2"/>
        </w:rPr>
        <w:t>16.3</w:t>
      </w:r>
      <w:r w:rsidRPr="00C878E4">
        <w:rPr>
          <w:rFonts w:ascii="Arial" w:hAnsi="Arial" w:cs="Arial"/>
          <w:spacing w:val="-2"/>
        </w:rPr>
        <w:tab/>
        <w:t>Payments shall be made promptly by the Purchaser but in no case later than sixty (60) days after submission of the invoice or claim by the Supplier</w:t>
      </w:r>
      <w:r>
        <w:rPr>
          <w:rFonts w:ascii="Arial" w:hAnsi="Arial" w:cs="Arial"/>
          <w:spacing w:val="-2"/>
        </w:rPr>
        <w:t xml:space="preserve"> and acceptance by the Purchaser.</w:t>
      </w:r>
    </w:p>
    <w:p w:rsidR="006F062C"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r w:rsidRPr="00C878E4">
        <w:rPr>
          <w:rFonts w:ascii="Arial" w:hAnsi="Arial" w:cs="Arial"/>
          <w:spacing w:val="-2"/>
        </w:rPr>
        <w:lastRenderedPageBreak/>
        <w:t>16.4</w:t>
      </w:r>
      <w:r w:rsidRPr="00C878E4">
        <w:rPr>
          <w:rFonts w:ascii="Arial" w:hAnsi="Arial" w:cs="Arial"/>
          <w:spacing w:val="-2"/>
        </w:rPr>
        <w:tab/>
        <w:t>Payment shall be made in Indian Rupees.</w:t>
      </w:r>
    </w:p>
    <w:p w:rsidR="008669F6" w:rsidRPr="00C878E4" w:rsidRDefault="008669F6"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p>
    <w:p w:rsidR="006F062C" w:rsidRPr="009E7541"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240"/>
        <w:jc w:val="both"/>
        <w:rPr>
          <w:rFonts w:ascii="Arial" w:hAnsi="Arial" w:cs="Arial"/>
          <w:b/>
          <w:spacing w:val="-2"/>
        </w:rPr>
      </w:pPr>
      <w:r w:rsidRPr="009E7541">
        <w:rPr>
          <w:rFonts w:ascii="Arial" w:hAnsi="Arial" w:cs="Arial"/>
          <w:b/>
          <w:bCs/>
          <w:spacing w:val="-2"/>
        </w:rPr>
        <w:t>17.</w:t>
      </w:r>
      <w:r w:rsidRPr="009E7541">
        <w:rPr>
          <w:rFonts w:ascii="Arial" w:hAnsi="Arial" w:cs="Arial"/>
          <w:b/>
          <w:bCs/>
          <w:spacing w:val="-2"/>
        </w:rPr>
        <w:tab/>
        <w:t>Prices</w:t>
      </w:r>
    </w:p>
    <w:p w:rsidR="006F062C"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ind w:left="500" w:hanging="500"/>
        <w:jc w:val="both"/>
        <w:rPr>
          <w:rFonts w:ascii="Arial" w:hAnsi="Arial" w:cs="Arial"/>
          <w:spacing w:val="-2"/>
        </w:rPr>
      </w:pPr>
      <w:r w:rsidRPr="00C878E4">
        <w:rPr>
          <w:rFonts w:ascii="Arial" w:hAnsi="Arial" w:cs="Arial"/>
          <w:spacing w:val="-2"/>
        </w:rPr>
        <w:t>17.1</w:t>
      </w:r>
      <w:r w:rsidRPr="00C878E4">
        <w:rPr>
          <w:rFonts w:ascii="Arial" w:hAnsi="Arial" w:cs="Arial"/>
          <w:spacing w:val="-2"/>
        </w:rPr>
        <w:tab/>
        <w:t xml:space="preserve">Prices charged by the Supplier for Goods delivered and Services performed under the Contract shall not vary from the prices quoted by the Supplier in its </w:t>
      </w:r>
      <w:r>
        <w:rPr>
          <w:rFonts w:ascii="Arial" w:hAnsi="Arial" w:cs="Arial"/>
          <w:spacing w:val="-2"/>
        </w:rPr>
        <w:t>Bid</w:t>
      </w:r>
      <w:r w:rsidRPr="00C878E4">
        <w:rPr>
          <w:rFonts w:ascii="Arial" w:hAnsi="Arial" w:cs="Arial"/>
          <w:spacing w:val="-2"/>
        </w:rPr>
        <w:t xml:space="preserve">, with the exception of any price adjustments authorized in </w:t>
      </w:r>
      <w:r>
        <w:rPr>
          <w:rFonts w:ascii="Arial" w:hAnsi="Arial" w:cs="Arial"/>
          <w:b/>
          <w:spacing w:val="-2"/>
        </w:rPr>
        <w:t>SCC</w:t>
      </w:r>
      <w:r w:rsidRPr="00C878E4">
        <w:rPr>
          <w:rFonts w:ascii="Arial" w:hAnsi="Arial" w:cs="Arial"/>
          <w:spacing w:val="-2"/>
        </w:rPr>
        <w:t xml:space="preserve"> or in the Purchaser’s request for </w:t>
      </w:r>
      <w:r>
        <w:rPr>
          <w:rFonts w:ascii="Arial" w:hAnsi="Arial" w:cs="Arial"/>
          <w:spacing w:val="-2"/>
        </w:rPr>
        <w:t>Bid</w:t>
      </w:r>
      <w:r w:rsidRPr="00C878E4">
        <w:rPr>
          <w:rFonts w:ascii="Arial" w:hAnsi="Arial" w:cs="Arial"/>
          <w:spacing w:val="-2"/>
        </w:rPr>
        <w:t xml:space="preserve"> validity extension, as the case may be.</w:t>
      </w:r>
    </w:p>
    <w:p w:rsidR="008669F6" w:rsidRPr="00C878E4" w:rsidRDefault="008669F6"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ind w:left="500" w:hanging="500"/>
        <w:jc w:val="both"/>
        <w:rPr>
          <w:rFonts w:ascii="Arial" w:hAnsi="Arial" w:cs="Arial"/>
          <w:spacing w:val="-2"/>
        </w:rPr>
      </w:pPr>
    </w:p>
    <w:p w:rsidR="006F062C" w:rsidRPr="009E7541"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240"/>
        <w:jc w:val="both"/>
        <w:rPr>
          <w:rFonts w:ascii="Arial" w:hAnsi="Arial" w:cs="Arial"/>
          <w:b/>
          <w:spacing w:val="-2"/>
        </w:rPr>
      </w:pPr>
      <w:r w:rsidRPr="009E7541">
        <w:rPr>
          <w:rFonts w:ascii="Arial" w:hAnsi="Arial" w:cs="Arial"/>
          <w:b/>
          <w:bCs/>
          <w:spacing w:val="-2"/>
        </w:rPr>
        <w:t>18.</w:t>
      </w:r>
      <w:r w:rsidRPr="009E7541">
        <w:rPr>
          <w:rFonts w:ascii="Arial" w:hAnsi="Arial" w:cs="Arial"/>
          <w:b/>
          <w:bCs/>
          <w:spacing w:val="-2"/>
        </w:rPr>
        <w:tab/>
        <w:t>Change Orders</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ind w:left="500" w:hanging="500"/>
        <w:jc w:val="both"/>
        <w:rPr>
          <w:rFonts w:ascii="Arial" w:hAnsi="Arial" w:cs="Arial"/>
          <w:spacing w:val="-2"/>
        </w:rPr>
      </w:pPr>
      <w:r w:rsidRPr="00C878E4">
        <w:rPr>
          <w:rFonts w:ascii="Arial" w:hAnsi="Arial" w:cs="Arial"/>
          <w:spacing w:val="-2"/>
        </w:rPr>
        <w:t>18.1</w:t>
      </w:r>
      <w:r w:rsidRPr="00C878E4">
        <w:rPr>
          <w:rFonts w:ascii="Arial" w:hAnsi="Arial" w:cs="Arial"/>
          <w:spacing w:val="-2"/>
        </w:rPr>
        <w:tab/>
        <w:t>The Purchaser may at any time, by written order given to the Supplier pursuant to GCC Clause 31, make changes within the general scope of the Contract in any one or more of the following:</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920" w:hanging="920"/>
        <w:jc w:val="both"/>
        <w:rPr>
          <w:rFonts w:ascii="Arial" w:hAnsi="Arial" w:cs="Arial"/>
          <w:spacing w:val="-2"/>
        </w:rPr>
      </w:pPr>
      <w:r w:rsidRPr="00C878E4">
        <w:rPr>
          <w:rFonts w:ascii="Arial" w:hAnsi="Arial" w:cs="Arial"/>
          <w:spacing w:val="-2"/>
        </w:rPr>
        <w:tab/>
        <w:t>(a)</w:t>
      </w:r>
      <w:r w:rsidRPr="00C878E4">
        <w:rPr>
          <w:rFonts w:ascii="Arial" w:hAnsi="Arial" w:cs="Arial"/>
          <w:spacing w:val="-2"/>
        </w:rPr>
        <w:tab/>
        <w:t>drawings, designs, or specifications, where Goods to be furnished under the Contract are to be specifically  manufactured for the Purchaser;</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920" w:hanging="920"/>
        <w:jc w:val="both"/>
        <w:rPr>
          <w:rFonts w:ascii="Arial" w:hAnsi="Arial" w:cs="Arial"/>
          <w:spacing w:val="-2"/>
        </w:rPr>
      </w:pPr>
      <w:r w:rsidRPr="00C878E4">
        <w:rPr>
          <w:rFonts w:ascii="Arial" w:hAnsi="Arial" w:cs="Arial"/>
          <w:spacing w:val="-2"/>
        </w:rPr>
        <w:tab/>
        <w:t>(b)</w:t>
      </w:r>
      <w:r w:rsidRPr="00C878E4">
        <w:rPr>
          <w:rFonts w:ascii="Arial" w:hAnsi="Arial" w:cs="Arial"/>
          <w:spacing w:val="-2"/>
        </w:rPr>
        <w:tab/>
        <w:t>the method of shipping or packing;</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920" w:hanging="920"/>
        <w:jc w:val="both"/>
        <w:rPr>
          <w:rFonts w:ascii="Arial" w:hAnsi="Arial" w:cs="Arial"/>
          <w:spacing w:val="-2"/>
        </w:rPr>
      </w:pPr>
      <w:r w:rsidRPr="00C878E4">
        <w:rPr>
          <w:rFonts w:ascii="Arial" w:hAnsi="Arial" w:cs="Arial"/>
          <w:spacing w:val="-2"/>
        </w:rPr>
        <w:tab/>
        <w:t>(c)</w:t>
      </w:r>
      <w:r w:rsidRPr="00C878E4">
        <w:rPr>
          <w:rFonts w:ascii="Arial" w:hAnsi="Arial" w:cs="Arial"/>
          <w:spacing w:val="-2"/>
        </w:rPr>
        <w:tab/>
        <w:t>the place of delivery; and/or</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920" w:hanging="920"/>
        <w:jc w:val="both"/>
        <w:rPr>
          <w:rFonts w:ascii="Arial" w:hAnsi="Arial" w:cs="Arial"/>
          <w:spacing w:val="-2"/>
        </w:rPr>
      </w:pPr>
      <w:r w:rsidRPr="00C878E4">
        <w:rPr>
          <w:rFonts w:ascii="Arial" w:hAnsi="Arial" w:cs="Arial"/>
          <w:spacing w:val="-2"/>
        </w:rPr>
        <w:tab/>
        <w:t>(d)</w:t>
      </w:r>
      <w:r w:rsidRPr="00C878E4">
        <w:rPr>
          <w:rFonts w:ascii="Arial" w:hAnsi="Arial" w:cs="Arial"/>
          <w:spacing w:val="-2"/>
        </w:rPr>
        <w:tab/>
        <w:t>the Services to be provided by the Supplier.</w:t>
      </w:r>
    </w:p>
    <w:p w:rsidR="006F062C"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r w:rsidRPr="00C878E4">
        <w:rPr>
          <w:rFonts w:ascii="Arial" w:hAnsi="Arial" w:cs="Arial"/>
          <w:spacing w:val="-2"/>
        </w:rPr>
        <w:t>18.2</w:t>
      </w:r>
      <w:r w:rsidRPr="00C878E4">
        <w:rPr>
          <w:rFonts w:ascii="Arial" w:hAnsi="Arial" w:cs="Arial"/>
          <w:spacing w:val="-2"/>
        </w:rPr>
        <w:tab/>
        <w:t>If any such change causes an increase or decrease in the cost of, or the time required for, the Supplier's performance of any provisions under the Contract, an equitable adjustment shall be made in the Contract Price or delivery schedule, or both, and the Contract shall accordingly be amended.  Any claims by the Supplier for adjustment under this clause must be asserted within thirty (30) days from the date of the Supplier's receipt of the Purchaser's change order.</w:t>
      </w:r>
    </w:p>
    <w:p w:rsidR="008669F6" w:rsidRPr="00C878E4" w:rsidRDefault="008669F6"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p>
    <w:p w:rsidR="006F062C" w:rsidRPr="009E7541"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240"/>
        <w:jc w:val="both"/>
        <w:rPr>
          <w:rFonts w:ascii="Arial" w:hAnsi="Arial" w:cs="Arial"/>
          <w:b/>
          <w:bCs/>
          <w:spacing w:val="-2"/>
        </w:rPr>
      </w:pPr>
      <w:r w:rsidRPr="009E7541">
        <w:rPr>
          <w:rFonts w:ascii="Arial" w:hAnsi="Arial" w:cs="Arial"/>
          <w:b/>
          <w:bCs/>
          <w:spacing w:val="-2"/>
        </w:rPr>
        <w:t>19.</w:t>
      </w:r>
      <w:r w:rsidRPr="009E7541">
        <w:rPr>
          <w:rFonts w:ascii="Arial" w:hAnsi="Arial" w:cs="Arial"/>
          <w:b/>
          <w:bCs/>
          <w:spacing w:val="-2"/>
        </w:rPr>
        <w:tab/>
        <w:t>Contract Amendments</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ind w:left="500" w:hanging="500"/>
        <w:jc w:val="both"/>
        <w:rPr>
          <w:rFonts w:ascii="Arial" w:hAnsi="Arial" w:cs="Arial"/>
          <w:spacing w:val="-2"/>
        </w:rPr>
      </w:pPr>
      <w:r w:rsidRPr="00C878E4">
        <w:rPr>
          <w:rFonts w:ascii="Arial" w:hAnsi="Arial" w:cs="Arial"/>
          <w:spacing w:val="-2"/>
        </w:rPr>
        <w:t>19.1</w:t>
      </w:r>
      <w:r w:rsidRPr="00C878E4">
        <w:rPr>
          <w:rFonts w:ascii="Arial" w:hAnsi="Arial" w:cs="Arial"/>
          <w:spacing w:val="-2"/>
        </w:rPr>
        <w:tab/>
        <w:t>Subject to GCC Clause 18, no variation in or modification of the terms of the Contract shall be made except by written amendment signed by the parties.</w:t>
      </w:r>
    </w:p>
    <w:p w:rsidR="006F062C" w:rsidRPr="009E7541"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jc w:val="both"/>
        <w:rPr>
          <w:rFonts w:ascii="Arial" w:hAnsi="Arial" w:cs="Arial"/>
          <w:b/>
          <w:spacing w:val="-2"/>
        </w:rPr>
      </w:pPr>
      <w:r w:rsidRPr="009E7541">
        <w:rPr>
          <w:rFonts w:ascii="Arial" w:hAnsi="Arial" w:cs="Arial"/>
          <w:b/>
          <w:bCs/>
          <w:spacing w:val="-2"/>
        </w:rPr>
        <w:t>20.</w:t>
      </w:r>
      <w:r w:rsidRPr="009E7541">
        <w:rPr>
          <w:rFonts w:ascii="Arial" w:hAnsi="Arial" w:cs="Arial"/>
          <w:b/>
          <w:bCs/>
          <w:spacing w:val="-2"/>
        </w:rPr>
        <w:tab/>
        <w:t>Assignment</w:t>
      </w:r>
    </w:p>
    <w:p w:rsidR="006F062C"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ind w:left="500" w:hanging="500"/>
        <w:jc w:val="both"/>
        <w:rPr>
          <w:rFonts w:ascii="Arial" w:hAnsi="Arial" w:cs="Arial"/>
          <w:spacing w:val="-2"/>
        </w:rPr>
      </w:pPr>
      <w:r w:rsidRPr="00C878E4">
        <w:rPr>
          <w:rFonts w:ascii="Arial" w:hAnsi="Arial" w:cs="Arial"/>
          <w:spacing w:val="-2"/>
        </w:rPr>
        <w:t>20.1</w:t>
      </w:r>
      <w:r w:rsidRPr="00C878E4">
        <w:rPr>
          <w:rFonts w:ascii="Arial" w:hAnsi="Arial" w:cs="Arial"/>
          <w:spacing w:val="-2"/>
        </w:rPr>
        <w:tab/>
        <w:t>The Supplier shall not assign, in whole or in part, its obligations to perform under the Contract, except with the Purchaser's prior written consent.</w:t>
      </w:r>
    </w:p>
    <w:p w:rsidR="006275A1" w:rsidRDefault="006275A1">
      <w:pPr>
        <w:rPr>
          <w:rFonts w:ascii="Arial" w:hAnsi="Arial" w:cs="Arial"/>
          <w:spacing w:val="-2"/>
        </w:rPr>
      </w:pPr>
      <w:r>
        <w:rPr>
          <w:rFonts w:ascii="Arial" w:hAnsi="Arial" w:cs="Arial"/>
          <w:spacing w:val="-2"/>
        </w:rPr>
        <w:br w:type="page"/>
      </w:r>
    </w:p>
    <w:p w:rsidR="006F062C" w:rsidRPr="009E7541"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jc w:val="both"/>
        <w:rPr>
          <w:rFonts w:ascii="Arial" w:hAnsi="Arial" w:cs="Arial"/>
          <w:b/>
          <w:spacing w:val="-2"/>
        </w:rPr>
      </w:pPr>
      <w:r w:rsidRPr="009E7541">
        <w:rPr>
          <w:rFonts w:ascii="Arial" w:hAnsi="Arial" w:cs="Arial"/>
          <w:b/>
          <w:bCs/>
          <w:spacing w:val="-2"/>
        </w:rPr>
        <w:lastRenderedPageBreak/>
        <w:t>21.</w:t>
      </w:r>
      <w:r w:rsidRPr="009E7541">
        <w:rPr>
          <w:rFonts w:ascii="Arial" w:hAnsi="Arial" w:cs="Arial"/>
          <w:b/>
          <w:bCs/>
          <w:spacing w:val="-2"/>
        </w:rPr>
        <w:tab/>
        <w:t>Subcontracts</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ind w:left="500" w:hanging="500"/>
        <w:jc w:val="both"/>
        <w:rPr>
          <w:rFonts w:ascii="Arial" w:hAnsi="Arial" w:cs="Arial"/>
          <w:spacing w:val="-2"/>
        </w:rPr>
      </w:pPr>
      <w:r w:rsidRPr="00C878E4">
        <w:rPr>
          <w:rFonts w:ascii="Arial" w:hAnsi="Arial" w:cs="Arial"/>
          <w:spacing w:val="-2"/>
        </w:rPr>
        <w:t>21.1</w:t>
      </w:r>
      <w:r w:rsidRPr="00C878E4">
        <w:rPr>
          <w:rFonts w:ascii="Arial" w:hAnsi="Arial" w:cs="Arial"/>
          <w:spacing w:val="-2"/>
        </w:rPr>
        <w:tab/>
        <w:t xml:space="preserve">The Supplier shall notify the Purchaser in writing of all subcontracts awarded under this Contract if not already specified in the </w:t>
      </w:r>
      <w:r>
        <w:rPr>
          <w:rFonts w:ascii="Arial" w:hAnsi="Arial" w:cs="Arial"/>
          <w:spacing w:val="-2"/>
        </w:rPr>
        <w:t>Bid</w:t>
      </w:r>
      <w:r w:rsidRPr="00C878E4">
        <w:rPr>
          <w:rFonts w:ascii="Arial" w:hAnsi="Arial" w:cs="Arial"/>
          <w:spacing w:val="-2"/>
        </w:rPr>
        <w:t xml:space="preserve">. Such notification, in his original </w:t>
      </w:r>
      <w:r>
        <w:rPr>
          <w:rFonts w:ascii="Arial" w:hAnsi="Arial" w:cs="Arial"/>
          <w:spacing w:val="-2"/>
        </w:rPr>
        <w:t>Bid</w:t>
      </w:r>
      <w:r w:rsidRPr="00C878E4">
        <w:rPr>
          <w:rFonts w:ascii="Arial" w:hAnsi="Arial" w:cs="Arial"/>
          <w:spacing w:val="-2"/>
        </w:rPr>
        <w:t xml:space="preserve"> or later, shall not relieve the Supplier from any liability or obligation under the Contract.</w:t>
      </w:r>
    </w:p>
    <w:p w:rsidR="006F062C"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r w:rsidRPr="00C878E4">
        <w:rPr>
          <w:rFonts w:ascii="Arial" w:hAnsi="Arial" w:cs="Arial"/>
          <w:spacing w:val="-2"/>
        </w:rPr>
        <w:t>21.2</w:t>
      </w:r>
      <w:r w:rsidRPr="00C878E4">
        <w:rPr>
          <w:rFonts w:ascii="Arial" w:hAnsi="Arial" w:cs="Arial"/>
          <w:spacing w:val="-2"/>
        </w:rPr>
        <w:tab/>
        <w:t>Subcontracts must comply with the provisions of GCC Clause 3.</w:t>
      </w:r>
    </w:p>
    <w:p w:rsidR="008669F6" w:rsidRPr="00C878E4" w:rsidRDefault="008669F6"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p>
    <w:p w:rsidR="006F062C" w:rsidRPr="009E7541" w:rsidRDefault="006F062C" w:rsidP="006F062C">
      <w:pPr>
        <w:keepNext/>
        <w:keepLines/>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240"/>
        <w:jc w:val="both"/>
        <w:rPr>
          <w:rFonts w:ascii="Arial" w:hAnsi="Arial" w:cs="Arial"/>
          <w:b/>
          <w:spacing w:val="-2"/>
        </w:rPr>
      </w:pPr>
      <w:r w:rsidRPr="009E7541">
        <w:rPr>
          <w:rFonts w:ascii="Arial" w:hAnsi="Arial" w:cs="Arial"/>
          <w:b/>
          <w:bCs/>
          <w:spacing w:val="-2"/>
        </w:rPr>
        <w:t>22.</w:t>
      </w:r>
      <w:r w:rsidRPr="009E7541">
        <w:rPr>
          <w:rFonts w:ascii="Arial" w:hAnsi="Arial" w:cs="Arial"/>
          <w:b/>
          <w:bCs/>
          <w:spacing w:val="-2"/>
        </w:rPr>
        <w:tab/>
        <w:t>Delays in the Supplier's Performance</w:t>
      </w:r>
    </w:p>
    <w:p w:rsidR="006F062C" w:rsidRPr="00C878E4" w:rsidRDefault="006F062C" w:rsidP="006F062C">
      <w:pPr>
        <w:keepLines/>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r w:rsidRPr="00C878E4">
        <w:rPr>
          <w:rFonts w:ascii="Arial" w:hAnsi="Arial" w:cs="Arial"/>
          <w:spacing w:val="-2"/>
        </w:rPr>
        <w:t>22.1</w:t>
      </w:r>
      <w:r w:rsidRPr="00C878E4">
        <w:rPr>
          <w:rFonts w:ascii="Arial" w:hAnsi="Arial" w:cs="Arial"/>
          <w:spacing w:val="-2"/>
        </w:rPr>
        <w:tab/>
        <w:t>Delivery of the Goods and performance of the Services shall be made by the Supplier in accordance with the time schedule specified by the Purchaser in the Schedule of Requirements.</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r w:rsidRPr="00C878E4">
        <w:rPr>
          <w:rFonts w:ascii="Arial" w:hAnsi="Arial" w:cs="Arial"/>
          <w:spacing w:val="-2"/>
        </w:rPr>
        <w:t>22.2</w:t>
      </w:r>
      <w:r w:rsidRPr="00C878E4">
        <w:rPr>
          <w:rFonts w:ascii="Arial" w:hAnsi="Arial" w:cs="Arial"/>
          <w:spacing w:val="-2"/>
        </w:rPr>
        <w:tab/>
        <w:t xml:space="preserve">If at any time during performance of the Contract, the Supplier or its sub-contractor(s) should encounter conditions impeding timely delivery of the Goods and performance of Services, the Supplier shall promptly notify the Purchaser in writing of the fact of the delay, </w:t>
      </w:r>
      <w:proofErr w:type="spellStart"/>
      <w:r w:rsidRPr="00C878E4">
        <w:rPr>
          <w:rFonts w:ascii="Arial" w:hAnsi="Arial" w:cs="Arial"/>
          <w:spacing w:val="-2"/>
        </w:rPr>
        <w:t>its</w:t>
      </w:r>
      <w:proofErr w:type="spellEnd"/>
      <w:r w:rsidRPr="00C878E4">
        <w:rPr>
          <w:rFonts w:ascii="Arial" w:hAnsi="Arial" w:cs="Arial"/>
          <w:spacing w:val="-2"/>
        </w:rPr>
        <w:t xml:space="preserve"> likely duration and its cause(s).  As soon as practicable after receipt of the Supplier’s notice, the Purchaser shall evaluate the situation and may, at its discretion, extend the Supplier’s time for performance with or without liquidated damages, in which case the extension shall be ratified by the parties by amendment of the Contract.</w:t>
      </w:r>
    </w:p>
    <w:p w:rsidR="006F062C"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r w:rsidRPr="00C878E4">
        <w:rPr>
          <w:rFonts w:ascii="Arial" w:hAnsi="Arial" w:cs="Arial"/>
          <w:spacing w:val="-2"/>
        </w:rPr>
        <w:t>22.3</w:t>
      </w:r>
      <w:r w:rsidRPr="00C878E4">
        <w:rPr>
          <w:rFonts w:ascii="Arial" w:hAnsi="Arial" w:cs="Arial"/>
          <w:spacing w:val="-2"/>
        </w:rPr>
        <w:tab/>
        <w:t>Except as provided under GCC Clause 25, a delay by the Supplier in the performance of its delivery obligations shall render the Supplier liable to the imposition of liquidated damages pursuant to GCC Clause 23, unless an extension of time is agreed upon pursuant to GCC Clause 22.2 without the application of liquidated damages.</w:t>
      </w:r>
    </w:p>
    <w:p w:rsidR="008669F6" w:rsidRPr="00C878E4" w:rsidRDefault="008669F6"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p>
    <w:p w:rsidR="006F062C" w:rsidRPr="009E7541"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240"/>
        <w:jc w:val="both"/>
        <w:rPr>
          <w:rFonts w:ascii="Arial" w:hAnsi="Arial" w:cs="Arial"/>
          <w:b/>
          <w:spacing w:val="-2"/>
        </w:rPr>
      </w:pPr>
      <w:r w:rsidRPr="009E7541">
        <w:rPr>
          <w:rFonts w:ascii="Arial" w:hAnsi="Arial" w:cs="Arial"/>
          <w:b/>
          <w:bCs/>
          <w:spacing w:val="-2"/>
        </w:rPr>
        <w:t>23.</w:t>
      </w:r>
      <w:r w:rsidRPr="009E7541">
        <w:rPr>
          <w:rFonts w:ascii="Arial" w:hAnsi="Arial" w:cs="Arial"/>
          <w:b/>
          <w:bCs/>
          <w:spacing w:val="-2"/>
        </w:rPr>
        <w:tab/>
        <w:t>Liquidated Damages</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ind w:left="500" w:hanging="500"/>
        <w:jc w:val="both"/>
        <w:rPr>
          <w:rFonts w:ascii="Arial" w:hAnsi="Arial" w:cs="Arial"/>
          <w:spacing w:val="-2"/>
        </w:rPr>
      </w:pPr>
      <w:r w:rsidRPr="00C878E4">
        <w:rPr>
          <w:rFonts w:ascii="Arial" w:hAnsi="Arial" w:cs="Arial"/>
          <w:spacing w:val="-2"/>
        </w:rPr>
        <w:t>23.1</w:t>
      </w:r>
      <w:r w:rsidRPr="00C878E4">
        <w:rPr>
          <w:rFonts w:ascii="Arial" w:hAnsi="Arial" w:cs="Arial"/>
          <w:spacing w:val="-2"/>
        </w:rPr>
        <w:tab/>
        <w:t xml:space="preserve">Subject to GCC Clause 25, if the Supplier fails to deliver any or all of the Goods or to perform the Services within the period(s) specified in the Contract, the Purchaser shall, without prejudice to its other remedies under the Contract, deduct from the Contract Price, as liquidated damages, a sum equivalent to the percentage specified in </w:t>
      </w:r>
      <w:r>
        <w:rPr>
          <w:rFonts w:ascii="Arial" w:hAnsi="Arial" w:cs="Arial"/>
          <w:b/>
          <w:spacing w:val="-2"/>
        </w:rPr>
        <w:t>SCC</w:t>
      </w:r>
      <w:r w:rsidRPr="00C878E4">
        <w:rPr>
          <w:rFonts w:ascii="Arial" w:hAnsi="Arial" w:cs="Arial"/>
          <w:spacing w:val="-2"/>
        </w:rPr>
        <w:t xml:space="preserve"> of the delivered price of the delayed Goods or unperformed Services for each week or part thereof of delay until actual delivery or performance, up to a maximum deduction of the Percentage specified in SCC.  Once the maximum is reached, the Purchaser may consider termination of the Contract pursuant to GCC Clause 24.</w:t>
      </w:r>
    </w:p>
    <w:p w:rsidR="006F062C" w:rsidRPr="009E7541"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240"/>
        <w:ind w:left="500" w:hanging="500"/>
        <w:jc w:val="both"/>
        <w:rPr>
          <w:rFonts w:ascii="Arial" w:hAnsi="Arial" w:cs="Arial"/>
          <w:b/>
          <w:spacing w:val="-2"/>
        </w:rPr>
      </w:pPr>
      <w:r w:rsidRPr="009E7541">
        <w:rPr>
          <w:rFonts w:ascii="Arial" w:hAnsi="Arial" w:cs="Arial"/>
          <w:b/>
          <w:bCs/>
          <w:spacing w:val="-2"/>
        </w:rPr>
        <w:t>24.</w:t>
      </w:r>
      <w:r w:rsidRPr="009E7541">
        <w:rPr>
          <w:rFonts w:ascii="Arial" w:hAnsi="Arial" w:cs="Arial"/>
          <w:b/>
          <w:bCs/>
          <w:spacing w:val="-2"/>
        </w:rPr>
        <w:tab/>
        <w:t>Termination for Default</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r w:rsidRPr="00C878E4">
        <w:rPr>
          <w:rFonts w:ascii="Arial" w:hAnsi="Arial" w:cs="Arial"/>
          <w:spacing w:val="-2"/>
        </w:rPr>
        <w:t>24.1</w:t>
      </w:r>
      <w:r w:rsidRPr="00C878E4">
        <w:rPr>
          <w:rFonts w:ascii="Arial" w:hAnsi="Arial" w:cs="Arial"/>
          <w:spacing w:val="-2"/>
        </w:rPr>
        <w:tab/>
        <w:t xml:space="preserve">The Purchaser may, without prejudice to any other remedy for breach of </w:t>
      </w:r>
      <w:r>
        <w:rPr>
          <w:rFonts w:ascii="Arial" w:hAnsi="Arial" w:cs="Arial"/>
          <w:spacing w:val="-2"/>
        </w:rPr>
        <w:t>C</w:t>
      </w:r>
      <w:r w:rsidRPr="00C878E4">
        <w:rPr>
          <w:rFonts w:ascii="Arial" w:hAnsi="Arial" w:cs="Arial"/>
          <w:spacing w:val="-2"/>
        </w:rPr>
        <w:t>ontract, by written notice of default sent to the Supplier, terminate the Contract in whole or part:</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920" w:hanging="920"/>
        <w:jc w:val="both"/>
        <w:rPr>
          <w:rFonts w:ascii="Arial" w:hAnsi="Arial" w:cs="Arial"/>
          <w:spacing w:val="-2"/>
        </w:rPr>
      </w:pPr>
      <w:r w:rsidRPr="00C878E4">
        <w:rPr>
          <w:rFonts w:ascii="Arial" w:hAnsi="Arial" w:cs="Arial"/>
          <w:spacing w:val="-2"/>
        </w:rPr>
        <w:tab/>
        <w:t>(a)</w:t>
      </w:r>
      <w:r w:rsidRPr="00C878E4">
        <w:rPr>
          <w:rFonts w:ascii="Arial" w:hAnsi="Arial" w:cs="Arial"/>
          <w:spacing w:val="-2"/>
        </w:rPr>
        <w:tab/>
        <w:t xml:space="preserve">if the Supplier fails to deliver any or all of the Goods within the period(s) specified in the Contract, or within any extension thereof granted by the Purchaser pursuant to GCC Clause 22; or </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920" w:hanging="920"/>
        <w:jc w:val="both"/>
        <w:rPr>
          <w:rFonts w:ascii="Arial" w:hAnsi="Arial" w:cs="Arial"/>
          <w:spacing w:val="-2"/>
        </w:rPr>
      </w:pPr>
      <w:r w:rsidRPr="00C878E4">
        <w:rPr>
          <w:rFonts w:ascii="Arial" w:hAnsi="Arial" w:cs="Arial"/>
          <w:spacing w:val="-2"/>
        </w:rPr>
        <w:tab/>
        <w:t>(b)</w:t>
      </w:r>
      <w:r w:rsidRPr="00C878E4">
        <w:rPr>
          <w:rFonts w:ascii="Arial" w:hAnsi="Arial" w:cs="Arial"/>
          <w:spacing w:val="-2"/>
        </w:rPr>
        <w:tab/>
        <w:t>if the Supplier fails to perform any other obligation(s) under the Contract.</w:t>
      </w:r>
    </w:p>
    <w:p w:rsidR="006F062C" w:rsidRPr="00C878E4" w:rsidRDefault="006F062C" w:rsidP="006F062C">
      <w:pPr>
        <w:keepLines/>
        <w:tabs>
          <w:tab w:val="left" w:pos="-1440"/>
          <w:tab w:val="left" w:pos="-980"/>
          <w:tab w:val="left" w:pos="-620"/>
          <w:tab w:val="left" w:pos="-260"/>
          <w:tab w:val="left" w:pos="450"/>
          <w:tab w:val="left" w:pos="990"/>
          <w:tab w:val="left" w:pos="2760"/>
          <w:tab w:val="left" w:pos="3480"/>
          <w:tab w:val="left" w:pos="4200"/>
        </w:tabs>
        <w:suppressAutoHyphens/>
        <w:spacing w:before="120"/>
        <w:ind w:left="990" w:hanging="990"/>
        <w:jc w:val="both"/>
        <w:rPr>
          <w:rFonts w:ascii="Arial" w:hAnsi="Arial" w:cs="Arial"/>
          <w:spacing w:val="-2"/>
        </w:rPr>
      </w:pPr>
      <w:r w:rsidRPr="00C878E4">
        <w:rPr>
          <w:rFonts w:ascii="Arial" w:hAnsi="Arial" w:cs="Arial"/>
          <w:spacing w:val="-2"/>
        </w:rPr>
        <w:lastRenderedPageBreak/>
        <w:tab/>
        <w:t>(c)</w:t>
      </w:r>
      <w:r w:rsidRPr="00C878E4">
        <w:rPr>
          <w:rFonts w:ascii="Arial" w:hAnsi="Arial" w:cs="Arial"/>
          <w:spacing w:val="-2"/>
        </w:rPr>
        <w:tab/>
        <w:t>if the Supplier, in the judgment of the Purchaser has engaged in fraud and corruption, as defined in GCC Clause 34, in competing for or in executing the Contract.</w:t>
      </w:r>
    </w:p>
    <w:p w:rsidR="006F062C"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r w:rsidRPr="00C878E4">
        <w:rPr>
          <w:rFonts w:ascii="Arial" w:hAnsi="Arial" w:cs="Arial"/>
          <w:spacing w:val="-2"/>
        </w:rPr>
        <w:t>24.2</w:t>
      </w:r>
      <w:r w:rsidRPr="00C878E4">
        <w:rPr>
          <w:rFonts w:ascii="Arial" w:hAnsi="Arial" w:cs="Arial"/>
          <w:spacing w:val="-2"/>
        </w:rPr>
        <w:tab/>
        <w:t>In the event the Purchaser terminates the Contract in whole or in part, pursuant to GCC Clause 24.1, the Purchaser may procure, upon such terms and in such manner as it deems appropriate, Goods or Services similar to those undelivered, and the Supplier shall be liable to the Purchaser for any excess costs for such similar Goods or Services.  However, the Supplier shall continue the performance of the Contract to the extent not terminated.</w:t>
      </w:r>
    </w:p>
    <w:p w:rsidR="008669F6" w:rsidRPr="00C878E4" w:rsidRDefault="008669F6"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p>
    <w:p w:rsidR="006F062C" w:rsidRPr="009E7541" w:rsidRDefault="006F062C" w:rsidP="006F062C">
      <w:pPr>
        <w:keepNext/>
        <w:keepLines/>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240"/>
        <w:jc w:val="both"/>
        <w:rPr>
          <w:rFonts w:ascii="Arial" w:hAnsi="Arial" w:cs="Arial"/>
          <w:b/>
          <w:spacing w:val="-2"/>
        </w:rPr>
      </w:pPr>
      <w:r w:rsidRPr="009E7541">
        <w:rPr>
          <w:rFonts w:ascii="Arial" w:hAnsi="Arial" w:cs="Arial"/>
          <w:b/>
          <w:bCs/>
          <w:spacing w:val="-2"/>
        </w:rPr>
        <w:t>25.</w:t>
      </w:r>
      <w:r w:rsidRPr="009E7541">
        <w:rPr>
          <w:rFonts w:ascii="Arial" w:hAnsi="Arial" w:cs="Arial"/>
          <w:b/>
          <w:bCs/>
          <w:spacing w:val="-2"/>
        </w:rPr>
        <w:tab/>
        <w:t>Force Majeure</w:t>
      </w:r>
    </w:p>
    <w:p w:rsidR="006F062C" w:rsidRPr="00C878E4" w:rsidRDefault="006F062C" w:rsidP="006F062C">
      <w:pPr>
        <w:keepLines/>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r w:rsidRPr="00C878E4">
        <w:rPr>
          <w:rFonts w:ascii="Arial" w:hAnsi="Arial" w:cs="Arial"/>
          <w:spacing w:val="-2"/>
        </w:rPr>
        <w:t>25.1</w:t>
      </w:r>
      <w:r w:rsidRPr="00C878E4">
        <w:rPr>
          <w:rFonts w:ascii="Arial" w:hAnsi="Arial" w:cs="Arial"/>
          <w:spacing w:val="-2"/>
        </w:rPr>
        <w:tab/>
        <w:t xml:space="preserve">Notwithstanding the provisions of GCC Clauses 22, 23, 24, the Supplier shall not be liable for forfeiture of its performance security, liquidated damages or termination for default, if and to the extent that, its delay in performance or other failure to perform its obligations under the Contract is the result of an event of Force Majeure. </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r w:rsidRPr="00C878E4">
        <w:rPr>
          <w:rFonts w:ascii="Arial" w:hAnsi="Arial" w:cs="Arial"/>
          <w:spacing w:val="-2"/>
        </w:rPr>
        <w:t>25.2</w:t>
      </w:r>
      <w:r w:rsidRPr="00C878E4">
        <w:rPr>
          <w:rFonts w:ascii="Arial" w:hAnsi="Arial" w:cs="Arial"/>
          <w:spacing w:val="-2"/>
        </w:rPr>
        <w:tab/>
        <w:t>For purposes of this Clause, "Force Majeure" means an event beyond the control of the Supplier and not involving the Supplier's fault or negligence and not foreseeable.  Such events may include, but are not limited to, acts of the Purchaser either in its sovereign or contractual capacity, wars or revolutions, fires, floods, epidemics, quarantine restrictions and freight embargoes.</w:t>
      </w:r>
    </w:p>
    <w:p w:rsidR="006F062C"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r w:rsidRPr="00C878E4">
        <w:rPr>
          <w:rFonts w:ascii="Arial" w:hAnsi="Arial" w:cs="Arial"/>
          <w:spacing w:val="-2"/>
        </w:rPr>
        <w:t>25.3</w:t>
      </w:r>
      <w:r w:rsidRPr="00C878E4">
        <w:rPr>
          <w:rFonts w:ascii="Arial" w:hAnsi="Arial" w:cs="Arial"/>
          <w:spacing w:val="-2"/>
        </w:rPr>
        <w:tab/>
        <w:t xml:space="preserve">If a Force Majeure situation arises, the Supplier shall promptly notify the Purchaser in writing of such conditions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8669F6" w:rsidRPr="00C878E4" w:rsidRDefault="008669F6"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p>
    <w:p w:rsidR="006F062C" w:rsidRPr="009E7541" w:rsidRDefault="006F062C" w:rsidP="006F062C">
      <w:pPr>
        <w:keepNext/>
        <w:keepLines/>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240"/>
        <w:jc w:val="both"/>
        <w:rPr>
          <w:rFonts w:ascii="Arial" w:hAnsi="Arial" w:cs="Arial"/>
          <w:b/>
          <w:spacing w:val="-2"/>
        </w:rPr>
      </w:pPr>
      <w:r w:rsidRPr="009E7541">
        <w:rPr>
          <w:rFonts w:ascii="Arial" w:hAnsi="Arial" w:cs="Arial"/>
          <w:b/>
          <w:bCs/>
          <w:spacing w:val="-2"/>
        </w:rPr>
        <w:t>26.</w:t>
      </w:r>
      <w:r w:rsidRPr="009E7541">
        <w:rPr>
          <w:rFonts w:ascii="Arial" w:hAnsi="Arial" w:cs="Arial"/>
          <w:b/>
          <w:bCs/>
          <w:spacing w:val="-2"/>
        </w:rPr>
        <w:tab/>
        <w:t>Termination for Insolvency</w:t>
      </w:r>
    </w:p>
    <w:p w:rsidR="006F062C" w:rsidRDefault="006F062C" w:rsidP="006F062C">
      <w:pPr>
        <w:keepLines/>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ind w:left="500" w:hanging="500"/>
        <w:jc w:val="both"/>
        <w:rPr>
          <w:rFonts w:ascii="Arial" w:hAnsi="Arial" w:cs="Arial"/>
          <w:spacing w:val="-2"/>
        </w:rPr>
      </w:pPr>
      <w:r w:rsidRPr="00C878E4">
        <w:rPr>
          <w:rFonts w:ascii="Arial" w:hAnsi="Arial" w:cs="Arial"/>
          <w:spacing w:val="-2"/>
        </w:rPr>
        <w:t>26.1</w:t>
      </w:r>
      <w:r w:rsidRPr="00C878E4">
        <w:rPr>
          <w:rFonts w:ascii="Arial" w:hAnsi="Arial" w:cs="Arial"/>
          <w:spacing w:val="-2"/>
        </w:rPr>
        <w:tab/>
        <w:t>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w:t>
      </w:r>
    </w:p>
    <w:p w:rsidR="008669F6" w:rsidRPr="00C878E4" w:rsidRDefault="008669F6" w:rsidP="006F062C">
      <w:pPr>
        <w:keepLines/>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ind w:left="500" w:hanging="500"/>
        <w:jc w:val="both"/>
        <w:rPr>
          <w:rFonts w:ascii="Arial" w:hAnsi="Arial" w:cs="Arial"/>
          <w:spacing w:val="-2"/>
        </w:rPr>
      </w:pPr>
    </w:p>
    <w:p w:rsidR="006F062C" w:rsidRPr="009E7541" w:rsidRDefault="006F062C" w:rsidP="006F062C">
      <w:pPr>
        <w:keepNext/>
        <w:keepLines/>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240"/>
        <w:jc w:val="both"/>
        <w:rPr>
          <w:rFonts w:ascii="Arial" w:hAnsi="Arial" w:cs="Arial"/>
          <w:b/>
          <w:bCs/>
          <w:spacing w:val="-2"/>
        </w:rPr>
      </w:pPr>
      <w:r w:rsidRPr="009E7541">
        <w:rPr>
          <w:rFonts w:ascii="Arial" w:hAnsi="Arial" w:cs="Arial"/>
          <w:b/>
          <w:bCs/>
          <w:spacing w:val="-2"/>
        </w:rPr>
        <w:lastRenderedPageBreak/>
        <w:t>27.</w:t>
      </w:r>
      <w:r w:rsidRPr="009E7541">
        <w:rPr>
          <w:rFonts w:ascii="Arial" w:hAnsi="Arial" w:cs="Arial"/>
          <w:b/>
          <w:bCs/>
          <w:spacing w:val="-2"/>
        </w:rPr>
        <w:tab/>
        <w:t>Termination for Convenience</w:t>
      </w:r>
    </w:p>
    <w:p w:rsidR="006F062C" w:rsidRPr="00C878E4" w:rsidRDefault="006F062C" w:rsidP="006F062C">
      <w:pPr>
        <w:keepNext/>
        <w:keepLines/>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r w:rsidRPr="00C878E4">
        <w:rPr>
          <w:rFonts w:ascii="Arial" w:hAnsi="Arial" w:cs="Arial"/>
          <w:spacing w:val="-2"/>
        </w:rPr>
        <w:t>27.1</w:t>
      </w:r>
      <w:r w:rsidRPr="00C878E4">
        <w:rPr>
          <w:rFonts w:ascii="Arial" w:hAnsi="Arial" w:cs="Arial"/>
          <w:spacing w:val="-2"/>
        </w:rPr>
        <w:tab/>
        <w:t>The Purchaser, by written notice sent to the Supplier, may terminate the Contract, in whole or in part, at any time for its convenience.  The notice of termination shall specify that termination is for the Purchaser's convenience, the extent to which performance of the Supplier under the Contract is terminated, and the date upon which such termination becomes effective.</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r w:rsidRPr="00C878E4">
        <w:rPr>
          <w:rFonts w:ascii="Arial" w:hAnsi="Arial" w:cs="Arial"/>
          <w:spacing w:val="-2"/>
        </w:rPr>
        <w:t>27.2</w:t>
      </w:r>
      <w:r w:rsidRPr="00C878E4">
        <w:rPr>
          <w:rFonts w:ascii="Arial" w:hAnsi="Arial" w:cs="Arial"/>
          <w:spacing w:val="-2"/>
        </w:rPr>
        <w:tab/>
        <w:t>The Goods that are complete and ready for shipment within 30 days after the Supplier's receipt of notice of termination shall be accepted by the Purchaser at the Contract terms and prices.  For the remaining Goods, the Purchaser may elect:</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920" w:hanging="920"/>
        <w:jc w:val="both"/>
        <w:rPr>
          <w:rFonts w:ascii="Arial" w:hAnsi="Arial" w:cs="Arial"/>
          <w:spacing w:val="-2"/>
        </w:rPr>
      </w:pPr>
      <w:r w:rsidRPr="00C878E4">
        <w:rPr>
          <w:rFonts w:ascii="Arial" w:hAnsi="Arial" w:cs="Arial"/>
          <w:spacing w:val="-2"/>
        </w:rPr>
        <w:tab/>
        <w:t>(a)</w:t>
      </w:r>
      <w:r w:rsidRPr="00C878E4">
        <w:rPr>
          <w:rFonts w:ascii="Arial" w:hAnsi="Arial" w:cs="Arial"/>
          <w:spacing w:val="-2"/>
        </w:rPr>
        <w:tab/>
        <w:t>to have any portion completed and delivered at the Contract terms and prices; and/or</w:t>
      </w:r>
    </w:p>
    <w:p w:rsidR="006F062C"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920" w:hanging="920"/>
        <w:jc w:val="both"/>
        <w:rPr>
          <w:rFonts w:ascii="Arial" w:hAnsi="Arial" w:cs="Arial"/>
          <w:spacing w:val="-2"/>
        </w:rPr>
      </w:pPr>
      <w:r w:rsidRPr="00C878E4">
        <w:rPr>
          <w:rFonts w:ascii="Arial" w:hAnsi="Arial" w:cs="Arial"/>
          <w:spacing w:val="-2"/>
        </w:rPr>
        <w:tab/>
        <w:t>(b)</w:t>
      </w:r>
      <w:r w:rsidRPr="00C878E4">
        <w:rPr>
          <w:rFonts w:ascii="Arial" w:hAnsi="Arial" w:cs="Arial"/>
          <w:spacing w:val="-2"/>
        </w:rPr>
        <w:tab/>
        <w:t>to cancel the remainder and pay to the Supplier an agreed amount for partially completed Goods and for materials and parts previously procured by the Supplier.</w:t>
      </w:r>
    </w:p>
    <w:p w:rsidR="008669F6" w:rsidRPr="00C878E4" w:rsidRDefault="008669F6"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920" w:hanging="920"/>
        <w:jc w:val="both"/>
        <w:rPr>
          <w:rFonts w:ascii="Arial" w:hAnsi="Arial" w:cs="Arial"/>
          <w:spacing w:val="-2"/>
        </w:rPr>
      </w:pPr>
    </w:p>
    <w:p w:rsidR="006F062C" w:rsidRPr="009E7541"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240"/>
        <w:jc w:val="both"/>
        <w:rPr>
          <w:rFonts w:ascii="Arial" w:hAnsi="Arial" w:cs="Arial"/>
          <w:b/>
          <w:spacing w:val="-2"/>
        </w:rPr>
      </w:pPr>
      <w:r w:rsidRPr="009E7541">
        <w:rPr>
          <w:rFonts w:ascii="Arial" w:hAnsi="Arial" w:cs="Arial"/>
          <w:b/>
          <w:bCs/>
          <w:spacing w:val="-2"/>
        </w:rPr>
        <w:t>28.</w:t>
      </w:r>
      <w:r w:rsidRPr="009E7541">
        <w:rPr>
          <w:rFonts w:ascii="Arial" w:hAnsi="Arial" w:cs="Arial"/>
          <w:b/>
          <w:bCs/>
          <w:spacing w:val="-2"/>
        </w:rPr>
        <w:tab/>
        <w:t>Settlement of Disputes</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r w:rsidRPr="00C878E4">
        <w:rPr>
          <w:rFonts w:ascii="Arial" w:hAnsi="Arial" w:cs="Arial"/>
          <w:spacing w:val="-2"/>
        </w:rPr>
        <w:t>28.1</w:t>
      </w:r>
      <w:r w:rsidRPr="00C878E4">
        <w:rPr>
          <w:rFonts w:ascii="Arial" w:hAnsi="Arial" w:cs="Arial"/>
          <w:spacing w:val="-2"/>
        </w:rPr>
        <w:tab/>
        <w:t>The Purchaser and the Supplier shall make every effort to resolve amicably by direct informal negotiation any disagreement or dispute arising between them under or in connection with the Contract.</w:t>
      </w:r>
    </w:p>
    <w:p w:rsidR="006F062C" w:rsidRPr="00C878E4" w:rsidRDefault="006F062C" w:rsidP="008669F6">
      <w:pPr>
        <w:tabs>
          <w:tab w:val="left" w:pos="-3420"/>
          <w:tab w:val="left" w:pos="-3060"/>
          <w:tab w:val="left" w:pos="-2970"/>
          <w:tab w:val="left" w:pos="-2700"/>
          <w:tab w:val="left" w:pos="-2520"/>
          <w:tab w:val="left" w:pos="-2070"/>
          <w:tab w:val="left" w:pos="-1440"/>
          <w:tab w:val="left" w:pos="-980"/>
          <w:tab w:val="left" w:pos="-620"/>
          <w:tab w:val="left" w:pos="-260"/>
        </w:tabs>
        <w:suppressAutoHyphens/>
        <w:spacing w:before="120"/>
        <w:ind w:left="540" w:hanging="500"/>
        <w:jc w:val="both"/>
        <w:rPr>
          <w:rFonts w:ascii="Arial" w:hAnsi="Arial" w:cs="Arial"/>
          <w:spacing w:val="-2"/>
        </w:rPr>
      </w:pPr>
      <w:r w:rsidRPr="00C878E4">
        <w:rPr>
          <w:rFonts w:ascii="Arial" w:hAnsi="Arial" w:cs="Arial"/>
          <w:spacing w:val="-2"/>
        </w:rPr>
        <w:t>28.2</w:t>
      </w:r>
      <w:r w:rsidRPr="00C878E4">
        <w:rPr>
          <w:rFonts w:ascii="Arial" w:hAnsi="Arial" w:cs="Arial"/>
          <w:spacing w:val="-2"/>
        </w:rPr>
        <w:tab/>
        <w:t>If, after thirty (30) days, the parties have failed to resolve their dispute or difference by such mutual consultation, then either the Purchaser or the Supplier may give notice to the other party of its intention to commence arbitration, as hereinafter provided, as to the matter in dispute, and no arbitration in respect of this matter may be commenced unless such notice is given.</w:t>
      </w:r>
    </w:p>
    <w:p w:rsidR="008669F6" w:rsidRDefault="006F062C" w:rsidP="008669F6">
      <w:pPr>
        <w:pStyle w:val="BodyTextIndent3"/>
        <w:tabs>
          <w:tab w:val="clear" w:pos="1170"/>
          <w:tab w:val="left" w:pos="-2700"/>
        </w:tabs>
        <w:spacing w:before="120" w:line="276" w:lineRule="auto"/>
        <w:ind w:left="1440" w:hanging="900"/>
        <w:rPr>
          <w:rFonts w:ascii="Arial" w:hAnsi="Arial" w:cs="Arial"/>
          <w:sz w:val="22"/>
          <w:szCs w:val="22"/>
        </w:rPr>
      </w:pPr>
      <w:r w:rsidRPr="00C878E4">
        <w:rPr>
          <w:rFonts w:ascii="Arial" w:hAnsi="Arial" w:cs="Arial"/>
          <w:sz w:val="22"/>
          <w:szCs w:val="22"/>
        </w:rPr>
        <w:t>28.2.1</w:t>
      </w:r>
      <w:r w:rsidRPr="00C878E4">
        <w:rPr>
          <w:rFonts w:ascii="Arial" w:hAnsi="Arial" w:cs="Arial"/>
          <w:sz w:val="22"/>
          <w:szCs w:val="22"/>
        </w:rPr>
        <w:tab/>
        <w:t>Any dispute or difference in respect of which a notice of intention to</w:t>
      </w:r>
      <w:r w:rsidR="00BB0C9B">
        <w:rPr>
          <w:rFonts w:ascii="Arial" w:hAnsi="Arial" w:cs="Arial"/>
          <w:sz w:val="22"/>
          <w:szCs w:val="22"/>
        </w:rPr>
        <w:t xml:space="preserve"> </w:t>
      </w:r>
      <w:r w:rsidRPr="00C878E4">
        <w:rPr>
          <w:rFonts w:ascii="Arial" w:hAnsi="Arial" w:cs="Arial"/>
          <w:sz w:val="22"/>
          <w:szCs w:val="22"/>
        </w:rPr>
        <w:t>commence arbitration has been given in accordance with this Clause shall be finally settled by arbitration. Arbitration may be commenced prior to or after delivery of the Goods under the Contract.</w:t>
      </w:r>
    </w:p>
    <w:p w:rsidR="006F062C" w:rsidRPr="00C878E4" w:rsidRDefault="006F062C" w:rsidP="008669F6">
      <w:pPr>
        <w:pStyle w:val="BodyTextIndent3"/>
        <w:tabs>
          <w:tab w:val="clear" w:pos="1170"/>
          <w:tab w:val="left" w:pos="-2700"/>
        </w:tabs>
        <w:spacing w:before="120" w:line="276" w:lineRule="auto"/>
        <w:ind w:left="1440" w:hanging="900"/>
        <w:rPr>
          <w:rFonts w:ascii="Arial" w:hAnsi="Arial" w:cs="Arial"/>
          <w:sz w:val="22"/>
          <w:szCs w:val="22"/>
        </w:rPr>
      </w:pPr>
      <w:r w:rsidRPr="00C878E4">
        <w:rPr>
          <w:rFonts w:ascii="Arial" w:hAnsi="Arial" w:cs="Arial"/>
          <w:sz w:val="22"/>
          <w:szCs w:val="22"/>
        </w:rPr>
        <w:t>28.2.2</w:t>
      </w:r>
      <w:r w:rsidRPr="00C878E4">
        <w:rPr>
          <w:rFonts w:ascii="Arial" w:hAnsi="Arial" w:cs="Arial"/>
          <w:sz w:val="22"/>
          <w:szCs w:val="22"/>
        </w:rPr>
        <w:tab/>
        <w:t xml:space="preserve">Arbitration proceedings shall be conducted in accordance with the rules of procedure specified in the SCC. </w:t>
      </w:r>
    </w:p>
    <w:p w:rsidR="006F062C" w:rsidRPr="00C878E4" w:rsidRDefault="006F062C" w:rsidP="006F062C">
      <w:pPr>
        <w:tabs>
          <w:tab w:val="left" w:pos="540"/>
        </w:tabs>
        <w:spacing w:before="120"/>
        <w:ind w:left="540" w:hanging="540"/>
        <w:rPr>
          <w:rFonts w:ascii="Arial" w:hAnsi="Arial" w:cs="Arial"/>
        </w:rPr>
      </w:pPr>
      <w:r w:rsidRPr="00C878E4">
        <w:rPr>
          <w:rFonts w:ascii="Arial" w:hAnsi="Arial" w:cs="Arial"/>
        </w:rPr>
        <w:t xml:space="preserve">28.3 </w:t>
      </w:r>
      <w:r w:rsidRPr="00C878E4">
        <w:rPr>
          <w:rFonts w:ascii="Arial" w:hAnsi="Arial" w:cs="Arial"/>
        </w:rPr>
        <w:tab/>
        <w:t xml:space="preserve">Notwithstanding any reference to arbitration herein, </w:t>
      </w:r>
    </w:p>
    <w:p w:rsidR="006F062C" w:rsidRPr="00C878E4" w:rsidRDefault="006F062C" w:rsidP="006F062C">
      <w:pPr>
        <w:tabs>
          <w:tab w:val="left" w:pos="540"/>
          <w:tab w:val="left" w:pos="990"/>
        </w:tabs>
        <w:spacing w:before="120"/>
        <w:ind w:left="990" w:hanging="990"/>
        <w:rPr>
          <w:rFonts w:ascii="Arial" w:hAnsi="Arial" w:cs="Arial"/>
        </w:rPr>
      </w:pPr>
      <w:r w:rsidRPr="00C878E4">
        <w:rPr>
          <w:rFonts w:ascii="Arial" w:hAnsi="Arial" w:cs="Arial"/>
        </w:rPr>
        <w:tab/>
        <w:t>(a)</w:t>
      </w:r>
      <w:r w:rsidRPr="00C878E4">
        <w:rPr>
          <w:rFonts w:ascii="Arial" w:hAnsi="Arial" w:cs="Arial"/>
        </w:rPr>
        <w:tab/>
        <w:t>the parties shall continue to perform their respective obligations under the Contract unless they otherwise agree; and</w:t>
      </w:r>
    </w:p>
    <w:p w:rsidR="006F062C" w:rsidRDefault="006F062C" w:rsidP="006F062C">
      <w:pPr>
        <w:tabs>
          <w:tab w:val="left" w:pos="540"/>
          <w:tab w:val="left" w:pos="990"/>
        </w:tabs>
        <w:spacing w:before="120"/>
        <w:ind w:left="990" w:hanging="990"/>
        <w:rPr>
          <w:rFonts w:ascii="Arial" w:hAnsi="Arial" w:cs="Arial"/>
        </w:rPr>
      </w:pPr>
      <w:r w:rsidRPr="00C878E4">
        <w:rPr>
          <w:rFonts w:ascii="Arial" w:hAnsi="Arial" w:cs="Arial"/>
        </w:rPr>
        <w:tab/>
        <w:t xml:space="preserve"> (b)</w:t>
      </w:r>
      <w:r w:rsidRPr="00C878E4">
        <w:rPr>
          <w:rFonts w:ascii="Arial" w:hAnsi="Arial" w:cs="Arial"/>
        </w:rPr>
        <w:tab/>
        <w:t>the Purchaser shall pay the Supplier any monies due the Supplier.</w:t>
      </w:r>
    </w:p>
    <w:p w:rsidR="006275A1" w:rsidRDefault="006275A1">
      <w:pPr>
        <w:rPr>
          <w:rFonts w:ascii="Arial" w:hAnsi="Arial" w:cs="Arial"/>
        </w:rPr>
      </w:pPr>
      <w:r>
        <w:rPr>
          <w:rFonts w:ascii="Arial" w:hAnsi="Arial" w:cs="Arial"/>
        </w:rPr>
        <w:br w:type="page"/>
      </w:r>
    </w:p>
    <w:p w:rsidR="008669F6" w:rsidRPr="00C878E4" w:rsidRDefault="008669F6" w:rsidP="006F062C">
      <w:pPr>
        <w:tabs>
          <w:tab w:val="left" w:pos="540"/>
          <w:tab w:val="left" w:pos="990"/>
        </w:tabs>
        <w:spacing w:before="120"/>
        <w:ind w:left="990" w:hanging="990"/>
        <w:rPr>
          <w:rFonts w:ascii="Arial" w:hAnsi="Arial" w:cs="Arial"/>
        </w:rPr>
      </w:pPr>
    </w:p>
    <w:p w:rsidR="006F062C" w:rsidRPr="009E7541" w:rsidRDefault="006F062C" w:rsidP="006F062C">
      <w:pPr>
        <w:tabs>
          <w:tab w:val="left" w:pos="540"/>
        </w:tabs>
        <w:spacing w:before="240"/>
        <w:rPr>
          <w:rFonts w:ascii="Arial" w:hAnsi="Arial" w:cs="Arial"/>
          <w:b/>
          <w:bCs/>
          <w:spacing w:val="-2"/>
        </w:rPr>
      </w:pPr>
      <w:r w:rsidRPr="009E7541">
        <w:rPr>
          <w:rFonts w:ascii="Arial" w:hAnsi="Arial" w:cs="Arial"/>
          <w:b/>
          <w:bCs/>
          <w:spacing w:val="-2"/>
        </w:rPr>
        <w:t>29.</w:t>
      </w:r>
      <w:r w:rsidRPr="009E7541">
        <w:rPr>
          <w:rFonts w:ascii="Arial" w:hAnsi="Arial" w:cs="Arial"/>
          <w:b/>
          <w:bCs/>
          <w:spacing w:val="-2"/>
        </w:rPr>
        <w:tab/>
        <w:t>Limitation of Liability</w:t>
      </w:r>
    </w:p>
    <w:p w:rsidR="006F062C" w:rsidRPr="00C878E4" w:rsidRDefault="006F062C" w:rsidP="006F062C">
      <w:pPr>
        <w:keepLines/>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r w:rsidRPr="00C878E4">
        <w:rPr>
          <w:rFonts w:ascii="Arial" w:hAnsi="Arial" w:cs="Arial"/>
          <w:spacing w:val="-2"/>
        </w:rPr>
        <w:t>29.1</w:t>
      </w:r>
      <w:r w:rsidRPr="00C878E4">
        <w:rPr>
          <w:rFonts w:ascii="Arial" w:hAnsi="Arial" w:cs="Arial"/>
          <w:spacing w:val="-2"/>
        </w:rPr>
        <w:tab/>
        <w:t xml:space="preserve">Except in cases of criminal negligence or willful misconduct, and in the case of infringement pursuant to Clause 6, </w:t>
      </w:r>
    </w:p>
    <w:p w:rsidR="006F062C" w:rsidRPr="00C878E4" w:rsidRDefault="006F062C" w:rsidP="00BB0C9B">
      <w:pPr>
        <w:keepLines/>
        <w:tabs>
          <w:tab w:val="left" w:pos="-1440"/>
          <w:tab w:val="left" w:pos="-980"/>
          <w:tab w:val="left" w:pos="-620"/>
          <w:tab w:val="left" w:pos="-260"/>
          <w:tab w:val="left" w:pos="540"/>
          <w:tab w:val="left" w:pos="920"/>
          <w:tab w:val="left" w:pos="1280"/>
          <w:tab w:val="left" w:pos="1640"/>
          <w:tab w:val="left" w:pos="2760"/>
          <w:tab w:val="left" w:pos="3480"/>
          <w:tab w:val="left" w:pos="4200"/>
          <w:tab w:val="left" w:pos="7180"/>
        </w:tabs>
        <w:suppressAutoHyphens/>
        <w:spacing w:before="120"/>
        <w:ind w:left="900" w:right="-90" w:hanging="900"/>
        <w:jc w:val="both"/>
        <w:rPr>
          <w:rFonts w:ascii="Arial" w:hAnsi="Arial" w:cs="Arial"/>
          <w:spacing w:val="-2"/>
        </w:rPr>
      </w:pPr>
      <w:r w:rsidRPr="00C878E4">
        <w:rPr>
          <w:rFonts w:ascii="Arial" w:hAnsi="Arial" w:cs="Arial"/>
          <w:spacing w:val="-2"/>
        </w:rPr>
        <w:tab/>
        <w:t>(a)</w:t>
      </w:r>
      <w:r w:rsidRPr="00C878E4">
        <w:rPr>
          <w:rFonts w:ascii="Arial" w:hAnsi="Arial" w:cs="Arial"/>
          <w:spacing w:val="-2"/>
        </w:rPr>
        <w:tab/>
        <w:t>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liquidated damages to the Purchaser; and</w:t>
      </w:r>
    </w:p>
    <w:p w:rsidR="006F062C" w:rsidRDefault="006F062C" w:rsidP="00BB0C9B">
      <w:pPr>
        <w:keepLines/>
        <w:tabs>
          <w:tab w:val="left" w:pos="-1440"/>
          <w:tab w:val="left" w:pos="-980"/>
          <w:tab w:val="left" w:pos="-620"/>
          <w:tab w:val="left" w:pos="-260"/>
          <w:tab w:val="left" w:pos="540"/>
          <w:tab w:val="left" w:pos="920"/>
          <w:tab w:val="left" w:pos="1280"/>
          <w:tab w:val="left" w:pos="1640"/>
          <w:tab w:val="left" w:pos="2760"/>
          <w:tab w:val="left" w:pos="3480"/>
          <w:tab w:val="left" w:pos="4200"/>
          <w:tab w:val="left" w:pos="7180"/>
        </w:tabs>
        <w:suppressAutoHyphens/>
        <w:spacing w:before="120"/>
        <w:ind w:left="900" w:hanging="900"/>
        <w:jc w:val="both"/>
        <w:rPr>
          <w:rFonts w:ascii="Arial" w:hAnsi="Arial" w:cs="Arial"/>
          <w:spacing w:val="-2"/>
        </w:rPr>
      </w:pPr>
      <w:r w:rsidRPr="00C878E4">
        <w:rPr>
          <w:rFonts w:ascii="Arial" w:hAnsi="Arial" w:cs="Arial"/>
          <w:spacing w:val="-2"/>
        </w:rPr>
        <w:tab/>
        <w:t>(b)</w:t>
      </w:r>
      <w:r w:rsidRPr="00C878E4">
        <w:rPr>
          <w:rFonts w:ascii="Arial" w:hAnsi="Arial" w:cs="Arial"/>
          <w:spacing w:val="-2"/>
        </w:rPr>
        <w:tab/>
        <w:t>the aggregate liability of the Supplier to the Purchaser, whether under the Contract, in tort or otherwise, shall not exceed the total Contract Price, provided that this limitation shall not apply to the cost of repairing or</w:t>
      </w:r>
      <w:r>
        <w:rPr>
          <w:rFonts w:ascii="Arial" w:hAnsi="Arial" w:cs="Arial"/>
          <w:spacing w:val="-2"/>
        </w:rPr>
        <w:t xml:space="preserve"> replacing defective equipment.</w:t>
      </w:r>
    </w:p>
    <w:p w:rsidR="008669F6" w:rsidRDefault="008669F6" w:rsidP="006F062C">
      <w:pPr>
        <w:keepLines/>
        <w:tabs>
          <w:tab w:val="left" w:pos="-1440"/>
          <w:tab w:val="left" w:pos="-980"/>
          <w:tab w:val="left" w:pos="-620"/>
          <w:tab w:val="left" w:pos="-260"/>
          <w:tab w:val="left" w:pos="540"/>
          <w:tab w:val="left" w:pos="920"/>
          <w:tab w:val="left" w:pos="1280"/>
          <w:tab w:val="left" w:pos="1640"/>
          <w:tab w:val="left" w:pos="2760"/>
          <w:tab w:val="left" w:pos="3480"/>
          <w:tab w:val="left" w:pos="4200"/>
          <w:tab w:val="left" w:pos="7180"/>
        </w:tabs>
        <w:suppressAutoHyphens/>
        <w:spacing w:before="120"/>
        <w:ind w:left="900" w:hanging="900"/>
        <w:rPr>
          <w:rFonts w:ascii="Arial" w:hAnsi="Arial" w:cs="Arial"/>
          <w:spacing w:val="-2"/>
        </w:rPr>
      </w:pPr>
    </w:p>
    <w:p w:rsidR="006F062C" w:rsidRPr="009E7541" w:rsidRDefault="006F062C" w:rsidP="006F062C">
      <w:pPr>
        <w:keepLines/>
        <w:tabs>
          <w:tab w:val="left" w:pos="-1440"/>
          <w:tab w:val="left" w:pos="-980"/>
          <w:tab w:val="left" w:pos="-620"/>
          <w:tab w:val="left" w:pos="-260"/>
          <w:tab w:val="left" w:pos="540"/>
          <w:tab w:val="left" w:pos="920"/>
          <w:tab w:val="left" w:pos="1280"/>
          <w:tab w:val="left" w:pos="1640"/>
          <w:tab w:val="left" w:pos="2760"/>
          <w:tab w:val="left" w:pos="3480"/>
          <w:tab w:val="left" w:pos="4200"/>
          <w:tab w:val="left" w:pos="7180"/>
        </w:tabs>
        <w:suppressAutoHyphens/>
        <w:spacing w:before="120"/>
        <w:ind w:left="900" w:hanging="900"/>
        <w:rPr>
          <w:rFonts w:ascii="Arial" w:hAnsi="Arial" w:cs="Arial"/>
          <w:b/>
          <w:spacing w:val="-2"/>
        </w:rPr>
      </w:pPr>
      <w:r w:rsidRPr="009E7541">
        <w:rPr>
          <w:rFonts w:ascii="Arial" w:hAnsi="Arial" w:cs="Arial"/>
          <w:b/>
          <w:bCs/>
          <w:spacing w:val="-2"/>
        </w:rPr>
        <w:t>30.</w:t>
      </w:r>
      <w:r w:rsidRPr="009E7541">
        <w:rPr>
          <w:rFonts w:ascii="Arial" w:hAnsi="Arial" w:cs="Arial"/>
          <w:b/>
          <w:bCs/>
          <w:spacing w:val="-2"/>
        </w:rPr>
        <w:tab/>
        <w:t>Governing Language</w:t>
      </w:r>
    </w:p>
    <w:p w:rsidR="006F062C" w:rsidRDefault="006F062C" w:rsidP="006F062C">
      <w:pPr>
        <w:keepLines/>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ind w:left="500" w:hanging="500"/>
        <w:jc w:val="both"/>
        <w:rPr>
          <w:rFonts w:ascii="Arial" w:hAnsi="Arial" w:cs="Arial"/>
          <w:spacing w:val="-2"/>
        </w:rPr>
      </w:pPr>
      <w:r w:rsidRPr="00C878E4">
        <w:rPr>
          <w:rFonts w:ascii="Arial" w:hAnsi="Arial" w:cs="Arial"/>
          <w:spacing w:val="-2"/>
        </w:rPr>
        <w:t>30.1</w:t>
      </w:r>
      <w:r w:rsidRPr="00C878E4">
        <w:rPr>
          <w:rFonts w:ascii="Arial" w:hAnsi="Arial" w:cs="Arial"/>
          <w:spacing w:val="-2"/>
        </w:rPr>
        <w:tab/>
        <w:t>The contract shall be written in English language. Subject to GCC Clause 30, English language version of the Contract shall govern its interpretation. All correspondence and other documents pertaining to the Contract which are exchanged by the parties shall be written in the same language.</w:t>
      </w:r>
    </w:p>
    <w:p w:rsidR="008669F6" w:rsidRPr="00C878E4" w:rsidRDefault="008669F6" w:rsidP="006F062C">
      <w:pPr>
        <w:keepLines/>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ind w:left="500" w:hanging="500"/>
        <w:jc w:val="both"/>
        <w:rPr>
          <w:rFonts w:ascii="Arial" w:hAnsi="Arial" w:cs="Arial"/>
          <w:spacing w:val="-2"/>
        </w:rPr>
      </w:pPr>
    </w:p>
    <w:p w:rsidR="006F062C" w:rsidRPr="009E7541"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jc w:val="both"/>
        <w:rPr>
          <w:rFonts w:ascii="Arial" w:hAnsi="Arial" w:cs="Arial"/>
          <w:b/>
          <w:spacing w:val="-2"/>
        </w:rPr>
      </w:pPr>
      <w:r w:rsidRPr="009E7541">
        <w:rPr>
          <w:rFonts w:ascii="Arial" w:hAnsi="Arial" w:cs="Arial"/>
          <w:b/>
          <w:bCs/>
          <w:spacing w:val="-2"/>
        </w:rPr>
        <w:t>31.</w:t>
      </w:r>
      <w:r w:rsidRPr="009E7541">
        <w:rPr>
          <w:rFonts w:ascii="Arial" w:hAnsi="Arial" w:cs="Arial"/>
          <w:b/>
          <w:bCs/>
          <w:spacing w:val="-2"/>
        </w:rPr>
        <w:tab/>
        <w:t>Applicable Law</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ind w:left="500" w:hanging="500"/>
        <w:jc w:val="both"/>
        <w:rPr>
          <w:rFonts w:ascii="Arial" w:hAnsi="Arial" w:cs="Arial"/>
          <w:spacing w:val="-2"/>
        </w:rPr>
      </w:pPr>
      <w:r w:rsidRPr="00C878E4">
        <w:rPr>
          <w:rFonts w:ascii="Arial" w:hAnsi="Arial" w:cs="Arial"/>
          <w:spacing w:val="-2"/>
        </w:rPr>
        <w:t>31.1</w:t>
      </w:r>
      <w:r w:rsidRPr="00C878E4">
        <w:rPr>
          <w:rFonts w:ascii="Arial" w:hAnsi="Arial" w:cs="Arial"/>
          <w:spacing w:val="-2"/>
        </w:rPr>
        <w:tab/>
        <w:t>The Contract shall be interpreted in accordance with the laws of the Union of India.</w:t>
      </w:r>
    </w:p>
    <w:p w:rsidR="006F062C"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240"/>
        <w:contextualSpacing/>
        <w:jc w:val="both"/>
        <w:rPr>
          <w:rFonts w:ascii="Arial" w:hAnsi="Arial" w:cs="Arial"/>
          <w:spacing w:val="-2"/>
        </w:rPr>
      </w:pPr>
    </w:p>
    <w:p w:rsidR="006F062C" w:rsidRPr="009E7541"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240"/>
        <w:contextualSpacing/>
        <w:jc w:val="both"/>
        <w:rPr>
          <w:rFonts w:ascii="Arial" w:hAnsi="Arial" w:cs="Arial"/>
          <w:b/>
          <w:spacing w:val="-2"/>
        </w:rPr>
      </w:pPr>
      <w:r w:rsidRPr="009E7541">
        <w:rPr>
          <w:rFonts w:ascii="Arial" w:hAnsi="Arial" w:cs="Arial"/>
          <w:b/>
          <w:bCs/>
          <w:spacing w:val="-2"/>
        </w:rPr>
        <w:t>32.</w:t>
      </w:r>
      <w:r w:rsidRPr="009E7541">
        <w:rPr>
          <w:rFonts w:ascii="Arial" w:hAnsi="Arial" w:cs="Arial"/>
          <w:b/>
          <w:bCs/>
          <w:spacing w:val="-2"/>
        </w:rPr>
        <w:tab/>
        <w:t>Notices</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ind w:left="500" w:hanging="500"/>
        <w:jc w:val="both"/>
        <w:rPr>
          <w:rFonts w:ascii="Arial" w:hAnsi="Arial" w:cs="Arial"/>
          <w:spacing w:val="-2"/>
        </w:rPr>
      </w:pPr>
      <w:r w:rsidRPr="00C878E4">
        <w:rPr>
          <w:rFonts w:ascii="Arial" w:hAnsi="Arial" w:cs="Arial"/>
          <w:spacing w:val="-2"/>
        </w:rPr>
        <w:t>32.1</w:t>
      </w:r>
      <w:r w:rsidRPr="00C878E4">
        <w:rPr>
          <w:rFonts w:ascii="Arial" w:hAnsi="Arial" w:cs="Arial"/>
          <w:spacing w:val="-2"/>
        </w:rPr>
        <w:tab/>
        <w:t xml:space="preserve">Any notice given by one party to the other pursuant to this Contract shall be sent to other party in writing or by cable, telex or facsimile and confirmed in writing to the other Party’s address specified in </w:t>
      </w:r>
      <w:r w:rsidRPr="00A01BDD">
        <w:rPr>
          <w:rFonts w:ascii="Arial" w:hAnsi="Arial" w:cs="Arial"/>
          <w:b/>
          <w:spacing w:val="-2"/>
        </w:rPr>
        <w:t>SCC</w:t>
      </w:r>
      <w:r w:rsidRPr="00C878E4">
        <w:rPr>
          <w:rFonts w:ascii="Arial" w:hAnsi="Arial" w:cs="Arial"/>
          <w:spacing w:val="-2"/>
        </w:rPr>
        <w:t>.</w:t>
      </w:r>
    </w:p>
    <w:p w:rsidR="006F062C"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ind w:left="500" w:hanging="500"/>
        <w:jc w:val="both"/>
        <w:rPr>
          <w:rFonts w:ascii="Arial" w:hAnsi="Arial" w:cs="Arial"/>
          <w:spacing w:val="-2"/>
        </w:rPr>
      </w:pPr>
      <w:r w:rsidRPr="00C878E4">
        <w:rPr>
          <w:rFonts w:ascii="Arial" w:hAnsi="Arial" w:cs="Arial"/>
          <w:spacing w:val="-2"/>
        </w:rPr>
        <w:t>32.2</w:t>
      </w:r>
      <w:r w:rsidRPr="00C878E4">
        <w:rPr>
          <w:rFonts w:ascii="Arial" w:hAnsi="Arial" w:cs="Arial"/>
          <w:spacing w:val="-2"/>
        </w:rPr>
        <w:tab/>
        <w:t>A notice shall be effective when delivered or on the notice's effective date, whichever is later.</w:t>
      </w:r>
    </w:p>
    <w:p w:rsidR="008669F6" w:rsidRPr="00C878E4" w:rsidRDefault="008669F6"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ind w:left="500" w:hanging="500"/>
        <w:jc w:val="both"/>
        <w:rPr>
          <w:rFonts w:ascii="Arial" w:hAnsi="Arial" w:cs="Arial"/>
          <w:spacing w:val="-2"/>
        </w:rPr>
      </w:pPr>
    </w:p>
    <w:p w:rsidR="006F062C" w:rsidRPr="009E7541"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240"/>
        <w:jc w:val="both"/>
        <w:rPr>
          <w:rFonts w:ascii="Arial" w:hAnsi="Arial" w:cs="Arial"/>
          <w:b/>
          <w:bCs/>
          <w:spacing w:val="-2"/>
        </w:rPr>
      </w:pPr>
      <w:r w:rsidRPr="009E7541">
        <w:rPr>
          <w:rFonts w:ascii="Arial" w:hAnsi="Arial" w:cs="Arial"/>
          <w:b/>
          <w:bCs/>
          <w:spacing w:val="-2"/>
        </w:rPr>
        <w:t>33.</w:t>
      </w:r>
      <w:r w:rsidRPr="009E7541">
        <w:rPr>
          <w:rFonts w:ascii="Arial" w:hAnsi="Arial" w:cs="Arial"/>
          <w:b/>
          <w:bCs/>
          <w:spacing w:val="-2"/>
        </w:rPr>
        <w:tab/>
        <w:t>Taxes and Duties</w:t>
      </w:r>
    </w:p>
    <w:p w:rsidR="006F062C" w:rsidRPr="00C878E4"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r w:rsidRPr="00C878E4">
        <w:rPr>
          <w:rFonts w:ascii="Arial" w:hAnsi="Arial" w:cs="Arial"/>
          <w:spacing w:val="-2"/>
        </w:rPr>
        <w:t>33.1</w:t>
      </w:r>
      <w:r w:rsidRPr="00C878E4">
        <w:rPr>
          <w:rFonts w:ascii="Arial" w:hAnsi="Arial" w:cs="Arial"/>
          <w:spacing w:val="-2"/>
        </w:rPr>
        <w:tab/>
        <w:t>Deleted.</w:t>
      </w:r>
    </w:p>
    <w:p w:rsidR="006275A1"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120"/>
        <w:ind w:left="500" w:hanging="500"/>
        <w:jc w:val="both"/>
        <w:rPr>
          <w:rFonts w:ascii="Arial" w:hAnsi="Arial" w:cs="Arial"/>
          <w:spacing w:val="-2"/>
        </w:rPr>
      </w:pPr>
      <w:r w:rsidRPr="00C878E4">
        <w:rPr>
          <w:rFonts w:ascii="Arial" w:hAnsi="Arial" w:cs="Arial"/>
          <w:spacing w:val="-2"/>
        </w:rPr>
        <w:t>33.2</w:t>
      </w:r>
      <w:r w:rsidRPr="00C878E4">
        <w:rPr>
          <w:rFonts w:ascii="Arial" w:hAnsi="Arial" w:cs="Arial"/>
          <w:spacing w:val="-2"/>
        </w:rPr>
        <w:tab/>
        <w:t xml:space="preserve">Suppliers shall be entirely responsible for all taxes, duties, license fees, </w:t>
      </w:r>
      <w:proofErr w:type="spellStart"/>
      <w:r w:rsidRPr="00C878E4">
        <w:rPr>
          <w:rFonts w:ascii="Arial" w:hAnsi="Arial" w:cs="Arial"/>
          <w:spacing w:val="-2"/>
        </w:rPr>
        <w:t>octroi</w:t>
      </w:r>
      <w:proofErr w:type="spellEnd"/>
      <w:r w:rsidRPr="00C878E4">
        <w:rPr>
          <w:rFonts w:ascii="Arial" w:hAnsi="Arial" w:cs="Arial"/>
          <w:spacing w:val="-2"/>
        </w:rPr>
        <w:t>, road permits, etc., incurred until delivery of the contracted Goods to the Purchaser.</w:t>
      </w:r>
    </w:p>
    <w:p w:rsidR="006275A1" w:rsidRDefault="006275A1">
      <w:pPr>
        <w:rPr>
          <w:rFonts w:ascii="Arial" w:hAnsi="Arial" w:cs="Arial"/>
          <w:spacing w:val="-2"/>
        </w:rPr>
      </w:pPr>
      <w:r>
        <w:rPr>
          <w:rFonts w:ascii="Arial" w:hAnsi="Arial" w:cs="Arial"/>
          <w:spacing w:val="-2"/>
        </w:rPr>
        <w:br w:type="page"/>
      </w:r>
    </w:p>
    <w:p w:rsidR="006F062C" w:rsidRPr="009E7541"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before="240"/>
        <w:ind w:left="500" w:hanging="500"/>
        <w:jc w:val="both"/>
        <w:rPr>
          <w:rFonts w:ascii="Arial" w:hAnsi="Arial" w:cs="Arial"/>
          <w:b/>
          <w:bCs/>
          <w:spacing w:val="-2"/>
        </w:rPr>
      </w:pPr>
      <w:r w:rsidRPr="009E7541">
        <w:rPr>
          <w:rFonts w:ascii="Arial" w:hAnsi="Arial" w:cs="Arial"/>
          <w:b/>
          <w:bCs/>
          <w:spacing w:val="-2"/>
        </w:rPr>
        <w:lastRenderedPageBreak/>
        <w:t>34.</w:t>
      </w:r>
      <w:r w:rsidRPr="009E7541">
        <w:rPr>
          <w:rFonts w:ascii="Arial" w:hAnsi="Arial" w:cs="Arial"/>
          <w:b/>
          <w:bCs/>
          <w:spacing w:val="-2"/>
        </w:rPr>
        <w:tab/>
        <w:t>Fraud and Corruption</w:t>
      </w:r>
    </w:p>
    <w:p w:rsidR="006F062C" w:rsidRPr="00C878E4" w:rsidRDefault="006F062C" w:rsidP="006F062C">
      <w:pPr>
        <w:ind w:left="612" w:hanging="612"/>
        <w:jc w:val="both"/>
        <w:rPr>
          <w:rFonts w:ascii="Arial" w:hAnsi="Arial" w:cs="Arial"/>
        </w:rPr>
      </w:pPr>
      <w:r w:rsidRPr="00C878E4">
        <w:rPr>
          <w:rFonts w:ascii="Arial" w:hAnsi="Arial" w:cs="Arial"/>
        </w:rPr>
        <w:t>34.1</w:t>
      </w:r>
      <w:r>
        <w:rPr>
          <w:rFonts w:ascii="Arial" w:hAnsi="Arial" w:cs="Arial"/>
        </w:rPr>
        <w:tab/>
      </w:r>
      <w:r w:rsidRPr="00C878E4">
        <w:rPr>
          <w:rFonts w:ascii="Arial" w:hAnsi="Arial" w:cs="Arial"/>
        </w:rPr>
        <w:t>If the Purchaser determines that the Supplier has engaged in corrupt, fraudulent, collusive, coercive or obstructive practices, in competing for or in executing the Contract, then the Purchaser may, after giving 14 days notice to the Supplier, terminate the Contract, and the provisions of Clause 24 shall apply as if such termination had been made under Sub-Clause 24.1.</w:t>
      </w:r>
    </w:p>
    <w:p w:rsidR="006F062C" w:rsidRPr="00C878E4" w:rsidRDefault="006F062C" w:rsidP="006F062C">
      <w:pPr>
        <w:ind w:left="1224" w:hanging="612"/>
        <w:jc w:val="both"/>
        <w:rPr>
          <w:rFonts w:ascii="Arial" w:hAnsi="Arial" w:cs="Arial"/>
        </w:rPr>
      </w:pPr>
      <w:r w:rsidRPr="00C878E4">
        <w:rPr>
          <w:rFonts w:ascii="Arial" w:hAnsi="Arial" w:cs="Arial"/>
        </w:rPr>
        <w:t>(a)</w:t>
      </w:r>
      <w:r w:rsidRPr="00C878E4">
        <w:rPr>
          <w:rFonts w:ascii="Arial" w:hAnsi="Arial" w:cs="Arial"/>
        </w:rPr>
        <w:tab/>
        <w:t xml:space="preserve">For the purposes of this Sub-Clause: </w:t>
      </w:r>
    </w:p>
    <w:p w:rsidR="006F062C" w:rsidRPr="00C878E4" w:rsidRDefault="006F062C" w:rsidP="006275A1">
      <w:pPr>
        <w:spacing w:after="0" w:line="240" w:lineRule="auto"/>
        <w:ind w:left="1836" w:hanging="612"/>
        <w:jc w:val="both"/>
        <w:rPr>
          <w:rFonts w:ascii="Arial" w:hAnsi="Arial" w:cs="Arial"/>
        </w:rPr>
      </w:pPr>
      <w:r w:rsidRPr="00C878E4">
        <w:rPr>
          <w:rFonts w:ascii="Arial" w:hAnsi="Arial" w:cs="Arial"/>
        </w:rPr>
        <w:t>(</w:t>
      </w:r>
      <w:proofErr w:type="spellStart"/>
      <w:r w:rsidRPr="00C878E4">
        <w:rPr>
          <w:rFonts w:ascii="Arial" w:hAnsi="Arial" w:cs="Arial"/>
        </w:rPr>
        <w:t>i</w:t>
      </w:r>
      <w:proofErr w:type="spellEnd"/>
      <w:r w:rsidRPr="00C878E4">
        <w:rPr>
          <w:rFonts w:ascii="Arial" w:hAnsi="Arial" w:cs="Arial"/>
        </w:rPr>
        <w:t xml:space="preserve">) </w:t>
      </w:r>
      <w:r w:rsidRPr="00C878E4">
        <w:rPr>
          <w:rFonts w:ascii="Arial" w:hAnsi="Arial" w:cs="Arial"/>
        </w:rPr>
        <w:tab/>
        <w:t>“corrupt practice”</w:t>
      </w:r>
      <w:r w:rsidRPr="00C878E4">
        <w:rPr>
          <w:rStyle w:val="FootnoteReference"/>
          <w:rFonts w:ascii="Arial" w:hAnsi="Arial" w:cs="Arial"/>
        </w:rPr>
        <w:footnoteReference w:id="6"/>
      </w:r>
      <w:r w:rsidRPr="00C878E4">
        <w:rPr>
          <w:rFonts w:ascii="Arial" w:hAnsi="Arial" w:cs="Arial"/>
        </w:rPr>
        <w:t xml:space="preserve"> is the offering, giving, receiving or soliciting, directly or indirectly, of anything of value to influence improperly the actions of another party;</w:t>
      </w:r>
    </w:p>
    <w:p w:rsidR="006F062C" w:rsidRPr="00C878E4" w:rsidRDefault="006F062C" w:rsidP="006275A1">
      <w:pPr>
        <w:spacing w:after="0" w:line="240" w:lineRule="auto"/>
        <w:ind w:left="1836" w:hanging="612"/>
        <w:jc w:val="both"/>
        <w:rPr>
          <w:rFonts w:ascii="Arial" w:hAnsi="Arial" w:cs="Arial"/>
        </w:rPr>
      </w:pPr>
      <w:r w:rsidRPr="00C878E4">
        <w:rPr>
          <w:rFonts w:ascii="Arial" w:hAnsi="Arial" w:cs="Arial"/>
        </w:rPr>
        <w:t xml:space="preserve">(ii) </w:t>
      </w:r>
      <w:r w:rsidRPr="00C878E4">
        <w:rPr>
          <w:rFonts w:ascii="Arial" w:hAnsi="Arial" w:cs="Arial"/>
        </w:rPr>
        <w:tab/>
        <w:t>“fraudulent practice”</w:t>
      </w:r>
      <w:r w:rsidRPr="00C878E4">
        <w:rPr>
          <w:rStyle w:val="FootnoteReference"/>
          <w:rFonts w:ascii="Arial" w:hAnsi="Arial" w:cs="Arial"/>
        </w:rPr>
        <w:footnoteReference w:id="7"/>
      </w:r>
      <w:r w:rsidRPr="00C878E4">
        <w:rPr>
          <w:rFonts w:ascii="Arial" w:hAnsi="Arial" w:cs="Arial"/>
        </w:rPr>
        <w:t xml:space="preserve"> is any act or omission, including a misrepresentation, that knowingly or recklessly misleads, or attempts to mislead, a party to obtain a financial or other benefit or to avoid an obligation;</w:t>
      </w:r>
    </w:p>
    <w:p w:rsidR="006F062C" w:rsidRPr="00C878E4" w:rsidRDefault="006F062C" w:rsidP="006275A1">
      <w:pPr>
        <w:spacing w:after="0" w:line="240" w:lineRule="auto"/>
        <w:ind w:left="1836" w:hanging="612"/>
        <w:jc w:val="both"/>
        <w:rPr>
          <w:rFonts w:ascii="Arial" w:hAnsi="Arial" w:cs="Arial"/>
        </w:rPr>
      </w:pPr>
      <w:r w:rsidRPr="00C878E4">
        <w:rPr>
          <w:rFonts w:ascii="Arial" w:hAnsi="Arial" w:cs="Arial"/>
        </w:rPr>
        <w:t xml:space="preserve">(iii) </w:t>
      </w:r>
      <w:r w:rsidRPr="00C878E4">
        <w:rPr>
          <w:rFonts w:ascii="Arial" w:hAnsi="Arial" w:cs="Arial"/>
        </w:rPr>
        <w:tab/>
        <w:t>“collusive practice”</w:t>
      </w:r>
      <w:r w:rsidRPr="00C878E4">
        <w:rPr>
          <w:rStyle w:val="FootnoteReference"/>
          <w:rFonts w:ascii="Arial" w:hAnsi="Arial" w:cs="Arial"/>
        </w:rPr>
        <w:footnoteReference w:id="8"/>
      </w:r>
      <w:r w:rsidRPr="00C878E4">
        <w:rPr>
          <w:rFonts w:ascii="Arial" w:hAnsi="Arial" w:cs="Arial"/>
        </w:rPr>
        <w:t xml:space="preserve"> is an arrangement between two or more parties designed to achieve an improper purpose, including to influence improperly the actions of another party;</w:t>
      </w:r>
    </w:p>
    <w:p w:rsidR="006F062C" w:rsidRPr="00C878E4" w:rsidRDefault="006F062C" w:rsidP="006275A1">
      <w:pPr>
        <w:spacing w:after="0" w:line="240" w:lineRule="auto"/>
        <w:ind w:left="1836" w:hanging="612"/>
        <w:jc w:val="both"/>
        <w:rPr>
          <w:rFonts w:ascii="Arial" w:hAnsi="Arial" w:cs="Arial"/>
        </w:rPr>
      </w:pPr>
      <w:r w:rsidRPr="00C878E4">
        <w:rPr>
          <w:rFonts w:ascii="Arial" w:hAnsi="Arial" w:cs="Arial"/>
        </w:rPr>
        <w:t xml:space="preserve">(iv) </w:t>
      </w:r>
      <w:r w:rsidRPr="00C878E4">
        <w:rPr>
          <w:rFonts w:ascii="Arial" w:hAnsi="Arial" w:cs="Arial"/>
        </w:rPr>
        <w:tab/>
        <w:t>“coercive practice”</w:t>
      </w:r>
      <w:r w:rsidRPr="00C878E4">
        <w:rPr>
          <w:rStyle w:val="FootnoteReference"/>
          <w:rFonts w:ascii="Arial" w:hAnsi="Arial" w:cs="Arial"/>
        </w:rPr>
        <w:footnoteReference w:id="9"/>
      </w:r>
      <w:r w:rsidRPr="00C878E4">
        <w:rPr>
          <w:rFonts w:ascii="Arial" w:hAnsi="Arial" w:cs="Arial"/>
        </w:rPr>
        <w:t xml:space="preserve"> is impairing or harming, or threatening to impair or harm, directly or indirectly, any party or the property of the party to influence improperly the actions of a party;</w:t>
      </w:r>
    </w:p>
    <w:p w:rsidR="006F062C" w:rsidRPr="00C878E4" w:rsidRDefault="006F062C" w:rsidP="006275A1">
      <w:pPr>
        <w:spacing w:after="0"/>
        <w:ind w:left="1836" w:hanging="612"/>
        <w:jc w:val="both"/>
        <w:rPr>
          <w:rFonts w:ascii="Arial" w:hAnsi="Arial" w:cs="Arial"/>
        </w:rPr>
      </w:pPr>
      <w:r w:rsidRPr="00C878E4">
        <w:rPr>
          <w:rFonts w:ascii="Arial" w:hAnsi="Arial" w:cs="Arial"/>
        </w:rPr>
        <w:t>(v)</w:t>
      </w:r>
      <w:r w:rsidRPr="00C878E4">
        <w:rPr>
          <w:rFonts w:ascii="Arial" w:hAnsi="Arial" w:cs="Arial"/>
        </w:rPr>
        <w:tab/>
        <w:t>“obstructive practice” is</w:t>
      </w:r>
    </w:p>
    <w:p w:rsidR="006F062C" w:rsidRPr="00C878E4" w:rsidRDefault="006F062C" w:rsidP="006F062C">
      <w:pPr>
        <w:tabs>
          <w:tab w:val="left" w:pos="2430"/>
        </w:tabs>
        <w:ind w:left="2448" w:hanging="612"/>
        <w:jc w:val="both"/>
        <w:rPr>
          <w:rFonts w:ascii="Arial" w:hAnsi="Arial" w:cs="Arial"/>
        </w:rPr>
      </w:pPr>
      <w:r w:rsidRPr="00C878E4">
        <w:rPr>
          <w:rFonts w:ascii="Arial" w:hAnsi="Arial" w:cs="Arial"/>
        </w:rPr>
        <w:t>(</w:t>
      </w:r>
      <w:proofErr w:type="spellStart"/>
      <w:r w:rsidRPr="00C878E4">
        <w:rPr>
          <w:rFonts w:ascii="Arial" w:hAnsi="Arial" w:cs="Arial"/>
        </w:rPr>
        <w:t>aa</w:t>
      </w:r>
      <w:proofErr w:type="spellEnd"/>
      <w:r w:rsidRPr="00C878E4">
        <w:rPr>
          <w:rFonts w:ascii="Arial" w:hAnsi="Arial" w:cs="Arial"/>
        </w:rPr>
        <w:t>)</w:t>
      </w:r>
      <w:r>
        <w:rPr>
          <w:rFonts w:ascii="Arial" w:hAnsi="Arial" w:cs="Arial"/>
        </w:rPr>
        <w:tab/>
      </w:r>
      <w:r w:rsidRPr="00C878E4">
        <w:rPr>
          <w:rFonts w:ascii="Arial" w:hAnsi="Arial" w:cs="Arial"/>
        </w:rPr>
        <w:t>deliber</w:t>
      </w:r>
      <w:r w:rsidRPr="00C878E4">
        <w:rPr>
          <w:rFonts w:ascii="Arial" w:hAnsi="Arial" w:cs="Arial"/>
          <w:color w:val="000000"/>
        </w:rPr>
        <w:t>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rsidR="006F062C" w:rsidRPr="00C878E4" w:rsidRDefault="006F062C" w:rsidP="006F062C">
      <w:pPr>
        <w:tabs>
          <w:tab w:val="left" w:pos="2430"/>
        </w:tabs>
        <w:ind w:left="2448" w:hanging="612"/>
        <w:jc w:val="both"/>
        <w:rPr>
          <w:rFonts w:ascii="Arial" w:hAnsi="Arial" w:cs="Arial"/>
          <w:color w:val="000000"/>
        </w:rPr>
      </w:pPr>
      <w:r w:rsidRPr="00C878E4">
        <w:rPr>
          <w:rFonts w:ascii="Arial" w:hAnsi="Arial" w:cs="Arial"/>
          <w:color w:val="000000"/>
        </w:rPr>
        <w:t>(bb)</w:t>
      </w:r>
      <w:r w:rsidRPr="00C878E4">
        <w:rPr>
          <w:rFonts w:ascii="Arial" w:hAnsi="Arial" w:cs="Arial"/>
          <w:color w:val="000000"/>
        </w:rPr>
        <w:tab/>
        <w:t xml:space="preserve">acts intended to materially impede the exercise of the Bank’s inspection and audit </w:t>
      </w:r>
      <w:r w:rsidRPr="00C878E4">
        <w:rPr>
          <w:rFonts w:ascii="Arial" w:hAnsi="Arial" w:cs="Arial"/>
        </w:rPr>
        <w:t>rights</w:t>
      </w:r>
      <w:r w:rsidRPr="00C878E4">
        <w:rPr>
          <w:rFonts w:ascii="Arial" w:hAnsi="Arial" w:cs="Arial"/>
          <w:color w:val="000000"/>
        </w:rPr>
        <w:t xml:space="preserve"> provided for under Clause 35 [Inspections and Audits by the Bank].</w:t>
      </w:r>
    </w:p>
    <w:p w:rsidR="006275A1" w:rsidRDefault="006F062C" w:rsidP="006F062C">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ind w:left="500" w:hanging="500"/>
        <w:jc w:val="both"/>
        <w:rPr>
          <w:rFonts w:ascii="Arial" w:hAnsi="Arial" w:cs="Arial"/>
        </w:rPr>
      </w:pPr>
      <w:r w:rsidRPr="00C878E4">
        <w:rPr>
          <w:rFonts w:ascii="Arial" w:hAnsi="Arial" w:cs="Arial"/>
        </w:rPr>
        <w:t>34.2</w:t>
      </w:r>
      <w:r w:rsidRPr="00C878E4">
        <w:rPr>
          <w:rFonts w:ascii="Arial" w:hAnsi="Arial" w:cs="Arial"/>
        </w:rPr>
        <w:tab/>
        <w:t>Should any employee of the Supplier be determined to have engaged in corrupt, fraudulent, collusive, coercive, or obstructive practice during the purchase of the Goods, then that employee shall be removed.</w:t>
      </w:r>
    </w:p>
    <w:p w:rsidR="006F062C" w:rsidRPr="006275A1" w:rsidRDefault="006275A1" w:rsidP="006275A1">
      <w:pPr>
        <w:rPr>
          <w:rFonts w:ascii="Arial" w:hAnsi="Arial" w:cs="Arial"/>
        </w:rPr>
      </w:pPr>
      <w:r>
        <w:rPr>
          <w:rFonts w:ascii="Arial" w:hAnsi="Arial" w:cs="Arial"/>
        </w:rPr>
        <w:br w:type="page"/>
      </w:r>
      <w:r w:rsidR="006F062C" w:rsidRPr="009E7541">
        <w:rPr>
          <w:rFonts w:ascii="Arial" w:hAnsi="Arial" w:cs="Arial"/>
          <w:b/>
          <w:bCs/>
        </w:rPr>
        <w:lastRenderedPageBreak/>
        <w:t>35.</w:t>
      </w:r>
      <w:r w:rsidR="006F062C" w:rsidRPr="009E7541">
        <w:rPr>
          <w:rFonts w:ascii="Arial" w:hAnsi="Arial" w:cs="Arial"/>
          <w:b/>
          <w:bCs/>
        </w:rPr>
        <w:tab/>
      </w:r>
      <w:bookmarkStart w:id="1" w:name="_Toc167083646"/>
      <w:r w:rsidR="006F062C" w:rsidRPr="009E7541">
        <w:rPr>
          <w:rFonts w:ascii="Arial" w:hAnsi="Arial" w:cs="Arial"/>
          <w:b/>
          <w:bCs/>
        </w:rPr>
        <w:t>Inspections and Audit by the Bank</w:t>
      </w:r>
      <w:bookmarkEnd w:id="1"/>
    </w:p>
    <w:p w:rsidR="006F062C" w:rsidRDefault="006F062C" w:rsidP="006275A1">
      <w:pPr>
        <w:tabs>
          <w:tab w:val="left" w:pos="-3420"/>
          <w:tab w:val="left" w:pos="-3060"/>
        </w:tabs>
        <w:suppressAutoHyphens/>
        <w:ind w:left="540" w:hanging="540"/>
        <w:jc w:val="both"/>
        <w:rPr>
          <w:rFonts w:ascii="Arial" w:hAnsi="Arial" w:cs="Arial"/>
        </w:rPr>
      </w:pPr>
      <w:r w:rsidRPr="00C878E4">
        <w:rPr>
          <w:rFonts w:ascii="Arial" w:hAnsi="Arial" w:cs="Arial"/>
        </w:rPr>
        <w:t xml:space="preserve">35.1 </w:t>
      </w:r>
      <w:bookmarkStart w:id="2" w:name="OLE_LINK1"/>
      <w:bookmarkStart w:id="3" w:name="OLE_LINK2"/>
      <w:r w:rsidRPr="00C878E4">
        <w:rPr>
          <w:rFonts w:ascii="Arial" w:hAnsi="Arial" w:cs="Arial"/>
        </w:rPr>
        <w:t>The Supplier shall permit the Bank and/or persons appointed by the Bank to inspect the Supplier’s offices and/or the accounts and records of the Supplier and its sub-contractors relating to the performance of the Contract, and to have such accounts and records audited by auditors appointed by the Bank if required by the Bank. The Supplier’s attention is drawn to Clause 34, which provides, inter alia, that acts intended to materially impede the exercise of the Bank’s inspection and audit rights provided for under Sub-Clause 35.1 constitute a prohibited practice subject to contract termination (as well as to a determination of ineligibility under the Procurement Guidelines).</w:t>
      </w:r>
      <w:bookmarkEnd w:id="2"/>
      <w:bookmarkEnd w:id="3"/>
    </w:p>
    <w:p w:rsidR="006275A1" w:rsidRPr="009B617F" w:rsidRDefault="006275A1" w:rsidP="006275A1">
      <w:pPr>
        <w:tabs>
          <w:tab w:val="left" w:pos="-3420"/>
          <w:tab w:val="left" w:pos="-3060"/>
        </w:tabs>
        <w:suppressAutoHyphens/>
        <w:ind w:left="540" w:hanging="540"/>
        <w:jc w:val="both"/>
        <w:rPr>
          <w:rFonts w:ascii="Arial" w:hAnsi="Arial" w:cs="Arial"/>
          <w:spacing w:val="-2"/>
        </w:rPr>
      </w:pPr>
    </w:p>
    <w:p w:rsidR="008669F6" w:rsidRPr="009B617F" w:rsidRDefault="006F062C" w:rsidP="008669F6">
      <w:pPr>
        <w:tabs>
          <w:tab w:val="center" w:pos="4680"/>
        </w:tabs>
        <w:suppressAutoHyphens/>
        <w:jc w:val="both"/>
        <w:rPr>
          <w:rFonts w:ascii="Arial" w:hAnsi="Arial" w:cs="Arial"/>
          <w:b/>
          <w:bCs/>
          <w:spacing w:val="-3"/>
        </w:rPr>
      </w:pPr>
      <w:r w:rsidRPr="009B617F">
        <w:rPr>
          <w:rFonts w:ascii="Arial" w:hAnsi="Arial" w:cs="Arial"/>
          <w:spacing w:val="-2"/>
          <w:u w:val="single"/>
        </w:rPr>
        <w:br w:type="page"/>
      </w:r>
    </w:p>
    <w:p w:rsidR="008669F6" w:rsidRPr="009B617F" w:rsidRDefault="008669F6" w:rsidP="008669F6">
      <w:pPr>
        <w:tabs>
          <w:tab w:val="center" w:pos="4680"/>
        </w:tabs>
        <w:suppressAutoHyphens/>
        <w:jc w:val="both"/>
        <w:rPr>
          <w:rFonts w:ascii="Arial" w:hAnsi="Arial" w:cs="Arial"/>
          <w:b/>
          <w:bCs/>
          <w:spacing w:val="-3"/>
        </w:rPr>
      </w:pPr>
    </w:p>
    <w:p w:rsidR="008669F6" w:rsidRPr="009B617F" w:rsidRDefault="008669F6" w:rsidP="008669F6">
      <w:pPr>
        <w:tabs>
          <w:tab w:val="center" w:pos="4680"/>
        </w:tabs>
        <w:suppressAutoHyphens/>
        <w:jc w:val="both"/>
        <w:rPr>
          <w:rFonts w:ascii="Arial" w:hAnsi="Arial" w:cs="Arial"/>
          <w:b/>
          <w:bCs/>
          <w:spacing w:val="-3"/>
        </w:rPr>
      </w:pPr>
    </w:p>
    <w:p w:rsidR="008669F6" w:rsidRPr="009B617F" w:rsidRDefault="008669F6" w:rsidP="008669F6">
      <w:pPr>
        <w:tabs>
          <w:tab w:val="center" w:pos="4680"/>
        </w:tabs>
        <w:suppressAutoHyphens/>
        <w:jc w:val="both"/>
        <w:rPr>
          <w:rFonts w:ascii="Arial" w:hAnsi="Arial" w:cs="Arial"/>
          <w:b/>
          <w:bCs/>
          <w:spacing w:val="-3"/>
        </w:rPr>
      </w:pPr>
    </w:p>
    <w:p w:rsidR="008669F6" w:rsidRPr="009B617F" w:rsidRDefault="008669F6" w:rsidP="008669F6">
      <w:pPr>
        <w:tabs>
          <w:tab w:val="center" w:pos="4680"/>
        </w:tabs>
        <w:suppressAutoHyphens/>
        <w:jc w:val="both"/>
        <w:rPr>
          <w:rFonts w:ascii="Arial" w:hAnsi="Arial" w:cs="Arial"/>
          <w:b/>
          <w:bCs/>
          <w:spacing w:val="-3"/>
        </w:rPr>
      </w:pPr>
    </w:p>
    <w:p w:rsidR="008669F6" w:rsidRPr="009B617F" w:rsidRDefault="008669F6" w:rsidP="008669F6">
      <w:pPr>
        <w:tabs>
          <w:tab w:val="center" w:pos="4680"/>
        </w:tabs>
        <w:suppressAutoHyphens/>
        <w:jc w:val="both"/>
        <w:rPr>
          <w:rFonts w:ascii="Arial" w:hAnsi="Arial" w:cs="Arial"/>
          <w:b/>
          <w:bCs/>
          <w:spacing w:val="-3"/>
        </w:rPr>
      </w:pPr>
    </w:p>
    <w:p w:rsidR="008669F6" w:rsidRPr="009B617F" w:rsidRDefault="008669F6" w:rsidP="008669F6">
      <w:pPr>
        <w:tabs>
          <w:tab w:val="center" w:pos="4680"/>
        </w:tabs>
        <w:suppressAutoHyphens/>
        <w:jc w:val="both"/>
        <w:rPr>
          <w:rFonts w:ascii="Arial" w:hAnsi="Arial" w:cs="Arial"/>
          <w:b/>
          <w:bCs/>
          <w:spacing w:val="-3"/>
        </w:rPr>
      </w:pPr>
    </w:p>
    <w:p w:rsidR="008669F6" w:rsidRPr="009B617F" w:rsidRDefault="008669F6" w:rsidP="008669F6">
      <w:pPr>
        <w:tabs>
          <w:tab w:val="center" w:pos="4680"/>
        </w:tabs>
        <w:suppressAutoHyphens/>
        <w:jc w:val="both"/>
        <w:rPr>
          <w:rFonts w:ascii="Arial" w:hAnsi="Arial" w:cs="Arial"/>
          <w:b/>
          <w:bCs/>
          <w:spacing w:val="-3"/>
          <w:u w:val="single"/>
        </w:rPr>
      </w:pPr>
    </w:p>
    <w:p w:rsidR="008669F6" w:rsidRPr="009B617F" w:rsidRDefault="008669F6" w:rsidP="008669F6">
      <w:pPr>
        <w:tabs>
          <w:tab w:val="center" w:pos="4680"/>
        </w:tabs>
        <w:suppressAutoHyphens/>
        <w:jc w:val="both"/>
        <w:rPr>
          <w:rFonts w:ascii="Arial" w:hAnsi="Arial" w:cs="Arial"/>
          <w:b/>
          <w:bCs/>
          <w:spacing w:val="-3"/>
          <w:u w:val="single"/>
        </w:rPr>
      </w:pPr>
    </w:p>
    <w:p w:rsidR="008669F6" w:rsidRPr="009B617F" w:rsidRDefault="008669F6" w:rsidP="008669F6">
      <w:pPr>
        <w:tabs>
          <w:tab w:val="center" w:pos="4680"/>
        </w:tabs>
        <w:suppressAutoHyphens/>
        <w:jc w:val="both"/>
        <w:rPr>
          <w:rFonts w:ascii="Arial" w:hAnsi="Arial" w:cs="Arial"/>
          <w:b/>
          <w:bCs/>
          <w:spacing w:val="-3"/>
          <w:u w:val="single"/>
        </w:rPr>
      </w:pPr>
    </w:p>
    <w:p w:rsidR="008669F6" w:rsidRPr="009B617F" w:rsidRDefault="008669F6" w:rsidP="008669F6">
      <w:pPr>
        <w:tabs>
          <w:tab w:val="center" w:pos="4680"/>
        </w:tabs>
        <w:suppressAutoHyphens/>
        <w:jc w:val="both"/>
        <w:rPr>
          <w:rFonts w:ascii="Arial" w:hAnsi="Arial" w:cs="Arial"/>
          <w:b/>
          <w:bCs/>
          <w:spacing w:val="-3"/>
          <w:u w:val="single"/>
        </w:rPr>
      </w:pPr>
    </w:p>
    <w:p w:rsidR="008669F6" w:rsidRPr="00826D8F" w:rsidRDefault="008669F6" w:rsidP="00826D8F">
      <w:pPr>
        <w:pStyle w:val="Title"/>
      </w:pPr>
      <w:r w:rsidRPr="00826D8F">
        <w:t>SECTION IV:  SPECIAL CONDITIONS OF CONTRACT (SCC)</w:t>
      </w:r>
    </w:p>
    <w:p w:rsidR="008669F6" w:rsidRPr="000374F9"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jc w:val="center"/>
        <w:rPr>
          <w:rFonts w:ascii="Arial" w:hAnsi="Arial" w:cs="Arial"/>
          <w:b/>
          <w:bCs/>
        </w:rPr>
      </w:pPr>
      <w:r w:rsidRPr="009B617F">
        <w:rPr>
          <w:rFonts w:ascii="Arial" w:hAnsi="Arial" w:cs="Arial"/>
          <w:spacing w:val="-2"/>
        </w:rPr>
        <w:br w:type="page"/>
      </w:r>
      <w:r w:rsidRPr="000374F9">
        <w:rPr>
          <w:rFonts w:ascii="Arial" w:hAnsi="Arial" w:cs="Arial"/>
          <w:b/>
          <w:bCs/>
        </w:rPr>
        <w:lastRenderedPageBreak/>
        <w:t>SECTION IV: SPECIAL CONDITIONS OF CONTRACT</w:t>
      </w:r>
    </w:p>
    <w:p w:rsidR="008669F6" w:rsidRPr="000374F9" w:rsidRDefault="008669F6" w:rsidP="008669F6">
      <w:pPr>
        <w:tabs>
          <w:tab w:val="center" w:pos="4680"/>
        </w:tabs>
        <w:suppressAutoHyphens/>
        <w:jc w:val="center"/>
        <w:rPr>
          <w:rFonts w:ascii="Arial" w:hAnsi="Arial" w:cs="Arial"/>
          <w:b/>
          <w:bCs/>
        </w:rPr>
      </w:pPr>
      <w:r w:rsidRPr="000374F9">
        <w:rPr>
          <w:rFonts w:ascii="Arial" w:hAnsi="Arial" w:cs="Arial"/>
          <w:b/>
          <w:bCs/>
        </w:rPr>
        <w:t>TABLE OF CLAUSES</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0"/>
        <w:gridCol w:w="990"/>
        <w:gridCol w:w="4500"/>
        <w:gridCol w:w="1530"/>
      </w:tblGrid>
      <w:tr w:rsidR="008669F6" w:rsidRPr="008669F6" w:rsidTr="008669F6">
        <w:tc>
          <w:tcPr>
            <w:tcW w:w="990" w:type="dxa"/>
            <w:tcBorders>
              <w:bottom w:val="single"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sidRPr="008669F6">
              <w:rPr>
                <w:rFonts w:ascii="Arial" w:hAnsi="Arial" w:cs="Arial"/>
                <w:bCs/>
                <w:spacing w:val="-2"/>
                <w:sz w:val="20"/>
                <w:szCs w:val="20"/>
              </w:rPr>
              <w:t>Item No.</w:t>
            </w:r>
          </w:p>
        </w:tc>
        <w:tc>
          <w:tcPr>
            <w:tcW w:w="990" w:type="dxa"/>
            <w:tcBorders>
              <w:bottom w:val="single"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sidRPr="008669F6">
              <w:rPr>
                <w:rFonts w:ascii="Arial" w:hAnsi="Arial" w:cs="Arial"/>
                <w:spacing w:val="-2"/>
                <w:sz w:val="20"/>
                <w:szCs w:val="20"/>
              </w:rPr>
              <w:t>GCC Clause</w:t>
            </w:r>
          </w:p>
        </w:tc>
        <w:tc>
          <w:tcPr>
            <w:tcW w:w="4500" w:type="dxa"/>
            <w:tcBorders>
              <w:bottom w:val="single"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sidRPr="008669F6">
              <w:rPr>
                <w:rFonts w:ascii="Arial" w:hAnsi="Arial" w:cs="Arial"/>
                <w:bCs/>
                <w:spacing w:val="-2"/>
                <w:sz w:val="20"/>
                <w:szCs w:val="20"/>
              </w:rPr>
              <w:t>Topic</w:t>
            </w:r>
          </w:p>
        </w:tc>
        <w:tc>
          <w:tcPr>
            <w:tcW w:w="1530" w:type="dxa"/>
            <w:tcBorders>
              <w:bottom w:val="single"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sidRPr="008669F6">
              <w:rPr>
                <w:rFonts w:ascii="Arial" w:hAnsi="Arial" w:cs="Arial"/>
                <w:bCs/>
                <w:spacing w:val="-2"/>
                <w:sz w:val="20"/>
                <w:szCs w:val="20"/>
              </w:rPr>
              <w:t>Page Number</w:t>
            </w:r>
          </w:p>
        </w:tc>
      </w:tr>
      <w:tr w:rsidR="008669F6" w:rsidRPr="008669F6" w:rsidTr="008669F6">
        <w:tc>
          <w:tcPr>
            <w:tcW w:w="990" w:type="dxa"/>
            <w:tcBorders>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sidRPr="008669F6">
              <w:rPr>
                <w:rFonts w:ascii="Arial" w:hAnsi="Arial" w:cs="Arial"/>
                <w:spacing w:val="-2"/>
                <w:sz w:val="20"/>
                <w:szCs w:val="20"/>
              </w:rPr>
              <w:t>1</w:t>
            </w:r>
          </w:p>
        </w:tc>
        <w:tc>
          <w:tcPr>
            <w:tcW w:w="990" w:type="dxa"/>
            <w:tcBorders>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sidRPr="008669F6">
              <w:rPr>
                <w:rFonts w:ascii="Arial" w:hAnsi="Arial" w:cs="Arial"/>
                <w:spacing w:val="-2"/>
                <w:sz w:val="20"/>
                <w:szCs w:val="20"/>
              </w:rPr>
              <w:t>1</w:t>
            </w:r>
          </w:p>
        </w:tc>
        <w:tc>
          <w:tcPr>
            <w:tcW w:w="4500" w:type="dxa"/>
            <w:tcBorders>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both"/>
              <w:rPr>
                <w:rFonts w:ascii="Arial" w:hAnsi="Arial" w:cs="Arial"/>
                <w:spacing w:val="-2"/>
                <w:sz w:val="20"/>
                <w:szCs w:val="20"/>
              </w:rPr>
            </w:pPr>
            <w:r w:rsidRPr="008669F6">
              <w:rPr>
                <w:rFonts w:ascii="Arial" w:hAnsi="Arial" w:cs="Arial"/>
                <w:spacing w:val="-2"/>
                <w:sz w:val="20"/>
                <w:szCs w:val="20"/>
              </w:rPr>
              <w:t>Definitions</w:t>
            </w:r>
          </w:p>
        </w:tc>
        <w:tc>
          <w:tcPr>
            <w:tcW w:w="1530" w:type="dxa"/>
            <w:tcBorders>
              <w:bottom w:val="dotted" w:sz="4" w:space="0" w:color="auto"/>
            </w:tcBorders>
          </w:tcPr>
          <w:p w:rsidR="008669F6" w:rsidRPr="008669F6" w:rsidRDefault="00A30BB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Pr>
                <w:rFonts w:ascii="Arial" w:hAnsi="Arial" w:cs="Arial"/>
                <w:spacing w:val="-2"/>
                <w:sz w:val="20"/>
                <w:szCs w:val="20"/>
              </w:rPr>
              <w:t>43</w:t>
            </w:r>
          </w:p>
        </w:tc>
      </w:tr>
      <w:tr w:rsidR="008669F6" w:rsidRPr="008669F6" w:rsidTr="008669F6">
        <w:tc>
          <w:tcPr>
            <w:tcW w:w="99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sidRPr="008669F6">
              <w:rPr>
                <w:rFonts w:ascii="Arial" w:hAnsi="Arial" w:cs="Arial"/>
                <w:spacing w:val="-2"/>
                <w:sz w:val="20"/>
                <w:szCs w:val="20"/>
              </w:rPr>
              <w:t>2</w:t>
            </w:r>
          </w:p>
        </w:tc>
        <w:tc>
          <w:tcPr>
            <w:tcW w:w="99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sidRPr="008669F6">
              <w:rPr>
                <w:rFonts w:ascii="Arial" w:hAnsi="Arial" w:cs="Arial"/>
                <w:spacing w:val="-2"/>
                <w:sz w:val="20"/>
                <w:szCs w:val="20"/>
              </w:rPr>
              <w:t>3</w:t>
            </w:r>
          </w:p>
        </w:tc>
        <w:tc>
          <w:tcPr>
            <w:tcW w:w="450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both"/>
              <w:rPr>
                <w:rFonts w:ascii="Arial" w:hAnsi="Arial" w:cs="Arial"/>
                <w:spacing w:val="-2"/>
                <w:sz w:val="20"/>
                <w:szCs w:val="20"/>
              </w:rPr>
            </w:pPr>
            <w:r w:rsidRPr="008669F6">
              <w:rPr>
                <w:rFonts w:ascii="Arial" w:hAnsi="Arial" w:cs="Arial"/>
                <w:spacing w:val="-2"/>
                <w:sz w:val="20"/>
                <w:szCs w:val="20"/>
              </w:rPr>
              <w:t>Country of Origin</w:t>
            </w:r>
          </w:p>
        </w:tc>
        <w:tc>
          <w:tcPr>
            <w:tcW w:w="1530" w:type="dxa"/>
            <w:tcBorders>
              <w:top w:val="dotted" w:sz="4" w:space="0" w:color="auto"/>
              <w:bottom w:val="dotted" w:sz="4" w:space="0" w:color="auto"/>
            </w:tcBorders>
          </w:tcPr>
          <w:p w:rsidR="008669F6" w:rsidRPr="008669F6" w:rsidRDefault="00A30BB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Pr>
                <w:rFonts w:ascii="Arial" w:hAnsi="Arial" w:cs="Arial"/>
                <w:spacing w:val="-2"/>
                <w:sz w:val="20"/>
                <w:szCs w:val="20"/>
              </w:rPr>
              <w:t>43</w:t>
            </w:r>
          </w:p>
        </w:tc>
      </w:tr>
      <w:tr w:rsidR="008669F6" w:rsidRPr="008669F6" w:rsidTr="008669F6">
        <w:tc>
          <w:tcPr>
            <w:tcW w:w="99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sidRPr="008669F6">
              <w:rPr>
                <w:rFonts w:ascii="Arial" w:hAnsi="Arial" w:cs="Arial"/>
                <w:spacing w:val="-2"/>
                <w:sz w:val="20"/>
                <w:szCs w:val="20"/>
              </w:rPr>
              <w:t>3</w:t>
            </w:r>
          </w:p>
        </w:tc>
        <w:tc>
          <w:tcPr>
            <w:tcW w:w="99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sidRPr="008669F6">
              <w:rPr>
                <w:rFonts w:ascii="Arial" w:hAnsi="Arial" w:cs="Arial"/>
                <w:spacing w:val="-2"/>
                <w:sz w:val="20"/>
                <w:szCs w:val="20"/>
              </w:rPr>
              <w:t>7</w:t>
            </w:r>
          </w:p>
        </w:tc>
        <w:tc>
          <w:tcPr>
            <w:tcW w:w="450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both"/>
              <w:rPr>
                <w:rFonts w:ascii="Arial" w:hAnsi="Arial" w:cs="Arial"/>
                <w:spacing w:val="-2"/>
                <w:sz w:val="20"/>
                <w:szCs w:val="20"/>
              </w:rPr>
            </w:pPr>
            <w:r w:rsidRPr="008669F6">
              <w:rPr>
                <w:rFonts w:ascii="Arial" w:hAnsi="Arial" w:cs="Arial"/>
                <w:spacing w:val="-2"/>
                <w:sz w:val="20"/>
                <w:szCs w:val="20"/>
              </w:rPr>
              <w:t>Performance Security</w:t>
            </w:r>
          </w:p>
        </w:tc>
        <w:tc>
          <w:tcPr>
            <w:tcW w:w="1530" w:type="dxa"/>
            <w:tcBorders>
              <w:top w:val="dotted" w:sz="4" w:space="0" w:color="auto"/>
              <w:bottom w:val="dotted" w:sz="4" w:space="0" w:color="auto"/>
            </w:tcBorders>
          </w:tcPr>
          <w:p w:rsidR="008669F6" w:rsidRPr="008669F6" w:rsidRDefault="00A30BB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Pr>
                <w:rFonts w:ascii="Arial" w:hAnsi="Arial" w:cs="Arial"/>
                <w:spacing w:val="-2"/>
                <w:sz w:val="20"/>
                <w:szCs w:val="20"/>
              </w:rPr>
              <w:t>43</w:t>
            </w:r>
          </w:p>
        </w:tc>
      </w:tr>
      <w:tr w:rsidR="008669F6" w:rsidRPr="008669F6" w:rsidTr="008669F6">
        <w:tc>
          <w:tcPr>
            <w:tcW w:w="99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sidRPr="008669F6">
              <w:rPr>
                <w:rFonts w:ascii="Arial" w:hAnsi="Arial" w:cs="Arial"/>
                <w:spacing w:val="-2"/>
                <w:sz w:val="20"/>
                <w:szCs w:val="20"/>
              </w:rPr>
              <w:t>4</w:t>
            </w:r>
          </w:p>
        </w:tc>
        <w:tc>
          <w:tcPr>
            <w:tcW w:w="99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sidRPr="008669F6">
              <w:rPr>
                <w:rFonts w:ascii="Arial" w:hAnsi="Arial" w:cs="Arial"/>
                <w:spacing w:val="-2"/>
                <w:sz w:val="20"/>
                <w:szCs w:val="20"/>
              </w:rPr>
              <w:t>8</w:t>
            </w:r>
          </w:p>
        </w:tc>
        <w:tc>
          <w:tcPr>
            <w:tcW w:w="450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both"/>
              <w:rPr>
                <w:rFonts w:ascii="Arial" w:hAnsi="Arial" w:cs="Arial"/>
                <w:spacing w:val="-2"/>
                <w:sz w:val="20"/>
                <w:szCs w:val="20"/>
              </w:rPr>
            </w:pPr>
            <w:r w:rsidRPr="008669F6">
              <w:rPr>
                <w:rFonts w:ascii="Arial" w:hAnsi="Arial" w:cs="Arial"/>
                <w:spacing w:val="-2"/>
                <w:sz w:val="20"/>
                <w:szCs w:val="20"/>
              </w:rPr>
              <w:t>Inspection and Tests</w:t>
            </w:r>
          </w:p>
        </w:tc>
        <w:tc>
          <w:tcPr>
            <w:tcW w:w="1530" w:type="dxa"/>
            <w:tcBorders>
              <w:top w:val="dotted" w:sz="4" w:space="0" w:color="auto"/>
              <w:bottom w:val="dotted" w:sz="4" w:space="0" w:color="auto"/>
            </w:tcBorders>
          </w:tcPr>
          <w:p w:rsidR="008669F6" w:rsidRPr="008669F6" w:rsidRDefault="00A30BB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Pr>
                <w:rFonts w:ascii="Arial" w:hAnsi="Arial" w:cs="Arial"/>
                <w:spacing w:val="-2"/>
                <w:sz w:val="20"/>
                <w:szCs w:val="20"/>
              </w:rPr>
              <w:t>44</w:t>
            </w:r>
          </w:p>
        </w:tc>
      </w:tr>
      <w:tr w:rsidR="008669F6" w:rsidRPr="008669F6" w:rsidTr="008669F6">
        <w:tc>
          <w:tcPr>
            <w:tcW w:w="99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sidRPr="008669F6">
              <w:rPr>
                <w:rFonts w:ascii="Arial" w:hAnsi="Arial" w:cs="Arial"/>
                <w:spacing w:val="-2"/>
                <w:sz w:val="20"/>
                <w:szCs w:val="20"/>
              </w:rPr>
              <w:t>5</w:t>
            </w:r>
          </w:p>
        </w:tc>
        <w:tc>
          <w:tcPr>
            <w:tcW w:w="99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sidRPr="008669F6">
              <w:rPr>
                <w:rFonts w:ascii="Arial" w:hAnsi="Arial" w:cs="Arial"/>
                <w:spacing w:val="-2"/>
                <w:sz w:val="20"/>
                <w:szCs w:val="20"/>
              </w:rPr>
              <w:t>9</w:t>
            </w:r>
          </w:p>
        </w:tc>
        <w:tc>
          <w:tcPr>
            <w:tcW w:w="450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both"/>
              <w:rPr>
                <w:rFonts w:ascii="Arial" w:hAnsi="Arial" w:cs="Arial"/>
                <w:spacing w:val="-2"/>
                <w:sz w:val="20"/>
                <w:szCs w:val="20"/>
              </w:rPr>
            </w:pPr>
            <w:r w:rsidRPr="008669F6">
              <w:rPr>
                <w:rFonts w:ascii="Arial" w:hAnsi="Arial" w:cs="Arial"/>
                <w:spacing w:val="-2"/>
                <w:sz w:val="20"/>
                <w:szCs w:val="20"/>
              </w:rPr>
              <w:t>Packing</w:t>
            </w:r>
          </w:p>
        </w:tc>
        <w:tc>
          <w:tcPr>
            <w:tcW w:w="1530" w:type="dxa"/>
            <w:tcBorders>
              <w:top w:val="dotted" w:sz="4" w:space="0" w:color="auto"/>
              <w:bottom w:val="dotted" w:sz="4" w:space="0" w:color="auto"/>
            </w:tcBorders>
          </w:tcPr>
          <w:p w:rsidR="008669F6" w:rsidRPr="008669F6" w:rsidRDefault="00A30BB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Pr>
                <w:rFonts w:ascii="Arial" w:hAnsi="Arial" w:cs="Arial"/>
                <w:spacing w:val="-2"/>
                <w:sz w:val="20"/>
                <w:szCs w:val="20"/>
              </w:rPr>
              <w:t>44</w:t>
            </w:r>
          </w:p>
        </w:tc>
      </w:tr>
      <w:tr w:rsidR="008669F6" w:rsidRPr="008669F6" w:rsidTr="008669F6">
        <w:tc>
          <w:tcPr>
            <w:tcW w:w="99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sidRPr="008669F6">
              <w:rPr>
                <w:rFonts w:ascii="Arial" w:hAnsi="Arial" w:cs="Arial"/>
                <w:spacing w:val="-2"/>
                <w:sz w:val="20"/>
                <w:szCs w:val="20"/>
              </w:rPr>
              <w:t>6</w:t>
            </w:r>
          </w:p>
        </w:tc>
        <w:tc>
          <w:tcPr>
            <w:tcW w:w="99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sidRPr="008669F6">
              <w:rPr>
                <w:rFonts w:ascii="Arial" w:hAnsi="Arial" w:cs="Arial"/>
                <w:spacing w:val="-2"/>
                <w:sz w:val="20"/>
                <w:szCs w:val="20"/>
              </w:rPr>
              <w:t>10</w:t>
            </w:r>
          </w:p>
        </w:tc>
        <w:tc>
          <w:tcPr>
            <w:tcW w:w="450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both"/>
              <w:rPr>
                <w:rFonts w:ascii="Arial" w:hAnsi="Arial" w:cs="Arial"/>
                <w:spacing w:val="-2"/>
                <w:sz w:val="20"/>
                <w:szCs w:val="20"/>
              </w:rPr>
            </w:pPr>
            <w:r w:rsidRPr="008669F6">
              <w:rPr>
                <w:rFonts w:ascii="Arial" w:hAnsi="Arial" w:cs="Arial"/>
                <w:spacing w:val="-2"/>
                <w:sz w:val="20"/>
                <w:szCs w:val="20"/>
              </w:rPr>
              <w:t>Delivery and Documents</w:t>
            </w:r>
          </w:p>
        </w:tc>
        <w:tc>
          <w:tcPr>
            <w:tcW w:w="1530" w:type="dxa"/>
            <w:tcBorders>
              <w:top w:val="dotted" w:sz="4" w:space="0" w:color="auto"/>
              <w:bottom w:val="dotted" w:sz="4" w:space="0" w:color="auto"/>
            </w:tcBorders>
          </w:tcPr>
          <w:p w:rsidR="008669F6" w:rsidRPr="008669F6" w:rsidRDefault="00A30BB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Pr>
                <w:rFonts w:ascii="Arial" w:hAnsi="Arial" w:cs="Arial"/>
                <w:spacing w:val="-2"/>
                <w:sz w:val="20"/>
                <w:szCs w:val="20"/>
              </w:rPr>
              <w:t>44</w:t>
            </w:r>
          </w:p>
        </w:tc>
      </w:tr>
      <w:tr w:rsidR="008669F6" w:rsidRPr="008669F6" w:rsidTr="008669F6">
        <w:tc>
          <w:tcPr>
            <w:tcW w:w="99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sidRPr="008669F6">
              <w:rPr>
                <w:rFonts w:ascii="Arial" w:hAnsi="Arial" w:cs="Arial"/>
                <w:spacing w:val="-2"/>
                <w:sz w:val="20"/>
                <w:szCs w:val="20"/>
              </w:rPr>
              <w:t>7</w:t>
            </w:r>
          </w:p>
        </w:tc>
        <w:tc>
          <w:tcPr>
            <w:tcW w:w="99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sidRPr="008669F6">
              <w:rPr>
                <w:rFonts w:ascii="Arial" w:hAnsi="Arial" w:cs="Arial"/>
                <w:spacing w:val="-2"/>
                <w:sz w:val="20"/>
                <w:szCs w:val="20"/>
              </w:rPr>
              <w:t>11</w:t>
            </w:r>
          </w:p>
        </w:tc>
        <w:tc>
          <w:tcPr>
            <w:tcW w:w="450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both"/>
              <w:rPr>
                <w:rFonts w:ascii="Arial" w:hAnsi="Arial" w:cs="Arial"/>
                <w:spacing w:val="-2"/>
                <w:sz w:val="20"/>
                <w:szCs w:val="20"/>
              </w:rPr>
            </w:pPr>
            <w:r w:rsidRPr="008669F6">
              <w:rPr>
                <w:rFonts w:ascii="Arial" w:hAnsi="Arial" w:cs="Arial"/>
                <w:spacing w:val="-2"/>
                <w:sz w:val="20"/>
                <w:szCs w:val="20"/>
              </w:rPr>
              <w:t>Insurance</w:t>
            </w:r>
          </w:p>
        </w:tc>
        <w:tc>
          <w:tcPr>
            <w:tcW w:w="1530" w:type="dxa"/>
            <w:tcBorders>
              <w:top w:val="dotted" w:sz="4" w:space="0" w:color="auto"/>
              <w:bottom w:val="dotted" w:sz="4" w:space="0" w:color="auto"/>
            </w:tcBorders>
          </w:tcPr>
          <w:p w:rsidR="008669F6" w:rsidRPr="008669F6" w:rsidRDefault="00A30BB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Pr>
                <w:rFonts w:ascii="Arial" w:hAnsi="Arial" w:cs="Arial"/>
                <w:spacing w:val="-2"/>
                <w:sz w:val="20"/>
                <w:szCs w:val="20"/>
              </w:rPr>
              <w:t>45</w:t>
            </w:r>
          </w:p>
        </w:tc>
      </w:tr>
      <w:tr w:rsidR="008669F6" w:rsidRPr="008669F6" w:rsidTr="008669F6">
        <w:tc>
          <w:tcPr>
            <w:tcW w:w="99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sidRPr="008669F6">
              <w:rPr>
                <w:rFonts w:ascii="Arial" w:hAnsi="Arial" w:cs="Arial"/>
                <w:spacing w:val="-2"/>
                <w:sz w:val="20"/>
                <w:szCs w:val="20"/>
              </w:rPr>
              <w:t>8</w:t>
            </w:r>
          </w:p>
        </w:tc>
        <w:tc>
          <w:tcPr>
            <w:tcW w:w="99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sidRPr="008669F6">
              <w:rPr>
                <w:rFonts w:ascii="Arial" w:hAnsi="Arial" w:cs="Arial"/>
                <w:spacing w:val="-2"/>
                <w:sz w:val="20"/>
                <w:szCs w:val="20"/>
              </w:rPr>
              <w:t>13</w:t>
            </w:r>
          </w:p>
        </w:tc>
        <w:tc>
          <w:tcPr>
            <w:tcW w:w="450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both"/>
              <w:rPr>
                <w:rFonts w:ascii="Arial" w:hAnsi="Arial" w:cs="Arial"/>
                <w:spacing w:val="-2"/>
                <w:sz w:val="20"/>
                <w:szCs w:val="20"/>
              </w:rPr>
            </w:pPr>
            <w:r w:rsidRPr="008669F6">
              <w:rPr>
                <w:rFonts w:ascii="Arial" w:hAnsi="Arial" w:cs="Arial"/>
                <w:spacing w:val="-2"/>
                <w:sz w:val="20"/>
                <w:szCs w:val="20"/>
              </w:rPr>
              <w:t>Incidental Services</w:t>
            </w:r>
          </w:p>
        </w:tc>
        <w:tc>
          <w:tcPr>
            <w:tcW w:w="1530" w:type="dxa"/>
            <w:tcBorders>
              <w:top w:val="dotted" w:sz="4" w:space="0" w:color="auto"/>
              <w:bottom w:val="dotted" w:sz="4" w:space="0" w:color="auto"/>
            </w:tcBorders>
          </w:tcPr>
          <w:p w:rsidR="008669F6" w:rsidRPr="008669F6" w:rsidRDefault="00A30BB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Pr>
                <w:rFonts w:ascii="Arial" w:hAnsi="Arial" w:cs="Arial"/>
                <w:spacing w:val="-2"/>
                <w:sz w:val="20"/>
                <w:szCs w:val="20"/>
              </w:rPr>
              <w:t>45</w:t>
            </w:r>
          </w:p>
        </w:tc>
      </w:tr>
      <w:tr w:rsidR="008669F6" w:rsidRPr="008669F6" w:rsidTr="008669F6">
        <w:tc>
          <w:tcPr>
            <w:tcW w:w="99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sidRPr="008669F6">
              <w:rPr>
                <w:rFonts w:ascii="Arial" w:hAnsi="Arial" w:cs="Arial"/>
                <w:spacing w:val="-2"/>
                <w:sz w:val="20"/>
                <w:szCs w:val="20"/>
              </w:rPr>
              <w:t>9</w:t>
            </w:r>
          </w:p>
        </w:tc>
        <w:tc>
          <w:tcPr>
            <w:tcW w:w="99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sidRPr="008669F6">
              <w:rPr>
                <w:rFonts w:ascii="Arial" w:hAnsi="Arial" w:cs="Arial"/>
                <w:spacing w:val="-2"/>
                <w:sz w:val="20"/>
                <w:szCs w:val="20"/>
              </w:rPr>
              <w:t>14</w:t>
            </w:r>
          </w:p>
        </w:tc>
        <w:tc>
          <w:tcPr>
            <w:tcW w:w="450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both"/>
              <w:rPr>
                <w:rFonts w:ascii="Arial" w:hAnsi="Arial" w:cs="Arial"/>
                <w:spacing w:val="-2"/>
                <w:sz w:val="20"/>
                <w:szCs w:val="20"/>
              </w:rPr>
            </w:pPr>
            <w:r w:rsidRPr="008669F6">
              <w:rPr>
                <w:rFonts w:ascii="Arial" w:hAnsi="Arial" w:cs="Arial"/>
                <w:spacing w:val="-2"/>
                <w:sz w:val="20"/>
                <w:szCs w:val="20"/>
              </w:rPr>
              <w:t>Spare Parts</w:t>
            </w:r>
          </w:p>
        </w:tc>
        <w:tc>
          <w:tcPr>
            <w:tcW w:w="153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sidRPr="008669F6">
              <w:rPr>
                <w:rFonts w:ascii="Arial" w:hAnsi="Arial" w:cs="Arial"/>
                <w:spacing w:val="-2"/>
                <w:sz w:val="20"/>
                <w:szCs w:val="20"/>
              </w:rPr>
              <w:t>4</w:t>
            </w:r>
            <w:r w:rsidR="00A30BB6">
              <w:rPr>
                <w:rFonts w:ascii="Arial" w:hAnsi="Arial" w:cs="Arial"/>
                <w:spacing w:val="-2"/>
                <w:sz w:val="20"/>
                <w:szCs w:val="20"/>
              </w:rPr>
              <w:t>5</w:t>
            </w:r>
          </w:p>
        </w:tc>
      </w:tr>
      <w:tr w:rsidR="008669F6" w:rsidRPr="008669F6" w:rsidTr="008669F6">
        <w:tc>
          <w:tcPr>
            <w:tcW w:w="99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sidRPr="008669F6">
              <w:rPr>
                <w:rFonts w:ascii="Arial" w:hAnsi="Arial" w:cs="Arial"/>
                <w:spacing w:val="-2"/>
                <w:sz w:val="20"/>
                <w:szCs w:val="20"/>
              </w:rPr>
              <w:t>10</w:t>
            </w:r>
          </w:p>
        </w:tc>
        <w:tc>
          <w:tcPr>
            <w:tcW w:w="99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sidRPr="008669F6">
              <w:rPr>
                <w:rFonts w:ascii="Arial" w:hAnsi="Arial" w:cs="Arial"/>
                <w:spacing w:val="-2"/>
                <w:sz w:val="20"/>
                <w:szCs w:val="20"/>
              </w:rPr>
              <w:t>15</w:t>
            </w:r>
          </w:p>
        </w:tc>
        <w:tc>
          <w:tcPr>
            <w:tcW w:w="450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both"/>
              <w:rPr>
                <w:rFonts w:ascii="Arial" w:hAnsi="Arial" w:cs="Arial"/>
                <w:spacing w:val="-2"/>
                <w:sz w:val="20"/>
                <w:szCs w:val="20"/>
              </w:rPr>
            </w:pPr>
            <w:r w:rsidRPr="008669F6">
              <w:rPr>
                <w:rFonts w:ascii="Arial" w:hAnsi="Arial" w:cs="Arial"/>
                <w:spacing w:val="-2"/>
                <w:sz w:val="20"/>
                <w:szCs w:val="20"/>
              </w:rPr>
              <w:t>Warranty</w:t>
            </w:r>
          </w:p>
        </w:tc>
        <w:tc>
          <w:tcPr>
            <w:tcW w:w="1530" w:type="dxa"/>
            <w:tcBorders>
              <w:top w:val="dotted" w:sz="4" w:space="0" w:color="auto"/>
              <w:bottom w:val="dotted" w:sz="4" w:space="0" w:color="auto"/>
            </w:tcBorders>
          </w:tcPr>
          <w:p w:rsidR="008669F6" w:rsidRPr="008669F6" w:rsidRDefault="00A30BB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Pr>
                <w:rFonts w:ascii="Arial" w:hAnsi="Arial" w:cs="Arial"/>
                <w:spacing w:val="-2"/>
                <w:sz w:val="20"/>
                <w:szCs w:val="20"/>
              </w:rPr>
              <w:t>45</w:t>
            </w:r>
          </w:p>
        </w:tc>
      </w:tr>
      <w:tr w:rsidR="008669F6" w:rsidRPr="008669F6" w:rsidTr="008669F6">
        <w:tc>
          <w:tcPr>
            <w:tcW w:w="99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sidRPr="008669F6">
              <w:rPr>
                <w:rFonts w:ascii="Arial" w:hAnsi="Arial" w:cs="Arial"/>
                <w:spacing w:val="-2"/>
                <w:sz w:val="20"/>
                <w:szCs w:val="20"/>
              </w:rPr>
              <w:t>11</w:t>
            </w:r>
          </w:p>
        </w:tc>
        <w:tc>
          <w:tcPr>
            <w:tcW w:w="99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sidRPr="008669F6">
              <w:rPr>
                <w:rFonts w:ascii="Arial" w:hAnsi="Arial" w:cs="Arial"/>
                <w:spacing w:val="-2"/>
                <w:sz w:val="20"/>
                <w:szCs w:val="20"/>
              </w:rPr>
              <w:t>16</w:t>
            </w:r>
          </w:p>
        </w:tc>
        <w:tc>
          <w:tcPr>
            <w:tcW w:w="450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both"/>
              <w:rPr>
                <w:rFonts w:ascii="Arial" w:hAnsi="Arial" w:cs="Arial"/>
                <w:spacing w:val="-2"/>
                <w:sz w:val="20"/>
                <w:szCs w:val="20"/>
              </w:rPr>
            </w:pPr>
            <w:r w:rsidRPr="008669F6">
              <w:rPr>
                <w:rFonts w:ascii="Arial" w:hAnsi="Arial" w:cs="Arial"/>
                <w:spacing w:val="-2"/>
                <w:sz w:val="20"/>
                <w:szCs w:val="20"/>
              </w:rPr>
              <w:t>Payment</w:t>
            </w:r>
          </w:p>
        </w:tc>
        <w:tc>
          <w:tcPr>
            <w:tcW w:w="1530" w:type="dxa"/>
            <w:tcBorders>
              <w:top w:val="dotted" w:sz="4" w:space="0" w:color="auto"/>
              <w:bottom w:val="dotted" w:sz="4" w:space="0" w:color="auto"/>
            </w:tcBorders>
          </w:tcPr>
          <w:p w:rsidR="008669F6" w:rsidRPr="008669F6" w:rsidRDefault="00A30BB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Pr>
                <w:rFonts w:ascii="Arial" w:hAnsi="Arial" w:cs="Arial"/>
                <w:spacing w:val="-2"/>
                <w:sz w:val="20"/>
                <w:szCs w:val="20"/>
              </w:rPr>
              <w:t>46</w:t>
            </w:r>
          </w:p>
        </w:tc>
      </w:tr>
      <w:tr w:rsidR="008669F6" w:rsidRPr="008669F6" w:rsidTr="008669F6">
        <w:tc>
          <w:tcPr>
            <w:tcW w:w="99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sidRPr="008669F6">
              <w:rPr>
                <w:rFonts w:ascii="Arial" w:hAnsi="Arial" w:cs="Arial"/>
                <w:spacing w:val="-2"/>
                <w:sz w:val="20"/>
                <w:szCs w:val="20"/>
              </w:rPr>
              <w:t>12</w:t>
            </w:r>
          </w:p>
        </w:tc>
        <w:tc>
          <w:tcPr>
            <w:tcW w:w="99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sidRPr="008669F6">
              <w:rPr>
                <w:rFonts w:ascii="Arial" w:hAnsi="Arial" w:cs="Arial"/>
                <w:spacing w:val="-2"/>
                <w:sz w:val="20"/>
                <w:szCs w:val="20"/>
              </w:rPr>
              <w:t>17</w:t>
            </w:r>
          </w:p>
        </w:tc>
        <w:tc>
          <w:tcPr>
            <w:tcW w:w="450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both"/>
              <w:rPr>
                <w:rFonts w:ascii="Arial" w:hAnsi="Arial" w:cs="Arial"/>
                <w:spacing w:val="-2"/>
                <w:sz w:val="20"/>
                <w:szCs w:val="20"/>
              </w:rPr>
            </w:pPr>
            <w:r w:rsidRPr="008669F6">
              <w:rPr>
                <w:rFonts w:ascii="Arial" w:hAnsi="Arial" w:cs="Arial"/>
                <w:spacing w:val="-2"/>
                <w:sz w:val="20"/>
                <w:szCs w:val="20"/>
              </w:rPr>
              <w:t>Prices</w:t>
            </w:r>
          </w:p>
        </w:tc>
        <w:tc>
          <w:tcPr>
            <w:tcW w:w="1530" w:type="dxa"/>
            <w:tcBorders>
              <w:top w:val="dotted" w:sz="4" w:space="0" w:color="auto"/>
              <w:bottom w:val="dotted" w:sz="4" w:space="0" w:color="auto"/>
            </w:tcBorders>
          </w:tcPr>
          <w:p w:rsidR="008669F6" w:rsidRPr="008669F6" w:rsidRDefault="00A30BB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Pr>
                <w:rFonts w:ascii="Arial" w:hAnsi="Arial" w:cs="Arial"/>
                <w:spacing w:val="-2"/>
                <w:sz w:val="20"/>
                <w:szCs w:val="20"/>
              </w:rPr>
              <w:t>49</w:t>
            </w:r>
          </w:p>
        </w:tc>
      </w:tr>
      <w:tr w:rsidR="008669F6" w:rsidRPr="008669F6" w:rsidTr="008669F6">
        <w:tc>
          <w:tcPr>
            <w:tcW w:w="99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sidRPr="008669F6">
              <w:rPr>
                <w:rFonts w:ascii="Arial" w:hAnsi="Arial" w:cs="Arial"/>
                <w:spacing w:val="-2"/>
                <w:sz w:val="20"/>
                <w:szCs w:val="20"/>
              </w:rPr>
              <w:t>13</w:t>
            </w:r>
          </w:p>
        </w:tc>
        <w:tc>
          <w:tcPr>
            <w:tcW w:w="99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sidRPr="008669F6">
              <w:rPr>
                <w:rFonts w:ascii="Arial" w:hAnsi="Arial" w:cs="Arial"/>
                <w:spacing w:val="-2"/>
                <w:sz w:val="20"/>
                <w:szCs w:val="20"/>
              </w:rPr>
              <w:t>21</w:t>
            </w:r>
          </w:p>
        </w:tc>
        <w:tc>
          <w:tcPr>
            <w:tcW w:w="450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both"/>
              <w:rPr>
                <w:rFonts w:ascii="Arial" w:hAnsi="Arial" w:cs="Arial"/>
                <w:spacing w:val="-2"/>
                <w:sz w:val="20"/>
                <w:szCs w:val="20"/>
              </w:rPr>
            </w:pPr>
            <w:r w:rsidRPr="008669F6">
              <w:rPr>
                <w:rFonts w:ascii="Arial" w:hAnsi="Arial" w:cs="Arial"/>
                <w:spacing w:val="-2"/>
                <w:sz w:val="20"/>
                <w:szCs w:val="20"/>
              </w:rPr>
              <w:t>Sub-contracts</w:t>
            </w:r>
          </w:p>
        </w:tc>
        <w:tc>
          <w:tcPr>
            <w:tcW w:w="1530" w:type="dxa"/>
            <w:tcBorders>
              <w:top w:val="dotted" w:sz="4" w:space="0" w:color="auto"/>
              <w:bottom w:val="dotted" w:sz="4" w:space="0" w:color="auto"/>
            </w:tcBorders>
          </w:tcPr>
          <w:p w:rsidR="008669F6" w:rsidRPr="008669F6" w:rsidRDefault="00A30BB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Pr>
                <w:rFonts w:ascii="Arial" w:hAnsi="Arial" w:cs="Arial"/>
                <w:spacing w:val="-2"/>
                <w:sz w:val="20"/>
                <w:szCs w:val="20"/>
              </w:rPr>
              <w:t>49</w:t>
            </w:r>
          </w:p>
        </w:tc>
      </w:tr>
      <w:tr w:rsidR="008669F6" w:rsidRPr="008669F6" w:rsidTr="008669F6">
        <w:tc>
          <w:tcPr>
            <w:tcW w:w="99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sidRPr="008669F6">
              <w:rPr>
                <w:rFonts w:ascii="Arial" w:hAnsi="Arial" w:cs="Arial"/>
                <w:spacing w:val="-2"/>
                <w:sz w:val="20"/>
                <w:szCs w:val="20"/>
              </w:rPr>
              <w:t>14</w:t>
            </w:r>
          </w:p>
        </w:tc>
        <w:tc>
          <w:tcPr>
            <w:tcW w:w="99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sidRPr="008669F6">
              <w:rPr>
                <w:rFonts w:ascii="Arial" w:hAnsi="Arial" w:cs="Arial"/>
                <w:spacing w:val="-2"/>
                <w:sz w:val="20"/>
                <w:szCs w:val="20"/>
              </w:rPr>
              <w:t>23</w:t>
            </w:r>
          </w:p>
        </w:tc>
        <w:tc>
          <w:tcPr>
            <w:tcW w:w="450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both"/>
              <w:rPr>
                <w:rFonts w:ascii="Arial" w:hAnsi="Arial" w:cs="Arial"/>
                <w:spacing w:val="-2"/>
                <w:sz w:val="20"/>
                <w:szCs w:val="20"/>
              </w:rPr>
            </w:pPr>
            <w:r w:rsidRPr="008669F6">
              <w:rPr>
                <w:rFonts w:ascii="Arial" w:hAnsi="Arial" w:cs="Arial"/>
                <w:spacing w:val="-2"/>
                <w:sz w:val="20"/>
                <w:szCs w:val="20"/>
              </w:rPr>
              <w:t>Liquidated Damages</w:t>
            </w:r>
          </w:p>
        </w:tc>
        <w:tc>
          <w:tcPr>
            <w:tcW w:w="1530" w:type="dxa"/>
            <w:tcBorders>
              <w:top w:val="dotted" w:sz="4" w:space="0" w:color="auto"/>
              <w:bottom w:val="dotted" w:sz="4" w:space="0" w:color="auto"/>
            </w:tcBorders>
          </w:tcPr>
          <w:p w:rsidR="008669F6" w:rsidRPr="008669F6" w:rsidRDefault="00A30BB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Pr>
                <w:rFonts w:ascii="Arial" w:hAnsi="Arial" w:cs="Arial"/>
                <w:spacing w:val="-2"/>
                <w:sz w:val="20"/>
                <w:szCs w:val="20"/>
              </w:rPr>
              <w:t>50</w:t>
            </w:r>
          </w:p>
        </w:tc>
      </w:tr>
      <w:tr w:rsidR="008669F6" w:rsidRPr="008669F6" w:rsidTr="008669F6">
        <w:tc>
          <w:tcPr>
            <w:tcW w:w="99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sidRPr="008669F6">
              <w:rPr>
                <w:rFonts w:ascii="Arial" w:hAnsi="Arial" w:cs="Arial"/>
                <w:spacing w:val="-2"/>
                <w:sz w:val="20"/>
                <w:szCs w:val="20"/>
              </w:rPr>
              <w:t>15</w:t>
            </w:r>
          </w:p>
        </w:tc>
        <w:tc>
          <w:tcPr>
            <w:tcW w:w="99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sidRPr="008669F6">
              <w:rPr>
                <w:rFonts w:ascii="Arial" w:hAnsi="Arial" w:cs="Arial"/>
                <w:spacing w:val="-2"/>
                <w:sz w:val="20"/>
                <w:szCs w:val="20"/>
              </w:rPr>
              <w:t>28</w:t>
            </w:r>
          </w:p>
        </w:tc>
        <w:tc>
          <w:tcPr>
            <w:tcW w:w="450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both"/>
              <w:rPr>
                <w:rFonts w:ascii="Arial" w:hAnsi="Arial" w:cs="Arial"/>
                <w:spacing w:val="-2"/>
                <w:sz w:val="20"/>
                <w:szCs w:val="20"/>
              </w:rPr>
            </w:pPr>
            <w:r w:rsidRPr="008669F6">
              <w:rPr>
                <w:rFonts w:ascii="Arial" w:hAnsi="Arial" w:cs="Arial"/>
                <w:spacing w:val="-2"/>
                <w:sz w:val="20"/>
                <w:szCs w:val="20"/>
              </w:rPr>
              <w:t>Settlement of Disputes</w:t>
            </w:r>
          </w:p>
        </w:tc>
        <w:tc>
          <w:tcPr>
            <w:tcW w:w="1530" w:type="dxa"/>
            <w:tcBorders>
              <w:top w:val="dotted" w:sz="4" w:space="0" w:color="auto"/>
              <w:bottom w:val="dotted" w:sz="4" w:space="0" w:color="auto"/>
            </w:tcBorders>
          </w:tcPr>
          <w:p w:rsidR="008669F6" w:rsidRPr="008669F6" w:rsidRDefault="00A30BB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Pr>
                <w:rFonts w:ascii="Arial" w:hAnsi="Arial" w:cs="Arial"/>
                <w:spacing w:val="-2"/>
                <w:sz w:val="20"/>
                <w:szCs w:val="20"/>
              </w:rPr>
              <w:t>50</w:t>
            </w:r>
          </w:p>
        </w:tc>
      </w:tr>
      <w:tr w:rsidR="008669F6" w:rsidRPr="008669F6" w:rsidTr="008669F6">
        <w:tc>
          <w:tcPr>
            <w:tcW w:w="99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sidRPr="008669F6">
              <w:rPr>
                <w:rFonts w:ascii="Arial" w:hAnsi="Arial" w:cs="Arial"/>
                <w:spacing w:val="-2"/>
                <w:sz w:val="20"/>
                <w:szCs w:val="20"/>
              </w:rPr>
              <w:t>16</w:t>
            </w:r>
          </w:p>
        </w:tc>
        <w:tc>
          <w:tcPr>
            <w:tcW w:w="99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sidRPr="008669F6">
              <w:rPr>
                <w:rFonts w:ascii="Arial" w:hAnsi="Arial" w:cs="Arial"/>
                <w:spacing w:val="-2"/>
                <w:sz w:val="20"/>
                <w:szCs w:val="20"/>
              </w:rPr>
              <w:t>32</w:t>
            </w:r>
          </w:p>
        </w:tc>
        <w:tc>
          <w:tcPr>
            <w:tcW w:w="450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both"/>
              <w:rPr>
                <w:rFonts w:ascii="Arial" w:hAnsi="Arial" w:cs="Arial"/>
                <w:spacing w:val="-2"/>
                <w:sz w:val="20"/>
                <w:szCs w:val="20"/>
              </w:rPr>
            </w:pPr>
            <w:r w:rsidRPr="008669F6">
              <w:rPr>
                <w:rFonts w:ascii="Arial" w:hAnsi="Arial" w:cs="Arial"/>
                <w:spacing w:val="-2"/>
                <w:sz w:val="20"/>
                <w:szCs w:val="20"/>
              </w:rPr>
              <w:t>Notices</w:t>
            </w:r>
          </w:p>
        </w:tc>
        <w:tc>
          <w:tcPr>
            <w:tcW w:w="1530" w:type="dxa"/>
            <w:tcBorders>
              <w:top w:val="dotted" w:sz="4" w:space="0" w:color="auto"/>
              <w:bottom w:val="dotted" w:sz="4" w:space="0" w:color="auto"/>
            </w:tcBorders>
          </w:tcPr>
          <w:p w:rsidR="008669F6" w:rsidRPr="008669F6" w:rsidRDefault="00A30BB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Pr>
                <w:rFonts w:ascii="Arial" w:hAnsi="Arial" w:cs="Arial"/>
                <w:spacing w:val="-2"/>
                <w:sz w:val="20"/>
                <w:szCs w:val="20"/>
              </w:rPr>
              <w:t>51</w:t>
            </w:r>
          </w:p>
        </w:tc>
      </w:tr>
      <w:tr w:rsidR="008669F6" w:rsidRPr="008669F6" w:rsidTr="008669F6">
        <w:tc>
          <w:tcPr>
            <w:tcW w:w="99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sidRPr="008669F6">
              <w:rPr>
                <w:rFonts w:ascii="Arial" w:hAnsi="Arial" w:cs="Arial"/>
                <w:spacing w:val="-2"/>
                <w:sz w:val="20"/>
                <w:szCs w:val="20"/>
              </w:rPr>
              <w:t>17</w:t>
            </w:r>
          </w:p>
        </w:tc>
        <w:tc>
          <w:tcPr>
            <w:tcW w:w="99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p>
        </w:tc>
        <w:tc>
          <w:tcPr>
            <w:tcW w:w="450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both"/>
              <w:rPr>
                <w:rFonts w:ascii="Arial" w:hAnsi="Arial" w:cs="Arial"/>
                <w:spacing w:val="-2"/>
                <w:sz w:val="20"/>
                <w:szCs w:val="20"/>
              </w:rPr>
            </w:pPr>
            <w:r w:rsidRPr="008669F6">
              <w:rPr>
                <w:rFonts w:ascii="Arial" w:hAnsi="Arial" w:cs="Arial"/>
                <w:spacing w:val="-2"/>
                <w:sz w:val="20"/>
                <w:szCs w:val="20"/>
              </w:rPr>
              <w:t>Progress of Supply</w:t>
            </w:r>
          </w:p>
        </w:tc>
        <w:tc>
          <w:tcPr>
            <w:tcW w:w="1530" w:type="dxa"/>
            <w:tcBorders>
              <w:top w:val="dotted" w:sz="4" w:space="0" w:color="auto"/>
              <w:bottom w:val="dotted" w:sz="4" w:space="0" w:color="auto"/>
            </w:tcBorders>
          </w:tcPr>
          <w:p w:rsidR="008669F6" w:rsidRPr="008669F6" w:rsidRDefault="00A30BB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Pr>
                <w:rFonts w:ascii="Arial" w:hAnsi="Arial" w:cs="Arial"/>
                <w:spacing w:val="-2"/>
                <w:sz w:val="20"/>
                <w:szCs w:val="20"/>
              </w:rPr>
              <w:t>51</w:t>
            </w:r>
          </w:p>
        </w:tc>
      </w:tr>
      <w:tr w:rsidR="008669F6" w:rsidRPr="008669F6" w:rsidTr="008669F6">
        <w:tc>
          <w:tcPr>
            <w:tcW w:w="99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sidRPr="008669F6">
              <w:rPr>
                <w:rFonts w:ascii="Arial" w:hAnsi="Arial" w:cs="Arial"/>
                <w:spacing w:val="-2"/>
                <w:sz w:val="20"/>
                <w:szCs w:val="20"/>
              </w:rPr>
              <w:t>18</w:t>
            </w:r>
          </w:p>
        </w:tc>
        <w:tc>
          <w:tcPr>
            <w:tcW w:w="99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p>
        </w:tc>
        <w:tc>
          <w:tcPr>
            <w:tcW w:w="450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both"/>
              <w:rPr>
                <w:rFonts w:ascii="Arial" w:hAnsi="Arial" w:cs="Arial"/>
                <w:spacing w:val="-2"/>
                <w:sz w:val="20"/>
                <w:szCs w:val="20"/>
              </w:rPr>
            </w:pPr>
            <w:r w:rsidRPr="008669F6">
              <w:rPr>
                <w:rFonts w:ascii="Arial" w:hAnsi="Arial" w:cs="Arial"/>
                <w:spacing w:val="-2"/>
                <w:sz w:val="20"/>
                <w:szCs w:val="20"/>
              </w:rPr>
              <w:t>Training</w:t>
            </w:r>
          </w:p>
        </w:tc>
        <w:tc>
          <w:tcPr>
            <w:tcW w:w="1530" w:type="dxa"/>
            <w:tcBorders>
              <w:top w:val="dotted" w:sz="4" w:space="0" w:color="auto"/>
              <w:bottom w:val="dotted" w:sz="4" w:space="0" w:color="auto"/>
            </w:tcBorders>
          </w:tcPr>
          <w:p w:rsidR="008669F6" w:rsidRPr="008669F6" w:rsidRDefault="00A30BB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Pr>
                <w:rFonts w:ascii="Arial" w:hAnsi="Arial" w:cs="Arial"/>
                <w:spacing w:val="-2"/>
                <w:sz w:val="20"/>
                <w:szCs w:val="20"/>
              </w:rPr>
              <w:t>52</w:t>
            </w:r>
          </w:p>
        </w:tc>
      </w:tr>
      <w:tr w:rsidR="008669F6" w:rsidRPr="008669F6" w:rsidTr="00A30BB6">
        <w:tc>
          <w:tcPr>
            <w:tcW w:w="99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sidRPr="008669F6">
              <w:rPr>
                <w:rFonts w:ascii="Arial" w:hAnsi="Arial" w:cs="Arial"/>
                <w:spacing w:val="-2"/>
                <w:sz w:val="20"/>
                <w:szCs w:val="20"/>
              </w:rPr>
              <w:t>19</w:t>
            </w:r>
          </w:p>
        </w:tc>
        <w:tc>
          <w:tcPr>
            <w:tcW w:w="99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p>
        </w:tc>
        <w:tc>
          <w:tcPr>
            <w:tcW w:w="4500" w:type="dxa"/>
            <w:tcBorders>
              <w:top w:val="dotted" w:sz="4" w:space="0" w:color="auto"/>
              <w:bottom w:val="dotted" w:sz="4" w:space="0" w:color="auto"/>
            </w:tcBorders>
          </w:tcPr>
          <w:p w:rsidR="008669F6" w:rsidRPr="008669F6"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both"/>
              <w:rPr>
                <w:rFonts w:ascii="Arial" w:hAnsi="Arial" w:cs="Arial"/>
                <w:spacing w:val="-2"/>
                <w:sz w:val="20"/>
                <w:szCs w:val="20"/>
              </w:rPr>
            </w:pPr>
            <w:r w:rsidRPr="008669F6">
              <w:rPr>
                <w:rFonts w:ascii="Arial" w:hAnsi="Arial" w:cs="Arial"/>
                <w:spacing w:val="-2"/>
                <w:sz w:val="20"/>
                <w:szCs w:val="20"/>
              </w:rPr>
              <w:t>Technical Documentation</w:t>
            </w:r>
          </w:p>
        </w:tc>
        <w:tc>
          <w:tcPr>
            <w:tcW w:w="1530" w:type="dxa"/>
            <w:tcBorders>
              <w:top w:val="dotted" w:sz="4" w:space="0" w:color="auto"/>
              <w:bottom w:val="dotted" w:sz="4" w:space="0" w:color="auto"/>
            </w:tcBorders>
          </w:tcPr>
          <w:p w:rsidR="008669F6" w:rsidRPr="008669F6" w:rsidRDefault="00A30BB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Pr>
                <w:rFonts w:ascii="Arial" w:hAnsi="Arial" w:cs="Arial"/>
                <w:spacing w:val="-2"/>
                <w:sz w:val="20"/>
                <w:szCs w:val="20"/>
              </w:rPr>
              <w:t>52</w:t>
            </w:r>
          </w:p>
        </w:tc>
      </w:tr>
      <w:tr w:rsidR="00A30BB6" w:rsidRPr="008669F6" w:rsidTr="008669F6">
        <w:tc>
          <w:tcPr>
            <w:tcW w:w="990" w:type="dxa"/>
            <w:tcBorders>
              <w:top w:val="dotted" w:sz="4" w:space="0" w:color="auto"/>
            </w:tcBorders>
          </w:tcPr>
          <w:p w:rsidR="00A30BB6" w:rsidRPr="008669F6" w:rsidRDefault="00A30BB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Pr>
                <w:rFonts w:ascii="Arial" w:hAnsi="Arial" w:cs="Arial"/>
                <w:spacing w:val="-2"/>
                <w:sz w:val="20"/>
                <w:szCs w:val="20"/>
              </w:rPr>
              <w:t>20</w:t>
            </w:r>
          </w:p>
        </w:tc>
        <w:tc>
          <w:tcPr>
            <w:tcW w:w="990" w:type="dxa"/>
            <w:tcBorders>
              <w:top w:val="dotted" w:sz="4" w:space="0" w:color="auto"/>
            </w:tcBorders>
          </w:tcPr>
          <w:p w:rsidR="00A30BB6" w:rsidRPr="008669F6" w:rsidRDefault="00A30BB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p>
        </w:tc>
        <w:tc>
          <w:tcPr>
            <w:tcW w:w="4500" w:type="dxa"/>
            <w:tcBorders>
              <w:top w:val="dotted" w:sz="4" w:space="0" w:color="auto"/>
            </w:tcBorders>
          </w:tcPr>
          <w:p w:rsidR="00A30BB6" w:rsidRPr="008669F6" w:rsidRDefault="00A30BB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both"/>
              <w:rPr>
                <w:rFonts w:ascii="Arial" w:hAnsi="Arial" w:cs="Arial"/>
                <w:spacing w:val="-2"/>
                <w:sz w:val="20"/>
                <w:szCs w:val="20"/>
              </w:rPr>
            </w:pPr>
            <w:r>
              <w:rPr>
                <w:rFonts w:ascii="Arial" w:hAnsi="Arial" w:cs="Arial"/>
                <w:spacing w:val="-2"/>
                <w:sz w:val="20"/>
                <w:szCs w:val="20"/>
              </w:rPr>
              <w:t>Income Tax Statement</w:t>
            </w:r>
          </w:p>
        </w:tc>
        <w:tc>
          <w:tcPr>
            <w:tcW w:w="1530" w:type="dxa"/>
            <w:tcBorders>
              <w:top w:val="dotted" w:sz="4" w:space="0" w:color="auto"/>
            </w:tcBorders>
          </w:tcPr>
          <w:p w:rsidR="00A30BB6" w:rsidRPr="008669F6" w:rsidRDefault="00A30BB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center"/>
              <w:rPr>
                <w:rFonts w:ascii="Arial" w:hAnsi="Arial" w:cs="Arial"/>
                <w:spacing w:val="-2"/>
                <w:sz w:val="20"/>
                <w:szCs w:val="20"/>
              </w:rPr>
            </w:pPr>
            <w:r>
              <w:rPr>
                <w:rFonts w:ascii="Arial" w:hAnsi="Arial" w:cs="Arial"/>
                <w:spacing w:val="-2"/>
                <w:sz w:val="20"/>
                <w:szCs w:val="20"/>
              </w:rPr>
              <w:t>52</w:t>
            </w:r>
          </w:p>
        </w:tc>
      </w:tr>
    </w:tbl>
    <w:p w:rsidR="008669F6" w:rsidRPr="009B617F"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spacing w:after="0"/>
        <w:jc w:val="both"/>
        <w:rPr>
          <w:rFonts w:ascii="Arial" w:hAnsi="Arial" w:cs="Arial"/>
          <w:spacing w:val="-2"/>
        </w:rPr>
      </w:pPr>
    </w:p>
    <w:p w:rsidR="008669F6" w:rsidRPr="009B617F" w:rsidRDefault="008669F6" w:rsidP="008669F6">
      <w:pPr>
        <w:tabs>
          <w:tab w:val="left" w:pos="-1440"/>
          <w:tab w:val="left" w:pos="-980"/>
          <w:tab w:val="left" w:pos="-620"/>
          <w:tab w:val="left" w:pos="-260"/>
          <w:tab w:val="left" w:pos="0"/>
          <w:tab w:val="left" w:pos="500"/>
          <w:tab w:val="left" w:pos="920"/>
          <w:tab w:val="left" w:pos="1280"/>
          <w:tab w:val="left" w:pos="1640"/>
          <w:tab w:val="left" w:pos="2760"/>
          <w:tab w:val="left" w:pos="3480"/>
          <w:tab w:val="left" w:pos="4200"/>
          <w:tab w:val="left" w:pos="7180"/>
        </w:tabs>
        <w:suppressAutoHyphens/>
        <w:jc w:val="both"/>
        <w:rPr>
          <w:rFonts w:ascii="Arial" w:hAnsi="Arial" w:cs="Arial"/>
          <w:spacing w:val="-2"/>
        </w:rPr>
      </w:pPr>
    </w:p>
    <w:p w:rsidR="008669F6" w:rsidRPr="009B617F" w:rsidRDefault="008669F6" w:rsidP="008669F6">
      <w:pPr>
        <w:tabs>
          <w:tab w:val="left" w:pos="-1440"/>
          <w:tab w:val="left" w:pos="-980"/>
          <w:tab w:val="left" w:pos="-620"/>
          <w:tab w:val="left" w:pos="-260"/>
          <w:tab w:val="left" w:pos="0"/>
          <w:tab w:val="left" w:pos="600"/>
          <w:tab w:val="left" w:pos="1160"/>
          <w:tab w:val="left" w:pos="1800"/>
          <w:tab w:val="left" w:pos="2760"/>
          <w:tab w:val="left" w:pos="3480"/>
          <w:tab w:val="left" w:pos="4200"/>
          <w:tab w:val="left" w:pos="6460"/>
          <w:tab w:val="left" w:pos="7180"/>
          <w:tab w:val="decimal" w:pos="7760"/>
        </w:tabs>
        <w:suppressAutoHyphens/>
        <w:jc w:val="both"/>
        <w:rPr>
          <w:rFonts w:ascii="Arial" w:hAnsi="Arial" w:cs="Arial"/>
          <w:spacing w:val="-2"/>
          <w:u w:val="single"/>
        </w:rPr>
      </w:pPr>
      <w:r w:rsidRPr="009B617F">
        <w:rPr>
          <w:rFonts w:ascii="Arial" w:hAnsi="Arial" w:cs="Arial"/>
          <w:b/>
          <w:bCs/>
          <w:spacing w:val="-2"/>
        </w:rPr>
        <w:tab/>
      </w:r>
      <w:r w:rsidRPr="009B617F">
        <w:rPr>
          <w:rFonts w:ascii="Arial" w:hAnsi="Arial" w:cs="Arial"/>
          <w:b/>
          <w:bCs/>
          <w:spacing w:val="-2"/>
        </w:rPr>
        <w:tab/>
      </w:r>
      <w:r w:rsidRPr="009B617F">
        <w:rPr>
          <w:rFonts w:ascii="Arial" w:hAnsi="Arial" w:cs="Arial"/>
          <w:b/>
          <w:bCs/>
          <w:spacing w:val="-2"/>
        </w:rPr>
        <w:tab/>
      </w:r>
      <w:r w:rsidRPr="009B617F">
        <w:rPr>
          <w:rFonts w:ascii="Arial" w:hAnsi="Arial" w:cs="Arial"/>
          <w:b/>
          <w:bCs/>
          <w:spacing w:val="-2"/>
        </w:rPr>
        <w:tab/>
      </w:r>
      <w:r w:rsidRPr="009B617F">
        <w:rPr>
          <w:rFonts w:ascii="Arial" w:hAnsi="Arial" w:cs="Arial"/>
          <w:b/>
          <w:bCs/>
          <w:spacing w:val="-2"/>
        </w:rPr>
        <w:tab/>
      </w:r>
      <w:r w:rsidRPr="009B617F">
        <w:rPr>
          <w:rFonts w:ascii="Arial" w:hAnsi="Arial" w:cs="Arial"/>
          <w:spacing w:val="-2"/>
        </w:rPr>
        <w:tab/>
      </w:r>
    </w:p>
    <w:p w:rsidR="008669F6" w:rsidRPr="009B617F"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jc w:val="both"/>
        <w:rPr>
          <w:rFonts w:ascii="Arial" w:hAnsi="Arial" w:cs="Arial"/>
          <w:spacing w:val="-2"/>
        </w:rPr>
      </w:pPr>
    </w:p>
    <w:p w:rsidR="008669F6" w:rsidRPr="009B617F"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jc w:val="both"/>
        <w:rPr>
          <w:rFonts w:ascii="Arial" w:hAnsi="Arial" w:cs="Arial"/>
          <w:spacing w:val="-2"/>
        </w:rPr>
      </w:pPr>
      <w:r w:rsidRPr="009B617F">
        <w:rPr>
          <w:rFonts w:ascii="Arial" w:hAnsi="Arial" w:cs="Arial"/>
          <w:spacing w:val="-2"/>
        </w:rPr>
        <w:tab/>
      </w:r>
    </w:p>
    <w:p w:rsidR="008669F6" w:rsidRPr="009B617F" w:rsidRDefault="008669F6" w:rsidP="008669F6">
      <w:pPr>
        <w:tabs>
          <w:tab w:val="center" w:pos="4680"/>
        </w:tabs>
        <w:suppressAutoHyphens/>
        <w:jc w:val="center"/>
        <w:rPr>
          <w:rFonts w:ascii="Arial" w:hAnsi="Arial" w:cs="Arial"/>
          <w:b/>
          <w:bCs/>
          <w:spacing w:val="-2"/>
        </w:rPr>
      </w:pPr>
      <w:r w:rsidRPr="009B617F">
        <w:rPr>
          <w:rFonts w:ascii="Arial" w:hAnsi="Arial" w:cs="Arial"/>
          <w:spacing w:val="-2"/>
        </w:rPr>
        <w:br w:type="page"/>
      </w:r>
      <w:r w:rsidRPr="009B617F">
        <w:rPr>
          <w:rFonts w:ascii="Arial" w:hAnsi="Arial" w:cs="Arial"/>
          <w:b/>
          <w:bCs/>
          <w:spacing w:val="-2"/>
          <w:u w:val="single"/>
        </w:rPr>
        <w:lastRenderedPageBreak/>
        <w:t>Special Conditions of Contract</w:t>
      </w:r>
      <w:r>
        <w:rPr>
          <w:rFonts w:ascii="Arial" w:hAnsi="Arial" w:cs="Arial"/>
          <w:b/>
          <w:bCs/>
          <w:spacing w:val="-2"/>
          <w:u w:val="single"/>
        </w:rPr>
        <w:t xml:space="preserve"> (SCC)</w:t>
      </w:r>
    </w:p>
    <w:p w:rsidR="008669F6" w:rsidRPr="009B617F"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jc w:val="both"/>
        <w:rPr>
          <w:rFonts w:ascii="Arial" w:hAnsi="Arial" w:cs="Arial"/>
          <w:spacing w:val="-2"/>
        </w:rPr>
      </w:pPr>
    </w:p>
    <w:p w:rsidR="008669F6"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ind w:left="600" w:hanging="600"/>
        <w:jc w:val="both"/>
        <w:rPr>
          <w:rFonts w:ascii="Arial" w:hAnsi="Arial" w:cs="Arial"/>
          <w:spacing w:val="-2"/>
        </w:rPr>
      </w:pPr>
      <w:r w:rsidRPr="009B617F">
        <w:rPr>
          <w:rFonts w:ascii="Arial" w:hAnsi="Arial" w:cs="Arial"/>
          <w:spacing w:val="-2"/>
        </w:rPr>
        <w:tab/>
        <w:t>The following Special Conditions of Contract</w:t>
      </w:r>
      <w:r>
        <w:rPr>
          <w:rFonts w:ascii="Arial" w:hAnsi="Arial" w:cs="Arial"/>
          <w:spacing w:val="-2"/>
        </w:rPr>
        <w:t xml:space="preserve"> (SCC)</w:t>
      </w:r>
      <w:r w:rsidRPr="009B617F">
        <w:rPr>
          <w:rFonts w:ascii="Arial" w:hAnsi="Arial" w:cs="Arial"/>
          <w:spacing w:val="-2"/>
        </w:rPr>
        <w:t xml:space="preserve"> shall supplement the General Conditions of Contract</w:t>
      </w:r>
      <w:r>
        <w:rPr>
          <w:rFonts w:ascii="Arial" w:hAnsi="Arial" w:cs="Arial"/>
          <w:spacing w:val="-2"/>
        </w:rPr>
        <w:t xml:space="preserve"> (GCC)</w:t>
      </w:r>
      <w:r w:rsidRPr="009B617F">
        <w:rPr>
          <w:rFonts w:ascii="Arial" w:hAnsi="Arial" w:cs="Arial"/>
          <w:spacing w:val="-2"/>
        </w:rPr>
        <w:t>.  Whenever there is a conflict, the provisions herein shall prevail over those in the General Conditions of Contract</w:t>
      </w:r>
      <w:r>
        <w:rPr>
          <w:rFonts w:ascii="Arial" w:hAnsi="Arial" w:cs="Arial"/>
          <w:spacing w:val="-2"/>
        </w:rPr>
        <w:t xml:space="preserve"> (GCC)</w:t>
      </w:r>
      <w:r w:rsidRPr="009B617F">
        <w:rPr>
          <w:rFonts w:ascii="Arial" w:hAnsi="Arial" w:cs="Arial"/>
          <w:spacing w:val="-2"/>
        </w:rPr>
        <w:t>.  The corresponding clause number of the General Conditions is indicated in parentheses.</w:t>
      </w:r>
    </w:p>
    <w:p w:rsidR="00423761" w:rsidRPr="009B617F" w:rsidRDefault="00423761"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ind w:left="600" w:hanging="600"/>
        <w:jc w:val="both"/>
        <w:rPr>
          <w:rFonts w:ascii="Arial" w:hAnsi="Arial" w:cs="Arial"/>
          <w:spacing w:val="-2"/>
        </w:rPr>
      </w:pPr>
    </w:p>
    <w:p w:rsidR="008669F6" w:rsidRPr="009B617F"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before="240"/>
        <w:ind w:left="600" w:hanging="600"/>
        <w:jc w:val="both"/>
        <w:rPr>
          <w:rFonts w:ascii="Arial" w:hAnsi="Arial" w:cs="Arial"/>
          <w:spacing w:val="-2"/>
        </w:rPr>
      </w:pPr>
      <w:r w:rsidRPr="009B617F">
        <w:rPr>
          <w:rFonts w:ascii="Arial" w:hAnsi="Arial" w:cs="Arial"/>
          <w:spacing w:val="-2"/>
        </w:rPr>
        <w:t>1.</w:t>
      </w:r>
      <w:r w:rsidRPr="009B617F">
        <w:rPr>
          <w:rFonts w:ascii="Arial" w:hAnsi="Arial" w:cs="Arial"/>
          <w:b/>
          <w:bCs/>
          <w:spacing w:val="-2"/>
        </w:rPr>
        <w:tab/>
        <w:t>Definitions (GCC Clause 1)</w:t>
      </w:r>
    </w:p>
    <w:p w:rsidR="008669F6" w:rsidRPr="00A71755" w:rsidRDefault="008669F6" w:rsidP="008669F6">
      <w:pPr>
        <w:numPr>
          <w:ilvl w:val="0"/>
          <w:numId w:val="13"/>
        </w:numPr>
        <w:tabs>
          <w:tab w:val="left" w:pos="-720"/>
          <w:tab w:val="left" w:pos="0"/>
          <w:tab w:val="left" w:pos="720"/>
          <w:tab w:val="left" w:pos="1080"/>
          <w:tab w:val="left" w:pos="2160"/>
          <w:tab w:val="left" w:pos="2970"/>
          <w:tab w:val="left" w:pos="3690"/>
          <w:tab w:val="left" w:pos="4120"/>
          <w:tab w:val="left" w:pos="5040"/>
          <w:tab w:val="left" w:pos="7220"/>
          <w:tab w:val="left" w:pos="9360"/>
          <w:tab w:val="left" w:pos="10080"/>
          <w:tab w:val="left" w:pos="10800"/>
        </w:tabs>
        <w:suppressAutoHyphens/>
        <w:spacing w:before="120" w:after="0"/>
        <w:jc w:val="both"/>
        <w:rPr>
          <w:rFonts w:ascii="Arial" w:hAnsi="Arial" w:cs="Arial"/>
          <w:i/>
          <w:color w:val="FF0000"/>
        </w:rPr>
      </w:pPr>
      <w:r w:rsidRPr="00A71755">
        <w:rPr>
          <w:rFonts w:ascii="Arial" w:hAnsi="Arial" w:cs="Arial"/>
          <w:color w:val="FF0000"/>
          <w:spacing w:val="-2"/>
        </w:rPr>
        <w:t xml:space="preserve">The Purchaser is : The </w:t>
      </w:r>
      <w:r w:rsidRPr="00A71755">
        <w:rPr>
          <w:rFonts w:ascii="Arial" w:hAnsi="Arial" w:cs="Arial"/>
          <w:i/>
          <w:color w:val="FF0000"/>
        </w:rPr>
        <w:t xml:space="preserve">Superintending Engineer, Groundwater Circle Chennai, </w:t>
      </w:r>
      <w:r w:rsidRPr="00A71755">
        <w:rPr>
          <w:rFonts w:ascii="Arial" w:hAnsi="Arial" w:cs="Arial"/>
          <w:bCs/>
          <w:i/>
          <w:iCs/>
          <w:color w:val="FF0000"/>
        </w:rPr>
        <w:t xml:space="preserve">PWD,PWD </w:t>
      </w:r>
      <w:proofErr w:type="spellStart"/>
      <w:r w:rsidRPr="00A71755">
        <w:rPr>
          <w:rFonts w:ascii="Arial" w:hAnsi="Arial" w:cs="Arial"/>
          <w:bCs/>
          <w:i/>
          <w:iCs/>
          <w:color w:val="FF0000"/>
        </w:rPr>
        <w:t>Campus,</w:t>
      </w:r>
      <w:r w:rsidRPr="00A71755">
        <w:rPr>
          <w:rFonts w:ascii="Arial" w:hAnsi="Arial" w:cs="Arial"/>
          <w:i/>
          <w:color w:val="FF0000"/>
        </w:rPr>
        <w:t>Taramani</w:t>
      </w:r>
      <w:proofErr w:type="spellEnd"/>
      <w:r w:rsidRPr="00A71755">
        <w:rPr>
          <w:rFonts w:ascii="Arial" w:hAnsi="Arial" w:cs="Arial"/>
          <w:i/>
          <w:color w:val="FF0000"/>
        </w:rPr>
        <w:t>, Chennai-600113.</w:t>
      </w:r>
    </w:p>
    <w:p w:rsidR="008669F6" w:rsidRDefault="008669F6" w:rsidP="008669F6">
      <w:pPr>
        <w:numPr>
          <w:ilvl w:val="0"/>
          <w:numId w:val="13"/>
        </w:num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before="120" w:after="0"/>
        <w:jc w:val="both"/>
        <w:rPr>
          <w:rFonts w:ascii="Arial" w:hAnsi="Arial" w:cs="Arial"/>
          <w:color w:val="FF0000"/>
          <w:spacing w:val="-2"/>
          <w:highlight w:val="yellow"/>
        </w:rPr>
      </w:pPr>
      <w:r w:rsidRPr="00A71755">
        <w:rPr>
          <w:rFonts w:ascii="Arial" w:hAnsi="Arial" w:cs="Arial"/>
          <w:color w:val="FF0000"/>
          <w:spacing w:val="-2"/>
        </w:rPr>
        <w:t xml:space="preserve">The Supplier is </w:t>
      </w:r>
      <w:r w:rsidRPr="00A71755">
        <w:rPr>
          <w:rFonts w:ascii="Arial" w:hAnsi="Arial" w:cs="Arial"/>
          <w:color w:val="FF0000"/>
          <w:spacing w:val="-2"/>
          <w:highlight w:val="yellow"/>
        </w:rPr>
        <w:t>..: ..............................................</w:t>
      </w:r>
    </w:p>
    <w:p w:rsidR="00423761" w:rsidRPr="00A71755" w:rsidRDefault="00423761" w:rsidP="00423761">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before="120" w:after="0"/>
        <w:ind w:left="1080"/>
        <w:jc w:val="both"/>
        <w:rPr>
          <w:rFonts w:ascii="Arial" w:hAnsi="Arial" w:cs="Arial"/>
          <w:color w:val="FF0000"/>
          <w:spacing w:val="-2"/>
          <w:highlight w:val="yellow"/>
        </w:rPr>
      </w:pPr>
    </w:p>
    <w:p w:rsidR="008669F6" w:rsidRPr="009B617F"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before="240"/>
        <w:jc w:val="both"/>
        <w:rPr>
          <w:rFonts w:ascii="Arial" w:hAnsi="Arial" w:cs="Arial"/>
          <w:spacing w:val="-2"/>
        </w:rPr>
      </w:pPr>
      <w:r w:rsidRPr="009B617F">
        <w:rPr>
          <w:rFonts w:ascii="Arial" w:hAnsi="Arial" w:cs="Arial"/>
          <w:spacing w:val="-2"/>
        </w:rPr>
        <w:t>2.</w:t>
      </w:r>
      <w:r w:rsidRPr="009B617F">
        <w:rPr>
          <w:rFonts w:ascii="Arial" w:hAnsi="Arial" w:cs="Arial"/>
          <w:b/>
          <w:bCs/>
          <w:spacing w:val="-2"/>
        </w:rPr>
        <w:tab/>
        <w:t>Country of Origin (GCC Clause 3)</w:t>
      </w:r>
    </w:p>
    <w:p w:rsidR="008669F6"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ind w:left="600" w:hanging="600"/>
        <w:jc w:val="both"/>
        <w:rPr>
          <w:rFonts w:ascii="Arial" w:hAnsi="Arial" w:cs="Arial"/>
          <w:spacing w:val="-2"/>
        </w:rPr>
      </w:pPr>
      <w:r w:rsidRPr="009B617F">
        <w:rPr>
          <w:rFonts w:ascii="Arial" w:hAnsi="Arial" w:cs="Arial"/>
          <w:spacing w:val="-2"/>
        </w:rPr>
        <w:tab/>
        <w:t xml:space="preserve">All countries and territories as indicated in Section XIV of the </w:t>
      </w:r>
      <w:r>
        <w:rPr>
          <w:rFonts w:ascii="Arial" w:hAnsi="Arial" w:cs="Arial"/>
          <w:spacing w:val="-2"/>
        </w:rPr>
        <w:t>Bid</w:t>
      </w:r>
      <w:r w:rsidR="00423761">
        <w:rPr>
          <w:rFonts w:ascii="Arial" w:hAnsi="Arial" w:cs="Arial"/>
          <w:spacing w:val="-2"/>
        </w:rPr>
        <w:t xml:space="preserve"> </w:t>
      </w:r>
      <w:r>
        <w:rPr>
          <w:rFonts w:ascii="Arial" w:hAnsi="Arial" w:cs="Arial"/>
          <w:spacing w:val="-2"/>
        </w:rPr>
        <w:t>D</w:t>
      </w:r>
      <w:r w:rsidRPr="009B617F">
        <w:rPr>
          <w:rFonts w:ascii="Arial" w:hAnsi="Arial" w:cs="Arial"/>
          <w:spacing w:val="-2"/>
        </w:rPr>
        <w:t>ocument, “Eligibility for the Provisions of Goods, Works, and Services in Bank-Financed Procurement”.</w:t>
      </w:r>
    </w:p>
    <w:p w:rsidR="00423761" w:rsidRPr="009B617F" w:rsidRDefault="00423761"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ind w:left="600" w:hanging="600"/>
        <w:jc w:val="both"/>
        <w:rPr>
          <w:rFonts w:ascii="Arial" w:hAnsi="Arial" w:cs="Arial"/>
          <w:spacing w:val="-2"/>
        </w:rPr>
      </w:pPr>
    </w:p>
    <w:p w:rsidR="008669F6" w:rsidRPr="009B617F"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before="240"/>
        <w:jc w:val="both"/>
        <w:rPr>
          <w:rFonts w:ascii="Arial" w:hAnsi="Arial" w:cs="Arial"/>
          <w:spacing w:val="-2"/>
        </w:rPr>
      </w:pPr>
      <w:r w:rsidRPr="009B617F">
        <w:rPr>
          <w:rFonts w:ascii="Arial" w:hAnsi="Arial" w:cs="Arial"/>
          <w:spacing w:val="-2"/>
        </w:rPr>
        <w:t>3.</w:t>
      </w:r>
      <w:r w:rsidRPr="009B617F">
        <w:rPr>
          <w:rFonts w:ascii="Arial" w:hAnsi="Arial" w:cs="Arial"/>
          <w:b/>
          <w:bCs/>
          <w:spacing w:val="-2"/>
        </w:rPr>
        <w:tab/>
        <w:t>Performance Security (GCC Clause 7)</w:t>
      </w:r>
    </w:p>
    <w:p w:rsidR="008669F6" w:rsidRPr="00A71755"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before="120"/>
        <w:ind w:left="600" w:hanging="600"/>
        <w:jc w:val="both"/>
        <w:rPr>
          <w:rFonts w:ascii="Arial" w:hAnsi="Arial" w:cs="Arial"/>
          <w:spacing w:val="-2"/>
        </w:rPr>
      </w:pPr>
      <w:r w:rsidRPr="00A71755">
        <w:rPr>
          <w:rFonts w:ascii="Arial" w:hAnsi="Arial" w:cs="Arial"/>
          <w:spacing w:val="-2"/>
        </w:rPr>
        <w:t>3.1</w:t>
      </w:r>
      <w:r w:rsidRPr="00A71755">
        <w:rPr>
          <w:rFonts w:ascii="Arial" w:hAnsi="Arial" w:cs="Arial"/>
          <w:spacing w:val="-2"/>
        </w:rPr>
        <w:tab/>
        <w:t xml:space="preserve">Within 21 days after the Supplier’s receipt of Notification of Award, the Supplier shall furnish Performance Security to the Purchaser for an amount of </w:t>
      </w:r>
      <w:r w:rsidRPr="008651FA">
        <w:rPr>
          <w:rFonts w:ascii="Arial" w:hAnsi="Arial" w:cs="Arial"/>
          <w:i/>
          <w:color w:val="FF0000"/>
          <w:spacing w:val="-2"/>
        </w:rPr>
        <w:t>10%</w:t>
      </w:r>
      <w:r w:rsidRPr="00A71755">
        <w:rPr>
          <w:rFonts w:ascii="Arial" w:hAnsi="Arial" w:cs="Arial"/>
          <w:spacing w:val="-2"/>
        </w:rPr>
        <w:t xml:space="preserve"> of the Contract Price, valid up</w:t>
      </w:r>
      <w:r w:rsidR="008651FA">
        <w:rPr>
          <w:rFonts w:ascii="Arial" w:hAnsi="Arial" w:cs="Arial"/>
          <w:spacing w:val="-2"/>
        </w:rPr>
        <w:t xml:space="preserve"> </w:t>
      </w:r>
      <w:r w:rsidRPr="00A71755">
        <w:rPr>
          <w:rFonts w:ascii="Arial" w:hAnsi="Arial" w:cs="Arial"/>
          <w:spacing w:val="-2"/>
        </w:rPr>
        <w:t>to 60 days after the date of completion of performance obligations including warranty and Annual Maintenance Services obligations.</w:t>
      </w:r>
    </w:p>
    <w:p w:rsidR="008669F6" w:rsidRPr="009B617F"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before="120"/>
        <w:ind w:left="600" w:hanging="600"/>
        <w:jc w:val="both"/>
        <w:rPr>
          <w:rFonts w:ascii="Arial" w:hAnsi="Arial" w:cs="Arial"/>
          <w:spacing w:val="-2"/>
        </w:rPr>
      </w:pPr>
      <w:r w:rsidRPr="009B617F">
        <w:rPr>
          <w:rFonts w:ascii="Arial" w:hAnsi="Arial" w:cs="Arial"/>
          <w:spacing w:val="-2"/>
        </w:rPr>
        <w:tab/>
        <w:t xml:space="preserve">In the event of any correction of defects or replacement of defective material during the </w:t>
      </w:r>
      <w:r w:rsidRPr="00A605C9">
        <w:rPr>
          <w:rFonts w:ascii="Arial" w:hAnsi="Arial" w:cs="Arial"/>
          <w:color w:val="FF0000"/>
          <w:spacing w:val="-2"/>
        </w:rPr>
        <w:t>warranty</w:t>
      </w:r>
      <w:r w:rsidRPr="009B617F">
        <w:rPr>
          <w:rFonts w:ascii="Arial" w:hAnsi="Arial" w:cs="Arial"/>
          <w:spacing w:val="-2"/>
        </w:rPr>
        <w:t xml:space="preserve"> </w:t>
      </w:r>
      <w:r w:rsidRPr="00D3194A">
        <w:rPr>
          <w:rFonts w:ascii="Arial" w:hAnsi="Arial" w:cs="Arial"/>
          <w:color w:val="FF0000"/>
          <w:spacing w:val="-2"/>
        </w:rPr>
        <w:t xml:space="preserve">and Annual Maintenance </w:t>
      </w:r>
      <w:r>
        <w:rPr>
          <w:rFonts w:ascii="Arial" w:hAnsi="Arial" w:cs="Arial"/>
          <w:color w:val="FF0000"/>
          <w:spacing w:val="-2"/>
        </w:rPr>
        <w:t xml:space="preserve">Services </w:t>
      </w:r>
      <w:r w:rsidRPr="00D3194A">
        <w:rPr>
          <w:rFonts w:ascii="Arial" w:hAnsi="Arial" w:cs="Arial"/>
          <w:color w:val="FF0000"/>
          <w:spacing w:val="-2"/>
        </w:rPr>
        <w:t>period,</w:t>
      </w:r>
      <w:r w:rsidRPr="009B617F">
        <w:rPr>
          <w:rFonts w:ascii="Arial" w:hAnsi="Arial" w:cs="Arial"/>
          <w:spacing w:val="-2"/>
        </w:rPr>
        <w:t xml:space="preserve"> the warranty for the corrected/replaced material shall be extended to a further period of </w:t>
      </w:r>
      <w:r>
        <w:rPr>
          <w:rFonts w:ascii="Arial" w:hAnsi="Arial" w:cs="Arial"/>
          <w:i/>
          <w:spacing w:val="-2"/>
        </w:rPr>
        <w:t>12</w:t>
      </w:r>
      <w:r w:rsidR="00423761">
        <w:rPr>
          <w:rFonts w:ascii="Arial" w:hAnsi="Arial" w:cs="Arial"/>
          <w:i/>
          <w:spacing w:val="-2"/>
        </w:rPr>
        <w:t xml:space="preserve"> </w:t>
      </w:r>
      <w:r w:rsidRPr="009359CB">
        <w:rPr>
          <w:rFonts w:ascii="Arial" w:hAnsi="Arial" w:cs="Arial"/>
          <w:i/>
          <w:spacing w:val="-2"/>
        </w:rPr>
        <w:t>months</w:t>
      </w:r>
      <w:r>
        <w:rPr>
          <w:rFonts w:ascii="Arial" w:hAnsi="Arial" w:cs="Arial"/>
          <w:i/>
          <w:spacing w:val="-2"/>
        </w:rPr>
        <w:t>, beyond the original warranty period</w:t>
      </w:r>
      <w:r w:rsidRPr="009B617F">
        <w:rPr>
          <w:rFonts w:ascii="Arial" w:hAnsi="Arial" w:cs="Arial"/>
          <w:spacing w:val="-2"/>
        </w:rPr>
        <w:t xml:space="preserve"> and the Performance Bank Guarantee for proportionate value shall be extended 60 days over and above the extended warranty period.</w:t>
      </w:r>
    </w:p>
    <w:p w:rsidR="008669F6" w:rsidRPr="009B617F"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before="120"/>
        <w:ind w:left="600" w:hanging="600"/>
        <w:jc w:val="both"/>
        <w:rPr>
          <w:rFonts w:ascii="Arial" w:hAnsi="Arial" w:cs="Arial"/>
          <w:spacing w:val="-2"/>
        </w:rPr>
      </w:pPr>
      <w:r w:rsidRPr="009B617F">
        <w:rPr>
          <w:rFonts w:ascii="Arial" w:hAnsi="Arial" w:cs="Arial"/>
          <w:spacing w:val="-2"/>
        </w:rPr>
        <w:t>3.2</w:t>
      </w:r>
      <w:r w:rsidRPr="009B617F">
        <w:rPr>
          <w:rFonts w:ascii="Arial" w:hAnsi="Arial" w:cs="Arial"/>
          <w:spacing w:val="-2"/>
        </w:rPr>
        <w:tab/>
        <w:t>Substitute Clause 7.3 (b) of the GCC by the following:</w:t>
      </w:r>
    </w:p>
    <w:p w:rsidR="008669F6" w:rsidRPr="009B617F"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ind w:left="600" w:hanging="600"/>
        <w:jc w:val="both"/>
        <w:rPr>
          <w:rFonts w:ascii="Arial" w:hAnsi="Arial" w:cs="Arial"/>
          <w:spacing w:val="-2"/>
        </w:rPr>
      </w:pPr>
      <w:r w:rsidRPr="009B617F">
        <w:rPr>
          <w:rFonts w:ascii="Arial" w:hAnsi="Arial" w:cs="Arial"/>
          <w:spacing w:val="-2"/>
        </w:rPr>
        <w:tab/>
        <w:t xml:space="preserve">A cashier’s </w:t>
      </w:r>
      <w:proofErr w:type="spellStart"/>
      <w:r w:rsidRPr="009B617F">
        <w:rPr>
          <w:rFonts w:ascii="Arial" w:hAnsi="Arial" w:cs="Arial"/>
          <w:spacing w:val="-2"/>
        </w:rPr>
        <w:t>cheque</w:t>
      </w:r>
      <w:proofErr w:type="spellEnd"/>
      <w:r w:rsidRPr="009B617F">
        <w:rPr>
          <w:rFonts w:ascii="Arial" w:hAnsi="Arial" w:cs="Arial"/>
          <w:spacing w:val="-2"/>
        </w:rPr>
        <w:t xml:space="preserve"> or banker’s certified </w:t>
      </w:r>
      <w:proofErr w:type="spellStart"/>
      <w:r w:rsidRPr="009B617F">
        <w:rPr>
          <w:rFonts w:ascii="Arial" w:hAnsi="Arial" w:cs="Arial"/>
          <w:spacing w:val="-2"/>
        </w:rPr>
        <w:t>cheque</w:t>
      </w:r>
      <w:proofErr w:type="spellEnd"/>
      <w:r w:rsidRPr="009B617F">
        <w:rPr>
          <w:rFonts w:ascii="Arial" w:hAnsi="Arial" w:cs="Arial"/>
          <w:spacing w:val="-2"/>
        </w:rPr>
        <w:t xml:space="preserve"> or crossed demand draft or pay order drawn in </w:t>
      </w:r>
      <w:proofErr w:type="spellStart"/>
      <w:r w:rsidRPr="009B617F">
        <w:rPr>
          <w:rFonts w:ascii="Arial" w:hAnsi="Arial" w:cs="Arial"/>
          <w:spacing w:val="-2"/>
        </w:rPr>
        <w:t>favour</w:t>
      </w:r>
      <w:proofErr w:type="spellEnd"/>
      <w:r w:rsidRPr="009B617F">
        <w:rPr>
          <w:rFonts w:ascii="Arial" w:hAnsi="Arial" w:cs="Arial"/>
          <w:spacing w:val="-2"/>
        </w:rPr>
        <w:t xml:space="preserve"> </w:t>
      </w:r>
      <w:r w:rsidRPr="00A71755">
        <w:rPr>
          <w:rFonts w:ascii="Arial" w:hAnsi="Arial" w:cs="Arial"/>
          <w:color w:val="FF0000"/>
          <w:spacing w:val="-2"/>
        </w:rPr>
        <w:t>of</w:t>
      </w:r>
      <w:r>
        <w:rPr>
          <w:rFonts w:ascii="Arial" w:hAnsi="Arial" w:cs="Arial"/>
          <w:color w:val="FF0000"/>
          <w:spacing w:val="-2"/>
        </w:rPr>
        <w:t xml:space="preserve"> </w:t>
      </w:r>
      <w:r w:rsidRPr="00A71755">
        <w:rPr>
          <w:rFonts w:ascii="Arial" w:hAnsi="Arial" w:cs="Arial"/>
          <w:i/>
          <w:color w:val="FF0000"/>
          <w:spacing w:val="-2"/>
        </w:rPr>
        <w:t xml:space="preserve">Executive Engineer, PWD, Gauging Division, PWD Campus, </w:t>
      </w:r>
      <w:proofErr w:type="spellStart"/>
      <w:r w:rsidRPr="00A71755">
        <w:rPr>
          <w:rFonts w:ascii="Arial" w:hAnsi="Arial" w:cs="Arial"/>
          <w:i/>
          <w:color w:val="FF0000"/>
          <w:spacing w:val="-2"/>
        </w:rPr>
        <w:t>Taramani</w:t>
      </w:r>
      <w:proofErr w:type="spellEnd"/>
      <w:r w:rsidRPr="00A71755">
        <w:rPr>
          <w:rFonts w:ascii="Arial" w:hAnsi="Arial" w:cs="Arial"/>
          <w:i/>
          <w:color w:val="FF0000"/>
          <w:spacing w:val="-2"/>
        </w:rPr>
        <w:t>, Chennai-600113, India.</w:t>
      </w:r>
    </w:p>
    <w:p w:rsidR="008669F6" w:rsidRPr="009B617F"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before="120"/>
        <w:ind w:left="600" w:hanging="600"/>
        <w:jc w:val="both"/>
        <w:rPr>
          <w:rFonts w:ascii="Arial" w:hAnsi="Arial" w:cs="Arial"/>
          <w:spacing w:val="-2"/>
        </w:rPr>
      </w:pPr>
      <w:r w:rsidRPr="009B617F">
        <w:rPr>
          <w:rFonts w:ascii="Arial" w:hAnsi="Arial" w:cs="Arial"/>
          <w:spacing w:val="-2"/>
        </w:rPr>
        <w:t>3.3</w:t>
      </w:r>
      <w:r w:rsidRPr="009B617F">
        <w:rPr>
          <w:rFonts w:ascii="Arial" w:hAnsi="Arial" w:cs="Arial"/>
          <w:spacing w:val="-2"/>
        </w:rPr>
        <w:tab/>
        <w:t>Substitute Clause 7.4 of the GCC by the following:</w:t>
      </w:r>
    </w:p>
    <w:p w:rsidR="008669F6" w:rsidRPr="00A71755"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ind w:left="600" w:hanging="600"/>
        <w:jc w:val="both"/>
        <w:rPr>
          <w:rFonts w:ascii="Arial" w:hAnsi="Arial" w:cs="Arial"/>
          <w:spacing w:val="-2"/>
        </w:rPr>
      </w:pPr>
      <w:r w:rsidRPr="009B617F">
        <w:rPr>
          <w:rFonts w:ascii="Arial" w:hAnsi="Arial" w:cs="Arial"/>
          <w:spacing w:val="-2"/>
        </w:rPr>
        <w:tab/>
      </w:r>
      <w:r w:rsidRPr="00A71755">
        <w:rPr>
          <w:rFonts w:ascii="Arial" w:hAnsi="Arial" w:cs="Arial"/>
          <w:spacing w:val="-2"/>
        </w:rPr>
        <w:t xml:space="preserve">The Performance Security will be discharged by the Purchaser and returned to the Supplier not later than 60 days following the date of completion of the Supplier’s performance obligations, including the </w:t>
      </w:r>
      <w:r w:rsidRPr="00A71755">
        <w:rPr>
          <w:rFonts w:ascii="Arial" w:hAnsi="Arial" w:cs="Arial"/>
          <w:i/>
          <w:spacing w:val="-2"/>
        </w:rPr>
        <w:t xml:space="preserve">warranty </w:t>
      </w:r>
      <w:r w:rsidRPr="00A71755">
        <w:rPr>
          <w:rFonts w:ascii="Arial" w:hAnsi="Arial" w:cs="Arial"/>
          <w:spacing w:val="-2"/>
        </w:rPr>
        <w:t>and Annual Maintenance Services</w:t>
      </w:r>
      <w:r w:rsidR="008651FA">
        <w:rPr>
          <w:rFonts w:ascii="Arial" w:hAnsi="Arial" w:cs="Arial"/>
          <w:spacing w:val="-2"/>
        </w:rPr>
        <w:t xml:space="preserve"> </w:t>
      </w:r>
      <w:r w:rsidRPr="00A71755">
        <w:rPr>
          <w:rFonts w:ascii="Arial" w:hAnsi="Arial" w:cs="Arial"/>
          <w:spacing w:val="-2"/>
        </w:rPr>
        <w:t xml:space="preserve">obligations, under the Contract. </w:t>
      </w:r>
    </w:p>
    <w:p w:rsidR="008669F6" w:rsidRPr="009B617F"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before="240"/>
        <w:ind w:left="600" w:hanging="600"/>
        <w:jc w:val="both"/>
        <w:rPr>
          <w:rFonts w:ascii="Arial" w:hAnsi="Arial" w:cs="Arial"/>
          <w:spacing w:val="-2"/>
        </w:rPr>
      </w:pPr>
      <w:r w:rsidRPr="009B617F">
        <w:rPr>
          <w:rFonts w:ascii="Arial" w:hAnsi="Arial" w:cs="Arial"/>
          <w:spacing w:val="-2"/>
        </w:rPr>
        <w:lastRenderedPageBreak/>
        <w:t>3.4</w:t>
      </w:r>
      <w:r w:rsidRPr="009B617F">
        <w:rPr>
          <w:rFonts w:ascii="Arial" w:hAnsi="Arial" w:cs="Arial"/>
          <w:spacing w:val="-2"/>
        </w:rPr>
        <w:tab/>
        <w:t>Add as Clause 7.5 to the GCC the following:</w:t>
      </w:r>
    </w:p>
    <w:p w:rsidR="008669F6"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ind w:left="600" w:hanging="600"/>
        <w:jc w:val="both"/>
        <w:rPr>
          <w:rFonts w:ascii="Arial" w:hAnsi="Arial" w:cs="Arial"/>
          <w:spacing w:val="-2"/>
        </w:rPr>
      </w:pPr>
      <w:r w:rsidRPr="009B617F">
        <w:rPr>
          <w:rFonts w:ascii="Arial" w:hAnsi="Arial" w:cs="Arial"/>
          <w:spacing w:val="-2"/>
        </w:rPr>
        <w:tab/>
      </w:r>
      <w:r w:rsidRPr="00A71755">
        <w:rPr>
          <w:rFonts w:ascii="Arial" w:hAnsi="Arial" w:cs="Arial"/>
          <w:spacing w:val="-2"/>
        </w:rPr>
        <w:t>In the event of any contract amendment, the Supplier shall, within 21 days of receipt of such amendment, furnish the amendment to the Performance Security, rendering the same valid for the duration of the Contract as amended for 60 days after the completion of performance obligations including warranty and Annual Maintenance Services</w:t>
      </w:r>
      <w:r w:rsidR="00423761">
        <w:rPr>
          <w:rFonts w:ascii="Arial" w:hAnsi="Arial" w:cs="Arial"/>
          <w:spacing w:val="-2"/>
        </w:rPr>
        <w:t xml:space="preserve"> </w:t>
      </w:r>
      <w:r w:rsidRPr="00A71755">
        <w:rPr>
          <w:rFonts w:ascii="Arial" w:hAnsi="Arial" w:cs="Arial"/>
          <w:spacing w:val="-2"/>
        </w:rPr>
        <w:t>obligations.</w:t>
      </w:r>
    </w:p>
    <w:p w:rsidR="00423761" w:rsidRPr="00A71755" w:rsidRDefault="00423761"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ind w:left="600" w:hanging="600"/>
        <w:jc w:val="both"/>
        <w:rPr>
          <w:rFonts w:ascii="Arial" w:hAnsi="Arial" w:cs="Arial"/>
          <w:spacing w:val="-2"/>
        </w:rPr>
      </w:pPr>
    </w:p>
    <w:p w:rsidR="008669F6" w:rsidRPr="009B617F"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before="240"/>
        <w:ind w:left="600" w:hanging="600"/>
        <w:jc w:val="both"/>
        <w:rPr>
          <w:rFonts w:ascii="Arial" w:hAnsi="Arial" w:cs="Arial"/>
          <w:spacing w:val="-2"/>
        </w:rPr>
      </w:pPr>
      <w:r w:rsidRPr="009B617F">
        <w:rPr>
          <w:rFonts w:ascii="Arial" w:hAnsi="Arial" w:cs="Arial"/>
          <w:spacing w:val="-2"/>
        </w:rPr>
        <w:t>4.</w:t>
      </w:r>
      <w:r w:rsidRPr="009B617F">
        <w:rPr>
          <w:rFonts w:ascii="Arial" w:hAnsi="Arial" w:cs="Arial"/>
          <w:b/>
          <w:bCs/>
          <w:spacing w:val="-2"/>
        </w:rPr>
        <w:tab/>
        <w:t>Inspection and Tests (GCC Clause 8)</w:t>
      </w:r>
    </w:p>
    <w:p w:rsidR="008669F6" w:rsidRPr="008651FA"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ind w:left="600" w:hanging="600"/>
        <w:jc w:val="both"/>
        <w:rPr>
          <w:rFonts w:ascii="Arial" w:hAnsi="Arial" w:cs="Arial"/>
          <w:spacing w:val="-2"/>
        </w:rPr>
      </w:pPr>
      <w:r w:rsidRPr="009B617F">
        <w:rPr>
          <w:rFonts w:ascii="Arial" w:hAnsi="Arial" w:cs="Arial"/>
          <w:spacing w:val="-2"/>
        </w:rPr>
        <w:tab/>
      </w:r>
      <w:r w:rsidRPr="008651FA">
        <w:rPr>
          <w:rFonts w:ascii="Arial" w:hAnsi="Arial" w:cs="Arial"/>
          <w:spacing w:val="-2"/>
        </w:rPr>
        <w:t>Any or all of the following inspection procedures and tests are required by the Purchaser.</w:t>
      </w:r>
    </w:p>
    <w:p w:rsidR="008669F6" w:rsidRPr="008651FA" w:rsidRDefault="008669F6" w:rsidP="008651FA">
      <w:pPr>
        <w:numPr>
          <w:ilvl w:val="0"/>
          <w:numId w:val="11"/>
        </w:numPr>
        <w:tabs>
          <w:tab w:val="left" w:pos="-2340"/>
          <w:tab w:val="left" w:pos="0"/>
          <w:tab w:val="left" w:pos="600"/>
          <w:tab w:val="left" w:pos="960"/>
          <w:tab w:val="left" w:pos="1800"/>
          <w:tab w:val="left" w:pos="2760"/>
          <w:tab w:val="decimal" w:pos="6940"/>
          <w:tab w:val="left" w:pos="7180"/>
          <w:tab w:val="decimal" w:pos="7760"/>
          <w:tab w:val="right" w:pos="9720"/>
        </w:tabs>
        <w:suppressAutoHyphens/>
        <w:autoSpaceDE w:val="0"/>
        <w:autoSpaceDN w:val="0"/>
        <w:adjustRightInd w:val="0"/>
        <w:spacing w:before="120" w:after="0"/>
        <w:ind w:left="1440" w:right="-360" w:hanging="540"/>
        <w:jc w:val="both"/>
        <w:rPr>
          <w:rFonts w:ascii="Arial" w:hAnsi="Arial" w:cs="Arial"/>
        </w:rPr>
      </w:pPr>
      <w:r w:rsidRPr="008651FA">
        <w:rPr>
          <w:rFonts w:ascii="Arial" w:hAnsi="Arial" w:cs="Arial"/>
        </w:rPr>
        <w:t>Inspection of equipments before dispatch.</w:t>
      </w:r>
    </w:p>
    <w:p w:rsidR="008669F6" w:rsidRPr="008651FA" w:rsidRDefault="008669F6" w:rsidP="008651FA">
      <w:pPr>
        <w:numPr>
          <w:ilvl w:val="0"/>
          <w:numId w:val="11"/>
        </w:numPr>
        <w:tabs>
          <w:tab w:val="left" w:pos="-2340"/>
          <w:tab w:val="left" w:pos="0"/>
          <w:tab w:val="left" w:pos="600"/>
          <w:tab w:val="left" w:pos="960"/>
          <w:tab w:val="left" w:pos="1800"/>
          <w:tab w:val="left" w:pos="2760"/>
          <w:tab w:val="decimal" w:pos="6940"/>
          <w:tab w:val="left" w:pos="7180"/>
          <w:tab w:val="decimal" w:pos="7760"/>
          <w:tab w:val="right" w:pos="9720"/>
        </w:tabs>
        <w:suppressAutoHyphens/>
        <w:autoSpaceDE w:val="0"/>
        <w:autoSpaceDN w:val="0"/>
        <w:adjustRightInd w:val="0"/>
        <w:spacing w:before="120" w:after="0"/>
        <w:ind w:left="1440" w:right="-360" w:hanging="540"/>
        <w:jc w:val="both"/>
        <w:rPr>
          <w:rFonts w:ascii="Arial" w:hAnsi="Arial" w:cs="Arial"/>
        </w:rPr>
      </w:pPr>
      <w:r w:rsidRPr="008651FA">
        <w:rPr>
          <w:rFonts w:ascii="Arial" w:hAnsi="Arial" w:cs="Arial"/>
        </w:rPr>
        <w:t>Inspection of equipments at site of work before installation</w:t>
      </w:r>
      <w:r w:rsidR="008651FA" w:rsidRPr="008651FA">
        <w:rPr>
          <w:rFonts w:ascii="Arial" w:hAnsi="Arial" w:cs="Arial"/>
        </w:rPr>
        <w:t xml:space="preserve"> </w:t>
      </w:r>
      <w:r w:rsidRPr="008651FA">
        <w:rPr>
          <w:rFonts w:ascii="Arial" w:hAnsi="Arial" w:cs="Arial"/>
        </w:rPr>
        <w:t>/</w:t>
      </w:r>
      <w:r w:rsidR="008651FA" w:rsidRPr="008651FA">
        <w:rPr>
          <w:rFonts w:ascii="Arial" w:hAnsi="Arial" w:cs="Arial"/>
        </w:rPr>
        <w:t xml:space="preserve"> </w:t>
      </w:r>
      <w:r w:rsidRPr="008651FA">
        <w:rPr>
          <w:rFonts w:ascii="Arial" w:hAnsi="Arial" w:cs="Arial"/>
        </w:rPr>
        <w:t>commissioning.</w:t>
      </w:r>
    </w:p>
    <w:p w:rsidR="008669F6" w:rsidRPr="008651FA" w:rsidRDefault="008669F6" w:rsidP="008651FA">
      <w:pPr>
        <w:numPr>
          <w:ilvl w:val="0"/>
          <w:numId w:val="11"/>
        </w:numPr>
        <w:tabs>
          <w:tab w:val="left" w:pos="-2340"/>
          <w:tab w:val="left" w:pos="0"/>
          <w:tab w:val="left" w:pos="600"/>
          <w:tab w:val="left" w:pos="960"/>
          <w:tab w:val="left" w:pos="990"/>
          <w:tab w:val="left" w:pos="1800"/>
          <w:tab w:val="left" w:pos="2760"/>
          <w:tab w:val="decimal" w:pos="6940"/>
          <w:tab w:val="left" w:pos="7180"/>
          <w:tab w:val="decimal" w:pos="7760"/>
        </w:tabs>
        <w:suppressAutoHyphens/>
        <w:autoSpaceDE w:val="0"/>
        <w:autoSpaceDN w:val="0"/>
        <w:adjustRightInd w:val="0"/>
        <w:spacing w:before="120" w:after="0"/>
        <w:ind w:left="1440" w:hanging="540"/>
        <w:jc w:val="both"/>
        <w:rPr>
          <w:rFonts w:ascii="Arial" w:hAnsi="Arial" w:cs="Arial"/>
        </w:rPr>
      </w:pPr>
      <w:r w:rsidRPr="008651FA">
        <w:rPr>
          <w:rFonts w:ascii="Arial" w:hAnsi="Arial" w:cs="Arial"/>
        </w:rPr>
        <w:t>Testing of equipments at site of work after installation to ensure conformity to the</w:t>
      </w:r>
      <w:r w:rsidR="00423761" w:rsidRPr="008651FA">
        <w:rPr>
          <w:rFonts w:ascii="Arial" w:hAnsi="Arial" w:cs="Arial"/>
        </w:rPr>
        <w:t xml:space="preserve"> </w:t>
      </w:r>
      <w:r w:rsidRPr="008651FA">
        <w:rPr>
          <w:rFonts w:ascii="Arial" w:hAnsi="Arial" w:cs="Arial"/>
        </w:rPr>
        <w:t xml:space="preserve">specification. </w:t>
      </w:r>
    </w:p>
    <w:p w:rsidR="008669F6" w:rsidRPr="008651FA" w:rsidRDefault="008669F6" w:rsidP="008651FA">
      <w:pPr>
        <w:pStyle w:val="TOCNumber1"/>
        <w:rPr>
          <w:color w:val="FF0000"/>
        </w:rPr>
      </w:pPr>
      <w:r w:rsidRPr="008651FA">
        <w:t xml:space="preserve">The Evaluation Committee shall decide and propose necessary tests as it may deem fit for the purpose of evaluation. The detailed procedure of testing for the purpose of acceptance of the Goods and Services is given under </w:t>
      </w:r>
      <w:r w:rsidRPr="008651FA">
        <w:rPr>
          <w:color w:val="FF0000"/>
        </w:rPr>
        <w:t>“Schedule of Requirements”.</w:t>
      </w:r>
    </w:p>
    <w:p w:rsidR="00423761" w:rsidRPr="00C855FC" w:rsidRDefault="00423761" w:rsidP="008651FA">
      <w:pPr>
        <w:pStyle w:val="TOCNumber1"/>
      </w:pPr>
    </w:p>
    <w:p w:rsidR="008669F6" w:rsidRPr="009B617F"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before="240"/>
        <w:jc w:val="both"/>
        <w:rPr>
          <w:rFonts w:ascii="Arial" w:hAnsi="Arial" w:cs="Arial"/>
          <w:spacing w:val="-2"/>
        </w:rPr>
      </w:pPr>
      <w:r w:rsidRPr="009B617F">
        <w:rPr>
          <w:rFonts w:ascii="Arial" w:hAnsi="Arial" w:cs="Arial"/>
          <w:spacing w:val="-2"/>
        </w:rPr>
        <w:t>5.</w:t>
      </w:r>
      <w:r w:rsidRPr="009B617F">
        <w:rPr>
          <w:rFonts w:ascii="Arial" w:hAnsi="Arial" w:cs="Arial"/>
          <w:b/>
          <w:bCs/>
          <w:spacing w:val="-2"/>
        </w:rPr>
        <w:tab/>
        <w:t>Packing (GCC Clause 9)</w:t>
      </w:r>
    </w:p>
    <w:p w:rsidR="008669F6" w:rsidRPr="009B617F"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ind w:left="600" w:hanging="600"/>
        <w:jc w:val="both"/>
        <w:rPr>
          <w:rFonts w:ascii="Arial" w:hAnsi="Arial" w:cs="Arial"/>
          <w:spacing w:val="-2"/>
        </w:rPr>
      </w:pPr>
      <w:r w:rsidRPr="009B617F">
        <w:rPr>
          <w:rFonts w:ascii="Arial" w:hAnsi="Arial" w:cs="Arial"/>
          <w:spacing w:val="-2"/>
        </w:rPr>
        <w:tab/>
        <w:t>Add as Clause 9.3 of the GCC the following:</w:t>
      </w:r>
    </w:p>
    <w:p w:rsidR="008669F6" w:rsidRPr="009B617F"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before="120"/>
        <w:ind w:left="600" w:hanging="600"/>
        <w:jc w:val="both"/>
        <w:rPr>
          <w:rFonts w:ascii="Arial" w:hAnsi="Arial" w:cs="Arial"/>
          <w:spacing w:val="-2"/>
        </w:rPr>
      </w:pPr>
      <w:r w:rsidRPr="009B617F">
        <w:rPr>
          <w:rFonts w:ascii="Arial" w:hAnsi="Arial" w:cs="Arial"/>
          <w:spacing w:val="-2"/>
        </w:rPr>
        <w:tab/>
      </w:r>
      <w:r w:rsidRPr="009B617F">
        <w:rPr>
          <w:rFonts w:ascii="Arial" w:hAnsi="Arial" w:cs="Arial"/>
          <w:spacing w:val="-2"/>
          <w:u w:val="single"/>
        </w:rPr>
        <w:t>Packing Instructions</w:t>
      </w:r>
      <w:r w:rsidRPr="009B617F">
        <w:rPr>
          <w:rFonts w:ascii="Arial" w:hAnsi="Arial" w:cs="Arial"/>
          <w:spacing w:val="-2"/>
        </w:rPr>
        <w:t xml:space="preserve"> :  The Supplier will be required to make separate packages for each Consignee. Each package will be marked on three sides with proper paint/indelible ink, the following:</w:t>
      </w:r>
    </w:p>
    <w:p w:rsidR="008669F6" w:rsidRDefault="008669F6" w:rsidP="008669F6">
      <w:pPr>
        <w:tabs>
          <w:tab w:val="left" w:pos="-1440"/>
          <w:tab w:val="left" w:pos="-980"/>
          <w:tab w:val="left" w:pos="-620"/>
          <w:tab w:val="left" w:pos="-260"/>
          <w:tab w:val="left" w:pos="0"/>
          <w:tab w:val="left" w:pos="600"/>
          <w:tab w:val="left" w:pos="630"/>
          <w:tab w:val="left" w:pos="1800"/>
          <w:tab w:val="left" w:pos="2760"/>
          <w:tab w:val="decimal" w:pos="6940"/>
          <w:tab w:val="left" w:pos="7180"/>
          <w:tab w:val="decimal" w:pos="7760"/>
        </w:tabs>
        <w:suppressAutoHyphens/>
        <w:spacing w:before="120"/>
        <w:ind w:left="600"/>
        <w:jc w:val="both"/>
        <w:rPr>
          <w:rFonts w:ascii="Arial" w:hAnsi="Arial" w:cs="Arial"/>
          <w:spacing w:val="-2"/>
        </w:rPr>
      </w:pPr>
      <w:r w:rsidRPr="009B617F">
        <w:rPr>
          <w:rFonts w:ascii="Arial" w:hAnsi="Arial" w:cs="Arial"/>
          <w:spacing w:val="-2"/>
        </w:rPr>
        <w:tab/>
      </w:r>
      <w:proofErr w:type="spellStart"/>
      <w:r w:rsidRPr="009B617F">
        <w:rPr>
          <w:rFonts w:ascii="Arial" w:hAnsi="Arial" w:cs="Arial"/>
          <w:spacing w:val="-2"/>
        </w:rPr>
        <w:t>i</w:t>
      </w:r>
      <w:proofErr w:type="spellEnd"/>
      <w:r w:rsidRPr="009B617F">
        <w:rPr>
          <w:rFonts w:ascii="Arial" w:hAnsi="Arial" w:cs="Arial"/>
          <w:spacing w:val="-2"/>
        </w:rPr>
        <w:t>) Project ii) Contract No. iii) Country of Origin of Goods iv</w:t>
      </w:r>
      <w:r w:rsidR="00423761" w:rsidRPr="009B617F">
        <w:rPr>
          <w:rFonts w:ascii="Arial" w:hAnsi="Arial" w:cs="Arial"/>
          <w:spacing w:val="-2"/>
        </w:rPr>
        <w:t xml:space="preserve">) </w:t>
      </w:r>
      <w:r w:rsidR="00423761">
        <w:rPr>
          <w:rFonts w:ascii="Arial" w:hAnsi="Arial" w:cs="Arial"/>
          <w:spacing w:val="-2"/>
        </w:rPr>
        <w:t xml:space="preserve"> </w:t>
      </w:r>
      <w:r w:rsidR="00423761" w:rsidRPr="009B617F">
        <w:rPr>
          <w:rFonts w:ascii="Arial" w:hAnsi="Arial" w:cs="Arial"/>
          <w:spacing w:val="-2"/>
        </w:rPr>
        <w:t>Supplier’s</w:t>
      </w:r>
      <w:r w:rsidRPr="009B617F">
        <w:rPr>
          <w:rFonts w:ascii="Arial" w:hAnsi="Arial" w:cs="Arial"/>
          <w:spacing w:val="-2"/>
        </w:rPr>
        <w:t xml:space="preserve"> Name, and v) Packing list reference number.</w:t>
      </w:r>
    </w:p>
    <w:p w:rsidR="00423761" w:rsidRPr="009B617F" w:rsidRDefault="00423761" w:rsidP="008669F6">
      <w:pPr>
        <w:tabs>
          <w:tab w:val="left" w:pos="-1440"/>
          <w:tab w:val="left" w:pos="-980"/>
          <w:tab w:val="left" w:pos="-620"/>
          <w:tab w:val="left" w:pos="-260"/>
          <w:tab w:val="left" w:pos="0"/>
          <w:tab w:val="left" w:pos="600"/>
          <w:tab w:val="left" w:pos="630"/>
          <w:tab w:val="left" w:pos="1800"/>
          <w:tab w:val="left" w:pos="2760"/>
          <w:tab w:val="decimal" w:pos="6940"/>
          <w:tab w:val="left" w:pos="7180"/>
          <w:tab w:val="decimal" w:pos="7760"/>
        </w:tabs>
        <w:suppressAutoHyphens/>
        <w:spacing w:before="120"/>
        <w:ind w:left="600"/>
        <w:jc w:val="both"/>
        <w:rPr>
          <w:rFonts w:ascii="Arial" w:hAnsi="Arial" w:cs="Arial"/>
          <w:b/>
          <w:bCs/>
          <w:spacing w:val="-2"/>
        </w:rPr>
      </w:pPr>
    </w:p>
    <w:p w:rsidR="008669F6" w:rsidRPr="009B617F"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before="120"/>
        <w:jc w:val="both"/>
        <w:rPr>
          <w:rFonts w:ascii="Arial" w:hAnsi="Arial" w:cs="Arial"/>
          <w:spacing w:val="-2"/>
        </w:rPr>
      </w:pPr>
      <w:r w:rsidRPr="009B617F">
        <w:rPr>
          <w:rFonts w:ascii="Arial" w:hAnsi="Arial" w:cs="Arial"/>
          <w:spacing w:val="-2"/>
        </w:rPr>
        <w:t>6.</w:t>
      </w:r>
      <w:r w:rsidRPr="009B617F">
        <w:rPr>
          <w:rFonts w:ascii="Arial" w:hAnsi="Arial" w:cs="Arial"/>
          <w:b/>
          <w:bCs/>
          <w:spacing w:val="-2"/>
        </w:rPr>
        <w:tab/>
        <w:t>Delivery and Documents (GCC Clause 10)</w:t>
      </w:r>
    </w:p>
    <w:p w:rsidR="008669F6" w:rsidRPr="009B617F"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ind w:left="600" w:hanging="600"/>
        <w:jc w:val="both"/>
        <w:rPr>
          <w:rFonts w:ascii="Arial" w:hAnsi="Arial" w:cs="Arial"/>
          <w:spacing w:val="-2"/>
        </w:rPr>
      </w:pPr>
      <w:r w:rsidRPr="009B617F">
        <w:rPr>
          <w:rFonts w:ascii="Arial" w:hAnsi="Arial" w:cs="Arial"/>
          <w:spacing w:val="-2"/>
        </w:rPr>
        <w:tab/>
        <w:t xml:space="preserve">Upon delivery of the Goods, the </w:t>
      </w:r>
      <w:r>
        <w:rPr>
          <w:rFonts w:ascii="Arial" w:hAnsi="Arial" w:cs="Arial"/>
          <w:spacing w:val="-2"/>
        </w:rPr>
        <w:t>S</w:t>
      </w:r>
      <w:r w:rsidRPr="009B617F">
        <w:rPr>
          <w:rFonts w:ascii="Arial" w:hAnsi="Arial" w:cs="Arial"/>
          <w:spacing w:val="-2"/>
        </w:rPr>
        <w:t xml:space="preserve">upplier shall notify the </w:t>
      </w:r>
      <w:r>
        <w:rPr>
          <w:rFonts w:ascii="Arial" w:hAnsi="Arial" w:cs="Arial"/>
          <w:spacing w:val="-2"/>
        </w:rPr>
        <w:t>P</w:t>
      </w:r>
      <w:r w:rsidRPr="009B617F">
        <w:rPr>
          <w:rFonts w:ascii="Arial" w:hAnsi="Arial" w:cs="Arial"/>
          <w:spacing w:val="-2"/>
        </w:rPr>
        <w:t xml:space="preserve">urchaser and the insurance company by cable/telex/fax the full details of the shipment including contract number, railway receipt number and date, description of goods, quantity, name of the consignee etc. The </w:t>
      </w:r>
      <w:r>
        <w:rPr>
          <w:rFonts w:ascii="Arial" w:hAnsi="Arial" w:cs="Arial"/>
          <w:spacing w:val="-2"/>
        </w:rPr>
        <w:t>S</w:t>
      </w:r>
      <w:r w:rsidRPr="009B617F">
        <w:rPr>
          <w:rFonts w:ascii="Arial" w:hAnsi="Arial" w:cs="Arial"/>
          <w:spacing w:val="-2"/>
        </w:rPr>
        <w:t xml:space="preserve">upplier shall mail the following documents to the </w:t>
      </w:r>
      <w:r>
        <w:rPr>
          <w:rFonts w:ascii="Arial" w:hAnsi="Arial" w:cs="Arial"/>
          <w:spacing w:val="-2"/>
        </w:rPr>
        <w:t>P</w:t>
      </w:r>
      <w:r w:rsidRPr="009B617F">
        <w:rPr>
          <w:rFonts w:ascii="Arial" w:hAnsi="Arial" w:cs="Arial"/>
          <w:spacing w:val="-2"/>
        </w:rPr>
        <w:t>urchaser with a copy to the insurance company:</w:t>
      </w:r>
    </w:p>
    <w:p w:rsidR="008669F6" w:rsidRPr="009B617F" w:rsidRDefault="008669F6" w:rsidP="00423761">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after="0" w:line="240" w:lineRule="auto"/>
        <w:ind w:left="1160" w:hanging="1160"/>
        <w:jc w:val="both"/>
        <w:rPr>
          <w:rFonts w:ascii="Arial" w:hAnsi="Arial" w:cs="Arial"/>
          <w:spacing w:val="-2"/>
        </w:rPr>
      </w:pPr>
      <w:r w:rsidRPr="009B617F">
        <w:rPr>
          <w:rFonts w:ascii="Arial" w:hAnsi="Arial" w:cs="Arial"/>
          <w:spacing w:val="-2"/>
        </w:rPr>
        <w:tab/>
        <w:t>(</w:t>
      </w:r>
      <w:proofErr w:type="spellStart"/>
      <w:r w:rsidRPr="009B617F">
        <w:rPr>
          <w:rFonts w:ascii="Arial" w:hAnsi="Arial" w:cs="Arial"/>
          <w:spacing w:val="-2"/>
        </w:rPr>
        <w:t>i</w:t>
      </w:r>
      <w:proofErr w:type="spellEnd"/>
      <w:r w:rsidRPr="009B617F">
        <w:rPr>
          <w:rFonts w:ascii="Arial" w:hAnsi="Arial" w:cs="Arial"/>
          <w:spacing w:val="-2"/>
        </w:rPr>
        <w:t>)</w:t>
      </w:r>
      <w:r w:rsidRPr="009B617F">
        <w:rPr>
          <w:rFonts w:ascii="Arial" w:hAnsi="Arial" w:cs="Arial"/>
          <w:spacing w:val="-2"/>
        </w:rPr>
        <w:tab/>
      </w:r>
      <w:r>
        <w:rPr>
          <w:rFonts w:ascii="Arial" w:hAnsi="Arial" w:cs="Arial"/>
          <w:spacing w:val="-2"/>
        </w:rPr>
        <w:t xml:space="preserve">Two </w:t>
      </w:r>
      <w:r w:rsidRPr="009B617F">
        <w:rPr>
          <w:rFonts w:ascii="Arial" w:hAnsi="Arial" w:cs="Arial"/>
          <w:spacing w:val="-2"/>
        </w:rPr>
        <w:t xml:space="preserve">Copies of the Supplier invoice showing </w:t>
      </w:r>
      <w:r>
        <w:rPr>
          <w:rFonts w:ascii="Arial" w:hAnsi="Arial" w:cs="Arial"/>
          <w:spacing w:val="-2"/>
        </w:rPr>
        <w:t>C</w:t>
      </w:r>
      <w:r w:rsidRPr="009B617F">
        <w:rPr>
          <w:rFonts w:ascii="Arial" w:hAnsi="Arial" w:cs="Arial"/>
          <w:spacing w:val="-2"/>
        </w:rPr>
        <w:t>ontract number, goods' description, quantity, unit price, total amount;</w:t>
      </w:r>
    </w:p>
    <w:p w:rsidR="008669F6" w:rsidRPr="009B617F" w:rsidRDefault="008669F6" w:rsidP="00423761">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after="0" w:line="240" w:lineRule="auto"/>
        <w:ind w:left="1160" w:hanging="1160"/>
        <w:jc w:val="both"/>
        <w:rPr>
          <w:rFonts w:ascii="Arial" w:hAnsi="Arial" w:cs="Arial"/>
          <w:spacing w:val="-2"/>
        </w:rPr>
      </w:pPr>
      <w:r w:rsidRPr="009B617F">
        <w:rPr>
          <w:rFonts w:ascii="Arial" w:hAnsi="Arial" w:cs="Arial"/>
          <w:spacing w:val="-2"/>
        </w:rPr>
        <w:lastRenderedPageBreak/>
        <w:tab/>
        <w:t>(ii)</w:t>
      </w:r>
      <w:r w:rsidRPr="009B617F">
        <w:rPr>
          <w:rFonts w:ascii="Arial" w:hAnsi="Arial" w:cs="Arial"/>
          <w:spacing w:val="-2"/>
        </w:rPr>
        <w:tab/>
        <w:t>Railway receipt/acknowledgment of receipt of goods from the consignee(s);</w:t>
      </w:r>
    </w:p>
    <w:p w:rsidR="008669F6" w:rsidRPr="009B617F" w:rsidRDefault="008669F6" w:rsidP="00423761">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after="0" w:line="240" w:lineRule="auto"/>
        <w:jc w:val="both"/>
        <w:rPr>
          <w:rFonts w:ascii="Arial" w:hAnsi="Arial" w:cs="Arial"/>
          <w:spacing w:val="-2"/>
        </w:rPr>
      </w:pPr>
      <w:r w:rsidRPr="009B617F">
        <w:rPr>
          <w:rFonts w:ascii="Arial" w:hAnsi="Arial" w:cs="Arial"/>
          <w:spacing w:val="-2"/>
        </w:rPr>
        <w:tab/>
        <w:t>(iii)</w:t>
      </w:r>
      <w:r w:rsidRPr="009B617F">
        <w:rPr>
          <w:rFonts w:ascii="Arial" w:hAnsi="Arial" w:cs="Arial"/>
          <w:spacing w:val="-2"/>
        </w:rPr>
        <w:tab/>
      </w:r>
      <w:r>
        <w:rPr>
          <w:rFonts w:ascii="Arial" w:hAnsi="Arial" w:cs="Arial"/>
          <w:spacing w:val="-2"/>
        </w:rPr>
        <w:t>Two</w:t>
      </w:r>
      <w:r w:rsidR="00423761">
        <w:rPr>
          <w:rFonts w:ascii="Arial" w:hAnsi="Arial" w:cs="Arial"/>
          <w:spacing w:val="-2"/>
        </w:rPr>
        <w:t xml:space="preserve"> </w:t>
      </w:r>
      <w:r w:rsidRPr="009B617F">
        <w:rPr>
          <w:rFonts w:ascii="Arial" w:hAnsi="Arial" w:cs="Arial"/>
          <w:spacing w:val="-2"/>
        </w:rPr>
        <w:t>Copies of packing list identifying the contents of each package;</w:t>
      </w:r>
    </w:p>
    <w:p w:rsidR="008669F6" w:rsidRPr="00A544D8" w:rsidRDefault="008669F6" w:rsidP="00423761">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after="0" w:line="240" w:lineRule="auto"/>
        <w:jc w:val="both"/>
        <w:rPr>
          <w:rFonts w:ascii="Arial" w:hAnsi="Arial" w:cs="Arial"/>
          <w:spacing w:val="-2"/>
        </w:rPr>
      </w:pPr>
      <w:r w:rsidRPr="009B617F">
        <w:rPr>
          <w:rFonts w:ascii="Arial" w:hAnsi="Arial" w:cs="Arial"/>
          <w:spacing w:val="-2"/>
        </w:rPr>
        <w:tab/>
      </w:r>
      <w:r w:rsidRPr="00A544D8">
        <w:rPr>
          <w:rFonts w:ascii="Arial" w:hAnsi="Arial" w:cs="Arial"/>
          <w:spacing w:val="-2"/>
        </w:rPr>
        <w:t>(iv)</w:t>
      </w:r>
      <w:r w:rsidRPr="00A544D8">
        <w:rPr>
          <w:rFonts w:ascii="Arial" w:hAnsi="Arial" w:cs="Arial"/>
          <w:spacing w:val="-2"/>
        </w:rPr>
        <w:tab/>
        <w:t>Insurance Certificate;</w:t>
      </w:r>
    </w:p>
    <w:p w:rsidR="008669F6" w:rsidRPr="009B617F" w:rsidRDefault="008669F6" w:rsidP="00423761">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after="0" w:line="240" w:lineRule="auto"/>
        <w:ind w:left="1160" w:hanging="1160"/>
        <w:jc w:val="both"/>
        <w:rPr>
          <w:rFonts w:ascii="Arial" w:hAnsi="Arial" w:cs="Arial"/>
          <w:spacing w:val="-2"/>
        </w:rPr>
      </w:pPr>
      <w:r w:rsidRPr="00A544D8">
        <w:rPr>
          <w:rFonts w:ascii="Arial" w:hAnsi="Arial" w:cs="Arial"/>
          <w:spacing w:val="-2"/>
        </w:rPr>
        <w:tab/>
      </w:r>
      <w:r w:rsidRPr="009B617F">
        <w:rPr>
          <w:rFonts w:ascii="Arial" w:hAnsi="Arial" w:cs="Arial"/>
          <w:spacing w:val="-2"/>
        </w:rPr>
        <w:t>(v)</w:t>
      </w:r>
      <w:r w:rsidRPr="009B617F">
        <w:rPr>
          <w:rFonts w:ascii="Arial" w:hAnsi="Arial" w:cs="Arial"/>
          <w:spacing w:val="-2"/>
        </w:rPr>
        <w:tab/>
        <w:t>Manufacturer's/Supplier's warranty certificate;</w:t>
      </w:r>
    </w:p>
    <w:p w:rsidR="008669F6" w:rsidRPr="009B617F" w:rsidRDefault="008669F6" w:rsidP="00423761">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after="0" w:line="240" w:lineRule="auto"/>
        <w:ind w:left="1160" w:hanging="1160"/>
        <w:jc w:val="both"/>
        <w:rPr>
          <w:rFonts w:ascii="Arial" w:hAnsi="Arial" w:cs="Arial"/>
          <w:spacing w:val="-2"/>
        </w:rPr>
      </w:pPr>
      <w:r w:rsidRPr="009B617F">
        <w:rPr>
          <w:rFonts w:ascii="Arial" w:hAnsi="Arial" w:cs="Arial"/>
          <w:spacing w:val="-2"/>
        </w:rPr>
        <w:tab/>
        <w:t>(vi)</w:t>
      </w:r>
      <w:r w:rsidRPr="009B617F">
        <w:rPr>
          <w:rFonts w:ascii="Arial" w:hAnsi="Arial" w:cs="Arial"/>
          <w:spacing w:val="-2"/>
        </w:rPr>
        <w:tab/>
        <w:t>Inspection Certificate issued by the nominated inspection agency, and the Supplier's factory inspection report; and</w:t>
      </w:r>
    </w:p>
    <w:p w:rsidR="008669F6" w:rsidRDefault="008669F6" w:rsidP="00423761">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after="0" w:line="240" w:lineRule="auto"/>
        <w:ind w:left="1160" w:hanging="1160"/>
        <w:jc w:val="both"/>
        <w:rPr>
          <w:rFonts w:ascii="Arial" w:hAnsi="Arial" w:cs="Arial"/>
          <w:spacing w:val="-2"/>
        </w:rPr>
      </w:pPr>
      <w:r w:rsidRPr="009B617F">
        <w:rPr>
          <w:rFonts w:ascii="Arial" w:hAnsi="Arial" w:cs="Arial"/>
          <w:spacing w:val="-2"/>
        </w:rPr>
        <w:tab/>
        <w:t>(vii)</w:t>
      </w:r>
      <w:r w:rsidRPr="009B617F">
        <w:rPr>
          <w:rFonts w:ascii="Arial" w:hAnsi="Arial" w:cs="Arial"/>
          <w:spacing w:val="-2"/>
        </w:rPr>
        <w:tab/>
        <w:t>Certificate of Origin.</w:t>
      </w:r>
    </w:p>
    <w:p w:rsidR="00423761" w:rsidRPr="009B617F" w:rsidRDefault="00423761" w:rsidP="00423761">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after="0" w:line="240" w:lineRule="auto"/>
        <w:ind w:left="1160" w:hanging="1160"/>
        <w:jc w:val="both"/>
        <w:rPr>
          <w:rFonts w:ascii="Arial" w:hAnsi="Arial" w:cs="Arial"/>
          <w:spacing w:val="-2"/>
        </w:rPr>
      </w:pPr>
    </w:p>
    <w:p w:rsidR="008669F6" w:rsidRDefault="008669F6" w:rsidP="00423761">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after="0"/>
        <w:ind w:left="600" w:hanging="600"/>
        <w:jc w:val="both"/>
        <w:rPr>
          <w:rFonts w:ascii="Arial" w:hAnsi="Arial" w:cs="Arial"/>
          <w:spacing w:val="-2"/>
        </w:rPr>
      </w:pPr>
      <w:r w:rsidRPr="009B617F">
        <w:rPr>
          <w:rFonts w:ascii="Arial" w:hAnsi="Arial" w:cs="Arial"/>
          <w:spacing w:val="-2"/>
        </w:rPr>
        <w:tab/>
        <w:t>The above documents shall be received by the Purchaser before arrival of the Goods (except where the Goods have been delivered directly to the Consignee with all documents) and, if not received, the Supplier will be responsible for any consequent expenses.</w:t>
      </w:r>
    </w:p>
    <w:p w:rsidR="00423761" w:rsidRPr="009B617F" w:rsidRDefault="00423761"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before="120"/>
        <w:ind w:left="600" w:hanging="600"/>
        <w:jc w:val="both"/>
        <w:rPr>
          <w:rFonts w:ascii="Arial" w:hAnsi="Arial" w:cs="Arial"/>
          <w:spacing w:val="-2"/>
        </w:rPr>
      </w:pPr>
    </w:p>
    <w:p w:rsidR="008669F6" w:rsidRPr="009B617F"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before="240"/>
        <w:ind w:left="600" w:hanging="600"/>
        <w:jc w:val="both"/>
        <w:rPr>
          <w:rFonts w:ascii="Arial" w:hAnsi="Arial" w:cs="Arial"/>
          <w:spacing w:val="-2"/>
        </w:rPr>
      </w:pPr>
      <w:r w:rsidRPr="009B617F">
        <w:rPr>
          <w:rFonts w:ascii="Arial" w:hAnsi="Arial" w:cs="Arial"/>
          <w:spacing w:val="-2"/>
        </w:rPr>
        <w:t>7.</w:t>
      </w:r>
      <w:r w:rsidRPr="009B617F">
        <w:rPr>
          <w:rFonts w:ascii="Arial" w:hAnsi="Arial" w:cs="Arial"/>
          <w:b/>
          <w:bCs/>
          <w:spacing w:val="-2"/>
        </w:rPr>
        <w:tab/>
        <w:t>Insurance (GCC Clause 11)</w:t>
      </w:r>
    </w:p>
    <w:p w:rsidR="008669F6"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ind w:left="600" w:hanging="600"/>
        <w:jc w:val="both"/>
        <w:rPr>
          <w:rFonts w:ascii="Arial" w:hAnsi="Arial" w:cs="Arial"/>
          <w:spacing w:val="-2"/>
        </w:rPr>
      </w:pPr>
      <w:r w:rsidRPr="009B617F">
        <w:rPr>
          <w:rFonts w:ascii="Arial" w:hAnsi="Arial" w:cs="Arial"/>
          <w:spacing w:val="-2"/>
        </w:rPr>
        <w:tab/>
      </w:r>
      <w:r w:rsidRPr="00A71755">
        <w:rPr>
          <w:rFonts w:ascii="Arial" w:hAnsi="Arial" w:cs="Arial"/>
          <w:spacing w:val="-2"/>
        </w:rPr>
        <w:t>For delivery of Goods at Project Site, the insurance</w:t>
      </w:r>
      <w:r w:rsidRPr="009B617F">
        <w:rPr>
          <w:rFonts w:ascii="Arial" w:hAnsi="Arial" w:cs="Arial"/>
          <w:spacing w:val="-2"/>
        </w:rPr>
        <w:t xml:space="preserve"> shall be obtained by the Supplier in an amount equal to 110% of the value of the </w:t>
      </w:r>
      <w:r>
        <w:rPr>
          <w:rFonts w:ascii="Arial" w:hAnsi="Arial" w:cs="Arial"/>
          <w:spacing w:val="-2"/>
        </w:rPr>
        <w:t>G</w:t>
      </w:r>
      <w:r w:rsidRPr="009B617F">
        <w:rPr>
          <w:rFonts w:ascii="Arial" w:hAnsi="Arial" w:cs="Arial"/>
          <w:spacing w:val="-2"/>
        </w:rPr>
        <w:t>oods from "warehouse to warehouse" (final destinations) on “All Risks" basis including War Risks and Strikes.</w:t>
      </w:r>
    </w:p>
    <w:p w:rsidR="00423761" w:rsidRPr="009B617F" w:rsidRDefault="00423761"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ind w:left="600" w:hanging="600"/>
        <w:jc w:val="both"/>
        <w:rPr>
          <w:rFonts w:ascii="Arial" w:hAnsi="Arial" w:cs="Arial"/>
          <w:spacing w:val="-2"/>
        </w:rPr>
      </w:pPr>
    </w:p>
    <w:p w:rsidR="008669F6" w:rsidRPr="009B617F"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before="240"/>
        <w:jc w:val="both"/>
        <w:rPr>
          <w:rFonts w:ascii="Arial" w:hAnsi="Arial" w:cs="Arial"/>
          <w:spacing w:val="-2"/>
        </w:rPr>
      </w:pPr>
      <w:r w:rsidRPr="009B617F">
        <w:rPr>
          <w:rFonts w:ascii="Arial" w:hAnsi="Arial" w:cs="Arial"/>
          <w:spacing w:val="-2"/>
        </w:rPr>
        <w:t>8.</w:t>
      </w:r>
      <w:r w:rsidRPr="009B617F">
        <w:rPr>
          <w:rFonts w:ascii="Arial" w:hAnsi="Arial" w:cs="Arial"/>
          <w:b/>
          <w:bCs/>
          <w:spacing w:val="-2"/>
        </w:rPr>
        <w:tab/>
        <w:t>Incidental Services</w:t>
      </w:r>
      <w:r w:rsidR="00423761">
        <w:rPr>
          <w:rFonts w:ascii="Arial" w:hAnsi="Arial" w:cs="Arial"/>
          <w:b/>
          <w:bCs/>
          <w:spacing w:val="-2"/>
        </w:rPr>
        <w:t xml:space="preserve"> </w:t>
      </w:r>
      <w:r w:rsidRPr="009B617F">
        <w:rPr>
          <w:rFonts w:ascii="Arial" w:hAnsi="Arial" w:cs="Arial"/>
          <w:b/>
          <w:bCs/>
          <w:spacing w:val="-2"/>
        </w:rPr>
        <w:t>(GCC Clause 13)</w:t>
      </w:r>
    </w:p>
    <w:p w:rsidR="008669F6" w:rsidRPr="009B617F"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ind w:left="600" w:hanging="600"/>
        <w:jc w:val="both"/>
        <w:rPr>
          <w:rFonts w:ascii="Arial" w:hAnsi="Arial" w:cs="Arial"/>
          <w:spacing w:val="-2"/>
        </w:rPr>
      </w:pPr>
      <w:r w:rsidRPr="009B617F">
        <w:rPr>
          <w:rFonts w:ascii="Arial" w:hAnsi="Arial" w:cs="Arial"/>
          <w:spacing w:val="-2"/>
        </w:rPr>
        <w:tab/>
        <w:t xml:space="preserve">The following </w:t>
      </w:r>
      <w:r>
        <w:rPr>
          <w:rFonts w:ascii="Arial" w:hAnsi="Arial" w:cs="Arial"/>
          <w:spacing w:val="-2"/>
        </w:rPr>
        <w:t>s</w:t>
      </w:r>
      <w:r w:rsidRPr="009B617F">
        <w:rPr>
          <w:rFonts w:ascii="Arial" w:hAnsi="Arial" w:cs="Arial"/>
          <w:spacing w:val="-2"/>
        </w:rPr>
        <w:t xml:space="preserve">ervices covered under Clause 13 shall be furnished and the cost shall be included in the </w:t>
      </w:r>
      <w:r>
        <w:rPr>
          <w:rFonts w:ascii="Arial" w:hAnsi="Arial" w:cs="Arial"/>
          <w:spacing w:val="-2"/>
        </w:rPr>
        <w:t>C</w:t>
      </w:r>
      <w:r w:rsidRPr="009B617F">
        <w:rPr>
          <w:rFonts w:ascii="Arial" w:hAnsi="Arial" w:cs="Arial"/>
          <w:spacing w:val="-2"/>
        </w:rPr>
        <w:t xml:space="preserve">ontract </w:t>
      </w:r>
      <w:r>
        <w:rPr>
          <w:rFonts w:ascii="Arial" w:hAnsi="Arial" w:cs="Arial"/>
          <w:spacing w:val="-2"/>
        </w:rPr>
        <w:t>P</w:t>
      </w:r>
      <w:r w:rsidRPr="009B617F">
        <w:rPr>
          <w:rFonts w:ascii="Arial" w:hAnsi="Arial" w:cs="Arial"/>
          <w:spacing w:val="-2"/>
        </w:rPr>
        <w:t>rice:</w:t>
      </w:r>
    </w:p>
    <w:p w:rsidR="008669F6" w:rsidRDefault="008669F6" w:rsidP="008669F6">
      <w:pPr>
        <w:numPr>
          <w:ilvl w:val="0"/>
          <w:numId w:val="9"/>
        </w:numPr>
        <w:tabs>
          <w:tab w:val="left" w:pos="-1440"/>
          <w:tab w:val="left" w:pos="-980"/>
          <w:tab w:val="left" w:pos="-620"/>
          <w:tab w:val="left" w:pos="-260"/>
          <w:tab w:val="left" w:pos="0"/>
          <w:tab w:val="left" w:pos="600"/>
          <w:tab w:val="left" w:pos="1160"/>
          <w:tab w:val="left" w:pos="2760"/>
          <w:tab w:val="decimal" w:pos="6940"/>
          <w:tab w:val="left" w:pos="7180"/>
          <w:tab w:val="decimal" w:pos="7760"/>
        </w:tabs>
        <w:suppressAutoHyphens/>
        <w:spacing w:before="120" w:after="0"/>
        <w:ind w:left="1260" w:hanging="450"/>
        <w:jc w:val="both"/>
        <w:rPr>
          <w:rFonts w:ascii="Arial" w:hAnsi="Arial" w:cs="Arial"/>
          <w:spacing w:val="-2"/>
        </w:rPr>
      </w:pPr>
      <w:r>
        <w:rPr>
          <w:rFonts w:ascii="Arial" w:hAnsi="Arial" w:cs="Arial"/>
          <w:spacing w:val="-2"/>
        </w:rPr>
        <w:t>The Services specified under the “Schedule of Requirements”.</w:t>
      </w:r>
    </w:p>
    <w:p w:rsidR="00423761" w:rsidRPr="00E50138" w:rsidRDefault="00423761" w:rsidP="00423761">
      <w:pPr>
        <w:tabs>
          <w:tab w:val="left" w:pos="-1440"/>
          <w:tab w:val="left" w:pos="-980"/>
          <w:tab w:val="left" w:pos="-620"/>
          <w:tab w:val="left" w:pos="-260"/>
          <w:tab w:val="left" w:pos="0"/>
          <w:tab w:val="left" w:pos="600"/>
          <w:tab w:val="left" w:pos="1160"/>
          <w:tab w:val="left" w:pos="2760"/>
          <w:tab w:val="decimal" w:pos="6940"/>
          <w:tab w:val="left" w:pos="7180"/>
          <w:tab w:val="decimal" w:pos="7760"/>
        </w:tabs>
        <w:suppressAutoHyphens/>
        <w:spacing w:before="120" w:after="0"/>
        <w:ind w:left="1260"/>
        <w:jc w:val="both"/>
        <w:rPr>
          <w:rFonts w:ascii="Arial" w:hAnsi="Arial" w:cs="Arial"/>
          <w:spacing w:val="-2"/>
        </w:rPr>
      </w:pPr>
    </w:p>
    <w:p w:rsidR="008669F6" w:rsidRPr="009B617F" w:rsidRDefault="008669F6" w:rsidP="008669F6">
      <w:pPr>
        <w:keepNext/>
        <w:keepLines/>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before="240"/>
        <w:jc w:val="both"/>
        <w:rPr>
          <w:rFonts w:ascii="Arial" w:hAnsi="Arial" w:cs="Arial"/>
          <w:spacing w:val="-2"/>
        </w:rPr>
      </w:pPr>
      <w:r w:rsidRPr="009B617F">
        <w:rPr>
          <w:rFonts w:ascii="Arial" w:hAnsi="Arial" w:cs="Arial"/>
          <w:spacing w:val="-2"/>
        </w:rPr>
        <w:t>9.</w:t>
      </w:r>
      <w:r w:rsidRPr="009B617F">
        <w:rPr>
          <w:rFonts w:ascii="Arial" w:hAnsi="Arial" w:cs="Arial"/>
          <w:b/>
          <w:bCs/>
          <w:spacing w:val="-2"/>
        </w:rPr>
        <w:tab/>
        <w:t>Spare Parts (GCC Clause 14)</w:t>
      </w:r>
    </w:p>
    <w:p w:rsidR="008669F6" w:rsidRPr="009B617F" w:rsidRDefault="008669F6" w:rsidP="008669F6">
      <w:pPr>
        <w:keepNext/>
        <w:keepLines/>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jc w:val="both"/>
        <w:rPr>
          <w:rFonts w:ascii="Arial" w:hAnsi="Arial" w:cs="Arial"/>
          <w:spacing w:val="-2"/>
        </w:rPr>
      </w:pPr>
      <w:r w:rsidRPr="009B617F">
        <w:rPr>
          <w:rFonts w:ascii="Arial" w:hAnsi="Arial" w:cs="Arial"/>
          <w:spacing w:val="-2"/>
        </w:rPr>
        <w:tab/>
        <w:t>Add as Clause 14.2 to the GCC the following:</w:t>
      </w:r>
    </w:p>
    <w:p w:rsidR="008669F6" w:rsidRDefault="008669F6" w:rsidP="008669F6">
      <w:pPr>
        <w:keepNext/>
        <w:keepLines/>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before="120"/>
        <w:ind w:left="600"/>
        <w:jc w:val="both"/>
        <w:rPr>
          <w:rFonts w:ascii="Arial" w:hAnsi="Arial" w:cs="Arial"/>
          <w:spacing w:val="-2"/>
        </w:rPr>
      </w:pPr>
      <w:r w:rsidRPr="009B617F">
        <w:rPr>
          <w:rFonts w:ascii="Arial" w:hAnsi="Arial" w:cs="Arial"/>
          <w:spacing w:val="-2"/>
        </w:rPr>
        <w:t>Supplier shall carry sufficient inventories to assure ex-stock supply of consumable</w:t>
      </w:r>
      <w:r>
        <w:rPr>
          <w:rFonts w:ascii="Arial" w:hAnsi="Arial" w:cs="Arial"/>
          <w:spacing w:val="-2"/>
        </w:rPr>
        <w:t>s and</w:t>
      </w:r>
      <w:r w:rsidRPr="009B617F">
        <w:rPr>
          <w:rFonts w:ascii="Arial" w:hAnsi="Arial" w:cs="Arial"/>
          <w:spacing w:val="-2"/>
        </w:rPr>
        <w:t xml:space="preserve"> spares for the Goods</w:t>
      </w:r>
      <w:r>
        <w:rPr>
          <w:rFonts w:ascii="Arial" w:hAnsi="Arial" w:cs="Arial"/>
          <w:spacing w:val="-2"/>
        </w:rPr>
        <w:t xml:space="preserve"> during the entire Warranty and Annual Maintenance Services periods</w:t>
      </w:r>
      <w:r w:rsidRPr="009B617F">
        <w:rPr>
          <w:rFonts w:ascii="Arial" w:hAnsi="Arial" w:cs="Arial"/>
          <w:spacing w:val="-2"/>
        </w:rPr>
        <w:t xml:space="preserve">.  </w:t>
      </w:r>
    </w:p>
    <w:p w:rsidR="00423761" w:rsidRPr="009B617F" w:rsidRDefault="00423761" w:rsidP="008669F6">
      <w:pPr>
        <w:keepNext/>
        <w:keepLines/>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before="120"/>
        <w:ind w:left="600"/>
        <w:jc w:val="both"/>
        <w:rPr>
          <w:rFonts w:ascii="Arial" w:hAnsi="Arial" w:cs="Arial"/>
          <w:spacing w:val="-2"/>
        </w:rPr>
      </w:pPr>
    </w:p>
    <w:p w:rsidR="008669F6" w:rsidRPr="009B617F"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before="240"/>
        <w:jc w:val="both"/>
        <w:rPr>
          <w:rFonts w:ascii="Arial" w:hAnsi="Arial" w:cs="Arial"/>
          <w:b/>
          <w:bCs/>
          <w:spacing w:val="-2"/>
        </w:rPr>
      </w:pPr>
      <w:r w:rsidRPr="009B617F">
        <w:rPr>
          <w:rFonts w:ascii="Arial" w:hAnsi="Arial" w:cs="Arial"/>
          <w:spacing w:val="-2"/>
        </w:rPr>
        <w:t>10.</w:t>
      </w:r>
      <w:r w:rsidRPr="009B617F">
        <w:rPr>
          <w:rFonts w:ascii="Arial" w:hAnsi="Arial" w:cs="Arial"/>
          <w:b/>
          <w:bCs/>
          <w:spacing w:val="-2"/>
        </w:rPr>
        <w:tab/>
        <w:t>Warranty(GCC Clause 15)</w:t>
      </w:r>
    </w:p>
    <w:p w:rsidR="008669F6" w:rsidRPr="009B617F" w:rsidRDefault="008669F6" w:rsidP="008669F6">
      <w:pPr>
        <w:tabs>
          <w:tab w:val="left" w:pos="-1440"/>
          <w:tab w:val="left" w:pos="-980"/>
          <w:tab w:val="left" w:pos="-620"/>
          <w:tab w:val="left" w:pos="-260"/>
          <w:tab w:val="left" w:pos="0"/>
          <w:tab w:val="left" w:pos="630"/>
          <w:tab w:val="left" w:pos="1160"/>
          <w:tab w:val="left" w:pos="1800"/>
          <w:tab w:val="left" w:pos="2760"/>
          <w:tab w:val="decimal" w:pos="6940"/>
          <w:tab w:val="left" w:pos="7180"/>
          <w:tab w:val="decimal" w:pos="7760"/>
        </w:tabs>
        <w:suppressAutoHyphens/>
        <w:ind w:left="1170" w:hanging="1170"/>
        <w:jc w:val="both"/>
        <w:rPr>
          <w:rFonts w:ascii="Arial" w:hAnsi="Arial" w:cs="Arial"/>
          <w:spacing w:val="-2"/>
        </w:rPr>
      </w:pPr>
      <w:r w:rsidRPr="009B617F">
        <w:rPr>
          <w:rFonts w:ascii="Arial" w:hAnsi="Arial" w:cs="Arial"/>
          <w:spacing w:val="-2"/>
        </w:rPr>
        <w:tab/>
        <w:t>(</w:t>
      </w:r>
      <w:proofErr w:type="spellStart"/>
      <w:r w:rsidRPr="009B617F">
        <w:rPr>
          <w:rFonts w:ascii="Arial" w:hAnsi="Arial" w:cs="Arial"/>
          <w:spacing w:val="-2"/>
        </w:rPr>
        <w:t>i</w:t>
      </w:r>
      <w:proofErr w:type="spellEnd"/>
      <w:r w:rsidRPr="009B617F">
        <w:rPr>
          <w:rFonts w:ascii="Arial" w:hAnsi="Arial" w:cs="Arial"/>
          <w:spacing w:val="-2"/>
        </w:rPr>
        <w:t>)</w:t>
      </w:r>
      <w:r w:rsidRPr="009B617F">
        <w:rPr>
          <w:rFonts w:ascii="Arial" w:hAnsi="Arial" w:cs="Arial"/>
          <w:spacing w:val="-2"/>
        </w:rPr>
        <w:tab/>
        <w:t>G.C.C. Clause 15.2:</w:t>
      </w:r>
    </w:p>
    <w:p w:rsidR="008669F6" w:rsidRPr="009B617F" w:rsidRDefault="008669F6" w:rsidP="008669F6">
      <w:pPr>
        <w:tabs>
          <w:tab w:val="left" w:pos="-1440"/>
          <w:tab w:val="left" w:pos="-980"/>
          <w:tab w:val="left" w:pos="-620"/>
          <w:tab w:val="left" w:pos="-260"/>
          <w:tab w:val="left" w:pos="0"/>
          <w:tab w:val="left" w:pos="630"/>
          <w:tab w:val="left" w:pos="1160"/>
          <w:tab w:val="left" w:pos="1800"/>
          <w:tab w:val="left" w:pos="2760"/>
          <w:tab w:val="decimal" w:pos="6940"/>
          <w:tab w:val="left" w:pos="7180"/>
          <w:tab w:val="decimal" w:pos="7760"/>
        </w:tabs>
        <w:suppressAutoHyphens/>
        <w:ind w:left="1170" w:hanging="1170"/>
        <w:jc w:val="both"/>
        <w:rPr>
          <w:rFonts w:ascii="Arial" w:hAnsi="Arial" w:cs="Arial"/>
          <w:spacing w:val="-2"/>
        </w:rPr>
      </w:pPr>
      <w:r w:rsidRPr="009B617F">
        <w:rPr>
          <w:rFonts w:ascii="Arial" w:hAnsi="Arial" w:cs="Arial"/>
          <w:spacing w:val="-2"/>
        </w:rPr>
        <w:tab/>
      </w:r>
      <w:r w:rsidRPr="009B617F">
        <w:rPr>
          <w:rFonts w:ascii="Arial" w:hAnsi="Arial" w:cs="Arial"/>
          <w:spacing w:val="-2"/>
        </w:rPr>
        <w:tab/>
        <w:t xml:space="preserve">In partial modification of the provisions, the warranty period shall be </w:t>
      </w:r>
      <w:r w:rsidR="00A605C9">
        <w:rPr>
          <w:rFonts w:ascii="Arial" w:hAnsi="Arial" w:cs="Arial"/>
          <w:b/>
          <w:color w:val="FF0000"/>
          <w:spacing w:val="-2"/>
        </w:rPr>
        <w:t>5</w:t>
      </w:r>
      <w:r>
        <w:rPr>
          <w:rFonts w:ascii="Arial" w:hAnsi="Arial" w:cs="Arial"/>
          <w:b/>
          <w:color w:val="FF0000"/>
          <w:spacing w:val="-2"/>
        </w:rPr>
        <w:t xml:space="preserve"> years</w:t>
      </w:r>
      <w:r w:rsidRPr="009B617F">
        <w:rPr>
          <w:rFonts w:ascii="Arial" w:hAnsi="Arial" w:cs="Arial"/>
          <w:spacing w:val="-2"/>
        </w:rPr>
        <w:t xml:space="preserve"> from </w:t>
      </w:r>
      <w:r>
        <w:rPr>
          <w:rFonts w:ascii="Arial" w:hAnsi="Arial" w:cs="Arial"/>
          <w:spacing w:val="-2"/>
        </w:rPr>
        <w:t xml:space="preserve">the </w:t>
      </w:r>
      <w:r w:rsidRPr="009B617F">
        <w:rPr>
          <w:rFonts w:ascii="Arial" w:hAnsi="Arial" w:cs="Arial"/>
          <w:spacing w:val="-2"/>
        </w:rPr>
        <w:t xml:space="preserve">date of </w:t>
      </w:r>
      <w:r>
        <w:rPr>
          <w:rFonts w:ascii="Arial" w:hAnsi="Arial" w:cs="Arial"/>
          <w:spacing w:val="-2"/>
        </w:rPr>
        <w:t>Final A</w:t>
      </w:r>
      <w:r w:rsidRPr="009B617F">
        <w:rPr>
          <w:rFonts w:ascii="Arial" w:hAnsi="Arial" w:cs="Arial"/>
          <w:spacing w:val="-2"/>
        </w:rPr>
        <w:t>cceptance of Goods</w:t>
      </w:r>
      <w:r>
        <w:rPr>
          <w:rFonts w:ascii="Arial" w:hAnsi="Arial" w:cs="Arial"/>
          <w:spacing w:val="-2"/>
        </w:rPr>
        <w:t xml:space="preserve">. </w:t>
      </w:r>
      <w:r w:rsidRPr="009B617F">
        <w:rPr>
          <w:rFonts w:ascii="Arial" w:hAnsi="Arial" w:cs="Arial"/>
          <w:spacing w:val="-2"/>
        </w:rPr>
        <w:t xml:space="preserve"> The Supplier shall, in addition, comply with the performance and/or consumption guarantees specified under the </w:t>
      </w:r>
      <w:r>
        <w:rPr>
          <w:rFonts w:ascii="Arial" w:hAnsi="Arial" w:cs="Arial"/>
          <w:spacing w:val="-2"/>
        </w:rPr>
        <w:t>C</w:t>
      </w:r>
      <w:r w:rsidRPr="009B617F">
        <w:rPr>
          <w:rFonts w:ascii="Arial" w:hAnsi="Arial" w:cs="Arial"/>
          <w:spacing w:val="-2"/>
        </w:rPr>
        <w:t>ontract.  If for reasons attributable to the Supplier, these guarantees are not attained in whole or in part, the Supplier shall at its discretion either:</w:t>
      </w:r>
    </w:p>
    <w:p w:rsidR="008669F6" w:rsidRDefault="008669F6" w:rsidP="008669F6">
      <w:pPr>
        <w:numPr>
          <w:ilvl w:val="1"/>
          <w:numId w:val="11"/>
        </w:num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after="0"/>
        <w:jc w:val="both"/>
        <w:rPr>
          <w:rFonts w:ascii="Arial" w:hAnsi="Arial" w:cs="Arial"/>
          <w:spacing w:val="-2"/>
        </w:rPr>
      </w:pPr>
      <w:r w:rsidRPr="009B617F">
        <w:rPr>
          <w:rFonts w:ascii="Arial" w:hAnsi="Arial" w:cs="Arial"/>
          <w:spacing w:val="-2"/>
        </w:rPr>
        <w:t xml:space="preserve">make such changes, modifications, and/or additions to the Goods or any part thereof as may be necessary in order to attain the contractual guarantees </w:t>
      </w:r>
      <w:r w:rsidRPr="009B617F">
        <w:rPr>
          <w:rFonts w:ascii="Arial" w:hAnsi="Arial" w:cs="Arial"/>
          <w:spacing w:val="-2"/>
        </w:rPr>
        <w:lastRenderedPageBreak/>
        <w:t xml:space="preserve">specified in the Contract at its own cost and expense and to carry out further performance tests in accordance with SCC 4 ; </w:t>
      </w:r>
    </w:p>
    <w:p w:rsidR="008669F6" w:rsidRPr="009B617F" w:rsidRDefault="008669F6" w:rsidP="008669F6">
      <w:pPr>
        <w:tabs>
          <w:tab w:val="left" w:pos="-1440"/>
          <w:tab w:val="left" w:pos="-980"/>
          <w:tab w:val="left" w:pos="-620"/>
          <w:tab w:val="left" w:pos="-260"/>
          <w:tab w:val="left" w:pos="0"/>
          <w:tab w:val="left" w:pos="630"/>
          <w:tab w:val="left" w:pos="1170"/>
          <w:tab w:val="left" w:pos="1800"/>
          <w:tab w:val="left" w:pos="2760"/>
          <w:tab w:val="decimal" w:pos="6940"/>
          <w:tab w:val="left" w:pos="7180"/>
          <w:tab w:val="decimal" w:pos="7760"/>
        </w:tabs>
        <w:suppressAutoHyphens/>
        <w:jc w:val="both"/>
        <w:rPr>
          <w:rFonts w:ascii="Arial" w:hAnsi="Arial" w:cs="Arial"/>
          <w:spacing w:val="-2"/>
        </w:rPr>
      </w:pPr>
      <w:r w:rsidRPr="009B617F">
        <w:rPr>
          <w:rFonts w:ascii="Arial" w:hAnsi="Arial" w:cs="Arial"/>
          <w:spacing w:val="-2"/>
        </w:rPr>
        <w:tab/>
        <w:t>(ii)</w:t>
      </w:r>
      <w:r w:rsidRPr="009B617F">
        <w:rPr>
          <w:rFonts w:ascii="Arial" w:hAnsi="Arial" w:cs="Arial"/>
          <w:spacing w:val="-2"/>
        </w:rPr>
        <w:tab/>
        <w:t>Substitute Clause 15.4 of the GCC by the following:</w:t>
      </w:r>
    </w:p>
    <w:p w:rsidR="008669F6" w:rsidRPr="009B617F"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jc w:val="both"/>
        <w:rPr>
          <w:rFonts w:ascii="Arial" w:hAnsi="Arial" w:cs="Arial"/>
          <w:spacing w:val="-2"/>
        </w:rPr>
      </w:pPr>
    </w:p>
    <w:p w:rsidR="008669F6" w:rsidRPr="009B617F" w:rsidRDefault="008669F6" w:rsidP="008669F6">
      <w:pPr>
        <w:tabs>
          <w:tab w:val="left" w:pos="-1440"/>
          <w:tab w:val="left" w:pos="-980"/>
          <w:tab w:val="left" w:pos="-620"/>
          <w:tab w:val="left" w:pos="-260"/>
          <w:tab w:val="left" w:pos="600"/>
          <w:tab w:val="left" w:pos="630"/>
          <w:tab w:val="left" w:pos="1800"/>
          <w:tab w:val="left" w:pos="2760"/>
          <w:tab w:val="decimal" w:pos="6940"/>
          <w:tab w:val="left" w:pos="7180"/>
          <w:tab w:val="decimal" w:pos="7760"/>
        </w:tabs>
        <w:suppressAutoHyphens/>
        <w:ind w:left="630" w:hanging="630"/>
        <w:jc w:val="both"/>
        <w:rPr>
          <w:rFonts w:ascii="Arial" w:hAnsi="Arial" w:cs="Arial"/>
          <w:spacing w:val="-2"/>
        </w:rPr>
      </w:pPr>
      <w:r w:rsidRPr="009B617F">
        <w:rPr>
          <w:rFonts w:ascii="Arial" w:hAnsi="Arial" w:cs="Arial"/>
          <w:spacing w:val="-2"/>
        </w:rPr>
        <w:tab/>
        <w:t xml:space="preserve">“Upon receipt of such notice, the Supplier shall, within the period specified in SCC </w:t>
      </w:r>
      <w:r>
        <w:rPr>
          <w:rFonts w:ascii="Arial" w:hAnsi="Arial" w:cs="Arial"/>
          <w:spacing w:val="-2"/>
        </w:rPr>
        <w:t xml:space="preserve"> 10</w:t>
      </w:r>
      <w:r w:rsidR="00423761">
        <w:rPr>
          <w:rFonts w:ascii="Arial" w:hAnsi="Arial" w:cs="Arial"/>
          <w:spacing w:val="-2"/>
        </w:rPr>
        <w:t xml:space="preserve"> </w:t>
      </w:r>
      <w:r>
        <w:rPr>
          <w:rFonts w:ascii="Arial" w:hAnsi="Arial" w:cs="Arial"/>
          <w:spacing w:val="-2"/>
        </w:rPr>
        <w:t xml:space="preserve">(iii) </w:t>
      </w:r>
      <w:r w:rsidRPr="009B617F">
        <w:rPr>
          <w:rFonts w:ascii="Arial" w:hAnsi="Arial" w:cs="Arial"/>
          <w:spacing w:val="-2"/>
        </w:rPr>
        <w:t>and with all reasonable speed, repair or replace the defective goods or parts thereof, free of cost at the ultimate destination.  The Supplier shall take over the replaced parts/goods at the time of their replacement.  No claim whatsoever shall lie on the Purchaser for the replaced parts/goods thereafter.</w:t>
      </w:r>
    </w:p>
    <w:p w:rsidR="008669F6" w:rsidRPr="009B617F" w:rsidRDefault="008669F6" w:rsidP="008669F6">
      <w:pPr>
        <w:tabs>
          <w:tab w:val="left" w:pos="-1440"/>
          <w:tab w:val="left" w:pos="-980"/>
          <w:tab w:val="left" w:pos="-620"/>
          <w:tab w:val="left" w:pos="-260"/>
          <w:tab w:val="left" w:pos="600"/>
          <w:tab w:val="left" w:pos="630"/>
          <w:tab w:val="left" w:pos="1800"/>
          <w:tab w:val="left" w:pos="2760"/>
          <w:tab w:val="decimal" w:pos="6940"/>
          <w:tab w:val="left" w:pos="7180"/>
          <w:tab w:val="decimal" w:pos="7760"/>
        </w:tabs>
        <w:suppressAutoHyphens/>
        <w:ind w:left="630" w:hanging="630"/>
        <w:jc w:val="both"/>
        <w:rPr>
          <w:rFonts w:ascii="Arial" w:hAnsi="Arial" w:cs="Arial"/>
          <w:spacing w:val="-2"/>
        </w:rPr>
      </w:pPr>
      <w:r w:rsidRPr="009B617F">
        <w:rPr>
          <w:rFonts w:ascii="Arial" w:hAnsi="Arial" w:cs="Arial"/>
          <w:spacing w:val="-2"/>
        </w:rPr>
        <w:tab/>
        <w:t xml:space="preserve">In the event of any correction of defects or replacement of defective material during the warranty period, the warranty for the corrected/replaced material shall be extended to a further </w:t>
      </w:r>
      <w:r w:rsidRPr="00F46711">
        <w:rPr>
          <w:rFonts w:ascii="Arial" w:hAnsi="Arial" w:cs="Arial"/>
          <w:b/>
          <w:color w:val="FF0000"/>
          <w:spacing w:val="-2"/>
        </w:rPr>
        <w:t>p</w:t>
      </w:r>
      <w:r w:rsidR="0041251F" w:rsidRPr="00F46711">
        <w:rPr>
          <w:rFonts w:ascii="Arial" w:hAnsi="Arial" w:cs="Arial"/>
          <w:b/>
          <w:color w:val="FF0000"/>
          <w:spacing w:val="-2"/>
        </w:rPr>
        <w:t>eriod of 12</w:t>
      </w:r>
      <w:r w:rsidR="008651FA" w:rsidRPr="00F46711">
        <w:rPr>
          <w:rFonts w:ascii="Arial" w:hAnsi="Arial" w:cs="Arial"/>
          <w:b/>
          <w:color w:val="FF0000"/>
          <w:spacing w:val="-2"/>
        </w:rPr>
        <w:t xml:space="preserve"> </w:t>
      </w:r>
      <w:r w:rsidRPr="00F46711">
        <w:rPr>
          <w:rFonts w:ascii="Arial" w:hAnsi="Arial" w:cs="Arial"/>
          <w:b/>
          <w:color w:val="FF0000"/>
          <w:spacing w:val="-2"/>
        </w:rPr>
        <w:t>months</w:t>
      </w:r>
      <w:r w:rsidRPr="008651FA">
        <w:rPr>
          <w:rFonts w:ascii="Arial" w:hAnsi="Arial" w:cs="Arial"/>
          <w:color w:val="FF0000"/>
          <w:spacing w:val="-2"/>
        </w:rPr>
        <w:t>.”</w:t>
      </w:r>
    </w:p>
    <w:p w:rsidR="008669F6" w:rsidRPr="009B617F" w:rsidRDefault="008669F6" w:rsidP="008669F6">
      <w:pPr>
        <w:tabs>
          <w:tab w:val="left" w:pos="-1440"/>
          <w:tab w:val="left" w:pos="-980"/>
          <w:tab w:val="left" w:pos="-620"/>
          <w:tab w:val="left" w:pos="-260"/>
          <w:tab w:val="left" w:pos="600"/>
          <w:tab w:val="left" w:pos="1160"/>
          <w:tab w:val="left" w:pos="1800"/>
          <w:tab w:val="left" w:pos="2760"/>
          <w:tab w:val="decimal" w:pos="6940"/>
          <w:tab w:val="left" w:pos="7180"/>
          <w:tab w:val="decimal" w:pos="7760"/>
        </w:tabs>
        <w:suppressAutoHyphens/>
        <w:spacing w:before="120"/>
        <w:ind w:left="1170" w:hanging="1170"/>
        <w:jc w:val="both"/>
        <w:rPr>
          <w:rFonts w:ascii="Arial" w:hAnsi="Arial" w:cs="Arial"/>
          <w:spacing w:val="-2"/>
        </w:rPr>
      </w:pPr>
      <w:r w:rsidRPr="009B617F">
        <w:rPr>
          <w:rFonts w:ascii="Arial" w:hAnsi="Arial" w:cs="Arial"/>
          <w:spacing w:val="-2"/>
        </w:rPr>
        <w:tab/>
        <w:t>(iii)</w:t>
      </w:r>
      <w:r w:rsidRPr="009B617F">
        <w:rPr>
          <w:rFonts w:ascii="Arial" w:hAnsi="Arial" w:cs="Arial"/>
          <w:spacing w:val="-2"/>
        </w:rPr>
        <w:tab/>
        <w:t>GCC  Clauses 15.4 and 15.5:</w:t>
      </w:r>
    </w:p>
    <w:p w:rsidR="008669F6" w:rsidRPr="0041251F" w:rsidRDefault="008669F6" w:rsidP="008669F6">
      <w:pPr>
        <w:tabs>
          <w:tab w:val="left" w:pos="-1440"/>
          <w:tab w:val="left" w:pos="-980"/>
          <w:tab w:val="left" w:pos="-620"/>
          <w:tab w:val="left" w:pos="-260"/>
          <w:tab w:val="left" w:pos="600"/>
          <w:tab w:val="left" w:pos="630"/>
          <w:tab w:val="left" w:pos="1800"/>
          <w:tab w:val="left" w:pos="2760"/>
          <w:tab w:val="decimal" w:pos="6940"/>
          <w:tab w:val="left" w:pos="7180"/>
          <w:tab w:val="decimal" w:pos="7760"/>
        </w:tabs>
        <w:suppressAutoHyphens/>
        <w:ind w:left="630" w:hanging="630"/>
        <w:jc w:val="both"/>
        <w:rPr>
          <w:rFonts w:ascii="Arial" w:hAnsi="Arial" w:cs="Arial"/>
          <w:iCs/>
          <w:spacing w:val="-2"/>
        </w:rPr>
      </w:pPr>
      <w:r w:rsidRPr="009B617F">
        <w:rPr>
          <w:rFonts w:ascii="Arial" w:hAnsi="Arial" w:cs="Arial"/>
          <w:spacing w:val="-2"/>
        </w:rPr>
        <w:tab/>
      </w:r>
      <w:r w:rsidRPr="009B617F">
        <w:rPr>
          <w:rFonts w:ascii="Arial" w:hAnsi="Arial" w:cs="Arial"/>
          <w:spacing w:val="-2"/>
        </w:rPr>
        <w:tab/>
      </w:r>
      <w:r w:rsidRPr="0041251F">
        <w:rPr>
          <w:rFonts w:ascii="Arial" w:hAnsi="Arial" w:cs="Arial"/>
          <w:spacing w:val="-2"/>
        </w:rPr>
        <w:t xml:space="preserve">The period for correction of defects in the warranty and Annual Maintenance Services period is </w:t>
      </w:r>
      <w:r w:rsidRPr="0041251F">
        <w:rPr>
          <w:rFonts w:ascii="Arial" w:hAnsi="Arial" w:cs="Arial"/>
          <w:i/>
          <w:color w:val="FF0000"/>
          <w:spacing w:val="-2"/>
        </w:rPr>
        <w:t xml:space="preserve">3 (Three) </w:t>
      </w:r>
      <w:r w:rsidRPr="0041251F">
        <w:rPr>
          <w:rFonts w:ascii="Arial" w:hAnsi="Arial" w:cs="Arial"/>
          <w:i/>
          <w:spacing w:val="-2"/>
        </w:rPr>
        <w:t>Working Days from the date of notification</w:t>
      </w:r>
      <w:r w:rsidRPr="0041251F">
        <w:rPr>
          <w:rFonts w:ascii="Arial" w:hAnsi="Arial" w:cs="Arial"/>
          <w:spacing w:val="-2"/>
        </w:rPr>
        <w:t xml:space="preserve">.  </w:t>
      </w:r>
      <w:r w:rsidRPr="0041251F">
        <w:rPr>
          <w:rFonts w:ascii="Arial" w:hAnsi="Arial" w:cs="Arial"/>
        </w:rPr>
        <w:t xml:space="preserve">If the Supplier fails to remedy the defects within </w:t>
      </w:r>
      <w:r w:rsidRPr="0041251F">
        <w:rPr>
          <w:rFonts w:ascii="Arial" w:hAnsi="Arial" w:cs="Arial"/>
          <w:color w:val="FF0000"/>
        </w:rPr>
        <w:t>3 Working</w:t>
      </w:r>
      <w:r w:rsidRPr="0041251F">
        <w:rPr>
          <w:rFonts w:ascii="Arial" w:hAnsi="Arial" w:cs="Arial"/>
        </w:rPr>
        <w:t xml:space="preserve"> Days of notification, the Purchaser, at its discretion, shall deduct from any monies due to the Supplier including the Performance Security, </w:t>
      </w:r>
      <w:r w:rsidR="00423761" w:rsidRPr="0041251F">
        <w:rPr>
          <w:rFonts w:ascii="Arial" w:hAnsi="Arial" w:cs="Arial"/>
        </w:rPr>
        <w:t>at the rate of Rs.</w:t>
      </w:r>
      <w:r w:rsidR="0041251F">
        <w:rPr>
          <w:rFonts w:ascii="Arial" w:hAnsi="Arial" w:cs="Arial"/>
          <w:color w:val="FF0000"/>
        </w:rPr>
        <w:t>10</w:t>
      </w:r>
      <w:r w:rsidR="00423761" w:rsidRPr="0041251F">
        <w:rPr>
          <w:rFonts w:ascii="Arial" w:hAnsi="Arial" w:cs="Arial"/>
          <w:color w:val="FF0000"/>
        </w:rPr>
        <w:t>00</w:t>
      </w:r>
      <w:r w:rsidR="00423761" w:rsidRPr="0041251F">
        <w:rPr>
          <w:rFonts w:ascii="Arial" w:hAnsi="Arial" w:cs="Arial"/>
        </w:rPr>
        <w:t xml:space="preserve"> / Station </w:t>
      </w:r>
      <w:r w:rsidRPr="0041251F">
        <w:rPr>
          <w:rFonts w:ascii="Arial" w:hAnsi="Arial" w:cs="Arial"/>
        </w:rPr>
        <w:t xml:space="preserve">/ day for the first </w:t>
      </w:r>
      <w:r w:rsidRPr="0041251F">
        <w:rPr>
          <w:rFonts w:ascii="Arial" w:hAnsi="Arial" w:cs="Arial"/>
          <w:color w:val="FF0000"/>
        </w:rPr>
        <w:t>30 days</w:t>
      </w:r>
      <w:r w:rsidRPr="0041251F">
        <w:rPr>
          <w:rFonts w:ascii="Arial" w:hAnsi="Arial" w:cs="Arial"/>
        </w:rPr>
        <w:t xml:space="preserve"> a</w:t>
      </w:r>
      <w:r w:rsidR="00423761" w:rsidRPr="0041251F">
        <w:rPr>
          <w:rFonts w:ascii="Arial" w:hAnsi="Arial" w:cs="Arial"/>
        </w:rPr>
        <w:t xml:space="preserve">nd at the rate of Rs </w:t>
      </w:r>
      <w:r w:rsidR="00423761" w:rsidRPr="0041251F">
        <w:rPr>
          <w:rFonts w:ascii="Arial" w:hAnsi="Arial" w:cs="Arial"/>
          <w:color w:val="FF0000"/>
        </w:rPr>
        <w:t>2000 / Station</w:t>
      </w:r>
      <w:r w:rsidRPr="0041251F">
        <w:rPr>
          <w:rFonts w:ascii="Arial" w:hAnsi="Arial" w:cs="Arial"/>
          <w:color w:val="FF0000"/>
        </w:rPr>
        <w:t xml:space="preserve"> / Day</w:t>
      </w:r>
      <w:r w:rsidRPr="0041251F">
        <w:rPr>
          <w:rFonts w:ascii="Arial" w:hAnsi="Arial" w:cs="Arial"/>
        </w:rPr>
        <w:t xml:space="preserve"> thereafter, from the date of notification till the date of setting right the defects or replacing the good with equivalent new </w:t>
      </w:r>
      <w:r w:rsidRPr="0041251F">
        <w:rPr>
          <w:rFonts w:ascii="Arial" w:hAnsi="Arial" w:cs="Arial"/>
          <w:iCs/>
          <w:spacing w:val="-2"/>
        </w:rPr>
        <w:t>Goods. The deduction of monies as above shall be limited to the Performance Security amount.</w:t>
      </w:r>
    </w:p>
    <w:p w:rsidR="008669F6" w:rsidRDefault="008669F6" w:rsidP="008669F6">
      <w:pPr>
        <w:tabs>
          <w:tab w:val="right" w:pos="7164"/>
        </w:tabs>
        <w:spacing w:before="240"/>
        <w:ind w:left="634"/>
        <w:jc w:val="both"/>
        <w:rPr>
          <w:rFonts w:ascii="Arial" w:hAnsi="Arial" w:cs="Arial"/>
          <w:iCs/>
        </w:rPr>
      </w:pPr>
      <w:r>
        <w:rPr>
          <w:rFonts w:ascii="Arial" w:hAnsi="Arial" w:cs="Arial"/>
          <w:i/>
          <w:iCs/>
          <w:spacing w:val="-2"/>
        </w:rPr>
        <w:tab/>
      </w:r>
      <w:proofErr w:type="gramStart"/>
      <w:r w:rsidRPr="00A325D9">
        <w:rPr>
          <w:rFonts w:ascii="Arial" w:hAnsi="Arial" w:cs="Arial"/>
          <w:iCs/>
          <w:spacing w:val="-2"/>
        </w:rPr>
        <w:t>(iv)</w:t>
      </w:r>
      <w:r w:rsidR="003F68C8">
        <w:rPr>
          <w:rFonts w:ascii="Arial" w:hAnsi="Arial" w:cs="Arial"/>
        </w:rPr>
        <w:t xml:space="preserve"> </w:t>
      </w:r>
      <w:r>
        <w:rPr>
          <w:rFonts w:ascii="Arial" w:hAnsi="Arial" w:cs="Arial"/>
        </w:rPr>
        <w:t>The</w:t>
      </w:r>
      <w:proofErr w:type="gramEnd"/>
      <w:r>
        <w:rPr>
          <w:rFonts w:ascii="Arial" w:hAnsi="Arial" w:cs="Arial"/>
        </w:rPr>
        <w:t xml:space="preserve"> </w:t>
      </w:r>
      <w:r w:rsidRPr="00A325D9">
        <w:rPr>
          <w:rFonts w:ascii="Arial" w:hAnsi="Arial" w:cs="Arial"/>
        </w:rPr>
        <w:t xml:space="preserve">Warranty covers the use of the Goods </w:t>
      </w:r>
      <w:r>
        <w:rPr>
          <w:rFonts w:ascii="Arial" w:hAnsi="Arial" w:cs="Arial"/>
        </w:rPr>
        <w:t xml:space="preserve">and Services </w:t>
      </w:r>
      <w:r w:rsidRPr="00A325D9">
        <w:rPr>
          <w:rFonts w:ascii="Arial" w:hAnsi="Arial" w:cs="Arial"/>
        </w:rPr>
        <w:t xml:space="preserve">anywhere in the </w:t>
      </w:r>
      <w:r w:rsidRPr="00A325D9">
        <w:rPr>
          <w:rFonts w:ascii="Arial" w:hAnsi="Arial" w:cs="Arial"/>
          <w:iCs/>
        </w:rPr>
        <w:t xml:space="preserve">state of </w:t>
      </w:r>
      <w:proofErr w:type="spellStart"/>
      <w:r w:rsidRPr="00A64069">
        <w:rPr>
          <w:rFonts w:ascii="Arial" w:hAnsi="Arial" w:cs="Arial"/>
          <w:iCs/>
          <w:color w:val="FF0000"/>
        </w:rPr>
        <w:t>Tamilnadu</w:t>
      </w:r>
      <w:proofErr w:type="spellEnd"/>
      <w:r w:rsidRPr="00A64069">
        <w:rPr>
          <w:rFonts w:ascii="Arial" w:hAnsi="Arial" w:cs="Arial"/>
          <w:iCs/>
          <w:color w:val="FF0000"/>
        </w:rPr>
        <w:t>.</w:t>
      </w:r>
      <w:r>
        <w:rPr>
          <w:rFonts w:ascii="Arial" w:hAnsi="Arial" w:cs="Arial"/>
          <w:iCs/>
        </w:rPr>
        <w:t xml:space="preserve"> </w:t>
      </w:r>
    </w:p>
    <w:p w:rsidR="00423761" w:rsidRPr="00A325D9" w:rsidRDefault="00423761" w:rsidP="008669F6">
      <w:pPr>
        <w:tabs>
          <w:tab w:val="right" w:pos="7164"/>
        </w:tabs>
        <w:spacing w:before="240"/>
        <w:ind w:left="634"/>
        <w:jc w:val="both"/>
        <w:rPr>
          <w:rFonts w:ascii="Arial" w:hAnsi="Arial" w:cs="Arial"/>
          <w:spacing w:val="-2"/>
        </w:rPr>
      </w:pPr>
    </w:p>
    <w:p w:rsidR="008669F6" w:rsidRPr="009B617F"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before="240"/>
        <w:jc w:val="both"/>
        <w:rPr>
          <w:rFonts w:ascii="Arial" w:hAnsi="Arial" w:cs="Arial"/>
          <w:spacing w:val="-2"/>
        </w:rPr>
      </w:pPr>
      <w:r w:rsidRPr="009B617F">
        <w:rPr>
          <w:rFonts w:ascii="Arial" w:hAnsi="Arial" w:cs="Arial"/>
          <w:spacing w:val="-2"/>
        </w:rPr>
        <w:t>11.</w:t>
      </w:r>
      <w:r w:rsidRPr="009B617F">
        <w:rPr>
          <w:rFonts w:ascii="Arial" w:hAnsi="Arial" w:cs="Arial"/>
          <w:b/>
          <w:bCs/>
          <w:spacing w:val="-2"/>
        </w:rPr>
        <w:tab/>
        <w:t>Payment (GCC Clause 16)</w:t>
      </w:r>
    </w:p>
    <w:p w:rsidR="008669F6" w:rsidRPr="009B617F"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ind w:left="600" w:hanging="600"/>
        <w:jc w:val="both"/>
        <w:rPr>
          <w:rFonts w:ascii="Arial" w:hAnsi="Arial" w:cs="Arial"/>
          <w:spacing w:val="-2"/>
        </w:rPr>
      </w:pPr>
      <w:r w:rsidRPr="009B617F">
        <w:rPr>
          <w:rFonts w:ascii="Arial" w:hAnsi="Arial" w:cs="Arial"/>
          <w:spacing w:val="-2"/>
        </w:rPr>
        <w:tab/>
        <w:t>Payment for Goods and Services shall be made in Indian Rupees as follows:</w:t>
      </w:r>
    </w:p>
    <w:p w:rsidR="008669F6" w:rsidRPr="009B617F"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before="120"/>
        <w:ind w:left="1160" w:hanging="1160"/>
        <w:jc w:val="both"/>
        <w:rPr>
          <w:rFonts w:ascii="Arial" w:hAnsi="Arial" w:cs="Arial"/>
          <w:spacing w:val="-2"/>
        </w:rPr>
      </w:pPr>
      <w:r w:rsidRPr="009B617F">
        <w:rPr>
          <w:rFonts w:ascii="Arial" w:hAnsi="Arial" w:cs="Arial"/>
          <w:spacing w:val="-2"/>
        </w:rPr>
        <w:tab/>
        <w:t>(</w:t>
      </w:r>
      <w:proofErr w:type="spellStart"/>
      <w:r w:rsidRPr="009B617F">
        <w:rPr>
          <w:rFonts w:ascii="Arial" w:hAnsi="Arial" w:cs="Arial"/>
          <w:spacing w:val="-2"/>
        </w:rPr>
        <w:t>i</w:t>
      </w:r>
      <w:proofErr w:type="spellEnd"/>
      <w:r w:rsidRPr="009B617F">
        <w:rPr>
          <w:rFonts w:ascii="Arial" w:hAnsi="Arial" w:cs="Arial"/>
          <w:spacing w:val="-2"/>
        </w:rPr>
        <w:t>)</w:t>
      </w:r>
      <w:r w:rsidRPr="009B617F">
        <w:rPr>
          <w:rFonts w:ascii="Arial" w:hAnsi="Arial" w:cs="Arial"/>
          <w:i/>
          <w:iCs/>
          <w:spacing w:val="-2"/>
        </w:rPr>
        <w:tab/>
        <w:t>Advance Payment</w:t>
      </w:r>
      <w:r w:rsidRPr="009B617F">
        <w:rPr>
          <w:rFonts w:ascii="Arial" w:hAnsi="Arial" w:cs="Arial"/>
          <w:spacing w:val="-2"/>
        </w:rPr>
        <w:t xml:space="preserve">:  </w:t>
      </w:r>
      <w:r>
        <w:rPr>
          <w:rFonts w:ascii="Arial" w:hAnsi="Arial" w:cs="Arial"/>
          <w:i/>
          <w:spacing w:val="-2"/>
        </w:rPr>
        <w:t>Nil</w:t>
      </w:r>
    </w:p>
    <w:p w:rsidR="008669F6" w:rsidRDefault="008669F6" w:rsidP="008669F6">
      <w:pPr>
        <w:keepLines/>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before="120"/>
        <w:ind w:left="1160" w:hanging="1160"/>
        <w:jc w:val="both"/>
        <w:rPr>
          <w:rFonts w:ascii="Arial" w:hAnsi="Arial" w:cs="Arial"/>
          <w:spacing w:val="-2"/>
        </w:rPr>
      </w:pPr>
      <w:r w:rsidRPr="009B617F">
        <w:rPr>
          <w:rFonts w:ascii="Arial" w:hAnsi="Arial" w:cs="Arial"/>
          <w:spacing w:val="-2"/>
        </w:rPr>
        <w:tab/>
        <w:t>(ii)</w:t>
      </w:r>
      <w:r w:rsidRPr="009B617F">
        <w:rPr>
          <w:rFonts w:ascii="Arial" w:hAnsi="Arial" w:cs="Arial"/>
          <w:i/>
          <w:iCs/>
          <w:spacing w:val="-2"/>
        </w:rPr>
        <w:tab/>
        <w:t>On Delivery</w:t>
      </w:r>
      <w:r w:rsidRPr="009B617F">
        <w:rPr>
          <w:rFonts w:ascii="Arial" w:hAnsi="Arial" w:cs="Arial"/>
          <w:spacing w:val="-2"/>
        </w:rPr>
        <w:t xml:space="preserve">: </w:t>
      </w:r>
      <w:r>
        <w:rPr>
          <w:rFonts w:ascii="Arial" w:hAnsi="Arial" w:cs="Arial"/>
          <w:spacing w:val="-2"/>
        </w:rPr>
        <w:t>Nil</w:t>
      </w:r>
    </w:p>
    <w:p w:rsidR="0041251F" w:rsidRPr="009B617F" w:rsidRDefault="0041251F" w:rsidP="008669F6">
      <w:pPr>
        <w:keepLines/>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before="120"/>
        <w:ind w:left="1160" w:hanging="1160"/>
        <w:jc w:val="both"/>
        <w:rPr>
          <w:rFonts w:ascii="Arial" w:hAnsi="Arial" w:cs="Arial"/>
          <w:spacing w:val="-2"/>
        </w:rPr>
      </w:pPr>
      <w:r>
        <w:rPr>
          <w:rFonts w:ascii="Arial" w:hAnsi="Arial" w:cs="Arial"/>
          <w:spacing w:val="-2"/>
        </w:rPr>
        <w:tab/>
        <w:t xml:space="preserve">(iii) On </w:t>
      </w:r>
      <w:r w:rsidRPr="003F68C8">
        <w:rPr>
          <w:rFonts w:ascii="Arial" w:hAnsi="Arial" w:cs="Arial"/>
          <w:b/>
          <w:i/>
          <w:spacing w:val="-2"/>
        </w:rPr>
        <w:t>Operational Testing</w:t>
      </w:r>
      <w:r>
        <w:rPr>
          <w:rFonts w:ascii="Arial" w:hAnsi="Arial" w:cs="Arial"/>
          <w:spacing w:val="-2"/>
        </w:rPr>
        <w:t xml:space="preserve">: </w:t>
      </w:r>
      <w:r w:rsidRPr="0041251F">
        <w:rPr>
          <w:rFonts w:ascii="Arial" w:hAnsi="Arial" w:cs="Arial"/>
          <w:color w:val="FF0000"/>
          <w:spacing w:val="-2"/>
        </w:rPr>
        <w:t>The 40 (forty</w:t>
      </w:r>
      <w:r>
        <w:rPr>
          <w:rFonts w:ascii="Arial" w:hAnsi="Arial" w:cs="Arial"/>
          <w:spacing w:val="-2"/>
        </w:rPr>
        <w:t xml:space="preserve">) percent of the “Contract </w:t>
      </w:r>
      <w:r w:rsidRPr="0041251F">
        <w:rPr>
          <w:rFonts w:ascii="Arial" w:hAnsi="Arial" w:cs="Arial"/>
          <w:spacing w:val="-2"/>
          <w:highlight w:val="yellow"/>
        </w:rPr>
        <w:t xml:space="preserve">Price (item </w:t>
      </w:r>
      <w:r w:rsidR="003F68C8">
        <w:rPr>
          <w:rFonts w:ascii="Arial" w:hAnsi="Arial" w:cs="Arial"/>
          <w:spacing w:val="-2"/>
          <w:highlight w:val="yellow"/>
        </w:rPr>
        <w:t>8</w:t>
      </w:r>
      <w:r w:rsidRPr="0041251F">
        <w:rPr>
          <w:rFonts w:ascii="Arial" w:hAnsi="Arial" w:cs="Arial"/>
          <w:spacing w:val="-2"/>
          <w:highlight w:val="yellow"/>
        </w:rPr>
        <w:t>, Table</w:t>
      </w:r>
      <w:proofErr w:type="gramStart"/>
      <w:r w:rsidRPr="0041251F">
        <w:rPr>
          <w:rFonts w:ascii="Arial" w:hAnsi="Arial" w:cs="Arial"/>
          <w:spacing w:val="-2"/>
          <w:highlight w:val="yellow"/>
        </w:rPr>
        <w:t>:4</w:t>
      </w:r>
      <w:proofErr w:type="gramEnd"/>
      <w:r w:rsidRPr="0041251F">
        <w:rPr>
          <w:rFonts w:ascii="Arial" w:hAnsi="Arial" w:cs="Arial"/>
          <w:spacing w:val="-2"/>
          <w:highlight w:val="yellow"/>
        </w:rPr>
        <w:t>, Section-IX</w:t>
      </w:r>
      <w:r>
        <w:rPr>
          <w:rFonts w:ascii="Arial" w:hAnsi="Arial" w:cs="Arial"/>
          <w:spacing w:val="-2"/>
        </w:rPr>
        <w:t xml:space="preserve">: Contract Form)” </w:t>
      </w:r>
      <w:r w:rsidRPr="00434BC0">
        <w:rPr>
          <w:rFonts w:ascii="Arial" w:hAnsi="Arial" w:cs="Arial"/>
          <w:spacing w:val="-2"/>
        </w:rPr>
        <w:t xml:space="preserve">shall be paid to the Supplier within </w:t>
      </w:r>
      <w:r w:rsidRPr="00434BC0">
        <w:rPr>
          <w:rFonts w:ascii="Arial" w:hAnsi="Arial" w:cs="Arial"/>
          <w:i/>
          <w:spacing w:val="-2"/>
        </w:rPr>
        <w:t>60 (sixty) days</w:t>
      </w:r>
      <w:r>
        <w:rPr>
          <w:rFonts w:ascii="Arial" w:hAnsi="Arial" w:cs="Arial"/>
          <w:spacing w:val="-2"/>
        </w:rPr>
        <w:t xml:space="preserve"> after the date of the operational testing</w:t>
      </w:r>
      <w:r w:rsidRPr="00434BC0">
        <w:rPr>
          <w:rFonts w:ascii="Arial" w:hAnsi="Arial" w:cs="Arial"/>
          <w:spacing w:val="-2"/>
        </w:rPr>
        <w:t xml:space="preserve"> Certificate issued by the Purchaser’s representative for the respective delivery.</w:t>
      </w:r>
      <w:r>
        <w:rPr>
          <w:rFonts w:ascii="Arial" w:hAnsi="Arial" w:cs="Arial"/>
          <w:spacing w:val="-2"/>
        </w:rPr>
        <w:t xml:space="preserve"> The operational testing may be pro-rated if all the stations are not made available for operational testing.</w:t>
      </w:r>
    </w:p>
    <w:p w:rsidR="008669F6" w:rsidRPr="00434BC0" w:rsidRDefault="008669F6" w:rsidP="008669F6">
      <w:pPr>
        <w:numPr>
          <w:ilvl w:val="0"/>
          <w:numId w:val="10"/>
        </w:numPr>
        <w:tabs>
          <w:tab w:val="clear" w:pos="1320"/>
          <w:tab w:val="left" w:pos="-1440"/>
          <w:tab w:val="left" w:pos="-980"/>
          <w:tab w:val="left" w:pos="-620"/>
          <w:tab w:val="left" w:pos="-260"/>
          <w:tab w:val="left" w:pos="0"/>
          <w:tab w:val="left" w:pos="600"/>
          <w:tab w:val="num" w:pos="1170"/>
          <w:tab w:val="left" w:pos="2760"/>
          <w:tab w:val="decimal" w:pos="6940"/>
          <w:tab w:val="left" w:pos="7180"/>
          <w:tab w:val="decimal" w:pos="7760"/>
        </w:tabs>
        <w:suppressAutoHyphens/>
        <w:spacing w:before="120" w:after="0"/>
        <w:ind w:left="1170" w:hanging="570"/>
        <w:jc w:val="both"/>
        <w:rPr>
          <w:rFonts w:ascii="Arial" w:hAnsi="Arial" w:cs="Arial"/>
          <w:spacing w:val="-2"/>
        </w:rPr>
      </w:pPr>
      <w:r w:rsidRPr="00434BC0">
        <w:rPr>
          <w:rFonts w:ascii="Arial" w:hAnsi="Arial" w:cs="Arial"/>
          <w:i/>
          <w:iCs/>
          <w:spacing w:val="-2"/>
        </w:rPr>
        <w:t xml:space="preserve">On </w:t>
      </w:r>
      <w:r w:rsidRPr="003F68C8">
        <w:rPr>
          <w:rFonts w:ascii="Arial" w:hAnsi="Arial" w:cs="Arial"/>
          <w:b/>
          <w:i/>
          <w:iCs/>
          <w:spacing w:val="-2"/>
        </w:rPr>
        <w:t>Final Acceptance</w:t>
      </w:r>
      <w:r w:rsidRPr="00434BC0">
        <w:rPr>
          <w:rFonts w:ascii="Arial" w:hAnsi="Arial" w:cs="Arial"/>
          <w:spacing w:val="-2"/>
        </w:rPr>
        <w:t xml:space="preserve">: </w:t>
      </w:r>
      <w:r w:rsidRPr="00865C4F">
        <w:rPr>
          <w:rFonts w:ascii="Arial" w:hAnsi="Arial" w:cs="Arial"/>
          <w:color w:val="FF0000"/>
          <w:spacing w:val="-2"/>
        </w:rPr>
        <w:t xml:space="preserve">the </w:t>
      </w:r>
      <w:r w:rsidR="0041251F" w:rsidRPr="00865C4F">
        <w:rPr>
          <w:rFonts w:ascii="Arial" w:hAnsi="Arial" w:cs="Arial"/>
          <w:color w:val="FF0000"/>
          <w:spacing w:val="-2"/>
        </w:rPr>
        <w:t>2</w:t>
      </w:r>
      <w:r w:rsidRPr="00865C4F">
        <w:rPr>
          <w:rFonts w:ascii="Arial" w:hAnsi="Arial" w:cs="Arial"/>
          <w:i/>
          <w:color w:val="FF0000"/>
          <w:spacing w:val="-2"/>
        </w:rPr>
        <w:t>0</w:t>
      </w:r>
      <w:r w:rsidR="0041251F" w:rsidRPr="00865C4F">
        <w:rPr>
          <w:rFonts w:ascii="Arial" w:hAnsi="Arial" w:cs="Arial"/>
          <w:i/>
          <w:color w:val="FF0000"/>
          <w:spacing w:val="-2"/>
        </w:rPr>
        <w:t xml:space="preserve"> </w:t>
      </w:r>
      <w:r w:rsidRPr="00865C4F">
        <w:rPr>
          <w:rFonts w:ascii="Arial" w:hAnsi="Arial" w:cs="Arial"/>
          <w:i/>
          <w:color w:val="FF0000"/>
          <w:spacing w:val="-2"/>
        </w:rPr>
        <w:t>(</w:t>
      </w:r>
      <w:r w:rsidR="0041251F" w:rsidRPr="00865C4F">
        <w:rPr>
          <w:rFonts w:ascii="Arial" w:hAnsi="Arial" w:cs="Arial"/>
          <w:i/>
          <w:color w:val="FF0000"/>
          <w:spacing w:val="-2"/>
        </w:rPr>
        <w:t>twenty</w:t>
      </w:r>
      <w:r w:rsidRPr="00865C4F">
        <w:rPr>
          <w:rFonts w:ascii="Arial" w:hAnsi="Arial" w:cs="Arial"/>
          <w:i/>
          <w:color w:val="FF0000"/>
          <w:spacing w:val="-2"/>
        </w:rPr>
        <w:t>)</w:t>
      </w:r>
      <w:r w:rsidRPr="00434BC0">
        <w:rPr>
          <w:rFonts w:ascii="Arial" w:hAnsi="Arial" w:cs="Arial"/>
          <w:i/>
          <w:spacing w:val="-2"/>
        </w:rPr>
        <w:t xml:space="preserve"> percent</w:t>
      </w:r>
      <w:r w:rsidRPr="00434BC0">
        <w:rPr>
          <w:rFonts w:ascii="Arial" w:hAnsi="Arial" w:cs="Arial"/>
          <w:spacing w:val="-2"/>
        </w:rPr>
        <w:t xml:space="preserve"> of the </w:t>
      </w:r>
      <w:r>
        <w:rPr>
          <w:rFonts w:ascii="Arial" w:hAnsi="Arial" w:cs="Arial"/>
          <w:spacing w:val="-2"/>
        </w:rPr>
        <w:t xml:space="preserve">“Contract </w:t>
      </w:r>
      <w:r w:rsidRPr="00434BC0">
        <w:rPr>
          <w:rFonts w:ascii="Arial" w:hAnsi="Arial" w:cs="Arial"/>
          <w:spacing w:val="-2"/>
        </w:rPr>
        <w:t>Price</w:t>
      </w:r>
      <w:r w:rsidR="0041251F">
        <w:rPr>
          <w:rFonts w:ascii="Arial" w:hAnsi="Arial" w:cs="Arial"/>
          <w:spacing w:val="-2"/>
        </w:rPr>
        <w:t xml:space="preserve"> </w:t>
      </w:r>
      <w:r w:rsidRPr="0041251F">
        <w:rPr>
          <w:rFonts w:ascii="Arial" w:hAnsi="Arial" w:cs="Arial"/>
          <w:spacing w:val="-2"/>
          <w:highlight w:val="yellow"/>
        </w:rPr>
        <w:t xml:space="preserve">(item </w:t>
      </w:r>
      <w:r w:rsidR="003F68C8">
        <w:rPr>
          <w:rFonts w:ascii="Arial" w:hAnsi="Arial" w:cs="Arial"/>
          <w:spacing w:val="-2"/>
          <w:highlight w:val="yellow"/>
        </w:rPr>
        <w:t>8</w:t>
      </w:r>
      <w:r w:rsidRPr="0041251F">
        <w:rPr>
          <w:rFonts w:ascii="Arial" w:hAnsi="Arial" w:cs="Arial"/>
          <w:spacing w:val="-2"/>
          <w:highlight w:val="yellow"/>
        </w:rPr>
        <w:t>, Table</w:t>
      </w:r>
      <w:proofErr w:type="gramStart"/>
      <w:r w:rsidRPr="0041251F">
        <w:rPr>
          <w:rFonts w:ascii="Arial" w:hAnsi="Arial" w:cs="Arial"/>
          <w:spacing w:val="-2"/>
          <w:highlight w:val="yellow"/>
        </w:rPr>
        <w:t>:4</w:t>
      </w:r>
      <w:proofErr w:type="gramEnd"/>
      <w:r w:rsidRPr="0041251F">
        <w:rPr>
          <w:rFonts w:ascii="Arial" w:hAnsi="Arial" w:cs="Arial"/>
          <w:spacing w:val="-2"/>
          <w:highlight w:val="yellow"/>
        </w:rPr>
        <w:t>, Section-IX:</w:t>
      </w:r>
      <w:r>
        <w:rPr>
          <w:rFonts w:ascii="Arial" w:hAnsi="Arial" w:cs="Arial"/>
          <w:spacing w:val="-2"/>
        </w:rPr>
        <w:t xml:space="preserve"> Contract Form)”</w:t>
      </w:r>
      <w:r w:rsidRPr="00434BC0">
        <w:rPr>
          <w:rFonts w:ascii="Arial" w:hAnsi="Arial" w:cs="Arial"/>
          <w:spacing w:val="-2"/>
        </w:rPr>
        <w:t xml:space="preserve"> shall be paid to the Supplier within </w:t>
      </w:r>
      <w:r w:rsidRPr="00434BC0">
        <w:rPr>
          <w:rFonts w:ascii="Arial" w:hAnsi="Arial" w:cs="Arial"/>
          <w:i/>
          <w:spacing w:val="-2"/>
        </w:rPr>
        <w:t>60 (sixty) days</w:t>
      </w:r>
      <w:r w:rsidRPr="00434BC0">
        <w:rPr>
          <w:rFonts w:ascii="Arial" w:hAnsi="Arial" w:cs="Arial"/>
          <w:spacing w:val="-2"/>
        </w:rPr>
        <w:t xml:space="preserve"> after the date of the Final</w:t>
      </w:r>
      <w:r w:rsidR="00423761">
        <w:rPr>
          <w:rFonts w:ascii="Arial" w:hAnsi="Arial" w:cs="Arial"/>
          <w:spacing w:val="-2"/>
        </w:rPr>
        <w:t xml:space="preserve"> </w:t>
      </w:r>
      <w:r w:rsidRPr="00434BC0">
        <w:rPr>
          <w:rFonts w:ascii="Arial" w:hAnsi="Arial" w:cs="Arial"/>
          <w:spacing w:val="-2"/>
        </w:rPr>
        <w:t>Acceptance Certificate issued by the Purchaser’s representative for the respective delivery.</w:t>
      </w:r>
    </w:p>
    <w:p w:rsidR="008669F6" w:rsidRPr="00865C4F" w:rsidRDefault="008669F6" w:rsidP="008669F6">
      <w:pPr>
        <w:numPr>
          <w:ilvl w:val="0"/>
          <w:numId w:val="10"/>
        </w:numPr>
        <w:tabs>
          <w:tab w:val="clear" w:pos="1320"/>
          <w:tab w:val="left" w:pos="-1440"/>
          <w:tab w:val="left" w:pos="-980"/>
          <w:tab w:val="left" w:pos="-620"/>
          <w:tab w:val="left" w:pos="-260"/>
          <w:tab w:val="left" w:pos="0"/>
          <w:tab w:val="left" w:pos="600"/>
          <w:tab w:val="left" w:pos="1170"/>
          <w:tab w:val="num" w:pos="1260"/>
          <w:tab w:val="left" w:pos="2760"/>
          <w:tab w:val="decimal" w:pos="6940"/>
          <w:tab w:val="left" w:pos="7180"/>
          <w:tab w:val="decimal" w:pos="7760"/>
        </w:tabs>
        <w:suppressAutoHyphens/>
        <w:spacing w:before="120" w:after="0"/>
        <w:ind w:left="1170" w:hanging="570"/>
        <w:jc w:val="both"/>
        <w:rPr>
          <w:rFonts w:ascii="Arial" w:hAnsi="Arial" w:cs="Arial"/>
          <w:i/>
          <w:iCs/>
          <w:spacing w:val="-2"/>
        </w:rPr>
      </w:pPr>
      <w:r w:rsidRPr="001A0668">
        <w:rPr>
          <w:rFonts w:ascii="Arial" w:hAnsi="Arial" w:cs="Arial"/>
          <w:iCs/>
        </w:rPr>
        <w:lastRenderedPageBreak/>
        <w:t xml:space="preserve">On the </w:t>
      </w:r>
      <w:r>
        <w:rPr>
          <w:rFonts w:ascii="Arial" w:hAnsi="Arial" w:cs="Arial"/>
          <w:iCs/>
        </w:rPr>
        <w:t xml:space="preserve">satisfactory </w:t>
      </w:r>
      <w:r w:rsidRPr="001A0668">
        <w:rPr>
          <w:rFonts w:ascii="Arial" w:hAnsi="Arial" w:cs="Arial"/>
          <w:iCs/>
        </w:rPr>
        <w:t xml:space="preserve">completion of </w:t>
      </w:r>
      <w:r w:rsidRPr="00865C4F">
        <w:rPr>
          <w:rFonts w:ascii="Arial" w:hAnsi="Arial" w:cs="Arial"/>
          <w:b/>
          <w:iCs/>
        </w:rPr>
        <w:t>First year</w:t>
      </w:r>
      <w:r w:rsidRPr="001A0668">
        <w:rPr>
          <w:rFonts w:ascii="Arial" w:hAnsi="Arial" w:cs="Arial"/>
          <w:iCs/>
        </w:rPr>
        <w:t xml:space="preserve"> </w:t>
      </w:r>
      <w:r w:rsidR="00865C4F">
        <w:rPr>
          <w:rFonts w:ascii="Arial" w:hAnsi="Arial" w:cs="Arial"/>
          <w:iCs/>
        </w:rPr>
        <w:t xml:space="preserve">of </w:t>
      </w:r>
      <w:r w:rsidRPr="001A0668">
        <w:rPr>
          <w:rFonts w:ascii="Arial" w:hAnsi="Arial" w:cs="Arial"/>
          <w:iCs/>
        </w:rPr>
        <w:t>warranty</w:t>
      </w:r>
      <w:r w:rsidR="00865C4F">
        <w:rPr>
          <w:rFonts w:ascii="Arial" w:hAnsi="Arial" w:cs="Arial"/>
          <w:iCs/>
        </w:rPr>
        <w:t xml:space="preserve"> and Operation &amp; Maintenance</w:t>
      </w:r>
      <w:r w:rsidRPr="001A0668">
        <w:rPr>
          <w:rFonts w:ascii="Arial" w:hAnsi="Arial" w:cs="Arial"/>
          <w:iCs/>
        </w:rPr>
        <w:t xml:space="preserve">: the </w:t>
      </w:r>
      <w:r w:rsidR="00865C4F" w:rsidRPr="00865C4F">
        <w:rPr>
          <w:rFonts w:ascii="Arial" w:hAnsi="Arial" w:cs="Arial"/>
          <w:iCs/>
          <w:color w:val="FF0000"/>
        </w:rPr>
        <w:t>8 (eight</w:t>
      </w:r>
      <w:r w:rsidRPr="00865C4F">
        <w:rPr>
          <w:rFonts w:ascii="Arial" w:hAnsi="Arial" w:cs="Arial"/>
          <w:iCs/>
          <w:color w:val="FF0000"/>
        </w:rPr>
        <w:t>)</w:t>
      </w:r>
      <w:r w:rsidRPr="001A0668">
        <w:rPr>
          <w:rFonts w:ascii="Arial" w:hAnsi="Arial" w:cs="Arial"/>
          <w:iCs/>
        </w:rPr>
        <w:t xml:space="preserve"> </w:t>
      </w:r>
      <w:r w:rsidRPr="001A0668">
        <w:rPr>
          <w:rFonts w:ascii="Arial" w:hAnsi="Arial" w:cs="Arial"/>
          <w:i/>
          <w:spacing w:val="-2"/>
        </w:rPr>
        <w:t>percent</w:t>
      </w:r>
      <w:r w:rsidRPr="001A0668">
        <w:rPr>
          <w:rFonts w:ascii="Arial" w:hAnsi="Arial" w:cs="Arial"/>
          <w:spacing w:val="-2"/>
        </w:rPr>
        <w:t xml:space="preserve"> of the </w:t>
      </w:r>
      <w:r>
        <w:rPr>
          <w:rFonts w:ascii="Arial" w:hAnsi="Arial" w:cs="Arial"/>
          <w:spacing w:val="-2"/>
        </w:rPr>
        <w:t xml:space="preserve">“Contract </w:t>
      </w:r>
      <w:r w:rsidRPr="00434BC0">
        <w:rPr>
          <w:rFonts w:ascii="Arial" w:hAnsi="Arial" w:cs="Arial"/>
          <w:spacing w:val="-2"/>
        </w:rPr>
        <w:t>Price</w:t>
      </w:r>
      <w:r>
        <w:rPr>
          <w:rFonts w:ascii="Arial" w:hAnsi="Arial" w:cs="Arial"/>
          <w:spacing w:val="-2"/>
        </w:rPr>
        <w:t xml:space="preserve"> </w:t>
      </w:r>
      <w:r w:rsidRPr="00865C4F">
        <w:rPr>
          <w:rFonts w:ascii="Arial" w:hAnsi="Arial" w:cs="Arial"/>
          <w:spacing w:val="-2"/>
          <w:highlight w:val="yellow"/>
        </w:rPr>
        <w:t xml:space="preserve">(item </w:t>
      </w:r>
      <w:r w:rsidR="003F68C8">
        <w:rPr>
          <w:rFonts w:ascii="Arial" w:hAnsi="Arial" w:cs="Arial"/>
          <w:spacing w:val="-2"/>
          <w:highlight w:val="yellow"/>
        </w:rPr>
        <w:t>8</w:t>
      </w:r>
      <w:r w:rsidRPr="00865C4F">
        <w:rPr>
          <w:rFonts w:ascii="Arial" w:hAnsi="Arial" w:cs="Arial"/>
          <w:spacing w:val="-2"/>
          <w:highlight w:val="yellow"/>
        </w:rPr>
        <w:t>, Table</w:t>
      </w:r>
      <w:proofErr w:type="gramStart"/>
      <w:r w:rsidRPr="00865C4F">
        <w:rPr>
          <w:rFonts w:ascii="Arial" w:hAnsi="Arial" w:cs="Arial"/>
          <w:spacing w:val="-2"/>
          <w:highlight w:val="yellow"/>
        </w:rPr>
        <w:t>:4</w:t>
      </w:r>
      <w:proofErr w:type="gramEnd"/>
      <w:r w:rsidRPr="00865C4F">
        <w:rPr>
          <w:rFonts w:ascii="Arial" w:hAnsi="Arial" w:cs="Arial"/>
          <w:spacing w:val="-2"/>
          <w:highlight w:val="yellow"/>
        </w:rPr>
        <w:t>, Section-IX: Contract Form)”</w:t>
      </w:r>
      <w:r w:rsidRPr="001A0668">
        <w:rPr>
          <w:rFonts w:ascii="Arial" w:hAnsi="Arial" w:cs="Arial"/>
          <w:spacing w:val="-2"/>
        </w:rPr>
        <w:t xml:space="preserve">shall be paid to the Supplier within </w:t>
      </w:r>
      <w:r w:rsidRPr="001A0668">
        <w:rPr>
          <w:rFonts w:ascii="Arial" w:hAnsi="Arial" w:cs="Arial"/>
          <w:i/>
          <w:spacing w:val="-2"/>
        </w:rPr>
        <w:t>60 (sixty) days</w:t>
      </w:r>
      <w:r w:rsidRPr="001A0668">
        <w:rPr>
          <w:rFonts w:ascii="Arial" w:hAnsi="Arial" w:cs="Arial"/>
          <w:spacing w:val="-2"/>
        </w:rPr>
        <w:t xml:space="preserve"> after the date of the </w:t>
      </w:r>
      <w:r>
        <w:rPr>
          <w:rFonts w:ascii="Arial" w:hAnsi="Arial" w:cs="Arial"/>
          <w:iCs/>
        </w:rPr>
        <w:t>completion of first year</w:t>
      </w:r>
      <w:r w:rsidR="00865C4F">
        <w:rPr>
          <w:rFonts w:ascii="Arial" w:hAnsi="Arial" w:cs="Arial"/>
          <w:iCs/>
        </w:rPr>
        <w:t xml:space="preserve"> of </w:t>
      </w:r>
      <w:r>
        <w:rPr>
          <w:rFonts w:ascii="Arial" w:hAnsi="Arial" w:cs="Arial"/>
          <w:iCs/>
        </w:rPr>
        <w:t xml:space="preserve"> W</w:t>
      </w:r>
      <w:r w:rsidRPr="001A0668">
        <w:rPr>
          <w:rFonts w:ascii="Arial" w:hAnsi="Arial" w:cs="Arial"/>
          <w:iCs/>
        </w:rPr>
        <w:t xml:space="preserve">arranty </w:t>
      </w:r>
      <w:r w:rsidR="00865C4F">
        <w:rPr>
          <w:rFonts w:ascii="Arial" w:hAnsi="Arial" w:cs="Arial"/>
          <w:iCs/>
        </w:rPr>
        <w:t xml:space="preserve">and Operation &amp; Maintenance </w:t>
      </w:r>
      <w:r>
        <w:rPr>
          <w:rFonts w:ascii="Arial" w:hAnsi="Arial" w:cs="Arial"/>
          <w:iCs/>
        </w:rPr>
        <w:t xml:space="preserve">period </w:t>
      </w:r>
      <w:r w:rsidRPr="001A0668">
        <w:rPr>
          <w:rFonts w:ascii="Arial" w:hAnsi="Arial" w:cs="Arial"/>
          <w:iCs/>
        </w:rPr>
        <w:t xml:space="preserve">after </w:t>
      </w:r>
      <w:r w:rsidRPr="001A0668">
        <w:rPr>
          <w:rFonts w:ascii="Arial" w:hAnsi="Arial" w:cs="Arial"/>
          <w:spacing w:val="-2"/>
        </w:rPr>
        <w:t xml:space="preserve">Final Acceptance Certificate.  </w:t>
      </w:r>
      <w:r>
        <w:rPr>
          <w:rFonts w:ascii="Arial" w:hAnsi="Arial" w:cs="Arial"/>
          <w:spacing w:val="-2"/>
        </w:rPr>
        <w:t>Satisfactory completion is deemed if all the Goods are functional and there is no loss of data.</w:t>
      </w:r>
    </w:p>
    <w:p w:rsidR="00865C4F" w:rsidRPr="001A0668" w:rsidRDefault="00865C4F" w:rsidP="00865C4F">
      <w:pPr>
        <w:numPr>
          <w:ilvl w:val="0"/>
          <w:numId w:val="10"/>
        </w:numPr>
        <w:tabs>
          <w:tab w:val="clear" w:pos="1320"/>
          <w:tab w:val="left" w:pos="-1440"/>
          <w:tab w:val="left" w:pos="-980"/>
          <w:tab w:val="left" w:pos="-620"/>
          <w:tab w:val="left" w:pos="-260"/>
          <w:tab w:val="left" w:pos="0"/>
          <w:tab w:val="left" w:pos="600"/>
          <w:tab w:val="left" w:pos="1170"/>
          <w:tab w:val="num" w:pos="1260"/>
          <w:tab w:val="left" w:pos="2760"/>
          <w:tab w:val="decimal" w:pos="6940"/>
          <w:tab w:val="left" w:pos="7180"/>
          <w:tab w:val="decimal" w:pos="7760"/>
        </w:tabs>
        <w:suppressAutoHyphens/>
        <w:spacing w:before="120" w:after="0"/>
        <w:ind w:left="1170" w:hanging="570"/>
        <w:jc w:val="both"/>
        <w:rPr>
          <w:rFonts w:ascii="Arial" w:hAnsi="Arial" w:cs="Arial"/>
          <w:i/>
          <w:iCs/>
          <w:spacing w:val="-2"/>
        </w:rPr>
      </w:pPr>
      <w:r w:rsidRPr="001A0668">
        <w:rPr>
          <w:rFonts w:ascii="Arial" w:hAnsi="Arial" w:cs="Arial"/>
          <w:iCs/>
        </w:rPr>
        <w:t xml:space="preserve">On the </w:t>
      </w:r>
      <w:r>
        <w:rPr>
          <w:rFonts w:ascii="Arial" w:hAnsi="Arial" w:cs="Arial"/>
          <w:iCs/>
        </w:rPr>
        <w:t xml:space="preserve">satisfactory </w:t>
      </w:r>
      <w:r w:rsidRPr="001A0668">
        <w:rPr>
          <w:rFonts w:ascii="Arial" w:hAnsi="Arial" w:cs="Arial"/>
          <w:iCs/>
        </w:rPr>
        <w:t xml:space="preserve">completion of </w:t>
      </w:r>
      <w:r w:rsidRPr="00865C4F">
        <w:rPr>
          <w:rFonts w:ascii="Arial" w:hAnsi="Arial" w:cs="Arial"/>
          <w:b/>
          <w:iCs/>
        </w:rPr>
        <w:t>Second year</w:t>
      </w:r>
      <w:r w:rsidRPr="001A0668">
        <w:rPr>
          <w:rFonts w:ascii="Arial" w:hAnsi="Arial" w:cs="Arial"/>
          <w:iCs/>
        </w:rPr>
        <w:t xml:space="preserve"> </w:t>
      </w:r>
      <w:r>
        <w:rPr>
          <w:rFonts w:ascii="Arial" w:hAnsi="Arial" w:cs="Arial"/>
          <w:iCs/>
        </w:rPr>
        <w:t xml:space="preserve">of </w:t>
      </w:r>
      <w:r w:rsidRPr="001A0668">
        <w:rPr>
          <w:rFonts w:ascii="Arial" w:hAnsi="Arial" w:cs="Arial"/>
          <w:iCs/>
        </w:rPr>
        <w:t>warranty</w:t>
      </w:r>
      <w:r>
        <w:rPr>
          <w:rFonts w:ascii="Arial" w:hAnsi="Arial" w:cs="Arial"/>
          <w:iCs/>
        </w:rPr>
        <w:t xml:space="preserve"> and Operation &amp; Maintenance</w:t>
      </w:r>
      <w:r w:rsidRPr="001A0668">
        <w:rPr>
          <w:rFonts w:ascii="Arial" w:hAnsi="Arial" w:cs="Arial"/>
          <w:iCs/>
        </w:rPr>
        <w:t xml:space="preserve">: the </w:t>
      </w:r>
      <w:r w:rsidRPr="00865C4F">
        <w:rPr>
          <w:rFonts w:ascii="Arial" w:hAnsi="Arial" w:cs="Arial"/>
          <w:iCs/>
          <w:color w:val="FF0000"/>
        </w:rPr>
        <w:t>8 (eight)</w:t>
      </w:r>
      <w:r w:rsidRPr="001A0668">
        <w:rPr>
          <w:rFonts w:ascii="Arial" w:hAnsi="Arial" w:cs="Arial"/>
          <w:iCs/>
        </w:rPr>
        <w:t xml:space="preserve"> </w:t>
      </w:r>
      <w:r w:rsidRPr="001A0668">
        <w:rPr>
          <w:rFonts w:ascii="Arial" w:hAnsi="Arial" w:cs="Arial"/>
          <w:i/>
          <w:spacing w:val="-2"/>
        </w:rPr>
        <w:t>percent</w:t>
      </w:r>
      <w:r w:rsidRPr="001A0668">
        <w:rPr>
          <w:rFonts w:ascii="Arial" w:hAnsi="Arial" w:cs="Arial"/>
          <w:spacing w:val="-2"/>
        </w:rPr>
        <w:t xml:space="preserve"> of the </w:t>
      </w:r>
      <w:r>
        <w:rPr>
          <w:rFonts w:ascii="Arial" w:hAnsi="Arial" w:cs="Arial"/>
          <w:spacing w:val="-2"/>
        </w:rPr>
        <w:t xml:space="preserve">“Contract </w:t>
      </w:r>
      <w:r w:rsidRPr="00434BC0">
        <w:rPr>
          <w:rFonts w:ascii="Arial" w:hAnsi="Arial" w:cs="Arial"/>
          <w:spacing w:val="-2"/>
        </w:rPr>
        <w:t>Price</w:t>
      </w:r>
      <w:r>
        <w:rPr>
          <w:rFonts w:ascii="Arial" w:hAnsi="Arial" w:cs="Arial"/>
          <w:spacing w:val="-2"/>
        </w:rPr>
        <w:t xml:space="preserve"> </w:t>
      </w:r>
      <w:r w:rsidRPr="00865C4F">
        <w:rPr>
          <w:rFonts w:ascii="Arial" w:hAnsi="Arial" w:cs="Arial"/>
          <w:spacing w:val="-2"/>
          <w:highlight w:val="yellow"/>
        </w:rPr>
        <w:t xml:space="preserve">(item </w:t>
      </w:r>
      <w:r w:rsidR="003F68C8">
        <w:rPr>
          <w:rFonts w:ascii="Arial" w:hAnsi="Arial" w:cs="Arial"/>
          <w:spacing w:val="-2"/>
          <w:highlight w:val="yellow"/>
        </w:rPr>
        <w:t>8</w:t>
      </w:r>
      <w:r w:rsidRPr="00865C4F">
        <w:rPr>
          <w:rFonts w:ascii="Arial" w:hAnsi="Arial" w:cs="Arial"/>
          <w:spacing w:val="-2"/>
          <w:highlight w:val="yellow"/>
        </w:rPr>
        <w:t>, Table</w:t>
      </w:r>
      <w:proofErr w:type="gramStart"/>
      <w:r w:rsidRPr="00865C4F">
        <w:rPr>
          <w:rFonts w:ascii="Arial" w:hAnsi="Arial" w:cs="Arial"/>
          <w:spacing w:val="-2"/>
          <w:highlight w:val="yellow"/>
        </w:rPr>
        <w:t>:4</w:t>
      </w:r>
      <w:proofErr w:type="gramEnd"/>
      <w:r w:rsidRPr="00865C4F">
        <w:rPr>
          <w:rFonts w:ascii="Arial" w:hAnsi="Arial" w:cs="Arial"/>
          <w:spacing w:val="-2"/>
          <w:highlight w:val="yellow"/>
        </w:rPr>
        <w:t>, Section-IX: Contract Form)”</w:t>
      </w:r>
      <w:r w:rsidRPr="001A0668">
        <w:rPr>
          <w:rFonts w:ascii="Arial" w:hAnsi="Arial" w:cs="Arial"/>
          <w:spacing w:val="-2"/>
        </w:rPr>
        <w:t xml:space="preserve">shall be paid to the Supplier within </w:t>
      </w:r>
      <w:r w:rsidRPr="001A0668">
        <w:rPr>
          <w:rFonts w:ascii="Arial" w:hAnsi="Arial" w:cs="Arial"/>
          <w:i/>
          <w:spacing w:val="-2"/>
        </w:rPr>
        <w:t>60 (sixty) days</w:t>
      </w:r>
      <w:r w:rsidRPr="001A0668">
        <w:rPr>
          <w:rFonts w:ascii="Arial" w:hAnsi="Arial" w:cs="Arial"/>
          <w:spacing w:val="-2"/>
        </w:rPr>
        <w:t xml:space="preserve"> after the date of the </w:t>
      </w:r>
      <w:r>
        <w:rPr>
          <w:rFonts w:ascii="Arial" w:hAnsi="Arial" w:cs="Arial"/>
          <w:iCs/>
        </w:rPr>
        <w:t>completion of second year  of W</w:t>
      </w:r>
      <w:r w:rsidRPr="001A0668">
        <w:rPr>
          <w:rFonts w:ascii="Arial" w:hAnsi="Arial" w:cs="Arial"/>
          <w:iCs/>
        </w:rPr>
        <w:t xml:space="preserve">arranty </w:t>
      </w:r>
      <w:r>
        <w:rPr>
          <w:rFonts w:ascii="Arial" w:hAnsi="Arial" w:cs="Arial"/>
          <w:iCs/>
        </w:rPr>
        <w:t xml:space="preserve">and Operation &amp; Maintenance period </w:t>
      </w:r>
      <w:r w:rsidRPr="001A0668">
        <w:rPr>
          <w:rFonts w:ascii="Arial" w:hAnsi="Arial" w:cs="Arial"/>
          <w:iCs/>
        </w:rPr>
        <w:t xml:space="preserve">after </w:t>
      </w:r>
      <w:r w:rsidRPr="001A0668">
        <w:rPr>
          <w:rFonts w:ascii="Arial" w:hAnsi="Arial" w:cs="Arial"/>
          <w:spacing w:val="-2"/>
        </w:rPr>
        <w:t xml:space="preserve">Final Acceptance Certificate.  </w:t>
      </w:r>
      <w:r>
        <w:rPr>
          <w:rFonts w:ascii="Arial" w:hAnsi="Arial" w:cs="Arial"/>
          <w:spacing w:val="-2"/>
        </w:rPr>
        <w:t>Satisfactory completion is deemed if all the Goods are functional and there is no loss of data.</w:t>
      </w:r>
    </w:p>
    <w:p w:rsidR="00865C4F" w:rsidRPr="001A0668" w:rsidRDefault="00865C4F" w:rsidP="00865C4F">
      <w:pPr>
        <w:numPr>
          <w:ilvl w:val="0"/>
          <w:numId w:val="10"/>
        </w:numPr>
        <w:tabs>
          <w:tab w:val="clear" w:pos="1320"/>
          <w:tab w:val="left" w:pos="-1440"/>
          <w:tab w:val="left" w:pos="-980"/>
          <w:tab w:val="left" w:pos="-620"/>
          <w:tab w:val="left" w:pos="-260"/>
          <w:tab w:val="left" w:pos="0"/>
          <w:tab w:val="left" w:pos="600"/>
          <w:tab w:val="left" w:pos="1170"/>
          <w:tab w:val="num" w:pos="1260"/>
          <w:tab w:val="left" w:pos="2760"/>
          <w:tab w:val="decimal" w:pos="6940"/>
          <w:tab w:val="left" w:pos="7180"/>
          <w:tab w:val="decimal" w:pos="7760"/>
        </w:tabs>
        <w:suppressAutoHyphens/>
        <w:spacing w:before="120" w:after="0"/>
        <w:ind w:left="1170" w:hanging="570"/>
        <w:jc w:val="both"/>
        <w:rPr>
          <w:rFonts w:ascii="Arial" w:hAnsi="Arial" w:cs="Arial"/>
          <w:i/>
          <w:iCs/>
          <w:spacing w:val="-2"/>
        </w:rPr>
      </w:pPr>
      <w:r w:rsidRPr="001A0668">
        <w:rPr>
          <w:rFonts w:ascii="Arial" w:hAnsi="Arial" w:cs="Arial"/>
          <w:iCs/>
        </w:rPr>
        <w:t xml:space="preserve">On the </w:t>
      </w:r>
      <w:r>
        <w:rPr>
          <w:rFonts w:ascii="Arial" w:hAnsi="Arial" w:cs="Arial"/>
          <w:iCs/>
        </w:rPr>
        <w:t xml:space="preserve">satisfactory </w:t>
      </w:r>
      <w:r w:rsidRPr="001A0668">
        <w:rPr>
          <w:rFonts w:ascii="Arial" w:hAnsi="Arial" w:cs="Arial"/>
          <w:iCs/>
        </w:rPr>
        <w:t xml:space="preserve">completion of </w:t>
      </w:r>
      <w:r w:rsidRPr="00865C4F">
        <w:rPr>
          <w:rFonts w:ascii="Arial" w:hAnsi="Arial" w:cs="Arial"/>
          <w:b/>
          <w:iCs/>
        </w:rPr>
        <w:t>Third year</w:t>
      </w:r>
      <w:r w:rsidRPr="001A0668">
        <w:rPr>
          <w:rFonts w:ascii="Arial" w:hAnsi="Arial" w:cs="Arial"/>
          <w:iCs/>
        </w:rPr>
        <w:t xml:space="preserve"> </w:t>
      </w:r>
      <w:r>
        <w:rPr>
          <w:rFonts w:ascii="Arial" w:hAnsi="Arial" w:cs="Arial"/>
          <w:iCs/>
        </w:rPr>
        <w:t xml:space="preserve">of </w:t>
      </w:r>
      <w:r w:rsidRPr="001A0668">
        <w:rPr>
          <w:rFonts w:ascii="Arial" w:hAnsi="Arial" w:cs="Arial"/>
          <w:iCs/>
        </w:rPr>
        <w:t>warranty</w:t>
      </w:r>
      <w:r>
        <w:rPr>
          <w:rFonts w:ascii="Arial" w:hAnsi="Arial" w:cs="Arial"/>
          <w:iCs/>
        </w:rPr>
        <w:t xml:space="preserve"> and Operation &amp; Maintenance</w:t>
      </w:r>
      <w:r w:rsidRPr="001A0668">
        <w:rPr>
          <w:rFonts w:ascii="Arial" w:hAnsi="Arial" w:cs="Arial"/>
          <w:iCs/>
        </w:rPr>
        <w:t xml:space="preserve">: the </w:t>
      </w:r>
      <w:r w:rsidRPr="00865C4F">
        <w:rPr>
          <w:rFonts w:ascii="Arial" w:hAnsi="Arial" w:cs="Arial"/>
          <w:iCs/>
          <w:color w:val="FF0000"/>
        </w:rPr>
        <w:t>8 (eight)</w:t>
      </w:r>
      <w:r w:rsidRPr="001A0668">
        <w:rPr>
          <w:rFonts w:ascii="Arial" w:hAnsi="Arial" w:cs="Arial"/>
          <w:iCs/>
        </w:rPr>
        <w:t xml:space="preserve"> </w:t>
      </w:r>
      <w:r w:rsidRPr="001A0668">
        <w:rPr>
          <w:rFonts w:ascii="Arial" w:hAnsi="Arial" w:cs="Arial"/>
          <w:i/>
          <w:spacing w:val="-2"/>
        </w:rPr>
        <w:t>percent</w:t>
      </w:r>
      <w:r w:rsidRPr="001A0668">
        <w:rPr>
          <w:rFonts w:ascii="Arial" w:hAnsi="Arial" w:cs="Arial"/>
          <w:spacing w:val="-2"/>
        </w:rPr>
        <w:t xml:space="preserve"> of the </w:t>
      </w:r>
      <w:r>
        <w:rPr>
          <w:rFonts w:ascii="Arial" w:hAnsi="Arial" w:cs="Arial"/>
          <w:spacing w:val="-2"/>
        </w:rPr>
        <w:t xml:space="preserve">“Contract </w:t>
      </w:r>
      <w:r w:rsidRPr="00434BC0">
        <w:rPr>
          <w:rFonts w:ascii="Arial" w:hAnsi="Arial" w:cs="Arial"/>
          <w:spacing w:val="-2"/>
        </w:rPr>
        <w:t>Price</w:t>
      </w:r>
      <w:r>
        <w:rPr>
          <w:rFonts w:ascii="Arial" w:hAnsi="Arial" w:cs="Arial"/>
          <w:spacing w:val="-2"/>
        </w:rPr>
        <w:t xml:space="preserve"> </w:t>
      </w:r>
      <w:r w:rsidRPr="00865C4F">
        <w:rPr>
          <w:rFonts w:ascii="Arial" w:hAnsi="Arial" w:cs="Arial"/>
          <w:spacing w:val="-2"/>
          <w:highlight w:val="yellow"/>
        </w:rPr>
        <w:t xml:space="preserve">(item </w:t>
      </w:r>
      <w:r w:rsidR="003F68C8">
        <w:rPr>
          <w:rFonts w:ascii="Arial" w:hAnsi="Arial" w:cs="Arial"/>
          <w:spacing w:val="-2"/>
          <w:highlight w:val="yellow"/>
        </w:rPr>
        <w:t>8</w:t>
      </w:r>
      <w:r w:rsidRPr="00865C4F">
        <w:rPr>
          <w:rFonts w:ascii="Arial" w:hAnsi="Arial" w:cs="Arial"/>
          <w:spacing w:val="-2"/>
          <w:highlight w:val="yellow"/>
        </w:rPr>
        <w:t>, Table</w:t>
      </w:r>
      <w:proofErr w:type="gramStart"/>
      <w:r w:rsidRPr="00865C4F">
        <w:rPr>
          <w:rFonts w:ascii="Arial" w:hAnsi="Arial" w:cs="Arial"/>
          <w:spacing w:val="-2"/>
          <w:highlight w:val="yellow"/>
        </w:rPr>
        <w:t>:4</w:t>
      </w:r>
      <w:proofErr w:type="gramEnd"/>
      <w:r w:rsidRPr="00865C4F">
        <w:rPr>
          <w:rFonts w:ascii="Arial" w:hAnsi="Arial" w:cs="Arial"/>
          <w:spacing w:val="-2"/>
          <w:highlight w:val="yellow"/>
        </w:rPr>
        <w:t>, Section-IX: Contract Form)”</w:t>
      </w:r>
      <w:r w:rsidRPr="001A0668">
        <w:rPr>
          <w:rFonts w:ascii="Arial" w:hAnsi="Arial" w:cs="Arial"/>
          <w:spacing w:val="-2"/>
        </w:rPr>
        <w:t xml:space="preserve">shall be paid to the Supplier within </w:t>
      </w:r>
      <w:r w:rsidRPr="001A0668">
        <w:rPr>
          <w:rFonts w:ascii="Arial" w:hAnsi="Arial" w:cs="Arial"/>
          <w:i/>
          <w:spacing w:val="-2"/>
        </w:rPr>
        <w:t>60 (sixty) days</w:t>
      </w:r>
      <w:r w:rsidRPr="001A0668">
        <w:rPr>
          <w:rFonts w:ascii="Arial" w:hAnsi="Arial" w:cs="Arial"/>
          <w:spacing w:val="-2"/>
        </w:rPr>
        <w:t xml:space="preserve"> after the date of the </w:t>
      </w:r>
      <w:r>
        <w:rPr>
          <w:rFonts w:ascii="Arial" w:hAnsi="Arial" w:cs="Arial"/>
          <w:iCs/>
        </w:rPr>
        <w:t>completion of third year of W</w:t>
      </w:r>
      <w:r w:rsidRPr="001A0668">
        <w:rPr>
          <w:rFonts w:ascii="Arial" w:hAnsi="Arial" w:cs="Arial"/>
          <w:iCs/>
        </w:rPr>
        <w:t xml:space="preserve">arranty </w:t>
      </w:r>
      <w:r>
        <w:rPr>
          <w:rFonts w:ascii="Arial" w:hAnsi="Arial" w:cs="Arial"/>
          <w:iCs/>
        </w:rPr>
        <w:t xml:space="preserve">and Operation &amp; Maintenance period </w:t>
      </w:r>
      <w:r w:rsidRPr="001A0668">
        <w:rPr>
          <w:rFonts w:ascii="Arial" w:hAnsi="Arial" w:cs="Arial"/>
          <w:iCs/>
        </w:rPr>
        <w:t xml:space="preserve">after </w:t>
      </w:r>
      <w:r w:rsidRPr="001A0668">
        <w:rPr>
          <w:rFonts w:ascii="Arial" w:hAnsi="Arial" w:cs="Arial"/>
          <w:spacing w:val="-2"/>
        </w:rPr>
        <w:t xml:space="preserve">Final Acceptance Certificate.  </w:t>
      </w:r>
      <w:r>
        <w:rPr>
          <w:rFonts w:ascii="Arial" w:hAnsi="Arial" w:cs="Arial"/>
          <w:spacing w:val="-2"/>
        </w:rPr>
        <w:t>Satisfactory completion is deemed if all the Goods are functional and there is no loss of data.</w:t>
      </w:r>
    </w:p>
    <w:p w:rsidR="00865C4F" w:rsidRPr="001A0668" w:rsidRDefault="00865C4F" w:rsidP="00865C4F">
      <w:pPr>
        <w:numPr>
          <w:ilvl w:val="0"/>
          <w:numId w:val="10"/>
        </w:numPr>
        <w:tabs>
          <w:tab w:val="clear" w:pos="1320"/>
          <w:tab w:val="left" w:pos="-1440"/>
          <w:tab w:val="left" w:pos="-980"/>
          <w:tab w:val="left" w:pos="-620"/>
          <w:tab w:val="left" w:pos="-260"/>
          <w:tab w:val="left" w:pos="0"/>
          <w:tab w:val="left" w:pos="600"/>
          <w:tab w:val="left" w:pos="1170"/>
          <w:tab w:val="num" w:pos="1260"/>
          <w:tab w:val="left" w:pos="2760"/>
          <w:tab w:val="decimal" w:pos="6940"/>
          <w:tab w:val="left" w:pos="7180"/>
          <w:tab w:val="decimal" w:pos="7760"/>
        </w:tabs>
        <w:suppressAutoHyphens/>
        <w:spacing w:before="120" w:after="0"/>
        <w:ind w:left="1170" w:hanging="570"/>
        <w:jc w:val="both"/>
        <w:rPr>
          <w:rFonts w:ascii="Arial" w:hAnsi="Arial" w:cs="Arial"/>
          <w:i/>
          <w:iCs/>
          <w:spacing w:val="-2"/>
        </w:rPr>
      </w:pPr>
      <w:r w:rsidRPr="001A0668">
        <w:rPr>
          <w:rFonts w:ascii="Arial" w:hAnsi="Arial" w:cs="Arial"/>
          <w:iCs/>
        </w:rPr>
        <w:t xml:space="preserve">On the </w:t>
      </w:r>
      <w:r>
        <w:rPr>
          <w:rFonts w:ascii="Arial" w:hAnsi="Arial" w:cs="Arial"/>
          <w:iCs/>
        </w:rPr>
        <w:t xml:space="preserve">satisfactory </w:t>
      </w:r>
      <w:r w:rsidRPr="001A0668">
        <w:rPr>
          <w:rFonts w:ascii="Arial" w:hAnsi="Arial" w:cs="Arial"/>
          <w:iCs/>
        </w:rPr>
        <w:t xml:space="preserve">completion of </w:t>
      </w:r>
      <w:r w:rsidRPr="00865C4F">
        <w:rPr>
          <w:rFonts w:ascii="Arial" w:hAnsi="Arial" w:cs="Arial"/>
          <w:b/>
          <w:iCs/>
        </w:rPr>
        <w:t xml:space="preserve">Fourth year </w:t>
      </w:r>
      <w:r>
        <w:rPr>
          <w:rFonts w:ascii="Arial" w:hAnsi="Arial" w:cs="Arial"/>
          <w:iCs/>
        </w:rPr>
        <w:t xml:space="preserve">of </w:t>
      </w:r>
      <w:r w:rsidRPr="001A0668">
        <w:rPr>
          <w:rFonts w:ascii="Arial" w:hAnsi="Arial" w:cs="Arial"/>
          <w:iCs/>
        </w:rPr>
        <w:t>warranty</w:t>
      </w:r>
      <w:r>
        <w:rPr>
          <w:rFonts w:ascii="Arial" w:hAnsi="Arial" w:cs="Arial"/>
          <w:iCs/>
        </w:rPr>
        <w:t xml:space="preserve"> and Operation &amp; Maintenance</w:t>
      </w:r>
      <w:r w:rsidRPr="001A0668">
        <w:rPr>
          <w:rFonts w:ascii="Arial" w:hAnsi="Arial" w:cs="Arial"/>
          <w:iCs/>
        </w:rPr>
        <w:t xml:space="preserve">: the </w:t>
      </w:r>
      <w:r w:rsidRPr="00865C4F">
        <w:rPr>
          <w:rFonts w:ascii="Arial" w:hAnsi="Arial" w:cs="Arial"/>
          <w:iCs/>
          <w:color w:val="FF0000"/>
        </w:rPr>
        <w:t>8 (eight)</w:t>
      </w:r>
      <w:r w:rsidRPr="001A0668">
        <w:rPr>
          <w:rFonts w:ascii="Arial" w:hAnsi="Arial" w:cs="Arial"/>
          <w:iCs/>
        </w:rPr>
        <w:t xml:space="preserve"> </w:t>
      </w:r>
      <w:r w:rsidRPr="001A0668">
        <w:rPr>
          <w:rFonts w:ascii="Arial" w:hAnsi="Arial" w:cs="Arial"/>
          <w:i/>
          <w:spacing w:val="-2"/>
        </w:rPr>
        <w:t>percent</w:t>
      </w:r>
      <w:r w:rsidRPr="001A0668">
        <w:rPr>
          <w:rFonts w:ascii="Arial" w:hAnsi="Arial" w:cs="Arial"/>
          <w:spacing w:val="-2"/>
        </w:rPr>
        <w:t xml:space="preserve"> of the </w:t>
      </w:r>
      <w:r>
        <w:rPr>
          <w:rFonts w:ascii="Arial" w:hAnsi="Arial" w:cs="Arial"/>
          <w:spacing w:val="-2"/>
        </w:rPr>
        <w:t xml:space="preserve">“Contract </w:t>
      </w:r>
      <w:r w:rsidRPr="00434BC0">
        <w:rPr>
          <w:rFonts w:ascii="Arial" w:hAnsi="Arial" w:cs="Arial"/>
          <w:spacing w:val="-2"/>
        </w:rPr>
        <w:t>Price</w:t>
      </w:r>
      <w:r>
        <w:rPr>
          <w:rFonts w:ascii="Arial" w:hAnsi="Arial" w:cs="Arial"/>
          <w:spacing w:val="-2"/>
        </w:rPr>
        <w:t xml:space="preserve"> </w:t>
      </w:r>
      <w:r w:rsidRPr="00865C4F">
        <w:rPr>
          <w:rFonts w:ascii="Arial" w:hAnsi="Arial" w:cs="Arial"/>
          <w:spacing w:val="-2"/>
          <w:highlight w:val="yellow"/>
        </w:rPr>
        <w:t xml:space="preserve">(item </w:t>
      </w:r>
      <w:r w:rsidR="003F68C8">
        <w:rPr>
          <w:rFonts w:ascii="Arial" w:hAnsi="Arial" w:cs="Arial"/>
          <w:spacing w:val="-2"/>
          <w:highlight w:val="yellow"/>
        </w:rPr>
        <w:t>8</w:t>
      </w:r>
      <w:r w:rsidRPr="00865C4F">
        <w:rPr>
          <w:rFonts w:ascii="Arial" w:hAnsi="Arial" w:cs="Arial"/>
          <w:spacing w:val="-2"/>
          <w:highlight w:val="yellow"/>
        </w:rPr>
        <w:t>, Table</w:t>
      </w:r>
      <w:proofErr w:type="gramStart"/>
      <w:r w:rsidRPr="00865C4F">
        <w:rPr>
          <w:rFonts w:ascii="Arial" w:hAnsi="Arial" w:cs="Arial"/>
          <w:spacing w:val="-2"/>
          <w:highlight w:val="yellow"/>
        </w:rPr>
        <w:t>:4</w:t>
      </w:r>
      <w:proofErr w:type="gramEnd"/>
      <w:r w:rsidRPr="00865C4F">
        <w:rPr>
          <w:rFonts w:ascii="Arial" w:hAnsi="Arial" w:cs="Arial"/>
          <w:spacing w:val="-2"/>
          <w:highlight w:val="yellow"/>
        </w:rPr>
        <w:t>, Section-IX: Contract Form)”</w:t>
      </w:r>
      <w:r w:rsidRPr="001A0668">
        <w:rPr>
          <w:rFonts w:ascii="Arial" w:hAnsi="Arial" w:cs="Arial"/>
          <w:spacing w:val="-2"/>
        </w:rPr>
        <w:t xml:space="preserve">shall be paid to the Supplier within </w:t>
      </w:r>
      <w:r w:rsidRPr="001A0668">
        <w:rPr>
          <w:rFonts w:ascii="Arial" w:hAnsi="Arial" w:cs="Arial"/>
          <w:i/>
          <w:spacing w:val="-2"/>
        </w:rPr>
        <w:t>60 (sixty) days</w:t>
      </w:r>
      <w:r w:rsidRPr="001A0668">
        <w:rPr>
          <w:rFonts w:ascii="Arial" w:hAnsi="Arial" w:cs="Arial"/>
          <w:spacing w:val="-2"/>
        </w:rPr>
        <w:t xml:space="preserve"> after the date of the </w:t>
      </w:r>
      <w:r>
        <w:rPr>
          <w:rFonts w:ascii="Arial" w:hAnsi="Arial" w:cs="Arial"/>
          <w:iCs/>
        </w:rPr>
        <w:t>completion of fourth year of  W</w:t>
      </w:r>
      <w:r w:rsidRPr="001A0668">
        <w:rPr>
          <w:rFonts w:ascii="Arial" w:hAnsi="Arial" w:cs="Arial"/>
          <w:iCs/>
        </w:rPr>
        <w:t xml:space="preserve">arranty </w:t>
      </w:r>
      <w:r>
        <w:rPr>
          <w:rFonts w:ascii="Arial" w:hAnsi="Arial" w:cs="Arial"/>
          <w:iCs/>
        </w:rPr>
        <w:t xml:space="preserve">and Operation &amp; Maintenance period </w:t>
      </w:r>
      <w:r w:rsidRPr="001A0668">
        <w:rPr>
          <w:rFonts w:ascii="Arial" w:hAnsi="Arial" w:cs="Arial"/>
          <w:iCs/>
        </w:rPr>
        <w:t xml:space="preserve">after </w:t>
      </w:r>
      <w:r w:rsidRPr="001A0668">
        <w:rPr>
          <w:rFonts w:ascii="Arial" w:hAnsi="Arial" w:cs="Arial"/>
          <w:spacing w:val="-2"/>
        </w:rPr>
        <w:t xml:space="preserve">Final Acceptance Certificate.  </w:t>
      </w:r>
      <w:r>
        <w:rPr>
          <w:rFonts w:ascii="Arial" w:hAnsi="Arial" w:cs="Arial"/>
          <w:spacing w:val="-2"/>
        </w:rPr>
        <w:t>Satisfactory completion is deemed if all the Goods are functional and there is no loss of data.</w:t>
      </w:r>
    </w:p>
    <w:p w:rsidR="00865C4F" w:rsidRPr="001A0668" w:rsidRDefault="00865C4F" w:rsidP="00865C4F">
      <w:pPr>
        <w:numPr>
          <w:ilvl w:val="0"/>
          <w:numId w:val="10"/>
        </w:numPr>
        <w:tabs>
          <w:tab w:val="clear" w:pos="1320"/>
          <w:tab w:val="left" w:pos="-1440"/>
          <w:tab w:val="left" w:pos="-980"/>
          <w:tab w:val="left" w:pos="-620"/>
          <w:tab w:val="left" w:pos="-260"/>
          <w:tab w:val="left" w:pos="0"/>
          <w:tab w:val="left" w:pos="600"/>
          <w:tab w:val="left" w:pos="1170"/>
          <w:tab w:val="num" w:pos="1260"/>
          <w:tab w:val="left" w:pos="2760"/>
          <w:tab w:val="decimal" w:pos="6940"/>
          <w:tab w:val="left" w:pos="7180"/>
          <w:tab w:val="decimal" w:pos="7760"/>
        </w:tabs>
        <w:suppressAutoHyphens/>
        <w:spacing w:before="120" w:after="0"/>
        <w:ind w:left="1170" w:hanging="570"/>
        <w:jc w:val="both"/>
        <w:rPr>
          <w:rFonts w:ascii="Arial" w:hAnsi="Arial" w:cs="Arial"/>
          <w:i/>
          <w:iCs/>
          <w:spacing w:val="-2"/>
        </w:rPr>
      </w:pPr>
      <w:r w:rsidRPr="001A0668">
        <w:rPr>
          <w:rFonts w:ascii="Arial" w:hAnsi="Arial" w:cs="Arial"/>
          <w:iCs/>
        </w:rPr>
        <w:t xml:space="preserve">On the </w:t>
      </w:r>
      <w:r>
        <w:rPr>
          <w:rFonts w:ascii="Arial" w:hAnsi="Arial" w:cs="Arial"/>
          <w:iCs/>
        </w:rPr>
        <w:t xml:space="preserve">satisfactory </w:t>
      </w:r>
      <w:r w:rsidRPr="001A0668">
        <w:rPr>
          <w:rFonts w:ascii="Arial" w:hAnsi="Arial" w:cs="Arial"/>
          <w:iCs/>
        </w:rPr>
        <w:t xml:space="preserve">completion of </w:t>
      </w:r>
      <w:r w:rsidRPr="00865C4F">
        <w:rPr>
          <w:rFonts w:ascii="Arial" w:hAnsi="Arial" w:cs="Arial"/>
          <w:b/>
          <w:iCs/>
        </w:rPr>
        <w:t xml:space="preserve">Fifth year </w:t>
      </w:r>
      <w:r>
        <w:rPr>
          <w:rFonts w:ascii="Arial" w:hAnsi="Arial" w:cs="Arial"/>
          <w:iCs/>
        </w:rPr>
        <w:t xml:space="preserve">of </w:t>
      </w:r>
      <w:r w:rsidRPr="001A0668">
        <w:rPr>
          <w:rFonts w:ascii="Arial" w:hAnsi="Arial" w:cs="Arial"/>
          <w:iCs/>
        </w:rPr>
        <w:t>warranty</w:t>
      </w:r>
      <w:r>
        <w:rPr>
          <w:rFonts w:ascii="Arial" w:hAnsi="Arial" w:cs="Arial"/>
          <w:iCs/>
        </w:rPr>
        <w:t xml:space="preserve"> and Operation &amp; Maintenance</w:t>
      </w:r>
      <w:r w:rsidRPr="001A0668">
        <w:rPr>
          <w:rFonts w:ascii="Arial" w:hAnsi="Arial" w:cs="Arial"/>
          <w:iCs/>
        </w:rPr>
        <w:t xml:space="preserve">: the </w:t>
      </w:r>
      <w:r w:rsidRPr="00865C4F">
        <w:rPr>
          <w:rFonts w:ascii="Arial" w:hAnsi="Arial" w:cs="Arial"/>
          <w:iCs/>
          <w:color w:val="FF0000"/>
        </w:rPr>
        <w:t>8 (eight)</w:t>
      </w:r>
      <w:r w:rsidRPr="001A0668">
        <w:rPr>
          <w:rFonts w:ascii="Arial" w:hAnsi="Arial" w:cs="Arial"/>
          <w:iCs/>
        </w:rPr>
        <w:t xml:space="preserve"> </w:t>
      </w:r>
      <w:r w:rsidRPr="001A0668">
        <w:rPr>
          <w:rFonts w:ascii="Arial" w:hAnsi="Arial" w:cs="Arial"/>
          <w:i/>
          <w:spacing w:val="-2"/>
        </w:rPr>
        <w:t>percent</w:t>
      </w:r>
      <w:r w:rsidRPr="001A0668">
        <w:rPr>
          <w:rFonts w:ascii="Arial" w:hAnsi="Arial" w:cs="Arial"/>
          <w:spacing w:val="-2"/>
        </w:rPr>
        <w:t xml:space="preserve"> of the </w:t>
      </w:r>
      <w:r>
        <w:rPr>
          <w:rFonts w:ascii="Arial" w:hAnsi="Arial" w:cs="Arial"/>
          <w:spacing w:val="-2"/>
        </w:rPr>
        <w:t xml:space="preserve">“Contract </w:t>
      </w:r>
      <w:r w:rsidRPr="00434BC0">
        <w:rPr>
          <w:rFonts w:ascii="Arial" w:hAnsi="Arial" w:cs="Arial"/>
          <w:spacing w:val="-2"/>
        </w:rPr>
        <w:t>Price</w:t>
      </w:r>
      <w:r>
        <w:rPr>
          <w:rFonts w:ascii="Arial" w:hAnsi="Arial" w:cs="Arial"/>
          <w:spacing w:val="-2"/>
        </w:rPr>
        <w:t xml:space="preserve"> </w:t>
      </w:r>
      <w:r w:rsidRPr="00865C4F">
        <w:rPr>
          <w:rFonts w:ascii="Arial" w:hAnsi="Arial" w:cs="Arial"/>
          <w:spacing w:val="-2"/>
          <w:highlight w:val="yellow"/>
        </w:rPr>
        <w:t xml:space="preserve">(item </w:t>
      </w:r>
      <w:r w:rsidR="003F68C8">
        <w:rPr>
          <w:rFonts w:ascii="Arial" w:hAnsi="Arial" w:cs="Arial"/>
          <w:spacing w:val="-2"/>
          <w:highlight w:val="yellow"/>
        </w:rPr>
        <w:t>8</w:t>
      </w:r>
      <w:r w:rsidRPr="00865C4F">
        <w:rPr>
          <w:rFonts w:ascii="Arial" w:hAnsi="Arial" w:cs="Arial"/>
          <w:spacing w:val="-2"/>
          <w:highlight w:val="yellow"/>
        </w:rPr>
        <w:t>, Table:4, Section-IX: Contract Form)”</w:t>
      </w:r>
      <w:r w:rsidRPr="001A0668">
        <w:rPr>
          <w:rFonts w:ascii="Arial" w:hAnsi="Arial" w:cs="Arial"/>
          <w:spacing w:val="-2"/>
        </w:rPr>
        <w:t xml:space="preserve">shall be paid to the Supplier within </w:t>
      </w:r>
      <w:r w:rsidRPr="001A0668">
        <w:rPr>
          <w:rFonts w:ascii="Arial" w:hAnsi="Arial" w:cs="Arial"/>
          <w:i/>
          <w:spacing w:val="-2"/>
        </w:rPr>
        <w:t>60 (sixty) days</w:t>
      </w:r>
      <w:r w:rsidRPr="001A0668">
        <w:rPr>
          <w:rFonts w:ascii="Arial" w:hAnsi="Arial" w:cs="Arial"/>
          <w:spacing w:val="-2"/>
        </w:rPr>
        <w:t xml:space="preserve"> after the date of the </w:t>
      </w:r>
      <w:r>
        <w:rPr>
          <w:rFonts w:ascii="Arial" w:hAnsi="Arial" w:cs="Arial"/>
          <w:iCs/>
        </w:rPr>
        <w:t>completion of fifth year W</w:t>
      </w:r>
      <w:r w:rsidRPr="001A0668">
        <w:rPr>
          <w:rFonts w:ascii="Arial" w:hAnsi="Arial" w:cs="Arial"/>
          <w:iCs/>
        </w:rPr>
        <w:t xml:space="preserve">arranty </w:t>
      </w:r>
      <w:r>
        <w:rPr>
          <w:rFonts w:ascii="Arial" w:hAnsi="Arial" w:cs="Arial"/>
          <w:iCs/>
        </w:rPr>
        <w:t xml:space="preserve">and Operation &amp; Maintenance period </w:t>
      </w:r>
      <w:r w:rsidRPr="001A0668">
        <w:rPr>
          <w:rFonts w:ascii="Arial" w:hAnsi="Arial" w:cs="Arial"/>
          <w:iCs/>
        </w:rPr>
        <w:t xml:space="preserve">after </w:t>
      </w:r>
      <w:r w:rsidRPr="001A0668">
        <w:rPr>
          <w:rFonts w:ascii="Arial" w:hAnsi="Arial" w:cs="Arial"/>
          <w:spacing w:val="-2"/>
        </w:rPr>
        <w:t xml:space="preserve">Final Acceptance Certificate.  </w:t>
      </w:r>
      <w:r>
        <w:rPr>
          <w:rFonts w:ascii="Arial" w:hAnsi="Arial" w:cs="Arial"/>
          <w:spacing w:val="-2"/>
        </w:rPr>
        <w:t>Satisfactory completion is deemed if all the Goods are functional and there is no loss of data.</w:t>
      </w:r>
    </w:p>
    <w:p w:rsidR="00865C4F" w:rsidRPr="001A0668" w:rsidRDefault="00865C4F" w:rsidP="00865C4F">
      <w:pPr>
        <w:tabs>
          <w:tab w:val="left" w:pos="-1440"/>
          <w:tab w:val="left" w:pos="-980"/>
          <w:tab w:val="left" w:pos="-620"/>
          <w:tab w:val="left" w:pos="-260"/>
          <w:tab w:val="left" w:pos="0"/>
          <w:tab w:val="left" w:pos="600"/>
          <w:tab w:val="left" w:pos="1170"/>
          <w:tab w:val="left" w:pos="2760"/>
          <w:tab w:val="decimal" w:pos="6940"/>
          <w:tab w:val="left" w:pos="7180"/>
          <w:tab w:val="decimal" w:pos="7760"/>
        </w:tabs>
        <w:suppressAutoHyphens/>
        <w:spacing w:before="120" w:after="0"/>
        <w:ind w:left="1170"/>
        <w:jc w:val="both"/>
        <w:rPr>
          <w:rFonts w:ascii="Arial" w:hAnsi="Arial" w:cs="Arial"/>
          <w:i/>
          <w:iCs/>
          <w:spacing w:val="-2"/>
        </w:rPr>
      </w:pPr>
    </w:p>
    <w:p w:rsidR="008669F6" w:rsidRPr="00C958FC" w:rsidRDefault="008669F6" w:rsidP="008669F6">
      <w:pPr>
        <w:numPr>
          <w:ilvl w:val="0"/>
          <w:numId w:val="10"/>
        </w:numPr>
        <w:tabs>
          <w:tab w:val="clear" w:pos="1320"/>
          <w:tab w:val="left" w:pos="-1440"/>
          <w:tab w:val="left" w:pos="-980"/>
          <w:tab w:val="left" w:pos="-620"/>
          <w:tab w:val="left" w:pos="-260"/>
          <w:tab w:val="left" w:pos="0"/>
          <w:tab w:val="left" w:pos="600"/>
          <w:tab w:val="left" w:pos="1170"/>
          <w:tab w:val="num" w:pos="1260"/>
          <w:tab w:val="left" w:pos="2760"/>
          <w:tab w:val="decimal" w:pos="6940"/>
          <w:tab w:val="left" w:pos="7180"/>
          <w:tab w:val="decimal" w:pos="7760"/>
        </w:tabs>
        <w:suppressAutoHyphens/>
        <w:spacing w:before="120" w:after="0"/>
        <w:ind w:left="1170" w:hanging="570"/>
        <w:jc w:val="both"/>
        <w:rPr>
          <w:rFonts w:ascii="Arial" w:hAnsi="Arial" w:cs="Arial"/>
          <w:spacing w:val="-2"/>
        </w:rPr>
      </w:pPr>
      <w:r w:rsidRPr="00C958FC">
        <w:rPr>
          <w:rFonts w:ascii="Arial" w:hAnsi="Arial" w:cs="Arial"/>
          <w:iCs/>
          <w:spacing w:val="-2"/>
        </w:rPr>
        <w:t xml:space="preserve">All the payment due to the Supplier will be made by the Purchaser in the form of Government of </w:t>
      </w:r>
      <w:r w:rsidRPr="00A64069">
        <w:rPr>
          <w:rFonts w:ascii="Arial" w:hAnsi="Arial" w:cs="Arial"/>
          <w:iCs/>
          <w:color w:val="FF0000"/>
          <w:spacing w:val="-2"/>
        </w:rPr>
        <w:t xml:space="preserve">West Bengal </w:t>
      </w:r>
      <w:proofErr w:type="spellStart"/>
      <w:r w:rsidRPr="00A64069">
        <w:rPr>
          <w:rFonts w:ascii="Arial" w:hAnsi="Arial" w:cs="Arial"/>
          <w:iCs/>
          <w:color w:val="FF0000"/>
          <w:spacing w:val="-2"/>
        </w:rPr>
        <w:t>cheques</w:t>
      </w:r>
      <w:proofErr w:type="spellEnd"/>
      <w:r w:rsidRPr="00C958FC">
        <w:rPr>
          <w:rFonts w:ascii="Arial" w:hAnsi="Arial" w:cs="Arial"/>
          <w:iCs/>
          <w:spacing w:val="-2"/>
        </w:rPr>
        <w:t xml:space="preserve"> only.</w:t>
      </w:r>
    </w:p>
    <w:p w:rsidR="008669F6" w:rsidRPr="00C958FC" w:rsidRDefault="008669F6" w:rsidP="008669F6">
      <w:pPr>
        <w:numPr>
          <w:ilvl w:val="0"/>
          <w:numId w:val="10"/>
        </w:numPr>
        <w:tabs>
          <w:tab w:val="clear" w:pos="1320"/>
          <w:tab w:val="left" w:pos="-1440"/>
          <w:tab w:val="left" w:pos="-980"/>
          <w:tab w:val="left" w:pos="-620"/>
          <w:tab w:val="left" w:pos="-260"/>
          <w:tab w:val="left" w:pos="0"/>
          <w:tab w:val="left" w:pos="600"/>
          <w:tab w:val="num" w:pos="1170"/>
          <w:tab w:val="left" w:pos="2760"/>
          <w:tab w:val="decimal" w:pos="6940"/>
          <w:tab w:val="left" w:pos="7180"/>
          <w:tab w:val="decimal" w:pos="7760"/>
        </w:tabs>
        <w:suppressAutoHyphens/>
        <w:spacing w:before="120" w:after="0"/>
        <w:ind w:left="1170" w:hanging="570"/>
        <w:jc w:val="both"/>
        <w:rPr>
          <w:rFonts w:ascii="Arial" w:hAnsi="Arial" w:cs="Arial"/>
          <w:spacing w:val="-2"/>
        </w:rPr>
      </w:pPr>
      <w:r w:rsidRPr="00C958FC">
        <w:rPr>
          <w:rFonts w:ascii="Arial" w:hAnsi="Arial" w:cs="Arial"/>
          <w:iCs/>
          <w:spacing w:val="-2"/>
        </w:rPr>
        <w:t xml:space="preserve">The Supplier shall produce </w:t>
      </w:r>
      <w:r w:rsidRPr="00C958FC">
        <w:rPr>
          <w:rFonts w:ascii="Arial" w:hAnsi="Arial" w:cs="Arial"/>
          <w:b/>
          <w:iCs/>
          <w:spacing w:val="-2"/>
        </w:rPr>
        <w:t>Advance Stamped</w:t>
      </w:r>
      <w:r w:rsidRPr="00C958FC">
        <w:rPr>
          <w:rFonts w:ascii="Arial" w:hAnsi="Arial" w:cs="Arial"/>
          <w:iCs/>
          <w:spacing w:val="-2"/>
        </w:rPr>
        <w:t xml:space="preserve"> Receipts for the payments due before receiving the payments. </w:t>
      </w:r>
    </w:p>
    <w:p w:rsidR="00423761" w:rsidRDefault="008669F6" w:rsidP="008669F6">
      <w:pPr>
        <w:numPr>
          <w:ilvl w:val="0"/>
          <w:numId w:val="10"/>
        </w:numPr>
        <w:tabs>
          <w:tab w:val="clear" w:pos="1320"/>
          <w:tab w:val="left" w:pos="-1440"/>
          <w:tab w:val="left" w:pos="-980"/>
          <w:tab w:val="left" w:pos="-620"/>
          <w:tab w:val="left" w:pos="-260"/>
          <w:tab w:val="left" w:pos="0"/>
          <w:tab w:val="left" w:pos="600"/>
          <w:tab w:val="num" w:pos="1170"/>
          <w:tab w:val="left" w:pos="2760"/>
          <w:tab w:val="decimal" w:pos="6940"/>
          <w:tab w:val="left" w:pos="7180"/>
          <w:tab w:val="decimal" w:pos="7760"/>
        </w:tabs>
        <w:suppressAutoHyphens/>
        <w:spacing w:before="120" w:after="0"/>
        <w:ind w:left="1170" w:hanging="570"/>
        <w:jc w:val="both"/>
        <w:rPr>
          <w:rFonts w:ascii="Arial" w:hAnsi="Arial" w:cs="Arial"/>
          <w:spacing w:val="-2"/>
        </w:rPr>
      </w:pPr>
      <w:r>
        <w:rPr>
          <w:rFonts w:ascii="Arial" w:hAnsi="Arial" w:cs="Arial"/>
          <w:spacing w:val="-2"/>
        </w:rPr>
        <w:t xml:space="preserve">The Supplier shall get  the </w:t>
      </w:r>
      <w:r w:rsidRPr="0021410F">
        <w:rPr>
          <w:rFonts w:ascii="Arial" w:hAnsi="Arial" w:cs="Arial"/>
          <w:b/>
          <w:spacing w:val="-2"/>
        </w:rPr>
        <w:t>Acceptance Certificate</w:t>
      </w:r>
      <w:r>
        <w:rPr>
          <w:rFonts w:ascii="Arial" w:hAnsi="Arial" w:cs="Arial"/>
          <w:spacing w:val="-2"/>
        </w:rPr>
        <w:t xml:space="preserve"> in triplicate from the officer in charge of the equipment, not lower than the rank of  Assistant Executive Engineer, when it is installed and the same should also be in the format as follows:</w:t>
      </w:r>
    </w:p>
    <w:p w:rsidR="00423761" w:rsidRDefault="00423761">
      <w:pPr>
        <w:rPr>
          <w:rFonts w:ascii="Arial" w:hAnsi="Arial" w:cs="Arial"/>
          <w:spacing w:val="-2"/>
        </w:rPr>
      </w:pPr>
      <w:r>
        <w:rPr>
          <w:rFonts w:ascii="Arial" w:hAnsi="Arial" w:cs="Arial"/>
          <w:spacing w:val="-2"/>
        </w:rPr>
        <w:br w:type="page"/>
      </w:r>
    </w:p>
    <w:p w:rsidR="008669F6" w:rsidRDefault="008669F6" w:rsidP="00423761">
      <w:pPr>
        <w:tabs>
          <w:tab w:val="left" w:pos="-1440"/>
          <w:tab w:val="left" w:pos="-980"/>
          <w:tab w:val="left" w:pos="-620"/>
          <w:tab w:val="left" w:pos="-260"/>
          <w:tab w:val="left" w:pos="0"/>
          <w:tab w:val="left" w:pos="600"/>
          <w:tab w:val="left" w:pos="2760"/>
          <w:tab w:val="decimal" w:pos="6940"/>
          <w:tab w:val="left" w:pos="7180"/>
          <w:tab w:val="decimal" w:pos="7760"/>
        </w:tabs>
        <w:suppressAutoHyphens/>
        <w:spacing w:before="120" w:after="0"/>
        <w:ind w:left="1170"/>
        <w:jc w:val="both"/>
        <w:rPr>
          <w:rFonts w:ascii="Arial" w:hAnsi="Arial" w:cs="Arial"/>
          <w:spacing w:val="-2"/>
        </w:rPr>
      </w:pPr>
    </w:p>
    <w:p w:rsidR="008669F6" w:rsidRDefault="008669F6" w:rsidP="008669F6">
      <w:pPr>
        <w:tabs>
          <w:tab w:val="left" w:pos="-1440"/>
          <w:tab w:val="left" w:pos="-980"/>
          <w:tab w:val="left" w:pos="-620"/>
          <w:tab w:val="left" w:pos="-260"/>
          <w:tab w:val="left" w:pos="0"/>
          <w:tab w:val="left" w:pos="630"/>
          <w:tab w:val="left" w:pos="1080"/>
          <w:tab w:val="left" w:pos="1800"/>
          <w:tab w:val="left" w:pos="2760"/>
          <w:tab w:val="decimal" w:pos="6940"/>
          <w:tab w:val="left" w:pos="7180"/>
          <w:tab w:val="decimal" w:pos="7760"/>
        </w:tabs>
        <w:suppressAutoHyphens/>
        <w:jc w:val="both"/>
        <w:rPr>
          <w:rFonts w:ascii="Arial" w:hAnsi="Arial" w:cs="Arial"/>
          <w:spacing w:val="-2"/>
        </w:rPr>
      </w:pPr>
    </w:p>
    <w:p w:rsidR="008669F6" w:rsidRDefault="008669F6" w:rsidP="00423761">
      <w:pPr>
        <w:tabs>
          <w:tab w:val="left" w:pos="-1440"/>
          <w:tab w:val="left" w:pos="-980"/>
          <w:tab w:val="left" w:pos="-620"/>
          <w:tab w:val="left" w:pos="-260"/>
          <w:tab w:val="left" w:pos="0"/>
          <w:tab w:val="left" w:pos="630"/>
          <w:tab w:val="left" w:pos="1080"/>
          <w:tab w:val="left" w:pos="1800"/>
          <w:tab w:val="left" w:pos="2760"/>
          <w:tab w:val="decimal" w:pos="6940"/>
          <w:tab w:val="left" w:pos="7180"/>
          <w:tab w:val="decimal" w:pos="7760"/>
        </w:tabs>
        <w:suppressAutoHyphens/>
        <w:spacing w:after="120"/>
        <w:jc w:val="both"/>
        <w:rPr>
          <w:rFonts w:ascii="Arial" w:hAnsi="Arial" w:cs="Arial"/>
          <w:spacing w:val="-2"/>
        </w:rPr>
      </w:pPr>
    </w:p>
    <w:p w:rsidR="008669F6" w:rsidRPr="005704BA" w:rsidRDefault="005300C6" w:rsidP="00423761">
      <w:pPr>
        <w:tabs>
          <w:tab w:val="left" w:pos="-1440"/>
          <w:tab w:val="left" w:pos="-980"/>
          <w:tab w:val="left" w:pos="-620"/>
          <w:tab w:val="left" w:pos="-260"/>
          <w:tab w:val="left" w:pos="600"/>
          <w:tab w:val="left" w:pos="1160"/>
          <w:tab w:val="left" w:pos="1800"/>
          <w:tab w:val="left" w:pos="2760"/>
          <w:tab w:val="decimal" w:pos="6940"/>
          <w:tab w:val="left" w:pos="7180"/>
          <w:tab w:val="decimal" w:pos="7760"/>
        </w:tabs>
        <w:suppressAutoHyphens/>
        <w:ind w:left="630"/>
        <w:rPr>
          <w:rFonts w:ascii="Arial" w:hAnsi="Arial" w:cs="Arial"/>
          <w:spacing w:val="-2"/>
        </w:rPr>
      </w:pPr>
      <w:r>
        <w:rPr>
          <w:rFonts w:ascii="Arial" w:hAnsi="Arial" w:cs="Arial"/>
          <w:spacing w:val="-2"/>
        </w:rPr>
      </w:r>
      <w:r>
        <w:rPr>
          <w:rFonts w:ascii="Arial" w:hAnsi="Arial" w:cs="Arial"/>
          <w:spacing w:val="-2"/>
        </w:rPr>
        <w:pict>
          <v:shapetype id="_x0000_t202" coordsize="21600,21600" o:spt="202" path="m,l,21600r21600,l21600,xe">
            <v:stroke joinstyle="miter"/>
            <v:path gradientshapeok="t" o:connecttype="rect"/>
          </v:shapetype>
          <v:shape id="_x0000_s1034" type="#_x0000_t202" style="width:438.2pt;height:171pt;mso-position-horizontal-relative:char;mso-position-vertical-relative:line;mso-width-relative:margin;mso-height-relative:margin">
            <v:textbox>
              <w:txbxContent>
                <w:p w:rsidR="00BF40D7" w:rsidRPr="007728F0" w:rsidRDefault="00BF40D7" w:rsidP="00423761">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jc w:val="center"/>
                    <w:rPr>
                      <w:rFonts w:ascii="Arial" w:hAnsi="Arial" w:cs="Arial"/>
                      <w:spacing w:val="-2"/>
                      <w:u w:val="single"/>
                    </w:rPr>
                  </w:pPr>
                  <w:r w:rsidRPr="007728F0">
                    <w:rPr>
                      <w:rFonts w:ascii="Arial" w:hAnsi="Arial" w:cs="Arial"/>
                      <w:spacing w:val="-2"/>
                      <w:u w:val="single"/>
                    </w:rPr>
                    <w:t>Acceptance Certificate</w:t>
                  </w:r>
                </w:p>
                <w:p w:rsidR="00BF40D7" w:rsidRDefault="00BF40D7" w:rsidP="00423761">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rPr>
                      <w:rFonts w:ascii="Arial" w:hAnsi="Arial" w:cs="Arial"/>
                      <w:spacing w:val="-2"/>
                    </w:rPr>
                  </w:pPr>
                  <w:r>
                    <w:rPr>
                      <w:rFonts w:ascii="Arial" w:hAnsi="Arial" w:cs="Arial"/>
                      <w:spacing w:val="-2"/>
                    </w:rPr>
                    <w:tab/>
                  </w:r>
                  <w:r>
                    <w:rPr>
                      <w:rFonts w:ascii="Arial" w:hAnsi="Arial" w:cs="Arial"/>
                      <w:spacing w:val="-2"/>
                    </w:rPr>
                    <w:tab/>
                    <w:t xml:space="preserve">Certified that the following equipments were supplied and installed by </w:t>
                  </w:r>
                </w:p>
                <w:p w:rsidR="00BF40D7" w:rsidRDefault="00BF40D7" w:rsidP="00423761">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rPr>
                      <w:rFonts w:ascii="Arial" w:hAnsi="Arial" w:cs="Arial"/>
                      <w:spacing w:val="-2"/>
                    </w:rPr>
                  </w:pPr>
                  <w:r>
                    <w:rPr>
                      <w:rFonts w:ascii="Arial" w:hAnsi="Arial" w:cs="Arial"/>
                      <w:spacing w:val="-2"/>
                    </w:rPr>
                    <w:tab/>
                  </w:r>
                  <w:r>
                    <w:rPr>
                      <w:rFonts w:ascii="Arial" w:hAnsi="Arial" w:cs="Arial"/>
                      <w:spacing w:val="-2"/>
                    </w:rPr>
                    <w:tab/>
                  </w:r>
                  <w:proofErr w:type="gramStart"/>
                  <w:r>
                    <w:rPr>
                      <w:rFonts w:ascii="Arial" w:hAnsi="Arial" w:cs="Arial"/>
                      <w:spacing w:val="-2"/>
                    </w:rPr>
                    <w:t>the</w:t>
                  </w:r>
                  <w:proofErr w:type="gramEnd"/>
                  <w:r>
                    <w:rPr>
                      <w:rFonts w:ascii="Arial" w:hAnsi="Arial" w:cs="Arial"/>
                      <w:spacing w:val="-2"/>
                    </w:rPr>
                    <w:t xml:space="preserve"> Supplier ………………………………………………………</w:t>
                  </w:r>
                </w:p>
                <w:p w:rsidR="00BF40D7" w:rsidRDefault="00BF40D7" w:rsidP="00423761">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rPr>
                      <w:rFonts w:ascii="Arial" w:hAnsi="Arial" w:cs="Arial"/>
                      <w:spacing w:val="-2"/>
                    </w:rPr>
                  </w:pPr>
                  <w:r>
                    <w:rPr>
                      <w:rFonts w:ascii="Arial" w:hAnsi="Arial" w:cs="Arial"/>
                      <w:spacing w:val="-2"/>
                    </w:rPr>
                    <w:tab/>
                  </w:r>
                  <w:r>
                    <w:rPr>
                      <w:rFonts w:ascii="Arial" w:hAnsi="Arial" w:cs="Arial"/>
                      <w:spacing w:val="-2"/>
                    </w:rPr>
                    <w:tab/>
                    <w:t>………………………………………………………………………………..</w:t>
                  </w:r>
                </w:p>
                <w:p w:rsidR="00BF40D7" w:rsidRDefault="00BF40D7" w:rsidP="00423761">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rPr>
                      <w:rFonts w:ascii="Arial" w:hAnsi="Arial" w:cs="Arial"/>
                      <w:spacing w:val="-2"/>
                    </w:rPr>
                  </w:pPr>
                  <w:r>
                    <w:rPr>
                      <w:rFonts w:ascii="Arial" w:hAnsi="Arial" w:cs="Arial"/>
                      <w:spacing w:val="-2"/>
                    </w:rPr>
                    <w:tab/>
                  </w:r>
                  <w:r>
                    <w:rPr>
                      <w:rFonts w:ascii="Arial" w:hAnsi="Arial" w:cs="Arial"/>
                      <w:spacing w:val="-2"/>
                    </w:rPr>
                    <w:tab/>
                  </w:r>
                  <w:proofErr w:type="gramStart"/>
                  <w:r>
                    <w:rPr>
                      <w:rFonts w:ascii="Arial" w:hAnsi="Arial" w:cs="Arial"/>
                      <w:spacing w:val="-2"/>
                    </w:rPr>
                    <w:t>and</w:t>
                  </w:r>
                  <w:proofErr w:type="gramEnd"/>
                  <w:r>
                    <w:rPr>
                      <w:rFonts w:ascii="Arial" w:hAnsi="Arial" w:cs="Arial"/>
                      <w:spacing w:val="-2"/>
                    </w:rPr>
                    <w:t xml:space="preserve"> are functioning well.</w:t>
                  </w:r>
                </w:p>
                <w:p w:rsidR="00BF40D7" w:rsidRDefault="00BF40D7" w:rsidP="00423761">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rPr>
                      <w:rFonts w:ascii="Arial" w:hAnsi="Arial" w:cs="Arial"/>
                      <w:spacing w:val="-2"/>
                    </w:rPr>
                  </w:pPr>
                  <w:r>
                    <w:rPr>
                      <w:rFonts w:ascii="Arial" w:hAnsi="Arial" w:cs="Arial"/>
                      <w:spacing w:val="-2"/>
                    </w:rPr>
                    <w:tab/>
                  </w:r>
                  <w:r>
                    <w:rPr>
                      <w:rFonts w:ascii="Arial" w:hAnsi="Arial" w:cs="Arial"/>
                      <w:spacing w:val="-2"/>
                    </w:rPr>
                    <w:tab/>
                  </w:r>
                  <w:r>
                    <w:rPr>
                      <w:rFonts w:ascii="Arial" w:hAnsi="Arial" w:cs="Arial"/>
                      <w:spacing w:val="-2"/>
                    </w:rPr>
                    <w:tab/>
                  </w:r>
                  <w:r w:rsidRPr="0021410F">
                    <w:rPr>
                      <w:rFonts w:ascii="Arial" w:hAnsi="Arial" w:cs="Arial"/>
                      <w:spacing w:val="-2"/>
                    </w:rPr>
                    <w:t>Assistant Executive Engineer</w:t>
                  </w:r>
                </w:p>
                <w:p w:rsidR="00BF40D7" w:rsidRPr="005704BA" w:rsidRDefault="00BF40D7" w:rsidP="00423761">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rPr>
                      <w:rFonts w:ascii="Arial" w:hAnsi="Arial" w:cs="Arial"/>
                      <w:spacing w:val="-2"/>
                    </w:rPr>
                  </w:pPr>
                  <w:r>
                    <w:rPr>
                      <w:rFonts w:ascii="Arial" w:hAnsi="Arial" w:cs="Arial"/>
                      <w:spacing w:val="-2"/>
                    </w:rPr>
                    <w:tab/>
                  </w:r>
                  <w:r>
                    <w:rPr>
                      <w:rFonts w:ascii="Arial" w:hAnsi="Arial" w:cs="Arial"/>
                      <w:spacing w:val="-2"/>
                    </w:rPr>
                    <w:tab/>
                  </w:r>
                  <w:r>
                    <w:rPr>
                      <w:rFonts w:ascii="Arial" w:hAnsi="Arial" w:cs="Arial"/>
                      <w:spacing w:val="-2"/>
                    </w:rPr>
                    <w:tab/>
                  </w:r>
                  <w:r>
                    <w:rPr>
                      <w:rFonts w:ascii="Arial" w:hAnsi="Arial" w:cs="Arial"/>
                      <w:spacing w:val="-2"/>
                    </w:rPr>
                    <w:tab/>
                  </w:r>
                  <w:r>
                    <w:rPr>
                      <w:rFonts w:ascii="Arial" w:hAnsi="Arial" w:cs="Arial"/>
                      <w:spacing w:val="-2"/>
                    </w:rPr>
                    <w:tab/>
                    <w:t>Office of ……………………</w:t>
                  </w:r>
                </w:p>
                <w:p w:rsidR="00BF40D7" w:rsidRDefault="00BF40D7"/>
              </w:txbxContent>
            </v:textbox>
            <w10:wrap type="none"/>
            <w10:anchorlock/>
          </v:shape>
        </w:pict>
      </w:r>
      <w:r w:rsidR="008669F6">
        <w:rPr>
          <w:rFonts w:ascii="Arial" w:hAnsi="Arial" w:cs="Arial"/>
          <w:spacing w:val="-2"/>
        </w:rPr>
        <w:tab/>
      </w:r>
      <w:r w:rsidR="008669F6">
        <w:rPr>
          <w:rFonts w:ascii="Arial" w:hAnsi="Arial" w:cs="Arial"/>
          <w:spacing w:val="-2"/>
        </w:rPr>
        <w:tab/>
      </w:r>
      <w:r w:rsidR="008669F6">
        <w:rPr>
          <w:rFonts w:ascii="Arial" w:hAnsi="Arial" w:cs="Arial"/>
          <w:spacing w:val="-2"/>
        </w:rPr>
        <w:tab/>
      </w:r>
      <w:r w:rsidR="008669F6">
        <w:rPr>
          <w:rFonts w:ascii="Arial" w:hAnsi="Arial" w:cs="Arial"/>
          <w:spacing w:val="-2"/>
        </w:rPr>
        <w:tab/>
      </w:r>
    </w:p>
    <w:p w:rsidR="008669F6"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rPr>
          <w:rFonts w:ascii="Arial" w:hAnsi="Arial" w:cs="Arial"/>
          <w:spacing w:val="-2"/>
        </w:rPr>
      </w:pPr>
    </w:p>
    <w:p w:rsidR="008669F6" w:rsidRDefault="008669F6" w:rsidP="008669F6">
      <w:pPr>
        <w:numPr>
          <w:ilvl w:val="0"/>
          <w:numId w:val="10"/>
        </w:numPr>
        <w:tabs>
          <w:tab w:val="left" w:pos="-1440"/>
          <w:tab w:val="left" w:pos="-980"/>
          <w:tab w:val="left" w:pos="-620"/>
          <w:tab w:val="left" w:pos="-260"/>
          <w:tab w:val="left" w:pos="0"/>
          <w:tab w:val="left" w:pos="600"/>
          <w:tab w:val="left" w:pos="2760"/>
          <w:tab w:val="decimal" w:pos="6940"/>
          <w:tab w:val="left" w:pos="7180"/>
          <w:tab w:val="decimal" w:pos="7760"/>
        </w:tabs>
        <w:suppressAutoHyphens/>
        <w:spacing w:before="120" w:after="0"/>
        <w:jc w:val="both"/>
        <w:rPr>
          <w:rFonts w:ascii="Arial" w:hAnsi="Arial" w:cs="Arial"/>
          <w:spacing w:val="-2"/>
        </w:rPr>
      </w:pPr>
      <w:r>
        <w:rPr>
          <w:rFonts w:ascii="Arial" w:hAnsi="Arial" w:cs="Arial"/>
          <w:spacing w:val="-2"/>
        </w:rPr>
        <w:t>The Income Tax and surcharges, if applicable, will be deducted from the payments due to the Supplier.</w:t>
      </w:r>
    </w:p>
    <w:p w:rsidR="008669F6" w:rsidRPr="00423761" w:rsidRDefault="008669F6" w:rsidP="008669F6">
      <w:pPr>
        <w:numPr>
          <w:ilvl w:val="0"/>
          <w:numId w:val="10"/>
        </w:numPr>
        <w:tabs>
          <w:tab w:val="left" w:pos="-1440"/>
          <w:tab w:val="left" w:pos="-980"/>
          <w:tab w:val="left" w:pos="-620"/>
          <w:tab w:val="left" w:pos="-260"/>
          <w:tab w:val="left" w:pos="0"/>
          <w:tab w:val="left" w:pos="600"/>
          <w:tab w:val="left" w:pos="2760"/>
          <w:tab w:val="decimal" w:pos="6940"/>
          <w:tab w:val="left" w:pos="7180"/>
          <w:tab w:val="decimal" w:pos="7760"/>
        </w:tabs>
        <w:suppressAutoHyphens/>
        <w:spacing w:before="120" w:after="0"/>
        <w:jc w:val="both"/>
        <w:rPr>
          <w:rFonts w:ascii="Arial" w:hAnsi="Arial" w:cs="Arial"/>
          <w:spacing w:val="-2"/>
        </w:rPr>
      </w:pPr>
      <w:r>
        <w:rPr>
          <w:rFonts w:ascii="Arial" w:hAnsi="Arial" w:cs="Arial"/>
          <w:spacing w:val="-2"/>
        </w:rPr>
        <w:t xml:space="preserve">The Suppliers request for payment with invoice in triplicate, with advance stamp receipt and  the Acceptance certificate for each equipment  should be sent to the Purchaser’s </w:t>
      </w:r>
      <w:proofErr w:type="spellStart"/>
      <w:r>
        <w:rPr>
          <w:rFonts w:ascii="Arial" w:hAnsi="Arial" w:cs="Arial"/>
          <w:spacing w:val="-2"/>
        </w:rPr>
        <w:t>representative,“</w:t>
      </w:r>
      <w:r w:rsidRPr="00A71755">
        <w:rPr>
          <w:rFonts w:ascii="Arial" w:hAnsi="Arial" w:cs="Arial"/>
          <w:color w:val="FF0000"/>
          <w:spacing w:val="-2"/>
        </w:rPr>
        <w:t>The</w:t>
      </w:r>
      <w:proofErr w:type="spellEnd"/>
      <w:r w:rsidR="00A30BB6">
        <w:rPr>
          <w:rFonts w:ascii="Arial" w:hAnsi="Arial" w:cs="Arial"/>
          <w:color w:val="FF0000"/>
          <w:spacing w:val="-2"/>
        </w:rPr>
        <w:t xml:space="preserve"> </w:t>
      </w:r>
      <w:r w:rsidRPr="00A71755">
        <w:rPr>
          <w:rFonts w:ascii="Arial" w:hAnsi="Arial" w:cs="Arial"/>
          <w:color w:val="FF0000"/>
          <w:spacing w:val="-2"/>
        </w:rPr>
        <w:t xml:space="preserve">Executive </w:t>
      </w:r>
      <w:proofErr w:type="spellStart"/>
      <w:r w:rsidRPr="00A71755">
        <w:rPr>
          <w:rFonts w:ascii="Arial" w:hAnsi="Arial" w:cs="Arial"/>
          <w:color w:val="FF0000"/>
          <w:spacing w:val="-2"/>
        </w:rPr>
        <w:t>Engineer,Gauging</w:t>
      </w:r>
      <w:proofErr w:type="spellEnd"/>
      <w:r w:rsidRPr="00A71755">
        <w:rPr>
          <w:rFonts w:ascii="Arial" w:hAnsi="Arial" w:cs="Arial"/>
          <w:color w:val="FF0000"/>
          <w:spacing w:val="-2"/>
        </w:rPr>
        <w:t xml:space="preserve"> </w:t>
      </w:r>
      <w:proofErr w:type="spellStart"/>
      <w:r w:rsidRPr="00A71755">
        <w:rPr>
          <w:rFonts w:ascii="Arial" w:hAnsi="Arial" w:cs="Arial"/>
          <w:color w:val="FF0000"/>
          <w:spacing w:val="-2"/>
        </w:rPr>
        <w:t>Division,</w:t>
      </w:r>
      <w:r>
        <w:rPr>
          <w:rFonts w:ascii="Arial" w:hAnsi="Arial" w:cs="Arial"/>
          <w:color w:val="FF0000"/>
          <w:spacing w:val="-2"/>
        </w:rPr>
        <w:t>PWD</w:t>
      </w:r>
      <w:proofErr w:type="spellEnd"/>
      <w:r>
        <w:rPr>
          <w:rFonts w:ascii="Arial" w:hAnsi="Arial" w:cs="Arial"/>
          <w:color w:val="FF0000"/>
          <w:spacing w:val="-2"/>
        </w:rPr>
        <w:t xml:space="preserve">, </w:t>
      </w:r>
      <w:r w:rsidRPr="00A71755">
        <w:rPr>
          <w:rFonts w:ascii="Arial" w:hAnsi="Arial" w:cs="Arial"/>
          <w:color w:val="FF0000"/>
          <w:spacing w:val="-2"/>
        </w:rPr>
        <w:t>PWD Campus,Taramani,Chennai-113“.</w:t>
      </w:r>
    </w:p>
    <w:p w:rsidR="00423761" w:rsidRPr="00A71755" w:rsidRDefault="00423761" w:rsidP="00A30BB6">
      <w:pPr>
        <w:tabs>
          <w:tab w:val="left" w:pos="-1440"/>
          <w:tab w:val="left" w:pos="-980"/>
          <w:tab w:val="left" w:pos="-620"/>
          <w:tab w:val="left" w:pos="-260"/>
          <w:tab w:val="left" w:pos="0"/>
          <w:tab w:val="left" w:pos="600"/>
          <w:tab w:val="left" w:pos="2760"/>
          <w:tab w:val="decimal" w:pos="6940"/>
          <w:tab w:val="left" w:pos="7180"/>
          <w:tab w:val="decimal" w:pos="7760"/>
        </w:tabs>
        <w:suppressAutoHyphens/>
        <w:spacing w:before="120" w:after="0"/>
        <w:ind w:left="1320"/>
        <w:jc w:val="both"/>
        <w:rPr>
          <w:rFonts w:ascii="Arial" w:hAnsi="Arial" w:cs="Arial"/>
          <w:spacing w:val="-2"/>
        </w:rPr>
      </w:pPr>
    </w:p>
    <w:p w:rsidR="008669F6" w:rsidRDefault="008669F6" w:rsidP="008669F6">
      <w:pPr>
        <w:keepNext/>
        <w:keepLines/>
        <w:numPr>
          <w:ilvl w:val="0"/>
          <w:numId w:val="12"/>
        </w:num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before="240" w:after="0"/>
        <w:ind w:hanging="960"/>
        <w:jc w:val="both"/>
        <w:rPr>
          <w:rFonts w:ascii="Arial" w:hAnsi="Arial" w:cs="Arial"/>
          <w:b/>
          <w:bCs/>
          <w:spacing w:val="-2"/>
        </w:rPr>
      </w:pPr>
      <w:r w:rsidRPr="009B617F">
        <w:rPr>
          <w:rFonts w:ascii="Arial" w:hAnsi="Arial" w:cs="Arial"/>
          <w:b/>
          <w:bCs/>
          <w:spacing w:val="-2"/>
        </w:rPr>
        <w:t>Prices (GCC Clause 17)</w:t>
      </w:r>
    </w:p>
    <w:p w:rsidR="008669F6" w:rsidRPr="009B617F" w:rsidRDefault="008669F6" w:rsidP="008669F6">
      <w:pPr>
        <w:keepNext/>
        <w:keepLines/>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jc w:val="both"/>
        <w:rPr>
          <w:rFonts w:ascii="Arial" w:hAnsi="Arial" w:cs="Arial"/>
          <w:spacing w:val="-2"/>
        </w:rPr>
      </w:pPr>
      <w:r>
        <w:rPr>
          <w:rFonts w:ascii="Arial" w:hAnsi="Arial" w:cs="Arial"/>
          <w:spacing w:val="-2"/>
        </w:rPr>
        <w:tab/>
        <w:t xml:space="preserve">Substitute 17.1 of GCC with the following: </w:t>
      </w:r>
    </w:p>
    <w:p w:rsidR="008669F6" w:rsidRDefault="008669F6" w:rsidP="008669F6">
      <w:pPr>
        <w:numPr>
          <w:ilvl w:val="0"/>
          <w:numId w:val="14"/>
        </w:numPr>
        <w:tabs>
          <w:tab w:val="left" w:pos="-1440"/>
          <w:tab w:val="left" w:pos="-980"/>
          <w:tab w:val="left" w:pos="-620"/>
          <w:tab w:val="left" w:pos="-260"/>
          <w:tab w:val="left" w:pos="0"/>
          <w:tab w:val="left" w:pos="600"/>
          <w:tab w:val="left" w:pos="1800"/>
          <w:tab w:val="left" w:pos="2760"/>
          <w:tab w:val="decimal" w:pos="6940"/>
          <w:tab w:val="left" w:pos="7180"/>
          <w:tab w:val="decimal" w:pos="7760"/>
        </w:tabs>
        <w:suppressAutoHyphens/>
        <w:spacing w:before="120" w:after="0"/>
        <w:ind w:left="630" w:hanging="270"/>
        <w:jc w:val="both"/>
        <w:rPr>
          <w:rFonts w:ascii="Arial" w:hAnsi="Arial" w:cs="Arial"/>
          <w:spacing w:val="-2"/>
        </w:rPr>
      </w:pPr>
      <w:r w:rsidRPr="009B617F">
        <w:rPr>
          <w:rFonts w:ascii="Arial" w:hAnsi="Arial" w:cs="Arial"/>
          <w:spacing w:val="-2"/>
        </w:rPr>
        <w:t xml:space="preserve">Prices payable to the </w:t>
      </w:r>
      <w:r>
        <w:rPr>
          <w:rFonts w:ascii="Arial" w:hAnsi="Arial" w:cs="Arial"/>
          <w:spacing w:val="-2"/>
        </w:rPr>
        <w:t>S</w:t>
      </w:r>
      <w:r w:rsidRPr="009B617F">
        <w:rPr>
          <w:rFonts w:ascii="Arial" w:hAnsi="Arial" w:cs="Arial"/>
          <w:spacing w:val="-2"/>
        </w:rPr>
        <w:t xml:space="preserve">upplier as stated in the </w:t>
      </w:r>
      <w:r>
        <w:rPr>
          <w:rFonts w:ascii="Arial" w:hAnsi="Arial" w:cs="Arial"/>
          <w:spacing w:val="-2"/>
        </w:rPr>
        <w:t>C</w:t>
      </w:r>
      <w:r w:rsidRPr="009B617F">
        <w:rPr>
          <w:rFonts w:ascii="Arial" w:hAnsi="Arial" w:cs="Arial"/>
          <w:spacing w:val="-2"/>
        </w:rPr>
        <w:t>ontract shall be firm during the</w:t>
      </w:r>
      <w:r>
        <w:rPr>
          <w:rFonts w:ascii="Arial" w:hAnsi="Arial" w:cs="Arial"/>
          <w:spacing w:val="-2"/>
        </w:rPr>
        <w:t xml:space="preserve"> </w:t>
      </w:r>
      <w:r w:rsidRPr="009B617F">
        <w:rPr>
          <w:rFonts w:ascii="Arial" w:hAnsi="Arial" w:cs="Arial"/>
          <w:spacing w:val="-2"/>
        </w:rPr>
        <w:t xml:space="preserve">performance of the </w:t>
      </w:r>
      <w:r>
        <w:rPr>
          <w:rFonts w:ascii="Arial" w:hAnsi="Arial" w:cs="Arial"/>
          <w:spacing w:val="-2"/>
        </w:rPr>
        <w:t>C</w:t>
      </w:r>
      <w:r w:rsidRPr="009B617F">
        <w:rPr>
          <w:rFonts w:ascii="Arial" w:hAnsi="Arial" w:cs="Arial"/>
          <w:spacing w:val="-2"/>
        </w:rPr>
        <w:t>ontract.</w:t>
      </w:r>
    </w:p>
    <w:p w:rsidR="008669F6" w:rsidRDefault="008669F6" w:rsidP="00A30BB6">
      <w:pPr>
        <w:numPr>
          <w:ilvl w:val="0"/>
          <w:numId w:val="14"/>
        </w:numPr>
        <w:tabs>
          <w:tab w:val="left" w:pos="-1440"/>
          <w:tab w:val="left" w:pos="-980"/>
          <w:tab w:val="left" w:pos="-620"/>
          <w:tab w:val="left" w:pos="-260"/>
          <w:tab w:val="left" w:pos="0"/>
          <w:tab w:val="left" w:pos="600"/>
          <w:tab w:val="left" w:pos="1800"/>
          <w:tab w:val="left" w:pos="2760"/>
          <w:tab w:val="decimal" w:pos="6940"/>
          <w:tab w:val="left" w:pos="7180"/>
          <w:tab w:val="decimal" w:pos="7760"/>
        </w:tabs>
        <w:suppressAutoHyphens/>
        <w:spacing w:before="120" w:after="0"/>
        <w:ind w:left="630" w:hanging="270"/>
        <w:jc w:val="both"/>
        <w:rPr>
          <w:rFonts w:ascii="Arial" w:hAnsi="Arial" w:cs="Arial"/>
          <w:color w:val="FF0000"/>
          <w:spacing w:val="-2"/>
        </w:rPr>
      </w:pPr>
      <w:r w:rsidRPr="006B330E">
        <w:rPr>
          <w:rFonts w:ascii="Arial" w:hAnsi="Arial" w:cs="Arial"/>
          <w:color w:val="FF0000"/>
          <w:spacing w:val="-2"/>
        </w:rPr>
        <w:t>The VAT and the other taxes are applicable and the prices should be inclusive of all these taxes at the time of supply. The increase in the rate of VAT shall be borne by the Supplier and the decrease in VAT shall be deducted from the Contract Price.</w:t>
      </w:r>
    </w:p>
    <w:p w:rsidR="00A30BB6" w:rsidRPr="00A30BB6" w:rsidRDefault="00A30BB6" w:rsidP="00A30BB6">
      <w:pPr>
        <w:tabs>
          <w:tab w:val="left" w:pos="-1440"/>
          <w:tab w:val="left" w:pos="-980"/>
          <w:tab w:val="left" w:pos="-620"/>
          <w:tab w:val="left" w:pos="-260"/>
          <w:tab w:val="left" w:pos="0"/>
          <w:tab w:val="left" w:pos="600"/>
          <w:tab w:val="left" w:pos="1800"/>
          <w:tab w:val="left" w:pos="2760"/>
          <w:tab w:val="decimal" w:pos="6940"/>
          <w:tab w:val="left" w:pos="7180"/>
          <w:tab w:val="decimal" w:pos="7760"/>
        </w:tabs>
        <w:suppressAutoHyphens/>
        <w:spacing w:before="120" w:after="0"/>
        <w:ind w:left="630"/>
        <w:jc w:val="both"/>
        <w:rPr>
          <w:rFonts w:ascii="Arial" w:hAnsi="Arial" w:cs="Arial"/>
          <w:color w:val="FF0000"/>
          <w:spacing w:val="-2"/>
        </w:rPr>
      </w:pPr>
    </w:p>
    <w:p w:rsidR="008669F6" w:rsidRPr="009B617F"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ind w:left="600" w:hanging="600"/>
        <w:jc w:val="both"/>
        <w:rPr>
          <w:rFonts w:ascii="Arial" w:hAnsi="Arial" w:cs="Arial"/>
          <w:spacing w:val="-2"/>
        </w:rPr>
      </w:pPr>
      <w:r w:rsidRPr="009B617F">
        <w:rPr>
          <w:rFonts w:ascii="Arial" w:hAnsi="Arial" w:cs="Arial"/>
          <w:spacing w:val="-2"/>
        </w:rPr>
        <w:t>13.</w:t>
      </w:r>
      <w:r w:rsidRPr="009B617F">
        <w:rPr>
          <w:rFonts w:ascii="Arial" w:hAnsi="Arial" w:cs="Arial"/>
          <w:b/>
          <w:bCs/>
          <w:spacing w:val="-2"/>
        </w:rPr>
        <w:tab/>
        <w:t>Sub-contracts (GCC Clause 21)</w:t>
      </w:r>
    </w:p>
    <w:p w:rsidR="008669F6" w:rsidRPr="009B617F"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ind w:left="600" w:hanging="600"/>
        <w:jc w:val="both"/>
        <w:rPr>
          <w:rFonts w:ascii="Arial" w:hAnsi="Arial" w:cs="Arial"/>
          <w:spacing w:val="-2"/>
        </w:rPr>
      </w:pPr>
      <w:r w:rsidRPr="009B617F">
        <w:rPr>
          <w:rFonts w:ascii="Arial" w:hAnsi="Arial" w:cs="Arial"/>
          <w:spacing w:val="-2"/>
        </w:rPr>
        <w:tab/>
        <w:t>Add at the end of GCC sub-clause 21.1 the following:</w:t>
      </w:r>
    </w:p>
    <w:p w:rsidR="008669F6"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before="120"/>
        <w:ind w:left="600" w:hanging="600"/>
        <w:jc w:val="both"/>
        <w:rPr>
          <w:rFonts w:ascii="Arial" w:hAnsi="Arial" w:cs="Arial"/>
          <w:spacing w:val="-2"/>
        </w:rPr>
      </w:pPr>
      <w:r w:rsidRPr="009B617F">
        <w:rPr>
          <w:rFonts w:ascii="Arial" w:hAnsi="Arial" w:cs="Arial"/>
          <w:spacing w:val="-2"/>
        </w:rPr>
        <w:tab/>
        <w:t>Sub-contract shall be only for bought-out items and sub-assemblies</w:t>
      </w:r>
      <w:r>
        <w:rPr>
          <w:rFonts w:ascii="Arial" w:hAnsi="Arial" w:cs="Arial"/>
          <w:spacing w:val="-2"/>
        </w:rPr>
        <w:t>.</w:t>
      </w:r>
    </w:p>
    <w:p w:rsidR="00A30BB6" w:rsidRPr="009B617F" w:rsidRDefault="00A30BB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before="120"/>
        <w:ind w:left="600" w:hanging="600"/>
        <w:jc w:val="both"/>
        <w:rPr>
          <w:rFonts w:ascii="Arial" w:hAnsi="Arial" w:cs="Arial"/>
          <w:spacing w:val="-2"/>
        </w:rPr>
      </w:pPr>
    </w:p>
    <w:p w:rsidR="008669F6" w:rsidRPr="009B617F"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before="240"/>
        <w:ind w:left="600" w:hanging="600"/>
        <w:jc w:val="both"/>
        <w:rPr>
          <w:rFonts w:ascii="Arial" w:hAnsi="Arial" w:cs="Arial"/>
          <w:spacing w:val="-2"/>
        </w:rPr>
      </w:pPr>
      <w:r w:rsidRPr="009B617F">
        <w:rPr>
          <w:rFonts w:ascii="Arial" w:hAnsi="Arial" w:cs="Arial"/>
          <w:spacing w:val="-2"/>
        </w:rPr>
        <w:t>14.</w:t>
      </w:r>
      <w:r w:rsidRPr="009B617F">
        <w:rPr>
          <w:rFonts w:ascii="Arial" w:hAnsi="Arial" w:cs="Arial"/>
          <w:b/>
          <w:bCs/>
          <w:spacing w:val="-2"/>
        </w:rPr>
        <w:tab/>
        <w:t>Liquidated Damages (GCC Clause 23)</w:t>
      </w:r>
    </w:p>
    <w:p w:rsidR="008669F6" w:rsidRPr="009B617F"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ind w:left="600" w:hanging="600"/>
        <w:jc w:val="both"/>
        <w:rPr>
          <w:rFonts w:ascii="Arial" w:hAnsi="Arial" w:cs="Arial"/>
          <w:spacing w:val="-2"/>
        </w:rPr>
      </w:pPr>
      <w:r w:rsidRPr="009B617F">
        <w:rPr>
          <w:rFonts w:ascii="Arial" w:hAnsi="Arial" w:cs="Arial"/>
          <w:spacing w:val="-2"/>
        </w:rPr>
        <w:t>14.1</w:t>
      </w:r>
      <w:r w:rsidRPr="009B617F">
        <w:rPr>
          <w:rFonts w:ascii="Arial" w:hAnsi="Arial" w:cs="Arial"/>
          <w:spacing w:val="-2"/>
        </w:rPr>
        <w:tab/>
      </w:r>
      <w:r w:rsidRPr="009B617F">
        <w:rPr>
          <w:rFonts w:ascii="Arial" w:hAnsi="Arial" w:cs="Arial"/>
          <w:spacing w:val="-2"/>
          <w:u w:val="single"/>
        </w:rPr>
        <w:t>For delays</w:t>
      </w:r>
      <w:r w:rsidRPr="009B617F">
        <w:rPr>
          <w:rFonts w:ascii="Arial" w:hAnsi="Arial" w:cs="Arial"/>
          <w:spacing w:val="-2"/>
        </w:rPr>
        <w:t xml:space="preserve"> :</w:t>
      </w:r>
    </w:p>
    <w:p w:rsidR="008669F6" w:rsidRDefault="008669F6" w:rsidP="008669F6">
      <w:pPr>
        <w:tabs>
          <w:tab w:val="left" w:pos="-1440"/>
          <w:tab w:val="left" w:pos="-980"/>
          <w:tab w:val="left" w:pos="-620"/>
          <w:tab w:val="left" w:pos="-260"/>
          <w:tab w:val="left" w:pos="0"/>
          <w:tab w:val="left" w:pos="630"/>
          <w:tab w:val="left" w:pos="1160"/>
          <w:tab w:val="left" w:pos="1800"/>
          <w:tab w:val="left" w:pos="2340"/>
          <w:tab w:val="decimal" w:pos="6940"/>
          <w:tab w:val="left" w:pos="7180"/>
          <w:tab w:val="decimal" w:pos="7760"/>
        </w:tabs>
        <w:suppressAutoHyphens/>
        <w:ind w:left="2340" w:hanging="2340"/>
        <w:jc w:val="both"/>
        <w:rPr>
          <w:rFonts w:ascii="Arial" w:hAnsi="Arial" w:cs="Arial"/>
          <w:spacing w:val="-2"/>
        </w:rPr>
      </w:pPr>
      <w:r w:rsidRPr="009B617F">
        <w:rPr>
          <w:rFonts w:ascii="Arial" w:hAnsi="Arial" w:cs="Arial"/>
          <w:spacing w:val="-2"/>
        </w:rPr>
        <w:lastRenderedPageBreak/>
        <w:tab/>
        <w:t xml:space="preserve">GCC Clause 23.1 -- </w:t>
      </w:r>
      <w:r w:rsidRPr="009B617F">
        <w:rPr>
          <w:rFonts w:ascii="Arial" w:hAnsi="Arial" w:cs="Arial"/>
          <w:spacing w:val="-2"/>
        </w:rPr>
        <w:tab/>
        <w:t xml:space="preserve">The applicable rate is 0.5% per week and the maximum deduction is 10% of the </w:t>
      </w:r>
      <w:r>
        <w:rPr>
          <w:rFonts w:ascii="Arial" w:hAnsi="Arial" w:cs="Arial"/>
          <w:spacing w:val="-2"/>
        </w:rPr>
        <w:t>C</w:t>
      </w:r>
      <w:r w:rsidRPr="009B617F">
        <w:rPr>
          <w:rFonts w:ascii="Arial" w:hAnsi="Arial" w:cs="Arial"/>
          <w:spacing w:val="-2"/>
        </w:rPr>
        <w:t xml:space="preserve">ontract </w:t>
      </w:r>
      <w:r>
        <w:rPr>
          <w:rFonts w:ascii="Arial" w:hAnsi="Arial" w:cs="Arial"/>
          <w:spacing w:val="-2"/>
        </w:rPr>
        <w:t>P</w:t>
      </w:r>
      <w:r w:rsidRPr="009B617F">
        <w:rPr>
          <w:rFonts w:ascii="Arial" w:hAnsi="Arial" w:cs="Arial"/>
          <w:spacing w:val="-2"/>
        </w:rPr>
        <w:t>rice.</w:t>
      </w:r>
    </w:p>
    <w:p w:rsidR="00A30BB6" w:rsidRPr="009B617F" w:rsidRDefault="00A30BB6" w:rsidP="008669F6">
      <w:pPr>
        <w:tabs>
          <w:tab w:val="left" w:pos="-1440"/>
          <w:tab w:val="left" w:pos="-980"/>
          <w:tab w:val="left" w:pos="-620"/>
          <w:tab w:val="left" w:pos="-260"/>
          <w:tab w:val="left" w:pos="0"/>
          <w:tab w:val="left" w:pos="630"/>
          <w:tab w:val="left" w:pos="1160"/>
          <w:tab w:val="left" w:pos="1800"/>
          <w:tab w:val="left" w:pos="2340"/>
          <w:tab w:val="decimal" w:pos="6940"/>
          <w:tab w:val="left" w:pos="7180"/>
          <w:tab w:val="decimal" w:pos="7760"/>
        </w:tabs>
        <w:suppressAutoHyphens/>
        <w:ind w:left="2340" w:hanging="2340"/>
        <w:jc w:val="both"/>
        <w:rPr>
          <w:rFonts w:ascii="Arial" w:hAnsi="Arial" w:cs="Arial"/>
          <w:spacing w:val="-2"/>
        </w:rPr>
      </w:pPr>
    </w:p>
    <w:p w:rsidR="008669F6" w:rsidRPr="009B617F"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before="240"/>
        <w:jc w:val="both"/>
        <w:rPr>
          <w:rFonts w:ascii="Arial" w:hAnsi="Arial" w:cs="Arial"/>
          <w:spacing w:val="-2"/>
        </w:rPr>
      </w:pPr>
      <w:r w:rsidRPr="009B617F">
        <w:rPr>
          <w:rFonts w:ascii="Arial" w:hAnsi="Arial" w:cs="Arial"/>
          <w:spacing w:val="-2"/>
        </w:rPr>
        <w:t>15.</w:t>
      </w:r>
      <w:r w:rsidRPr="009B617F">
        <w:rPr>
          <w:rFonts w:ascii="Arial" w:hAnsi="Arial" w:cs="Arial"/>
          <w:b/>
          <w:bCs/>
          <w:spacing w:val="-2"/>
        </w:rPr>
        <w:tab/>
        <w:t>Settlement of Disputes (Clause 28)</w:t>
      </w:r>
    </w:p>
    <w:p w:rsidR="008669F6" w:rsidRPr="009B617F"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ind w:left="600"/>
        <w:jc w:val="both"/>
        <w:rPr>
          <w:rFonts w:ascii="Arial" w:hAnsi="Arial" w:cs="Arial"/>
          <w:spacing w:val="-2"/>
        </w:rPr>
      </w:pPr>
      <w:r w:rsidRPr="009B617F">
        <w:rPr>
          <w:rFonts w:ascii="Arial" w:hAnsi="Arial" w:cs="Arial"/>
          <w:spacing w:val="-2"/>
        </w:rPr>
        <w:t>The dispute settlement mechanism to be applied pursuant to GCC Clause 28.2.2 shall be as follows:</w:t>
      </w:r>
    </w:p>
    <w:p w:rsidR="008669F6" w:rsidRPr="006B330E"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before="120"/>
        <w:ind w:left="1160" w:hanging="1160"/>
        <w:jc w:val="both"/>
        <w:rPr>
          <w:rFonts w:ascii="Arial" w:hAnsi="Arial" w:cs="Arial"/>
          <w:color w:val="FF0000"/>
          <w:spacing w:val="-2"/>
        </w:rPr>
      </w:pPr>
      <w:r w:rsidRPr="009B617F">
        <w:rPr>
          <w:rFonts w:ascii="Arial" w:hAnsi="Arial" w:cs="Arial"/>
          <w:spacing w:val="-2"/>
        </w:rPr>
        <w:tab/>
        <w:t>(a)</w:t>
      </w:r>
      <w:r w:rsidRPr="009B617F">
        <w:rPr>
          <w:rFonts w:ascii="Arial" w:hAnsi="Arial" w:cs="Arial"/>
          <w:spacing w:val="-2"/>
        </w:rPr>
        <w:tab/>
        <w:t xml:space="preserve">In case of Dispute or difference arising between the Purchaser and a domestic </w:t>
      </w:r>
      <w:r>
        <w:rPr>
          <w:rFonts w:ascii="Arial" w:hAnsi="Arial" w:cs="Arial"/>
          <w:spacing w:val="-2"/>
        </w:rPr>
        <w:t>S</w:t>
      </w:r>
      <w:r w:rsidRPr="009B617F">
        <w:rPr>
          <w:rFonts w:ascii="Arial" w:hAnsi="Arial" w:cs="Arial"/>
          <w:spacing w:val="-2"/>
        </w:rPr>
        <w:t xml:space="preserve">upplier relating to any matter arising out of or connected with this agreement, such disputes or difference shall be settled in accordance with the Arbitration and Conciliation Act, 1996.  The arbitral tribunal shall consist of 3 arbitrators one each to be appointed by the Purchaser and the Supplier.  The third Arbitrator shall be chosen by the two Arbitrators so appointed by the Parties and shall act as Presiding arbitrator.  In case of failure of the two arbitrators appointed by the parties to reach upon a consensus within a period of 30 days from the appointment of the arbitrator appointed subsequently, </w:t>
      </w:r>
      <w:r w:rsidRPr="006B330E">
        <w:rPr>
          <w:rFonts w:ascii="Arial" w:hAnsi="Arial" w:cs="Arial"/>
          <w:color w:val="FF0000"/>
          <w:spacing w:val="-2"/>
        </w:rPr>
        <w:t>the Presiding Arbitrator shall be appointed by the President of the  Institution of Engineers (India), Chennai Chapter.</w:t>
      </w:r>
    </w:p>
    <w:p w:rsidR="008669F6" w:rsidRPr="006B330E"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before="120"/>
        <w:ind w:left="1160" w:hanging="1160"/>
        <w:jc w:val="both"/>
        <w:rPr>
          <w:rFonts w:ascii="Arial" w:hAnsi="Arial" w:cs="Arial"/>
          <w:color w:val="FF0000"/>
          <w:spacing w:val="-2"/>
        </w:rPr>
      </w:pPr>
      <w:r w:rsidRPr="009B617F">
        <w:rPr>
          <w:rFonts w:ascii="Arial" w:hAnsi="Arial" w:cs="Arial"/>
          <w:spacing w:val="-2"/>
        </w:rPr>
        <w:tab/>
        <w:t>(b)</w:t>
      </w:r>
      <w:r w:rsidRPr="009B617F">
        <w:rPr>
          <w:rFonts w:ascii="Arial" w:hAnsi="Arial" w:cs="Arial"/>
          <w:spacing w:val="-2"/>
        </w:rPr>
        <w:tab/>
        <w:t xml:space="preserve">In the case of a dispute with a Foreign Supplier, the dispute shall be settled in accordance with provisions of UNCITRAL (United Nations Commission on International Trade Law) Arbitration Rules.  The Arbitral Tribunal shall consist of three Arbitrators one each to be appointed by the Purchaser and the Supplier. The third Arbitrator shall be chosen by the two Arbitrators so appointed by the Parties, and shall act as presiding arbitrator.  In case of failure of the two arbitrators appointed by the parties to reach upon a consensus within a period of 30 days from the appointment of the arbitrator appointed subsequently, </w:t>
      </w:r>
      <w:r w:rsidRPr="00F0265C">
        <w:rPr>
          <w:rFonts w:ascii="Arial" w:hAnsi="Arial" w:cs="Arial"/>
          <w:spacing w:val="-2"/>
        </w:rPr>
        <w:t xml:space="preserve">the Presiding Arbitrator shall be appointed by </w:t>
      </w:r>
      <w:r w:rsidRPr="006B330E">
        <w:rPr>
          <w:rFonts w:ascii="Arial" w:hAnsi="Arial" w:cs="Arial"/>
          <w:color w:val="FF0000"/>
          <w:spacing w:val="-2"/>
        </w:rPr>
        <w:t>the President of the Institution of Engineers (India), Chennai Chapter.</w:t>
      </w:r>
    </w:p>
    <w:p w:rsidR="008669F6" w:rsidRPr="00F0265C"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before="120"/>
        <w:ind w:left="1166" w:hanging="1166"/>
        <w:jc w:val="both"/>
        <w:rPr>
          <w:rFonts w:ascii="Arial" w:hAnsi="Arial" w:cs="Arial"/>
          <w:spacing w:val="-2"/>
        </w:rPr>
      </w:pPr>
      <w:r w:rsidRPr="009B617F">
        <w:rPr>
          <w:rFonts w:ascii="Arial" w:hAnsi="Arial" w:cs="Arial"/>
          <w:spacing w:val="-2"/>
        </w:rPr>
        <w:tab/>
        <w:t>(c)</w:t>
      </w:r>
      <w:r w:rsidRPr="009B617F">
        <w:rPr>
          <w:rFonts w:ascii="Arial" w:hAnsi="Arial" w:cs="Arial"/>
          <w:spacing w:val="-2"/>
        </w:rPr>
        <w:tab/>
        <w:t>If one of the parties fails to appoint its arbitrator in pursuance of sub-clause (a) and (b) above, within 30 days after receipt of the notice of the appointment of its arbitrator by the other party,</w:t>
      </w:r>
      <w:r w:rsidRPr="006B330E">
        <w:rPr>
          <w:rFonts w:ascii="Arial" w:hAnsi="Arial" w:cs="Arial"/>
          <w:color w:val="FF0000"/>
          <w:spacing w:val="-2"/>
        </w:rPr>
        <w:t xml:space="preserve"> then the President of the Institution of Engineers (India), Chennai Chapter </w:t>
      </w:r>
      <w:r w:rsidRPr="00F0265C">
        <w:rPr>
          <w:rFonts w:ascii="Arial" w:hAnsi="Arial" w:cs="Arial"/>
          <w:spacing w:val="-2"/>
        </w:rPr>
        <w:t>both in cases of the Foreign supplier as well as Indian supplier, shall appoint the arbitrator.  A certified copy of the order of</w:t>
      </w:r>
      <w:r w:rsidRPr="006B330E">
        <w:rPr>
          <w:rFonts w:ascii="Arial" w:hAnsi="Arial" w:cs="Arial"/>
          <w:color w:val="FF0000"/>
          <w:spacing w:val="-2"/>
        </w:rPr>
        <w:t xml:space="preserve"> the President of the</w:t>
      </w:r>
      <w:r w:rsidR="00F0265C">
        <w:rPr>
          <w:rFonts w:ascii="Arial" w:hAnsi="Arial" w:cs="Arial"/>
          <w:color w:val="FF0000"/>
          <w:spacing w:val="-2"/>
        </w:rPr>
        <w:t xml:space="preserve"> </w:t>
      </w:r>
      <w:r w:rsidRPr="006B330E">
        <w:rPr>
          <w:rFonts w:ascii="Arial" w:hAnsi="Arial" w:cs="Arial"/>
          <w:color w:val="FF0000"/>
          <w:spacing w:val="-2"/>
        </w:rPr>
        <w:t>Institution of Engineers,</w:t>
      </w:r>
      <w:r w:rsidR="00F0265C">
        <w:rPr>
          <w:rFonts w:ascii="Arial" w:hAnsi="Arial" w:cs="Arial"/>
          <w:color w:val="FF0000"/>
          <w:spacing w:val="-2"/>
        </w:rPr>
        <w:t xml:space="preserve"> </w:t>
      </w:r>
      <w:r w:rsidRPr="006B330E">
        <w:rPr>
          <w:rFonts w:ascii="Arial" w:hAnsi="Arial" w:cs="Arial"/>
          <w:color w:val="FF0000"/>
          <w:spacing w:val="-2"/>
        </w:rPr>
        <w:t>Chennai Chapter,</w:t>
      </w:r>
      <w:r w:rsidR="00F0265C">
        <w:rPr>
          <w:rFonts w:ascii="Arial" w:hAnsi="Arial" w:cs="Arial"/>
          <w:color w:val="FF0000"/>
          <w:spacing w:val="-2"/>
        </w:rPr>
        <w:t xml:space="preserve"> </w:t>
      </w:r>
      <w:r w:rsidRPr="00F0265C">
        <w:rPr>
          <w:rFonts w:ascii="Arial" w:hAnsi="Arial" w:cs="Arial"/>
          <w:spacing w:val="-2"/>
        </w:rPr>
        <w:t>making such an appointment shall be furnished to each of the parties.</w:t>
      </w:r>
    </w:p>
    <w:p w:rsidR="008669F6" w:rsidRPr="00F0265C"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before="120"/>
        <w:ind w:left="1160" w:hanging="1160"/>
        <w:jc w:val="both"/>
        <w:rPr>
          <w:rFonts w:ascii="Arial" w:hAnsi="Arial" w:cs="Arial"/>
          <w:spacing w:val="-2"/>
        </w:rPr>
      </w:pPr>
      <w:r w:rsidRPr="009B617F">
        <w:rPr>
          <w:rFonts w:ascii="Arial" w:hAnsi="Arial" w:cs="Arial"/>
          <w:spacing w:val="-2"/>
        </w:rPr>
        <w:tab/>
        <w:t>(d)</w:t>
      </w:r>
      <w:r w:rsidRPr="009B617F">
        <w:rPr>
          <w:rFonts w:ascii="Arial" w:hAnsi="Arial" w:cs="Arial"/>
          <w:spacing w:val="-2"/>
        </w:rPr>
        <w:tab/>
      </w:r>
      <w:r w:rsidRPr="00F0265C">
        <w:rPr>
          <w:rFonts w:ascii="Arial" w:hAnsi="Arial" w:cs="Arial"/>
          <w:spacing w:val="-2"/>
        </w:rPr>
        <w:t>Arbitration proceedings shall be held at</w:t>
      </w:r>
      <w:r w:rsidRPr="006B330E">
        <w:rPr>
          <w:rFonts w:ascii="Arial" w:hAnsi="Arial" w:cs="Arial"/>
          <w:color w:val="FF0000"/>
          <w:spacing w:val="-2"/>
        </w:rPr>
        <w:t xml:space="preserve"> </w:t>
      </w:r>
      <w:r w:rsidRPr="006B330E">
        <w:rPr>
          <w:rFonts w:ascii="Arial" w:hAnsi="Arial" w:cs="Arial"/>
          <w:i/>
          <w:color w:val="FF0000"/>
          <w:spacing w:val="-2"/>
        </w:rPr>
        <w:t>Chennai, India</w:t>
      </w:r>
      <w:r w:rsidRPr="006B330E">
        <w:rPr>
          <w:rFonts w:ascii="Arial" w:hAnsi="Arial" w:cs="Arial"/>
          <w:color w:val="FF0000"/>
          <w:spacing w:val="-2"/>
        </w:rPr>
        <w:t xml:space="preserve">, </w:t>
      </w:r>
      <w:r w:rsidRPr="00F0265C">
        <w:rPr>
          <w:rFonts w:ascii="Arial" w:hAnsi="Arial" w:cs="Arial"/>
          <w:spacing w:val="-2"/>
        </w:rPr>
        <w:t xml:space="preserve">and the language of the arbitration proceedings and that of all documents and communications between the parties shall be </w:t>
      </w:r>
      <w:r w:rsidRPr="00F0265C">
        <w:rPr>
          <w:rFonts w:ascii="Arial" w:hAnsi="Arial" w:cs="Arial"/>
          <w:i/>
          <w:spacing w:val="-2"/>
        </w:rPr>
        <w:t>English</w:t>
      </w:r>
      <w:r w:rsidRPr="00F0265C">
        <w:rPr>
          <w:rFonts w:ascii="Arial" w:hAnsi="Arial" w:cs="Arial"/>
          <w:spacing w:val="-2"/>
        </w:rPr>
        <w:t>.</w:t>
      </w:r>
    </w:p>
    <w:p w:rsidR="008669F6" w:rsidRPr="009B617F"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before="120"/>
        <w:ind w:left="1160" w:hanging="1160"/>
        <w:jc w:val="both"/>
        <w:rPr>
          <w:rFonts w:ascii="Arial" w:hAnsi="Arial" w:cs="Arial"/>
          <w:spacing w:val="-2"/>
        </w:rPr>
      </w:pPr>
      <w:r w:rsidRPr="009B617F">
        <w:rPr>
          <w:rFonts w:ascii="Arial" w:hAnsi="Arial" w:cs="Arial"/>
          <w:spacing w:val="-2"/>
        </w:rPr>
        <w:tab/>
        <w:t>(e)</w:t>
      </w:r>
      <w:r w:rsidRPr="009B617F">
        <w:rPr>
          <w:rFonts w:ascii="Arial" w:hAnsi="Arial" w:cs="Arial"/>
          <w:spacing w:val="-2"/>
        </w:rPr>
        <w:tab/>
        <w:t xml:space="preserve">The decision of the majority of arbitrators shall be final and binding upon both parties.  The cost and expenses of Arbitration proceedings will be paid as determined by the arbitral tribunal.  However, the expenses incurred by each party in connection with the preparation, presentation etc. of its proceedings as also the </w:t>
      </w:r>
      <w:r w:rsidRPr="009B617F">
        <w:rPr>
          <w:rFonts w:ascii="Arial" w:hAnsi="Arial" w:cs="Arial"/>
          <w:spacing w:val="-2"/>
        </w:rPr>
        <w:lastRenderedPageBreak/>
        <w:t>fees and expenses paid to the arbitrator appointed by such party or on its behalf shall be borne by each party itself.</w:t>
      </w:r>
    </w:p>
    <w:p w:rsidR="008669F6"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before="120"/>
        <w:ind w:left="1160" w:hanging="1160"/>
        <w:jc w:val="both"/>
        <w:rPr>
          <w:rFonts w:ascii="Arial" w:hAnsi="Arial" w:cs="Arial"/>
          <w:spacing w:val="-2"/>
        </w:rPr>
      </w:pPr>
      <w:r w:rsidRPr="009B617F">
        <w:rPr>
          <w:rFonts w:ascii="Arial" w:hAnsi="Arial" w:cs="Arial"/>
          <w:spacing w:val="-2"/>
        </w:rPr>
        <w:tab/>
        <w:t>(f)</w:t>
      </w:r>
      <w:r w:rsidRPr="009B617F">
        <w:rPr>
          <w:rFonts w:ascii="Arial" w:hAnsi="Arial" w:cs="Arial"/>
          <w:spacing w:val="-2"/>
        </w:rPr>
        <w:tab/>
      </w:r>
      <w:r w:rsidRPr="00F0265C">
        <w:rPr>
          <w:rFonts w:ascii="Arial" w:hAnsi="Arial" w:cs="Arial"/>
          <w:spacing w:val="-2"/>
        </w:rPr>
        <w:t>Where the value of the contract is</w:t>
      </w:r>
      <w:r w:rsidRPr="006B330E">
        <w:rPr>
          <w:rFonts w:ascii="Arial" w:hAnsi="Arial" w:cs="Arial"/>
          <w:color w:val="FF0000"/>
          <w:spacing w:val="-2"/>
        </w:rPr>
        <w:t xml:space="preserve"> Rs. 10 million and below, </w:t>
      </w:r>
      <w:r w:rsidRPr="00F0265C">
        <w:rPr>
          <w:rFonts w:ascii="Arial" w:hAnsi="Arial" w:cs="Arial"/>
          <w:spacing w:val="-2"/>
        </w:rPr>
        <w:t>the disputes or differences arising shall be referred to the Sole Arbitrator.  The Sole Arbitrator should be appointed by agreement between the parties; failing such agreement, by the appointing authority namely</w:t>
      </w:r>
      <w:r w:rsidRPr="006B330E">
        <w:rPr>
          <w:rFonts w:ascii="Arial" w:hAnsi="Arial" w:cs="Arial"/>
          <w:color w:val="FF0000"/>
          <w:spacing w:val="-2"/>
        </w:rPr>
        <w:t xml:space="preserve"> the President of the Institution of Engineers (India), Chennai Chapter.</w:t>
      </w:r>
      <w:r w:rsidRPr="009B617F">
        <w:rPr>
          <w:rFonts w:ascii="Arial" w:hAnsi="Arial" w:cs="Arial"/>
          <w:spacing w:val="-2"/>
        </w:rPr>
        <w:tab/>
      </w:r>
    </w:p>
    <w:p w:rsidR="008669F6" w:rsidRPr="008E4183"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ind w:left="1880" w:hanging="1160"/>
        <w:jc w:val="both"/>
        <w:rPr>
          <w:rFonts w:ascii="Arial" w:hAnsi="Arial" w:cs="Arial"/>
          <w:spacing w:val="-2"/>
          <w:sz w:val="16"/>
          <w:szCs w:val="16"/>
        </w:rPr>
      </w:pPr>
      <w:r w:rsidRPr="008E4183">
        <w:rPr>
          <w:rFonts w:ascii="Arial" w:hAnsi="Arial" w:cs="Arial"/>
          <w:i/>
          <w:iCs/>
          <w:spacing w:val="-2"/>
          <w:sz w:val="16"/>
          <w:szCs w:val="16"/>
        </w:rPr>
        <w:t>(* Delete whichever is not applicable.)</w:t>
      </w:r>
    </w:p>
    <w:p w:rsidR="00A30BB6" w:rsidRDefault="00A30BB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before="240"/>
        <w:jc w:val="both"/>
        <w:rPr>
          <w:rFonts w:ascii="Arial" w:hAnsi="Arial" w:cs="Arial"/>
          <w:spacing w:val="-2"/>
        </w:rPr>
      </w:pPr>
    </w:p>
    <w:p w:rsidR="008669F6" w:rsidRPr="009B617F"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before="240"/>
        <w:jc w:val="both"/>
        <w:rPr>
          <w:rFonts w:ascii="Arial" w:hAnsi="Arial" w:cs="Arial"/>
          <w:b/>
          <w:bCs/>
          <w:spacing w:val="-2"/>
        </w:rPr>
      </w:pPr>
      <w:r w:rsidRPr="009B617F">
        <w:rPr>
          <w:rFonts w:ascii="Arial" w:hAnsi="Arial" w:cs="Arial"/>
          <w:spacing w:val="-2"/>
        </w:rPr>
        <w:t>16.</w:t>
      </w:r>
      <w:r w:rsidRPr="009B617F">
        <w:rPr>
          <w:rFonts w:ascii="Arial" w:hAnsi="Arial" w:cs="Arial"/>
          <w:b/>
          <w:bCs/>
          <w:spacing w:val="-2"/>
        </w:rPr>
        <w:tab/>
        <w:t>Notices (Clause 32)</w:t>
      </w:r>
    </w:p>
    <w:p w:rsidR="008669F6" w:rsidRPr="009B617F"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ind w:left="600" w:hanging="600"/>
        <w:jc w:val="both"/>
        <w:rPr>
          <w:rFonts w:ascii="Arial" w:hAnsi="Arial" w:cs="Arial"/>
          <w:spacing w:val="-2"/>
        </w:rPr>
      </w:pPr>
      <w:r w:rsidRPr="009B617F">
        <w:rPr>
          <w:rFonts w:ascii="Arial" w:hAnsi="Arial" w:cs="Arial"/>
          <w:spacing w:val="-2"/>
        </w:rPr>
        <w:tab/>
        <w:t>For the purpose of all notices, the following shall be the address of the Purchaser and Supplier.</w:t>
      </w:r>
    </w:p>
    <w:p w:rsidR="008669F6" w:rsidRPr="006B330E"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ind w:left="1800" w:hanging="1800"/>
        <w:jc w:val="both"/>
        <w:rPr>
          <w:rFonts w:ascii="Arial" w:hAnsi="Arial" w:cs="Arial"/>
          <w:bCs/>
          <w:i/>
          <w:iCs/>
          <w:color w:val="FF0000"/>
        </w:rPr>
      </w:pPr>
      <w:r w:rsidRPr="009B617F">
        <w:rPr>
          <w:rFonts w:ascii="Arial" w:hAnsi="Arial" w:cs="Arial"/>
          <w:spacing w:val="-2"/>
        </w:rPr>
        <w:tab/>
      </w:r>
      <w:r w:rsidRPr="006B330E">
        <w:rPr>
          <w:rFonts w:ascii="Arial" w:hAnsi="Arial" w:cs="Arial"/>
          <w:color w:val="FF0000"/>
          <w:spacing w:val="-2"/>
        </w:rPr>
        <w:t xml:space="preserve">Purchaser: </w:t>
      </w:r>
      <w:r w:rsidRPr="006B330E">
        <w:rPr>
          <w:rFonts w:ascii="Arial" w:hAnsi="Arial" w:cs="Arial"/>
          <w:color w:val="FF0000"/>
          <w:spacing w:val="-2"/>
        </w:rPr>
        <w:tab/>
        <w:t xml:space="preserve">The </w:t>
      </w:r>
      <w:r w:rsidRPr="006B330E">
        <w:rPr>
          <w:rFonts w:ascii="Arial" w:hAnsi="Arial" w:cs="Arial"/>
          <w:bCs/>
          <w:i/>
          <w:iCs/>
          <w:color w:val="FF0000"/>
        </w:rPr>
        <w:t>Superintending Engineer, Groundwater Circle, PWD,</w:t>
      </w:r>
    </w:p>
    <w:p w:rsidR="008669F6" w:rsidRPr="006B330E"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ind w:left="1800" w:hanging="1800"/>
        <w:jc w:val="both"/>
        <w:rPr>
          <w:rFonts w:ascii="Arial" w:hAnsi="Arial" w:cs="Arial"/>
          <w:color w:val="FF0000"/>
          <w:spacing w:val="-2"/>
          <w:lang w:val="fr-FR"/>
        </w:rPr>
      </w:pPr>
      <w:r w:rsidRPr="006B330E">
        <w:rPr>
          <w:rFonts w:ascii="Arial" w:hAnsi="Arial" w:cs="Arial"/>
          <w:bCs/>
          <w:i/>
          <w:iCs/>
          <w:color w:val="FF0000"/>
        </w:rPr>
        <w:tab/>
      </w:r>
      <w:r w:rsidRPr="006B330E">
        <w:rPr>
          <w:rFonts w:ascii="Arial" w:hAnsi="Arial" w:cs="Arial"/>
          <w:bCs/>
          <w:i/>
          <w:iCs/>
          <w:color w:val="FF0000"/>
        </w:rPr>
        <w:tab/>
      </w:r>
      <w:r w:rsidRPr="006B330E">
        <w:rPr>
          <w:rFonts w:ascii="Arial" w:hAnsi="Arial" w:cs="Arial"/>
          <w:bCs/>
          <w:i/>
          <w:iCs/>
          <w:color w:val="FF0000"/>
        </w:rPr>
        <w:tab/>
      </w:r>
      <w:r w:rsidRPr="006B330E">
        <w:rPr>
          <w:rFonts w:ascii="Arial" w:hAnsi="Arial" w:cs="Arial"/>
          <w:bCs/>
          <w:i/>
          <w:iCs/>
          <w:color w:val="FF0000"/>
          <w:lang w:val="fr-FR"/>
        </w:rPr>
        <w:t xml:space="preserve">PWD Campus, </w:t>
      </w:r>
      <w:proofErr w:type="spellStart"/>
      <w:r w:rsidRPr="006B330E">
        <w:rPr>
          <w:rFonts w:ascii="Arial" w:hAnsi="Arial" w:cs="Arial"/>
          <w:bCs/>
          <w:i/>
          <w:iCs/>
          <w:color w:val="FF0000"/>
          <w:lang w:val="fr-FR"/>
        </w:rPr>
        <w:t>Taramani</w:t>
      </w:r>
      <w:proofErr w:type="spellEnd"/>
      <w:r w:rsidRPr="006B330E">
        <w:rPr>
          <w:rFonts w:ascii="Arial" w:hAnsi="Arial" w:cs="Arial"/>
          <w:bCs/>
          <w:i/>
          <w:iCs/>
          <w:color w:val="FF0000"/>
          <w:lang w:val="fr-FR"/>
        </w:rPr>
        <w:t xml:space="preserve">, </w:t>
      </w:r>
      <w:proofErr w:type="spellStart"/>
      <w:r w:rsidRPr="006B330E">
        <w:rPr>
          <w:rFonts w:ascii="Arial" w:hAnsi="Arial" w:cs="Arial"/>
          <w:bCs/>
          <w:i/>
          <w:iCs/>
          <w:color w:val="FF0000"/>
          <w:lang w:val="fr-FR"/>
        </w:rPr>
        <w:t>Chennai</w:t>
      </w:r>
      <w:proofErr w:type="spellEnd"/>
      <w:r w:rsidRPr="006B330E">
        <w:rPr>
          <w:rFonts w:ascii="Arial" w:hAnsi="Arial" w:cs="Arial"/>
          <w:bCs/>
          <w:i/>
          <w:iCs/>
          <w:color w:val="FF0000"/>
          <w:lang w:val="fr-FR"/>
        </w:rPr>
        <w:t>-600113.</w:t>
      </w:r>
    </w:p>
    <w:p w:rsidR="008669F6" w:rsidRPr="006B330E"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ind w:left="1800" w:hanging="1800"/>
        <w:jc w:val="both"/>
        <w:rPr>
          <w:rFonts w:ascii="Arial" w:hAnsi="Arial" w:cs="Arial"/>
          <w:color w:val="FF0000"/>
          <w:spacing w:val="-2"/>
          <w:lang w:val="fr-FR"/>
        </w:rPr>
      </w:pPr>
      <w:r w:rsidRPr="006B330E">
        <w:rPr>
          <w:rFonts w:ascii="Arial" w:hAnsi="Arial" w:cs="Arial"/>
          <w:color w:val="FF0000"/>
          <w:spacing w:val="-2"/>
          <w:lang w:val="fr-FR"/>
        </w:rPr>
        <w:tab/>
      </w:r>
      <w:r w:rsidRPr="006B330E">
        <w:rPr>
          <w:rFonts w:ascii="Arial" w:hAnsi="Arial" w:cs="Arial"/>
          <w:color w:val="FF0000"/>
          <w:spacing w:val="-2"/>
          <w:lang w:val="fr-FR"/>
        </w:rPr>
        <w:tab/>
      </w:r>
      <w:r w:rsidRPr="006B330E">
        <w:rPr>
          <w:rFonts w:ascii="Arial" w:hAnsi="Arial" w:cs="Arial"/>
          <w:color w:val="FF0000"/>
          <w:spacing w:val="-2"/>
          <w:lang w:val="fr-FR"/>
        </w:rPr>
        <w:tab/>
        <w:t xml:space="preserve">Email: </w:t>
      </w:r>
      <w:r w:rsidRPr="006B330E">
        <w:rPr>
          <w:rFonts w:ascii="Arial" w:hAnsi="Arial" w:cs="Arial"/>
          <w:color w:val="FF0000"/>
          <w:lang w:val="it-IT"/>
        </w:rPr>
        <w:t>gwcchn@gmail.com</w:t>
      </w:r>
    </w:p>
    <w:p w:rsidR="008669F6" w:rsidRPr="009B617F"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ind w:left="1800" w:hanging="1800"/>
        <w:jc w:val="both"/>
        <w:rPr>
          <w:rFonts w:ascii="Arial" w:hAnsi="Arial" w:cs="Arial"/>
          <w:spacing w:val="-2"/>
        </w:rPr>
      </w:pPr>
      <w:r w:rsidRPr="006B330E">
        <w:rPr>
          <w:rFonts w:ascii="Arial" w:hAnsi="Arial" w:cs="Arial"/>
          <w:color w:val="FF0000"/>
          <w:spacing w:val="-2"/>
          <w:lang w:val="fr-FR"/>
        </w:rPr>
        <w:tab/>
      </w:r>
      <w:r w:rsidRPr="006B330E">
        <w:rPr>
          <w:rFonts w:ascii="Arial" w:hAnsi="Arial" w:cs="Arial"/>
          <w:color w:val="FF0000"/>
          <w:spacing w:val="-2"/>
          <w:lang w:val="fr-FR"/>
        </w:rPr>
        <w:tab/>
      </w:r>
      <w:r w:rsidRPr="006B330E">
        <w:rPr>
          <w:rFonts w:ascii="Arial" w:hAnsi="Arial" w:cs="Arial"/>
          <w:color w:val="FF0000"/>
          <w:spacing w:val="-2"/>
          <w:lang w:val="fr-FR"/>
        </w:rPr>
        <w:tab/>
      </w:r>
      <w:r w:rsidRPr="006B330E">
        <w:rPr>
          <w:rFonts w:ascii="Arial" w:hAnsi="Arial" w:cs="Arial"/>
          <w:color w:val="FF0000"/>
          <w:spacing w:val="-2"/>
        </w:rPr>
        <w:t xml:space="preserve">Fax: </w:t>
      </w:r>
      <w:r w:rsidRPr="006B330E">
        <w:rPr>
          <w:rFonts w:ascii="Arial" w:hAnsi="Arial" w:cs="Arial"/>
          <w:color w:val="FF0000"/>
          <w:lang w:val="it-IT"/>
        </w:rPr>
        <w:t>91-44-22541106</w:t>
      </w:r>
      <w:r>
        <w:rPr>
          <w:rFonts w:ascii="Arial" w:hAnsi="Arial" w:cs="Arial"/>
          <w:spacing w:val="-2"/>
        </w:rPr>
        <w:tab/>
      </w:r>
      <w:r>
        <w:rPr>
          <w:rFonts w:ascii="Arial" w:hAnsi="Arial" w:cs="Arial"/>
          <w:spacing w:val="-2"/>
        </w:rPr>
        <w:tab/>
      </w:r>
      <w:r>
        <w:rPr>
          <w:rFonts w:ascii="Arial" w:hAnsi="Arial" w:cs="Arial"/>
          <w:spacing w:val="-2"/>
        </w:rPr>
        <w:tab/>
      </w:r>
      <w:r w:rsidRPr="009B617F">
        <w:rPr>
          <w:rFonts w:ascii="Arial" w:hAnsi="Arial" w:cs="Arial"/>
          <w:spacing w:val="-2"/>
        </w:rPr>
        <w:tab/>
      </w:r>
      <w:r w:rsidRPr="009B617F">
        <w:rPr>
          <w:rFonts w:ascii="Arial" w:hAnsi="Arial" w:cs="Arial"/>
          <w:spacing w:val="-2"/>
        </w:rPr>
        <w:tab/>
      </w:r>
    </w:p>
    <w:p w:rsidR="008669F6" w:rsidRPr="006B330E"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jc w:val="both"/>
        <w:rPr>
          <w:rFonts w:ascii="Arial" w:hAnsi="Arial" w:cs="Arial"/>
          <w:i/>
          <w:color w:val="FF0000"/>
          <w:spacing w:val="-2"/>
          <w:sz w:val="18"/>
          <w:szCs w:val="18"/>
        </w:rPr>
      </w:pPr>
      <w:r w:rsidRPr="006B330E">
        <w:rPr>
          <w:rFonts w:ascii="Arial" w:hAnsi="Arial" w:cs="Arial"/>
          <w:color w:val="FF0000"/>
          <w:spacing w:val="-2"/>
        </w:rPr>
        <w:tab/>
        <w:t xml:space="preserve">Supplier:  </w:t>
      </w:r>
      <w:r w:rsidRPr="006B330E">
        <w:rPr>
          <w:rFonts w:ascii="Arial" w:hAnsi="Arial" w:cs="Arial"/>
          <w:i/>
          <w:color w:val="FF0000"/>
          <w:spacing w:val="-2"/>
          <w:sz w:val="18"/>
          <w:szCs w:val="18"/>
        </w:rPr>
        <w:t>(To be filled in at the time of Contract signature)</w:t>
      </w:r>
    </w:p>
    <w:p w:rsidR="008669F6" w:rsidRPr="006B330E"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ind w:left="1800" w:hanging="1800"/>
        <w:jc w:val="both"/>
        <w:rPr>
          <w:rFonts w:ascii="Arial" w:hAnsi="Arial" w:cs="Arial"/>
          <w:color w:val="FF0000"/>
          <w:spacing w:val="-2"/>
        </w:rPr>
      </w:pPr>
      <w:r w:rsidRPr="006B330E">
        <w:rPr>
          <w:rFonts w:ascii="Arial" w:hAnsi="Arial" w:cs="Arial"/>
          <w:color w:val="FF0000"/>
          <w:spacing w:val="-2"/>
        </w:rPr>
        <w:tab/>
      </w:r>
      <w:r w:rsidRPr="006B330E">
        <w:rPr>
          <w:rFonts w:ascii="Arial" w:hAnsi="Arial" w:cs="Arial"/>
          <w:color w:val="FF0000"/>
          <w:spacing w:val="-2"/>
        </w:rPr>
        <w:tab/>
      </w:r>
      <w:r w:rsidRPr="006B330E">
        <w:rPr>
          <w:rFonts w:ascii="Arial" w:hAnsi="Arial" w:cs="Arial"/>
          <w:color w:val="FF0000"/>
          <w:spacing w:val="-2"/>
        </w:rPr>
        <w:tab/>
      </w:r>
      <w:r w:rsidRPr="006B330E">
        <w:rPr>
          <w:rFonts w:ascii="Arial" w:hAnsi="Arial" w:cs="Arial"/>
          <w:color w:val="FF0000"/>
          <w:spacing w:val="-2"/>
          <w:highlight w:val="yellow"/>
        </w:rPr>
        <w:t>.............................................</w:t>
      </w:r>
    </w:p>
    <w:p w:rsidR="008669F6" w:rsidRPr="006B330E"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ind w:left="1800" w:hanging="1800"/>
        <w:jc w:val="both"/>
        <w:rPr>
          <w:rFonts w:ascii="Arial" w:hAnsi="Arial" w:cs="Arial"/>
          <w:color w:val="FF0000"/>
          <w:spacing w:val="-2"/>
        </w:rPr>
      </w:pPr>
      <w:r w:rsidRPr="006B330E">
        <w:rPr>
          <w:rFonts w:ascii="Arial" w:hAnsi="Arial" w:cs="Arial"/>
          <w:color w:val="FF0000"/>
          <w:spacing w:val="-2"/>
        </w:rPr>
        <w:tab/>
      </w:r>
      <w:r w:rsidRPr="006B330E">
        <w:rPr>
          <w:rFonts w:ascii="Arial" w:hAnsi="Arial" w:cs="Arial"/>
          <w:color w:val="FF0000"/>
          <w:spacing w:val="-2"/>
        </w:rPr>
        <w:tab/>
      </w:r>
      <w:r w:rsidRPr="006B330E">
        <w:rPr>
          <w:rFonts w:ascii="Arial" w:hAnsi="Arial" w:cs="Arial"/>
          <w:color w:val="FF0000"/>
          <w:spacing w:val="-2"/>
        </w:rPr>
        <w:tab/>
      </w:r>
      <w:r w:rsidRPr="006B330E">
        <w:rPr>
          <w:rFonts w:ascii="Arial" w:hAnsi="Arial" w:cs="Arial"/>
          <w:color w:val="FF0000"/>
          <w:spacing w:val="-2"/>
          <w:highlight w:val="yellow"/>
        </w:rPr>
        <w:t>.............................................</w:t>
      </w:r>
    </w:p>
    <w:p w:rsidR="008669F6"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jc w:val="both"/>
        <w:rPr>
          <w:rFonts w:ascii="Arial" w:hAnsi="Arial" w:cs="Arial"/>
          <w:spacing w:val="-2"/>
        </w:rPr>
      </w:pPr>
      <w:r w:rsidRPr="009B617F">
        <w:rPr>
          <w:rFonts w:ascii="Arial" w:hAnsi="Arial" w:cs="Arial"/>
          <w:spacing w:val="-2"/>
        </w:rPr>
        <w:tab/>
      </w:r>
      <w:r w:rsidRPr="009B617F">
        <w:rPr>
          <w:rFonts w:ascii="Arial" w:hAnsi="Arial" w:cs="Arial"/>
          <w:spacing w:val="-2"/>
        </w:rPr>
        <w:tab/>
      </w:r>
      <w:r w:rsidRPr="009B617F">
        <w:rPr>
          <w:rFonts w:ascii="Arial" w:hAnsi="Arial" w:cs="Arial"/>
          <w:spacing w:val="-2"/>
        </w:rPr>
        <w:tab/>
      </w:r>
    </w:p>
    <w:p w:rsidR="00A30BB6"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jc w:val="both"/>
        <w:rPr>
          <w:rFonts w:ascii="Arial" w:hAnsi="Arial" w:cs="Arial"/>
          <w:spacing w:val="-2"/>
        </w:rPr>
      </w:pPr>
      <w:r w:rsidRPr="009B617F">
        <w:rPr>
          <w:rFonts w:ascii="Arial" w:hAnsi="Arial" w:cs="Arial"/>
          <w:spacing w:val="-2"/>
        </w:rPr>
        <w:t>17.</w:t>
      </w:r>
      <w:r w:rsidRPr="009B617F">
        <w:rPr>
          <w:rFonts w:ascii="Arial" w:hAnsi="Arial" w:cs="Arial"/>
          <w:spacing w:val="-2"/>
        </w:rPr>
        <w:tab/>
      </w:r>
      <w:r w:rsidR="00A30BB6" w:rsidRPr="00A30BB6">
        <w:rPr>
          <w:rFonts w:ascii="Arial" w:hAnsi="Arial" w:cs="Arial"/>
          <w:b/>
          <w:spacing w:val="-2"/>
        </w:rPr>
        <w:t>Progress</w:t>
      </w:r>
      <w:r w:rsidR="00A30BB6">
        <w:rPr>
          <w:rFonts w:ascii="Arial" w:hAnsi="Arial" w:cs="Arial"/>
          <w:b/>
          <w:spacing w:val="-2"/>
        </w:rPr>
        <w:t xml:space="preserve"> of Supply</w:t>
      </w:r>
    </w:p>
    <w:p w:rsidR="008669F6" w:rsidRPr="009B617F" w:rsidRDefault="00A30BB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jc w:val="both"/>
        <w:rPr>
          <w:rFonts w:ascii="Arial" w:hAnsi="Arial" w:cs="Arial"/>
          <w:spacing w:val="-2"/>
        </w:rPr>
      </w:pPr>
      <w:r>
        <w:rPr>
          <w:rFonts w:ascii="Arial" w:hAnsi="Arial" w:cs="Arial"/>
          <w:spacing w:val="-2"/>
        </w:rPr>
        <w:tab/>
      </w:r>
      <w:r w:rsidR="008669F6" w:rsidRPr="009B617F">
        <w:rPr>
          <w:rFonts w:ascii="Arial" w:hAnsi="Arial" w:cs="Arial"/>
          <w:spacing w:val="-2"/>
        </w:rPr>
        <w:t xml:space="preserve">Supplier shall regularly intimate progress of </w:t>
      </w:r>
      <w:r w:rsidR="008669F6">
        <w:rPr>
          <w:rFonts w:ascii="Arial" w:hAnsi="Arial" w:cs="Arial"/>
          <w:spacing w:val="-2"/>
        </w:rPr>
        <w:t>S</w:t>
      </w:r>
      <w:r w:rsidR="008669F6" w:rsidRPr="009B617F">
        <w:rPr>
          <w:rFonts w:ascii="Arial" w:hAnsi="Arial" w:cs="Arial"/>
          <w:spacing w:val="-2"/>
        </w:rPr>
        <w:t>upply, in writing, to the Purchaser as under*:</w:t>
      </w:r>
    </w:p>
    <w:p w:rsidR="008669F6" w:rsidRPr="009B617F" w:rsidRDefault="008669F6" w:rsidP="008669F6">
      <w:pPr>
        <w:tabs>
          <w:tab w:val="left" w:pos="-1440"/>
          <w:tab w:val="left" w:pos="-980"/>
          <w:tab w:val="left" w:pos="-620"/>
          <w:tab w:val="left" w:pos="-260"/>
          <w:tab w:val="left" w:pos="0"/>
          <w:tab w:val="left" w:pos="630"/>
          <w:tab w:val="left" w:pos="1080"/>
          <w:tab w:val="left" w:pos="1800"/>
          <w:tab w:val="left" w:pos="2760"/>
          <w:tab w:val="decimal" w:pos="6940"/>
          <w:tab w:val="left" w:pos="7180"/>
          <w:tab w:val="decimal" w:pos="7760"/>
        </w:tabs>
        <w:suppressAutoHyphens/>
        <w:spacing w:before="120"/>
        <w:jc w:val="both"/>
        <w:rPr>
          <w:rFonts w:ascii="Arial" w:hAnsi="Arial" w:cs="Arial"/>
          <w:spacing w:val="-2"/>
        </w:rPr>
      </w:pPr>
      <w:r w:rsidRPr="009B617F">
        <w:rPr>
          <w:rFonts w:ascii="Arial" w:hAnsi="Arial" w:cs="Arial"/>
          <w:spacing w:val="-2"/>
        </w:rPr>
        <w:tab/>
        <w:t>-</w:t>
      </w:r>
      <w:r w:rsidRPr="009B617F">
        <w:rPr>
          <w:rFonts w:ascii="Arial" w:hAnsi="Arial" w:cs="Arial"/>
          <w:spacing w:val="-2"/>
        </w:rPr>
        <w:tab/>
        <w:t>Quantity offered for inspection and date;</w:t>
      </w:r>
    </w:p>
    <w:p w:rsidR="008669F6" w:rsidRPr="009B617F" w:rsidRDefault="008669F6" w:rsidP="008669F6">
      <w:pPr>
        <w:tabs>
          <w:tab w:val="left" w:pos="-1440"/>
          <w:tab w:val="left" w:pos="-980"/>
          <w:tab w:val="left" w:pos="-620"/>
          <w:tab w:val="left" w:pos="-260"/>
          <w:tab w:val="left" w:pos="0"/>
          <w:tab w:val="left" w:pos="630"/>
          <w:tab w:val="left" w:pos="1080"/>
          <w:tab w:val="left" w:pos="1800"/>
          <w:tab w:val="left" w:pos="2760"/>
          <w:tab w:val="decimal" w:pos="6940"/>
          <w:tab w:val="left" w:pos="7180"/>
          <w:tab w:val="decimal" w:pos="7760"/>
        </w:tabs>
        <w:suppressAutoHyphens/>
        <w:spacing w:before="120"/>
        <w:jc w:val="both"/>
        <w:rPr>
          <w:rFonts w:ascii="Arial" w:hAnsi="Arial" w:cs="Arial"/>
          <w:spacing w:val="-2"/>
        </w:rPr>
      </w:pPr>
      <w:r w:rsidRPr="009B617F">
        <w:rPr>
          <w:rFonts w:ascii="Arial" w:hAnsi="Arial" w:cs="Arial"/>
          <w:spacing w:val="-2"/>
        </w:rPr>
        <w:tab/>
        <w:t>-</w:t>
      </w:r>
      <w:r w:rsidRPr="009B617F">
        <w:rPr>
          <w:rFonts w:ascii="Arial" w:hAnsi="Arial" w:cs="Arial"/>
          <w:spacing w:val="-2"/>
        </w:rPr>
        <w:tab/>
        <w:t>Quantity accepted/rejected by inspecting agency and date;</w:t>
      </w:r>
    </w:p>
    <w:p w:rsidR="008669F6" w:rsidRPr="009B617F" w:rsidRDefault="008669F6" w:rsidP="008669F6">
      <w:pPr>
        <w:tabs>
          <w:tab w:val="left" w:pos="-1440"/>
          <w:tab w:val="left" w:pos="-980"/>
          <w:tab w:val="left" w:pos="-620"/>
          <w:tab w:val="left" w:pos="-260"/>
          <w:tab w:val="left" w:pos="0"/>
          <w:tab w:val="left" w:pos="630"/>
          <w:tab w:val="left" w:pos="1080"/>
          <w:tab w:val="left" w:pos="1800"/>
          <w:tab w:val="left" w:pos="2760"/>
          <w:tab w:val="decimal" w:pos="6940"/>
          <w:tab w:val="left" w:pos="7180"/>
          <w:tab w:val="decimal" w:pos="7760"/>
        </w:tabs>
        <w:suppressAutoHyphens/>
        <w:spacing w:before="120"/>
        <w:jc w:val="both"/>
        <w:rPr>
          <w:rFonts w:ascii="Arial" w:hAnsi="Arial" w:cs="Arial"/>
          <w:spacing w:val="-2"/>
        </w:rPr>
      </w:pPr>
      <w:r w:rsidRPr="009B617F">
        <w:rPr>
          <w:rFonts w:ascii="Arial" w:hAnsi="Arial" w:cs="Arial"/>
          <w:spacing w:val="-2"/>
        </w:rPr>
        <w:tab/>
        <w:t>-</w:t>
      </w:r>
      <w:r w:rsidRPr="009B617F">
        <w:rPr>
          <w:rFonts w:ascii="Arial" w:hAnsi="Arial" w:cs="Arial"/>
          <w:spacing w:val="-2"/>
        </w:rPr>
        <w:tab/>
        <w:t xml:space="preserve">Quantity </w:t>
      </w:r>
      <w:r w:rsidR="00A30BB6">
        <w:rPr>
          <w:rFonts w:ascii="Arial" w:hAnsi="Arial" w:cs="Arial"/>
          <w:spacing w:val="-2"/>
        </w:rPr>
        <w:t xml:space="preserve">dispatched </w:t>
      </w:r>
      <w:r w:rsidRPr="009B617F">
        <w:rPr>
          <w:rFonts w:ascii="Arial" w:hAnsi="Arial" w:cs="Arial"/>
          <w:spacing w:val="-2"/>
        </w:rPr>
        <w:t>/delivered to consignees and date;</w:t>
      </w:r>
    </w:p>
    <w:p w:rsidR="008669F6" w:rsidRPr="009B617F" w:rsidRDefault="008669F6" w:rsidP="008669F6">
      <w:pPr>
        <w:tabs>
          <w:tab w:val="left" w:pos="-1440"/>
          <w:tab w:val="left" w:pos="-980"/>
          <w:tab w:val="left" w:pos="-620"/>
          <w:tab w:val="left" w:pos="-260"/>
          <w:tab w:val="left" w:pos="0"/>
          <w:tab w:val="left" w:pos="630"/>
          <w:tab w:val="left" w:pos="1080"/>
          <w:tab w:val="left" w:pos="1800"/>
          <w:tab w:val="left" w:pos="2760"/>
          <w:tab w:val="decimal" w:pos="6940"/>
          <w:tab w:val="left" w:pos="7180"/>
          <w:tab w:val="decimal" w:pos="7760"/>
        </w:tabs>
        <w:suppressAutoHyphens/>
        <w:spacing w:before="120"/>
        <w:jc w:val="both"/>
        <w:rPr>
          <w:rFonts w:ascii="Arial" w:hAnsi="Arial" w:cs="Arial"/>
          <w:spacing w:val="-2"/>
        </w:rPr>
      </w:pPr>
      <w:r w:rsidRPr="009B617F">
        <w:rPr>
          <w:rFonts w:ascii="Arial" w:hAnsi="Arial" w:cs="Arial"/>
          <w:spacing w:val="-2"/>
        </w:rPr>
        <w:tab/>
        <w:t>-</w:t>
      </w:r>
      <w:r w:rsidRPr="009B617F">
        <w:rPr>
          <w:rFonts w:ascii="Arial" w:hAnsi="Arial" w:cs="Arial"/>
          <w:spacing w:val="-2"/>
        </w:rPr>
        <w:tab/>
        <w:t>Quantity where incidental services have been satisfactorily completed with date;</w:t>
      </w:r>
    </w:p>
    <w:p w:rsidR="008669F6" w:rsidRPr="009B617F" w:rsidRDefault="008669F6" w:rsidP="008669F6">
      <w:pPr>
        <w:tabs>
          <w:tab w:val="left" w:pos="-1440"/>
          <w:tab w:val="left" w:pos="-980"/>
          <w:tab w:val="left" w:pos="630"/>
          <w:tab w:val="left" w:pos="1080"/>
          <w:tab w:val="left" w:pos="1800"/>
          <w:tab w:val="left" w:pos="2760"/>
          <w:tab w:val="decimal" w:pos="6940"/>
          <w:tab w:val="left" w:pos="7180"/>
          <w:tab w:val="decimal" w:pos="7760"/>
        </w:tabs>
        <w:suppressAutoHyphens/>
        <w:spacing w:before="120"/>
        <w:ind w:left="1080" w:hanging="1080"/>
        <w:jc w:val="both"/>
        <w:rPr>
          <w:rFonts w:ascii="Arial" w:hAnsi="Arial" w:cs="Arial"/>
          <w:spacing w:val="-2"/>
        </w:rPr>
      </w:pPr>
      <w:r w:rsidRPr="009B617F">
        <w:rPr>
          <w:rFonts w:ascii="Arial" w:hAnsi="Arial" w:cs="Arial"/>
          <w:spacing w:val="-2"/>
        </w:rPr>
        <w:tab/>
        <w:t>-</w:t>
      </w:r>
      <w:r w:rsidRPr="009B617F">
        <w:rPr>
          <w:rFonts w:ascii="Arial" w:hAnsi="Arial" w:cs="Arial"/>
          <w:spacing w:val="-2"/>
        </w:rPr>
        <w:tab/>
        <w:t>Quantity where rectification/repair/replacement effected/completed on receipt of any communication from consignee/Purchaser with date;</w:t>
      </w:r>
    </w:p>
    <w:p w:rsidR="008669F6" w:rsidRPr="009B617F" w:rsidRDefault="008669F6" w:rsidP="008669F6">
      <w:pPr>
        <w:tabs>
          <w:tab w:val="left" w:pos="-1440"/>
          <w:tab w:val="left" w:pos="-980"/>
          <w:tab w:val="left" w:pos="-620"/>
          <w:tab w:val="left" w:pos="-260"/>
          <w:tab w:val="left" w:pos="0"/>
          <w:tab w:val="left" w:pos="630"/>
          <w:tab w:val="left" w:pos="1080"/>
          <w:tab w:val="left" w:pos="1800"/>
          <w:tab w:val="left" w:pos="2760"/>
          <w:tab w:val="decimal" w:pos="6940"/>
          <w:tab w:val="left" w:pos="7180"/>
          <w:tab w:val="decimal" w:pos="7760"/>
        </w:tabs>
        <w:suppressAutoHyphens/>
        <w:spacing w:before="120"/>
        <w:jc w:val="both"/>
        <w:rPr>
          <w:rFonts w:ascii="Arial" w:hAnsi="Arial" w:cs="Arial"/>
          <w:spacing w:val="-2"/>
        </w:rPr>
      </w:pPr>
      <w:r w:rsidRPr="009B617F">
        <w:rPr>
          <w:rFonts w:ascii="Arial" w:hAnsi="Arial" w:cs="Arial"/>
          <w:spacing w:val="-2"/>
        </w:rPr>
        <w:tab/>
        <w:t>-</w:t>
      </w:r>
      <w:r w:rsidRPr="009B617F">
        <w:rPr>
          <w:rFonts w:ascii="Arial" w:hAnsi="Arial" w:cs="Arial"/>
          <w:spacing w:val="-2"/>
        </w:rPr>
        <w:tab/>
        <w:t>Date of completion of entire Contract including incidental services, if any; and</w:t>
      </w:r>
    </w:p>
    <w:p w:rsidR="008669F6" w:rsidRDefault="008669F6" w:rsidP="008669F6">
      <w:pPr>
        <w:tabs>
          <w:tab w:val="left" w:pos="-1440"/>
          <w:tab w:val="left" w:pos="-980"/>
          <w:tab w:val="left" w:pos="-620"/>
          <w:tab w:val="left" w:pos="-260"/>
          <w:tab w:val="left" w:pos="0"/>
          <w:tab w:val="left" w:pos="630"/>
          <w:tab w:val="left" w:pos="1080"/>
          <w:tab w:val="left" w:pos="1800"/>
          <w:tab w:val="left" w:pos="2760"/>
          <w:tab w:val="decimal" w:pos="6940"/>
          <w:tab w:val="left" w:pos="7180"/>
          <w:tab w:val="decimal" w:pos="7760"/>
        </w:tabs>
        <w:suppressAutoHyphens/>
        <w:spacing w:before="120"/>
        <w:jc w:val="both"/>
        <w:rPr>
          <w:rFonts w:ascii="Arial" w:hAnsi="Arial" w:cs="Arial"/>
          <w:spacing w:val="-2"/>
        </w:rPr>
      </w:pPr>
      <w:r w:rsidRPr="009B617F">
        <w:rPr>
          <w:rFonts w:ascii="Arial" w:hAnsi="Arial" w:cs="Arial"/>
          <w:spacing w:val="-2"/>
        </w:rPr>
        <w:tab/>
        <w:t>-</w:t>
      </w:r>
      <w:r w:rsidRPr="009B617F">
        <w:rPr>
          <w:rFonts w:ascii="Arial" w:hAnsi="Arial" w:cs="Arial"/>
          <w:spacing w:val="-2"/>
        </w:rPr>
        <w:tab/>
        <w:t>Date of receipt of entire payments under the Contract</w:t>
      </w:r>
    </w:p>
    <w:p w:rsidR="008669F6" w:rsidRDefault="008669F6" w:rsidP="008669F6">
      <w:pPr>
        <w:tabs>
          <w:tab w:val="left" w:pos="-1440"/>
          <w:tab w:val="left" w:pos="-980"/>
          <w:tab w:val="left" w:pos="-620"/>
          <w:tab w:val="left" w:pos="-260"/>
          <w:tab w:val="left" w:pos="0"/>
          <w:tab w:val="left" w:pos="630"/>
          <w:tab w:val="left" w:pos="1080"/>
          <w:tab w:val="left" w:pos="1800"/>
          <w:tab w:val="left" w:pos="2760"/>
          <w:tab w:val="decimal" w:pos="6940"/>
          <w:tab w:val="left" w:pos="7180"/>
          <w:tab w:val="decimal" w:pos="7760"/>
        </w:tabs>
        <w:suppressAutoHyphens/>
        <w:spacing w:before="120"/>
        <w:jc w:val="both"/>
        <w:rPr>
          <w:rFonts w:ascii="Arial" w:hAnsi="Arial" w:cs="Arial"/>
          <w:spacing w:val="-2"/>
        </w:rPr>
      </w:pPr>
      <w:r>
        <w:rPr>
          <w:rFonts w:ascii="Arial" w:hAnsi="Arial" w:cs="Arial"/>
          <w:spacing w:val="-2"/>
        </w:rPr>
        <w:tab/>
      </w:r>
      <w:r>
        <w:rPr>
          <w:rFonts w:ascii="Arial" w:hAnsi="Arial" w:cs="Arial"/>
          <w:spacing w:val="-2"/>
        </w:rPr>
        <w:tab/>
      </w:r>
      <w:r w:rsidR="00F0265C">
        <w:rPr>
          <w:rFonts w:ascii="Arial" w:hAnsi="Arial" w:cs="Arial"/>
          <w:spacing w:val="-2"/>
        </w:rPr>
        <w:t>*</w:t>
      </w:r>
      <w:r w:rsidRPr="005704BA">
        <w:rPr>
          <w:rFonts w:ascii="Arial" w:hAnsi="Arial" w:cs="Arial"/>
          <w:spacing w:val="-2"/>
        </w:rPr>
        <w:t>(in case of stage-wise inspection, details required may also be specified).</w:t>
      </w:r>
    </w:p>
    <w:p w:rsidR="008669F6" w:rsidRDefault="008669F6" w:rsidP="008669F6">
      <w:pPr>
        <w:tabs>
          <w:tab w:val="left" w:pos="-1440"/>
          <w:tab w:val="left" w:pos="-980"/>
          <w:tab w:val="left" w:pos="-620"/>
          <w:tab w:val="left" w:pos="-260"/>
          <w:tab w:val="left" w:pos="0"/>
          <w:tab w:val="left" w:pos="630"/>
          <w:tab w:val="left" w:pos="1080"/>
          <w:tab w:val="left" w:pos="1800"/>
          <w:tab w:val="left" w:pos="2760"/>
          <w:tab w:val="decimal" w:pos="6940"/>
          <w:tab w:val="left" w:pos="7180"/>
          <w:tab w:val="decimal" w:pos="7760"/>
        </w:tabs>
        <w:suppressAutoHyphens/>
        <w:jc w:val="both"/>
        <w:rPr>
          <w:rFonts w:ascii="Arial" w:hAnsi="Arial" w:cs="Arial"/>
          <w:spacing w:val="-2"/>
        </w:rPr>
      </w:pPr>
    </w:p>
    <w:p w:rsidR="008669F6" w:rsidRPr="001078F1" w:rsidRDefault="008669F6" w:rsidP="008669F6">
      <w:pPr>
        <w:tabs>
          <w:tab w:val="left" w:pos="-1440"/>
          <w:tab w:val="left" w:pos="-980"/>
          <w:tab w:val="left" w:pos="-620"/>
          <w:tab w:val="left" w:pos="-260"/>
          <w:tab w:val="left" w:pos="0"/>
          <w:tab w:val="left" w:pos="630"/>
          <w:tab w:val="left" w:pos="1080"/>
          <w:tab w:val="left" w:pos="1800"/>
          <w:tab w:val="left" w:pos="2760"/>
          <w:tab w:val="decimal" w:pos="6940"/>
          <w:tab w:val="left" w:pos="7180"/>
          <w:tab w:val="decimal" w:pos="7760"/>
        </w:tabs>
        <w:suppressAutoHyphens/>
        <w:jc w:val="both"/>
        <w:rPr>
          <w:rFonts w:ascii="Arial" w:hAnsi="Arial" w:cs="Arial"/>
          <w:b/>
          <w:spacing w:val="-2"/>
        </w:rPr>
      </w:pPr>
      <w:r w:rsidRPr="001078F1">
        <w:rPr>
          <w:rFonts w:ascii="Arial" w:hAnsi="Arial" w:cs="Arial"/>
          <w:b/>
          <w:spacing w:val="-2"/>
        </w:rPr>
        <w:t>18.  Training:</w:t>
      </w:r>
    </w:p>
    <w:p w:rsidR="008669F6" w:rsidRDefault="008669F6" w:rsidP="008669F6">
      <w:pPr>
        <w:tabs>
          <w:tab w:val="left" w:pos="-1440"/>
          <w:tab w:val="left" w:pos="-980"/>
          <w:tab w:val="left" w:pos="-620"/>
          <w:tab w:val="left" w:pos="-260"/>
          <w:tab w:val="left" w:pos="0"/>
          <w:tab w:val="left" w:pos="630"/>
          <w:tab w:val="left" w:pos="1080"/>
          <w:tab w:val="left" w:pos="1800"/>
          <w:tab w:val="left" w:pos="2760"/>
          <w:tab w:val="decimal" w:pos="6940"/>
          <w:tab w:val="left" w:pos="7180"/>
          <w:tab w:val="decimal" w:pos="7760"/>
        </w:tabs>
        <w:suppressAutoHyphens/>
        <w:ind w:left="630"/>
        <w:jc w:val="both"/>
        <w:rPr>
          <w:rFonts w:ascii="Arial" w:hAnsi="Arial" w:cs="Arial"/>
          <w:color w:val="FF0000"/>
          <w:spacing w:val="-2"/>
        </w:rPr>
      </w:pPr>
      <w:r>
        <w:rPr>
          <w:rFonts w:ascii="Arial" w:hAnsi="Arial" w:cs="Arial"/>
          <w:spacing w:val="-2"/>
        </w:rPr>
        <w:t>The designated Purchaser’s Technical personnel shall be trained by the Supplier to enable them to effectively operate the total system. Suitable training handouts / manual shall be given to each of the Trainee. The training schedule shall be agreed to by both the parties during the Performance of the Contract.</w:t>
      </w:r>
      <w:r w:rsidR="00A30BB6">
        <w:rPr>
          <w:rFonts w:ascii="Arial" w:hAnsi="Arial" w:cs="Arial"/>
          <w:spacing w:val="-2"/>
        </w:rPr>
        <w:t xml:space="preserve"> </w:t>
      </w:r>
      <w:r w:rsidRPr="00833394">
        <w:rPr>
          <w:rFonts w:ascii="Arial" w:hAnsi="Arial" w:cs="Arial"/>
          <w:color w:val="FF0000"/>
          <w:spacing w:val="-2"/>
        </w:rPr>
        <w:t>The details of the trainings are specified in “Section-V: Schedule of Requirements”.</w:t>
      </w:r>
    </w:p>
    <w:p w:rsidR="008669F6" w:rsidRPr="00833394" w:rsidRDefault="008669F6" w:rsidP="008669F6">
      <w:pPr>
        <w:tabs>
          <w:tab w:val="left" w:pos="-1440"/>
          <w:tab w:val="left" w:pos="-980"/>
          <w:tab w:val="left" w:pos="-620"/>
          <w:tab w:val="left" w:pos="-260"/>
          <w:tab w:val="left" w:pos="0"/>
          <w:tab w:val="left" w:pos="630"/>
          <w:tab w:val="left" w:pos="1080"/>
          <w:tab w:val="left" w:pos="1800"/>
          <w:tab w:val="left" w:pos="2760"/>
          <w:tab w:val="decimal" w:pos="6940"/>
          <w:tab w:val="left" w:pos="7180"/>
          <w:tab w:val="decimal" w:pos="7760"/>
        </w:tabs>
        <w:suppressAutoHyphens/>
        <w:ind w:left="630"/>
        <w:jc w:val="both"/>
        <w:rPr>
          <w:rFonts w:ascii="Arial" w:hAnsi="Arial" w:cs="Arial"/>
          <w:color w:val="FF0000"/>
          <w:spacing w:val="-2"/>
        </w:rPr>
      </w:pPr>
    </w:p>
    <w:p w:rsidR="008669F6" w:rsidRPr="001078F1" w:rsidRDefault="008669F6" w:rsidP="008669F6">
      <w:pPr>
        <w:tabs>
          <w:tab w:val="left" w:pos="-1440"/>
          <w:tab w:val="left" w:pos="-980"/>
          <w:tab w:val="left" w:pos="-620"/>
          <w:tab w:val="left" w:pos="-260"/>
          <w:tab w:val="left" w:pos="0"/>
          <w:tab w:val="left" w:pos="630"/>
          <w:tab w:val="left" w:pos="1080"/>
          <w:tab w:val="left" w:pos="1800"/>
          <w:tab w:val="left" w:pos="2760"/>
          <w:tab w:val="decimal" w:pos="6940"/>
          <w:tab w:val="left" w:pos="7180"/>
          <w:tab w:val="decimal" w:pos="7760"/>
        </w:tabs>
        <w:suppressAutoHyphens/>
        <w:spacing w:before="120"/>
        <w:contextualSpacing/>
        <w:jc w:val="both"/>
        <w:rPr>
          <w:rFonts w:ascii="Arial" w:hAnsi="Arial" w:cs="Arial"/>
          <w:b/>
          <w:spacing w:val="-2"/>
        </w:rPr>
      </w:pPr>
      <w:r w:rsidRPr="001078F1">
        <w:rPr>
          <w:rFonts w:ascii="Arial" w:hAnsi="Arial" w:cs="Arial"/>
          <w:b/>
          <w:spacing w:val="-2"/>
        </w:rPr>
        <w:t>19.  Technical Documentation:</w:t>
      </w:r>
    </w:p>
    <w:p w:rsidR="008669F6" w:rsidRDefault="008669F6" w:rsidP="008669F6">
      <w:pPr>
        <w:tabs>
          <w:tab w:val="left" w:pos="-1440"/>
          <w:tab w:val="left" w:pos="-980"/>
          <w:tab w:val="left" w:pos="-620"/>
          <w:tab w:val="left" w:pos="-260"/>
          <w:tab w:val="left" w:pos="0"/>
          <w:tab w:val="left" w:pos="630"/>
          <w:tab w:val="left" w:pos="1080"/>
          <w:tab w:val="left" w:pos="1800"/>
          <w:tab w:val="left" w:pos="2760"/>
          <w:tab w:val="decimal" w:pos="6940"/>
          <w:tab w:val="left" w:pos="7180"/>
          <w:tab w:val="decimal" w:pos="7760"/>
        </w:tabs>
        <w:suppressAutoHyphens/>
        <w:ind w:left="630"/>
        <w:jc w:val="both"/>
        <w:rPr>
          <w:rFonts w:ascii="Arial" w:hAnsi="Arial" w:cs="Arial"/>
          <w:spacing w:val="-2"/>
        </w:rPr>
      </w:pPr>
      <w:r>
        <w:rPr>
          <w:rFonts w:ascii="Arial" w:hAnsi="Arial" w:cs="Arial"/>
          <w:spacing w:val="-2"/>
        </w:rPr>
        <w:t>Technical Documentation involving detailed instructions for Operation and Maintenance is to be delivered with every unit of the equipment supplied. The Language of the documentation shall be in English.</w:t>
      </w:r>
    </w:p>
    <w:p w:rsidR="00A30BB6" w:rsidRDefault="00A30BB6" w:rsidP="008669F6">
      <w:pPr>
        <w:tabs>
          <w:tab w:val="left" w:pos="-1440"/>
          <w:tab w:val="left" w:pos="-980"/>
          <w:tab w:val="left" w:pos="-620"/>
          <w:tab w:val="left" w:pos="-260"/>
          <w:tab w:val="left" w:pos="0"/>
          <w:tab w:val="left" w:pos="630"/>
          <w:tab w:val="left" w:pos="1080"/>
          <w:tab w:val="left" w:pos="1800"/>
          <w:tab w:val="left" w:pos="2760"/>
          <w:tab w:val="decimal" w:pos="6940"/>
          <w:tab w:val="left" w:pos="7180"/>
          <w:tab w:val="decimal" w:pos="7760"/>
        </w:tabs>
        <w:suppressAutoHyphens/>
        <w:ind w:left="630"/>
        <w:jc w:val="both"/>
        <w:rPr>
          <w:rFonts w:ascii="Arial" w:hAnsi="Arial" w:cs="Arial"/>
          <w:spacing w:val="-2"/>
        </w:rPr>
      </w:pPr>
    </w:p>
    <w:p w:rsidR="00A30BB6"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before="120"/>
        <w:jc w:val="both"/>
        <w:rPr>
          <w:rFonts w:ascii="Arial" w:hAnsi="Arial" w:cs="Arial"/>
          <w:spacing w:val="-2"/>
        </w:rPr>
      </w:pPr>
      <w:r>
        <w:rPr>
          <w:rFonts w:ascii="Arial" w:hAnsi="Arial" w:cs="Arial"/>
          <w:b/>
          <w:spacing w:val="-2"/>
        </w:rPr>
        <w:t>20</w:t>
      </w:r>
      <w:r w:rsidRPr="00D726CB">
        <w:rPr>
          <w:rFonts w:ascii="Arial" w:hAnsi="Arial" w:cs="Arial"/>
          <w:b/>
          <w:spacing w:val="-2"/>
        </w:rPr>
        <w:t>.</w:t>
      </w:r>
      <w:r>
        <w:rPr>
          <w:rFonts w:ascii="Arial" w:hAnsi="Arial" w:cs="Arial"/>
          <w:spacing w:val="-2"/>
        </w:rPr>
        <w:tab/>
      </w:r>
      <w:r w:rsidR="00A30BB6" w:rsidRPr="00A30BB6">
        <w:rPr>
          <w:rFonts w:ascii="Arial" w:hAnsi="Arial" w:cs="Arial"/>
          <w:b/>
          <w:spacing w:val="-2"/>
        </w:rPr>
        <w:t>Income Tax Statement</w:t>
      </w:r>
    </w:p>
    <w:p w:rsidR="008669F6" w:rsidRPr="00EE0F5E" w:rsidRDefault="00A30BB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before="120"/>
        <w:jc w:val="both"/>
        <w:rPr>
          <w:rFonts w:ascii="Arial" w:hAnsi="Arial" w:cs="Arial"/>
          <w:color w:val="FF0000"/>
          <w:spacing w:val="-2"/>
        </w:rPr>
      </w:pPr>
      <w:r w:rsidRPr="00F0265C">
        <w:rPr>
          <w:rFonts w:ascii="Arial" w:hAnsi="Arial" w:cs="Arial"/>
          <w:spacing w:val="-2"/>
        </w:rPr>
        <w:tab/>
      </w:r>
      <w:r w:rsidR="008669F6" w:rsidRPr="00F0265C">
        <w:rPr>
          <w:rFonts w:ascii="Arial" w:hAnsi="Arial" w:cs="Arial"/>
          <w:spacing w:val="-2"/>
        </w:rPr>
        <w:t>The Income Tax statement for the</w:t>
      </w:r>
      <w:r w:rsidR="008669F6" w:rsidRPr="00EE0F5E">
        <w:rPr>
          <w:rFonts w:ascii="Arial" w:hAnsi="Arial" w:cs="Arial"/>
          <w:color w:val="FF0000"/>
          <w:spacing w:val="-2"/>
        </w:rPr>
        <w:t xml:space="preserve"> past three years </w:t>
      </w:r>
      <w:r w:rsidR="008669F6" w:rsidRPr="00F0265C">
        <w:rPr>
          <w:rFonts w:ascii="Arial" w:hAnsi="Arial" w:cs="Arial"/>
          <w:spacing w:val="-2"/>
        </w:rPr>
        <w:t>should be produced with the Bid</w:t>
      </w:r>
      <w:r w:rsidR="008669F6" w:rsidRPr="00F0265C">
        <w:rPr>
          <w:rFonts w:ascii="Arial" w:hAnsi="Arial" w:cs="Arial"/>
          <w:spacing w:val="-2"/>
        </w:rPr>
        <w:tab/>
        <w:t>document while submitting the Bid.</w:t>
      </w:r>
    </w:p>
    <w:p w:rsidR="008669F6" w:rsidRDefault="008669F6" w:rsidP="008669F6">
      <w:pPr>
        <w:tabs>
          <w:tab w:val="left" w:pos="-1440"/>
          <w:tab w:val="left" w:pos="-980"/>
          <w:tab w:val="left" w:pos="-620"/>
          <w:tab w:val="left" w:pos="-260"/>
          <w:tab w:val="left" w:pos="0"/>
          <w:tab w:val="left" w:pos="630"/>
          <w:tab w:val="left" w:pos="1080"/>
          <w:tab w:val="left" w:pos="1800"/>
          <w:tab w:val="left" w:pos="2760"/>
          <w:tab w:val="decimal" w:pos="6940"/>
          <w:tab w:val="left" w:pos="7180"/>
          <w:tab w:val="decimal" w:pos="7760"/>
        </w:tabs>
        <w:suppressAutoHyphens/>
        <w:ind w:left="630"/>
        <w:jc w:val="both"/>
        <w:rPr>
          <w:rFonts w:ascii="Arial" w:hAnsi="Arial" w:cs="Arial"/>
          <w:spacing w:val="-2"/>
        </w:rPr>
      </w:pPr>
    </w:p>
    <w:p w:rsidR="00B37EC9" w:rsidRDefault="00B37EC9" w:rsidP="008669F6">
      <w:pPr>
        <w:tabs>
          <w:tab w:val="left" w:pos="-1440"/>
          <w:tab w:val="left" w:pos="-980"/>
          <w:tab w:val="left" w:pos="-620"/>
          <w:tab w:val="left" w:pos="-260"/>
          <w:tab w:val="left" w:pos="0"/>
          <w:tab w:val="left" w:pos="630"/>
          <w:tab w:val="left" w:pos="1080"/>
          <w:tab w:val="left" w:pos="1800"/>
          <w:tab w:val="left" w:pos="2760"/>
          <w:tab w:val="decimal" w:pos="6940"/>
          <w:tab w:val="left" w:pos="7180"/>
          <w:tab w:val="decimal" w:pos="7760"/>
        </w:tabs>
        <w:suppressAutoHyphens/>
        <w:ind w:left="630"/>
        <w:jc w:val="both"/>
        <w:rPr>
          <w:rFonts w:ascii="Arial" w:hAnsi="Arial" w:cs="Arial"/>
          <w:spacing w:val="-2"/>
        </w:rPr>
      </w:pPr>
    </w:p>
    <w:p w:rsidR="00B37EC9" w:rsidRDefault="00B37EC9" w:rsidP="008669F6">
      <w:pPr>
        <w:tabs>
          <w:tab w:val="left" w:pos="-1440"/>
          <w:tab w:val="left" w:pos="-980"/>
          <w:tab w:val="left" w:pos="-620"/>
          <w:tab w:val="left" w:pos="-260"/>
          <w:tab w:val="left" w:pos="0"/>
          <w:tab w:val="left" w:pos="630"/>
          <w:tab w:val="left" w:pos="1080"/>
          <w:tab w:val="left" w:pos="1800"/>
          <w:tab w:val="left" w:pos="2760"/>
          <w:tab w:val="decimal" w:pos="6940"/>
          <w:tab w:val="left" w:pos="7180"/>
          <w:tab w:val="decimal" w:pos="7760"/>
        </w:tabs>
        <w:suppressAutoHyphens/>
        <w:ind w:left="630"/>
        <w:jc w:val="both"/>
        <w:rPr>
          <w:rFonts w:ascii="Arial" w:hAnsi="Arial" w:cs="Arial"/>
          <w:spacing w:val="-2"/>
        </w:rPr>
      </w:pPr>
    </w:p>
    <w:p w:rsidR="00B37EC9" w:rsidRDefault="00B37EC9" w:rsidP="008669F6">
      <w:pPr>
        <w:tabs>
          <w:tab w:val="left" w:pos="-1440"/>
          <w:tab w:val="left" w:pos="-980"/>
          <w:tab w:val="left" w:pos="-620"/>
          <w:tab w:val="left" w:pos="-260"/>
          <w:tab w:val="left" w:pos="0"/>
          <w:tab w:val="left" w:pos="630"/>
          <w:tab w:val="left" w:pos="1080"/>
          <w:tab w:val="left" w:pos="1800"/>
          <w:tab w:val="left" w:pos="2760"/>
          <w:tab w:val="decimal" w:pos="6940"/>
          <w:tab w:val="left" w:pos="7180"/>
          <w:tab w:val="decimal" w:pos="7760"/>
        </w:tabs>
        <w:suppressAutoHyphens/>
        <w:ind w:left="630"/>
        <w:jc w:val="both"/>
        <w:rPr>
          <w:rFonts w:ascii="Arial" w:hAnsi="Arial" w:cs="Arial"/>
          <w:spacing w:val="-2"/>
        </w:rPr>
      </w:pPr>
    </w:p>
    <w:p w:rsidR="00B37EC9" w:rsidRDefault="00B37EC9" w:rsidP="008669F6">
      <w:pPr>
        <w:tabs>
          <w:tab w:val="left" w:pos="-1440"/>
          <w:tab w:val="left" w:pos="-980"/>
          <w:tab w:val="left" w:pos="-620"/>
          <w:tab w:val="left" w:pos="-260"/>
          <w:tab w:val="left" w:pos="0"/>
          <w:tab w:val="left" w:pos="630"/>
          <w:tab w:val="left" w:pos="1080"/>
          <w:tab w:val="left" w:pos="1800"/>
          <w:tab w:val="left" w:pos="2760"/>
          <w:tab w:val="decimal" w:pos="6940"/>
          <w:tab w:val="left" w:pos="7180"/>
          <w:tab w:val="decimal" w:pos="7760"/>
        </w:tabs>
        <w:suppressAutoHyphens/>
        <w:ind w:left="630"/>
        <w:jc w:val="both"/>
        <w:rPr>
          <w:rFonts w:ascii="Arial" w:hAnsi="Arial" w:cs="Arial"/>
          <w:spacing w:val="-2"/>
        </w:rPr>
      </w:pPr>
    </w:p>
    <w:p w:rsidR="00B37EC9" w:rsidRDefault="00B37EC9" w:rsidP="008669F6">
      <w:pPr>
        <w:tabs>
          <w:tab w:val="left" w:pos="-1440"/>
          <w:tab w:val="left" w:pos="-980"/>
          <w:tab w:val="left" w:pos="-620"/>
          <w:tab w:val="left" w:pos="-260"/>
          <w:tab w:val="left" w:pos="0"/>
          <w:tab w:val="left" w:pos="630"/>
          <w:tab w:val="left" w:pos="1080"/>
          <w:tab w:val="left" w:pos="1800"/>
          <w:tab w:val="left" w:pos="2760"/>
          <w:tab w:val="decimal" w:pos="6940"/>
          <w:tab w:val="left" w:pos="7180"/>
          <w:tab w:val="decimal" w:pos="7760"/>
        </w:tabs>
        <w:suppressAutoHyphens/>
        <w:ind w:left="630"/>
        <w:jc w:val="both"/>
        <w:rPr>
          <w:rFonts w:ascii="Arial" w:hAnsi="Arial" w:cs="Arial"/>
          <w:spacing w:val="-2"/>
        </w:rPr>
      </w:pPr>
    </w:p>
    <w:p w:rsidR="00B37EC9" w:rsidRDefault="00B37EC9" w:rsidP="008669F6">
      <w:pPr>
        <w:tabs>
          <w:tab w:val="left" w:pos="-1440"/>
          <w:tab w:val="left" w:pos="-980"/>
          <w:tab w:val="left" w:pos="-620"/>
          <w:tab w:val="left" w:pos="-260"/>
          <w:tab w:val="left" w:pos="0"/>
          <w:tab w:val="left" w:pos="630"/>
          <w:tab w:val="left" w:pos="1080"/>
          <w:tab w:val="left" w:pos="1800"/>
          <w:tab w:val="left" w:pos="2760"/>
          <w:tab w:val="decimal" w:pos="6940"/>
          <w:tab w:val="left" w:pos="7180"/>
          <w:tab w:val="decimal" w:pos="7760"/>
        </w:tabs>
        <w:suppressAutoHyphens/>
        <w:ind w:left="630"/>
        <w:jc w:val="both"/>
        <w:rPr>
          <w:rFonts w:ascii="Arial" w:hAnsi="Arial" w:cs="Arial"/>
          <w:spacing w:val="-2"/>
        </w:rPr>
      </w:pPr>
    </w:p>
    <w:p w:rsidR="00B37EC9" w:rsidRDefault="00B37EC9" w:rsidP="008669F6">
      <w:pPr>
        <w:tabs>
          <w:tab w:val="left" w:pos="-1440"/>
          <w:tab w:val="left" w:pos="-980"/>
          <w:tab w:val="left" w:pos="-620"/>
          <w:tab w:val="left" w:pos="-260"/>
          <w:tab w:val="left" w:pos="0"/>
          <w:tab w:val="left" w:pos="630"/>
          <w:tab w:val="left" w:pos="1080"/>
          <w:tab w:val="left" w:pos="1800"/>
          <w:tab w:val="left" w:pos="2760"/>
          <w:tab w:val="decimal" w:pos="6940"/>
          <w:tab w:val="left" w:pos="7180"/>
          <w:tab w:val="decimal" w:pos="7760"/>
        </w:tabs>
        <w:suppressAutoHyphens/>
        <w:ind w:left="630"/>
        <w:jc w:val="both"/>
        <w:rPr>
          <w:rFonts w:ascii="Arial" w:hAnsi="Arial" w:cs="Arial"/>
          <w:spacing w:val="-2"/>
        </w:rPr>
        <w:sectPr w:rsidR="00B37EC9" w:rsidSect="003A2C69">
          <w:pgSz w:w="11907" w:h="16839" w:code="9"/>
          <w:pgMar w:top="1440" w:right="1440" w:bottom="1440" w:left="1440" w:header="720" w:footer="720" w:gutter="0"/>
          <w:cols w:space="720"/>
          <w:docGrid w:linePitch="360"/>
        </w:sectPr>
      </w:pPr>
    </w:p>
    <w:p w:rsidR="00B37EC9" w:rsidRDefault="00B37EC9" w:rsidP="008669F6">
      <w:pPr>
        <w:tabs>
          <w:tab w:val="left" w:pos="-1440"/>
          <w:tab w:val="left" w:pos="-980"/>
          <w:tab w:val="left" w:pos="-620"/>
          <w:tab w:val="left" w:pos="-260"/>
          <w:tab w:val="left" w:pos="0"/>
          <w:tab w:val="left" w:pos="630"/>
          <w:tab w:val="left" w:pos="1080"/>
          <w:tab w:val="left" w:pos="1800"/>
          <w:tab w:val="left" w:pos="2760"/>
          <w:tab w:val="decimal" w:pos="6940"/>
          <w:tab w:val="left" w:pos="7180"/>
          <w:tab w:val="decimal" w:pos="7760"/>
        </w:tabs>
        <w:suppressAutoHyphens/>
        <w:ind w:left="630"/>
        <w:jc w:val="both"/>
        <w:rPr>
          <w:rFonts w:ascii="Arial" w:hAnsi="Arial" w:cs="Arial"/>
          <w:b/>
          <w:bCs/>
          <w:spacing w:val="-3"/>
          <w:u w:val="single"/>
        </w:rPr>
      </w:pPr>
    </w:p>
    <w:p w:rsidR="00B37EC9" w:rsidRDefault="00B37EC9" w:rsidP="008669F6">
      <w:pPr>
        <w:tabs>
          <w:tab w:val="left" w:pos="-1440"/>
          <w:tab w:val="left" w:pos="-980"/>
          <w:tab w:val="left" w:pos="-620"/>
          <w:tab w:val="left" w:pos="-260"/>
          <w:tab w:val="left" w:pos="0"/>
          <w:tab w:val="left" w:pos="630"/>
          <w:tab w:val="left" w:pos="1080"/>
          <w:tab w:val="left" w:pos="1800"/>
          <w:tab w:val="left" w:pos="2760"/>
          <w:tab w:val="decimal" w:pos="6940"/>
          <w:tab w:val="left" w:pos="7180"/>
          <w:tab w:val="decimal" w:pos="7760"/>
        </w:tabs>
        <w:suppressAutoHyphens/>
        <w:ind w:left="630"/>
        <w:jc w:val="both"/>
        <w:rPr>
          <w:rFonts w:ascii="Arial" w:hAnsi="Arial" w:cs="Arial"/>
          <w:b/>
          <w:bCs/>
          <w:spacing w:val="-3"/>
          <w:u w:val="single"/>
        </w:rPr>
      </w:pPr>
    </w:p>
    <w:p w:rsidR="00B37EC9" w:rsidRDefault="00B37EC9" w:rsidP="008669F6">
      <w:pPr>
        <w:tabs>
          <w:tab w:val="left" w:pos="-1440"/>
          <w:tab w:val="left" w:pos="-980"/>
          <w:tab w:val="left" w:pos="-620"/>
          <w:tab w:val="left" w:pos="-260"/>
          <w:tab w:val="left" w:pos="0"/>
          <w:tab w:val="left" w:pos="630"/>
          <w:tab w:val="left" w:pos="1080"/>
          <w:tab w:val="left" w:pos="1800"/>
          <w:tab w:val="left" w:pos="2760"/>
          <w:tab w:val="decimal" w:pos="6940"/>
          <w:tab w:val="left" w:pos="7180"/>
          <w:tab w:val="decimal" w:pos="7760"/>
        </w:tabs>
        <w:suppressAutoHyphens/>
        <w:ind w:left="630"/>
        <w:jc w:val="both"/>
        <w:rPr>
          <w:rFonts w:ascii="Arial" w:hAnsi="Arial" w:cs="Arial"/>
          <w:b/>
          <w:bCs/>
          <w:spacing w:val="-3"/>
          <w:u w:val="single"/>
        </w:rPr>
      </w:pPr>
    </w:p>
    <w:p w:rsidR="00B37EC9" w:rsidRDefault="00B37EC9" w:rsidP="008669F6">
      <w:pPr>
        <w:tabs>
          <w:tab w:val="left" w:pos="-1440"/>
          <w:tab w:val="left" w:pos="-980"/>
          <w:tab w:val="left" w:pos="-620"/>
          <w:tab w:val="left" w:pos="-260"/>
          <w:tab w:val="left" w:pos="0"/>
          <w:tab w:val="left" w:pos="630"/>
          <w:tab w:val="left" w:pos="1080"/>
          <w:tab w:val="left" w:pos="1800"/>
          <w:tab w:val="left" w:pos="2760"/>
          <w:tab w:val="decimal" w:pos="6940"/>
          <w:tab w:val="left" w:pos="7180"/>
          <w:tab w:val="decimal" w:pos="7760"/>
        </w:tabs>
        <w:suppressAutoHyphens/>
        <w:ind w:left="630"/>
        <w:jc w:val="both"/>
        <w:rPr>
          <w:rFonts w:ascii="Arial" w:hAnsi="Arial" w:cs="Arial"/>
          <w:b/>
          <w:bCs/>
          <w:spacing w:val="-3"/>
          <w:u w:val="single"/>
        </w:rPr>
      </w:pPr>
    </w:p>
    <w:p w:rsidR="00B37EC9" w:rsidRDefault="00B37EC9" w:rsidP="008669F6">
      <w:pPr>
        <w:tabs>
          <w:tab w:val="left" w:pos="-1440"/>
          <w:tab w:val="left" w:pos="-980"/>
          <w:tab w:val="left" w:pos="-620"/>
          <w:tab w:val="left" w:pos="-260"/>
          <w:tab w:val="left" w:pos="0"/>
          <w:tab w:val="left" w:pos="630"/>
          <w:tab w:val="left" w:pos="1080"/>
          <w:tab w:val="left" w:pos="1800"/>
          <w:tab w:val="left" w:pos="2760"/>
          <w:tab w:val="decimal" w:pos="6940"/>
          <w:tab w:val="left" w:pos="7180"/>
          <w:tab w:val="decimal" w:pos="7760"/>
        </w:tabs>
        <w:suppressAutoHyphens/>
        <w:ind w:left="630"/>
        <w:jc w:val="both"/>
        <w:rPr>
          <w:rFonts w:ascii="Arial" w:hAnsi="Arial" w:cs="Arial"/>
          <w:b/>
          <w:bCs/>
          <w:spacing w:val="-3"/>
          <w:u w:val="single"/>
        </w:rPr>
      </w:pPr>
    </w:p>
    <w:p w:rsidR="00B37EC9" w:rsidRDefault="00B37EC9" w:rsidP="008669F6">
      <w:pPr>
        <w:tabs>
          <w:tab w:val="left" w:pos="-1440"/>
          <w:tab w:val="left" w:pos="-980"/>
          <w:tab w:val="left" w:pos="-620"/>
          <w:tab w:val="left" w:pos="-260"/>
          <w:tab w:val="left" w:pos="0"/>
          <w:tab w:val="left" w:pos="630"/>
          <w:tab w:val="left" w:pos="1080"/>
          <w:tab w:val="left" w:pos="1800"/>
          <w:tab w:val="left" w:pos="2760"/>
          <w:tab w:val="decimal" w:pos="6940"/>
          <w:tab w:val="left" w:pos="7180"/>
          <w:tab w:val="decimal" w:pos="7760"/>
        </w:tabs>
        <w:suppressAutoHyphens/>
        <w:ind w:left="630"/>
        <w:jc w:val="both"/>
        <w:rPr>
          <w:rFonts w:ascii="Arial" w:hAnsi="Arial" w:cs="Arial"/>
          <w:b/>
          <w:bCs/>
          <w:spacing w:val="-3"/>
          <w:u w:val="single"/>
        </w:rPr>
      </w:pPr>
    </w:p>
    <w:p w:rsidR="00B37EC9" w:rsidRDefault="00B37EC9" w:rsidP="008669F6">
      <w:pPr>
        <w:tabs>
          <w:tab w:val="left" w:pos="-1440"/>
          <w:tab w:val="left" w:pos="-980"/>
          <w:tab w:val="left" w:pos="-620"/>
          <w:tab w:val="left" w:pos="-260"/>
          <w:tab w:val="left" w:pos="0"/>
          <w:tab w:val="left" w:pos="630"/>
          <w:tab w:val="left" w:pos="1080"/>
          <w:tab w:val="left" w:pos="1800"/>
          <w:tab w:val="left" w:pos="2760"/>
          <w:tab w:val="decimal" w:pos="6940"/>
          <w:tab w:val="left" w:pos="7180"/>
          <w:tab w:val="decimal" w:pos="7760"/>
        </w:tabs>
        <w:suppressAutoHyphens/>
        <w:ind w:left="630"/>
        <w:jc w:val="both"/>
        <w:rPr>
          <w:rFonts w:ascii="Arial" w:hAnsi="Arial" w:cs="Arial"/>
          <w:b/>
          <w:bCs/>
          <w:spacing w:val="-3"/>
          <w:u w:val="single"/>
        </w:rPr>
      </w:pPr>
    </w:p>
    <w:p w:rsidR="00B37EC9" w:rsidRDefault="00B37EC9" w:rsidP="008669F6">
      <w:pPr>
        <w:tabs>
          <w:tab w:val="left" w:pos="-1440"/>
          <w:tab w:val="left" w:pos="-980"/>
          <w:tab w:val="left" w:pos="-620"/>
          <w:tab w:val="left" w:pos="-260"/>
          <w:tab w:val="left" w:pos="0"/>
          <w:tab w:val="left" w:pos="630"/>
          <w:tab w:val="left" w:pos="1080"/>
          <w:tab w:val="left" w:pos="1800"/>
          <w:tab w:val="left" w:pos="2760"/>
          <w:tab w:val="decimal" w:pos="6940"/>
          <w:tab w:val="left" w:pos="7180"/>
          <w:tab w:val="decimal" w:pos="7760"/>
        </w:tabs>
        <w:suppressAutoHyphens/>
        <w:ind w:left="630"/>
        <w:jc w:val="both"/>
        <w:rPr>
          <w:rFonts w:ascii="Arial" w:hAnsi="Arial" w:cs="Arial"/>
          <w:b/>
          <w:bCs/>
          <w:spacing w:val="-3"/>
          <w:u w:val="single"/>
        </w:rPr>
      </w:pPr>
    </w:p>
    <w:p w:rsidR="00B37EC9" w:rsidRDefault="00B37EC9" w:rsidP="008669F6">
      <w:pPr>
        <w:tabs>
          <w:tab w:val="left" w:pos="-1440"/>
          <w:tab w:val="left" w:pos="-980"/>
          <w:tab w:val="left" w:pos="-620"/>
          <w:tab w:val="left" w:pos="-260"/>
          <w:tab w:val="left" w:pos="0"/>
          <w:tab w:val="left" w:pos="630"/>
          <w:tab w:val="left" w:pos="1080"/>
          <w:tab w:val="left" w:pos="1800"/>
          <w:tab w:val="left" w:pos="2760"/>
          <w:tab w:val="decimal" w:pos="6940"/>
          <w:tab w:val="left" w:pos="7180"/>
          <w:tab w:val="decimal" w:pos="7760"/>
        </w:tabs>
        <w:suppressAutoHyphens/>
        <w:ind w:left="630"/>
        <w:jc w:val="both"/>
        <w:rPr>
          <w:rFonts w:ascii="Arial" w:hAnsi="Arial" w:cs="Arial"/>
          <w:b/>
          <w:bCs/>
          <w:spacing w:val="-3"/>
          <w:u w:val="single"/>
        </w:rPr>
      </w:pPr>
    </w:p>
    <w:p w:rsidR="00B37EC9" w:rsidRPr="00B37EC9" w:rsidRDefault="00B37EC9" w:rsidP="00B37EC9">
      <w:pPr>
        <w:pStyle w:val="Title"/>
        <w:rPr>
          <w:spacing w:val="-2"/>
          <w:u w:val="single"/>
        </w:rPr>
      </w:pPr>
      <w:r w:rsidRPr="00B37EC9">
        <w:rPr>
          <w:u w:val="single"/>
        </w:rPr>
        <w:t>SECTION V: SCHEDULE  OF REQUIREMENTS</w:t>
      </w:r>
    </w:p>
    <w:p w:rsidR="008669F6" w:rsidRPr="009B617F"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jc w:val="both"/>
        <w:rPr>
          <w:rFonts w:ascii="Arial" w:hAnsi="Arial" w:cs="Arial"/>
          <w:spacing w:val="-2"/>
        </w:rPr>
      </w:pPr>
      <w:r w:rsidRPr="009B617F">
        <w:rPr>
          <w:rFonts w:ascii="Arial" w:hAnsi="Arial" w:cs="Arial"/>
          <w:spacing w:val="-2"/>
        </w:rPr>
        <w:tab/>
      </w:r>
      <w:r w:rsidRPr="009B617F">
        <w:rPr>
          <w:rFonts w:ascii="Arial" w:hAnsi="Arial" w:cs="Arial"/>
          <w:spacing w:val="-2"/>
        </w:rPr>
        <w:tab/>
      </w:r>
    </w:p>
    <w:p w:rsidR="008669F6" w:rsidRDefault="008669F6"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jc w:val="both"/>
        <w:rPr>
          <w:rFonts w:ascii="Arial" w:hAnsi="Arial" w:cs="Arial"/>
          <w:spacing w:val="-2"/>
        </w:rPr>
      </w:pPr>
    </w:p>
    <w:p w:rsidR="00B37EC9" w:rsidRDefault="00B37EC9" w:rsidP="008669F6">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jc w:val="both"/>
        <w:rPr>
          <w:rFonts w:ascii="Arial" w:hAnsi="Arial" w:cs="Arial"/>
          <w:spacing w:val="-2"/>
        </w:rPr>
      </w:pPr>
    </w:p>
    <w:p w:rsidR="00B37EC9" w:rsidRDefault="00B37EC9">
      <w:pPr>
        <w:rPr>
          <w:rFonts w:ascii="Arial" w:hAnsi="Arial" w:cs="Arial"/>
          <w:spacing w:val="-2"/>
        </w:rPr>
      </w:pPr>
      <w:r>
        <w:rPr>
          <w:rFonts w:ascii="Arial" w:hAnsi="Arial" w:cs="Arial"/>
          <w:spacing w:val="-2"/>
        </w:rPr>
        <w:br w:type="page"/>
      </w:r>
    </w:p>
    <w:p w:rsidR="00B37EC9" w:rsidRPr="00B37EC9" w:rsidRDefault="00B37EC9" w:rsidP="00B37EC9">
      <w:pPr>
        <w:pStyle w:val="SectionVIHeader"/>
        <w:rPr>
          <w:rFonts w:ascii="Arial" w:hAnsi="Arial" w:cs="Arial"/>
          <w:sz w:val="32"/>
          <w:szCs w:val="32"/>
        </w:rPr>
      </w:pPr>
      <w:r w:rsidRPr="00B37EC9">
        <w:rPr>
          <w:rFonts w:ascii="Arial" w:hAnsi="Arial" w:cs="Arial"/>
          <w:sz w:val="32"/>
          <w:szCs w:val="32"/>
        </w:rPr>
        <w:lastRenderedPageBreak/>
        <w:t>1. List of Goods and Contract Completion Schedule</w:t>
      </w:r>
    </w:p>
    <w:p w:rsidR="00B37EC9" w:rsidRPr="00B37EC9" w:rsidRDefault="00B37EC9" w:rsidP="00B37EC9">
      <w:pPr>
        <w:pStyle w:val="SectionVIHeader"/>
        <w:rPr>
          <w:b w:val="0"/>
          <w:sz w:val="24"/>
        </w:rPr>
      </w:pPr>
      <w:r w:rsidRPr="00B37EC9">
        <w:rPr>
          <w:b w:val="0"/>
          <w:i/>
          <w:iCs/>
          <w:sz w:val="24"/>
        </w:rPr>
        <w:t>[The Purchaser shall fill in this table, with the exception of the column “Bidder’s offered Delivery date” to be filled by the Bidder]</w:t>
      </w:r>
    </w:p>
    <w:tbl>
      <w:tblPr>
        <w:tblW w:w="12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8"/>
        <w:gridCol w:w="3906"/>
        <w:gridCol w:w="1134"/>
        <w:gridCol w:w="1134"/>
        <w:gridCol w:w="1418"/>
        <w:gridCol w:w="1559"/>
        <w:gridCol w:w="1134"/>
        <w:gridCol w:w="1865"/>
      </w:tblGrid>
      <w:tr w:rsidR="00B37EC9" w:rsidRPr="002073DE" w:rsidTr="001F68EB">
        <w:trPr>
          <w:cantSplit/>
          <w:trHeight w:val="240"/>
        </w:trPr>
        <w:tc>
          <w:tcPr>
            <w:tcW w:w="738" w:type="dxa"/>
            <w:vMerge w:val="restart"/>
            <w:tcBorders>
              <w:top w:val="double" w:sz="4" w:space="0" w:color="auto"/>
              <w:left w:val="double" w:sz="4" w:space="0" w:color="auto"/>
            </w:tcBorders>
          </w:tcPr>
          <w:p w:rsidR="00B37EC9" w:rsidRPr="00EB438F" w:rsidRDefault="00B37EC9" w:rsidP="001E6181">
            <w:pPr>
              <w:suppressAutoHyphens/>
              <w:spacing w:after="0"/>
              <w:rPr>
                <w:rFonts w:ascii="Times New Roman" w:hAnsi="Times New Roman" w:cs="Times New Roman"/>
                <w:b/>
                <w:bCs/>
              </w:rPr>
            </w:pPr>
            <w:r w:rsidRPr="00EB438F">
              <w:rPr>
                <w:rFonts w:ascii="Times New Roman" w:hAnsi="Times New Roman" w:cs="Times New Roman"/>
                <w:b/>
                <w:bCs/>
              </w:rPr>
              <w:t>Line Item</w:t>
            </w:r>
          </w:p>
          <w:p w:rsidR="00B37EC9" w:rsidRPr="00EB438F" w:rsidRDefault="00B37EC9" w:rsidP="001E6181">
            <w:pPr>
              <w:suppressAutoHyphens/>
              <w:spacing w:after="0"/>
              <w:rPr>
                <w:rFonts w:ascii="Times New Roman" w:hAnsi="Times New Roman" w:cs="Times New Roman"/>
                <w:b/>
                <w:bCs/>
              </w:rPr>
            </w:pPr>
            <w:r w:rsidRPr="00EB438F">
              <w:rPr>
                <w:rFonts w:ascii="Times New Roman" w:hAnsi="Times New Roman" w:cs="Times New Roman"/>
                <w:b/>
                <w:bCs/>
              </w:rPr>
              <w:t>N</w:t>
            </w:r>
            <w:r w:rsidR="001E6181">
              <w:rPr>
                <w:rFonts w:ascii="Times New Roman" w:hAnsi="Times New Roman" w:cs="Times New Roman"/>
                <w:b/>
                <w:bCs/>
              </w:rPr>
              <w:t>o.</w:t>
            </w:r>
          </w:p>
        </w:tc>
        <w:tc>
          <w:tcPr>
            <w:tcW w:w="3906" w:type="dxa"/>
            <w:vMerge w:val="restart"/>
            <w:tcBorders>
              <w:top w:val="double" w:sz="4" w:space="0" w:color="auto"/>
            </w:tcBorders>
          </w:tcPr>
          <w:p w:rsidR="00B37EC9" w:rsidRPr="00EB438F" w:rsidRDefault="00B37EC9" w:rsidP="001E6181">
            <w:pPr>
              <w:suppressAutoHyphens/>
              <w:spacing w:after="0"/>
              <w:rPr>
                <w:rFonts w:ascii="Times New Roman" w:hAnsi="Times New Roman" w:cs="Times New Roman"/>
                <w:b/>
                <w:bCs/>
              </w:rPr>
            </w:pPr>
            <w:r w:rsidRPr="00EB438F">
              <w:rPr>
                <w:rFonts w:ascii="Times New Roman" w:hAnsi="Times New Roman" w:cs="Times New Roman"/>
                <w:b/>
                <w:bCs/>
              </w:rPr>
              <w:t xml:space="preserve">Description of Goods </w:t>
            </w:r>
          </w:p>
        </w:tc>
        <w:tc>
          <w:tcPr>
            <w:tcW w:w="1134" w:type="dxa"/>
            <w:vMerge w:val="restart"/>
            <w:tcBorders>
              <w:top w:val="double" w:sz="4" w:space="0" w:color="auto"/>
            </w:tcBorders>
          </w:tcPr>
          <w:p w:rsidR="00B37EC9" w:rsidRPr="00EB438F" w:rsidRDefault="00B37EC9" w:rsidP="001E6181">
            <w:pPr>
              <w:suppressAutoHyphens/>
              <w:spacing w:after="0"/>
              <w:rPr>
                <w:rFonts w:ascii="Times New Roman" w:hAnsi="Times New Roman" w:cs="Times New Roman"/>
                <w:b/>
                <w:bCs/>
              </w:rPr>
            </w:pPr>
            <w:r w:rsidRPr="00EB438F">
              <w:rPr>
                <w:rFonts w:ascii="Times New Roman" w:hAnsi="Times New Roman" w:cs="Times New Roman"/>
                <w:b/>
                <w:bCs/>
              </w:rPr>
              <w:t>Quantity</w:t>
            </w:r>
          </w:p>
        </w:tc>
        <w:tc>
          <w:tcPr>
            <w:tcW w:w="1134" w:type="dxa"/>
            <w:vMerge w:val="restart"/>
            <w:tcBorders>
              <w:top w:val="double" w:sz="4" w:space="0" w:color="auto"/>
            </w:tcBorders>
          </w:tcPr>
          <w:p w:rsidR="00B37EC9" w:rsidRPr="00EB438F" w:rsidRDefault="00B37EC9" w:rsidP="001E6181">
            <w:pPr>
              <w:suppressAutoHyphens/>
              <w:spacing w:after="0"/>
              <w:rPr>
                <w:rFonts w:ascii="Times New Roman" w:hAnsi="Times New Roman" w:cs="Times New Roman"/>
                <w:b/>
                <w:bCs/>
              </w:rPr>
            </w:pPr>
            <w:r w:rsidRPr="00EB438F">
              <w:rPr>
                <w:rFonts w:ascii="Times New Roman" w:hAnsi="Times New Roman" w:cs="Times New Roman"/>
                <w:b/>
                <w:bCs/>
              </w:rPr>
              <w:t>Physical unit</w:t>
            </w:r>
          </w:p>
        </w:tc>
        <w:tc>
          <w:tcPr>
            <w:tcW w:w="1418" w:type="dxa"/>
            <w:vMerge w:val="restart"/>
            <w:tcBorders>
              <w:top w:val="double" w:sz="4" w:space="0" w:color="auto"/>
            </w:tcBorders>
          </w:tcPr>
          <w:p w:rsidR="00B37EC9" w:rsidRPr="00EB438F" w:rsidRDefault="00B37EC9" w:rsidP="001E6181">
            <w:pPr>
              <w:spacing w:after="0"/>
              <w:rPr>
                <w:rFonts w:ascii="Times New Roman" w:hAnsi="Times New Roman" w:cs="Times New Roman"/>
                <w:b/>
                <w:bCs/>
              </w:rPr>
            </w:pPr>
            <w:r w:rsidRPr="00EB438F">
              <w:rPr>
                <w:rFonts w:ascii="Times New Roman" w:hAnsi="Times New Roman" w:cs="Times New Roman"/>
                <w:b/>
                <w:bCs/>
              </w:rPr>
              <w:t xml:space="preserve">Final (Project Site) Destination as specified in BDS </w:t>
            </w:r>
          </w:p>
        </w:tc>
        <w:tc>
          <w:tcPr>
            <w:tcW w:w="4558" w:type="dxa"/>
            <w:gridSpan w:val="3"/>
            <w:tcBorders>
              <w:top w:val="double" w:sz="4" w:space="0" w:color="auto"/>
              <w:right w:val="double" w:sz="4" w:space="0" w:color="auto"/>
            </w:tcBorders>
          </w:tcPr>
          <w:p w:rsidR="00B37EC9" w:rsidRPr="00EB438F" w:rsidRDefault="00B37EC9" w:rsidP="001E6181">
            <w:pPr>
              <w:spacing w:after="0"/>
              <w:rPr>
                <w:rFonts w:ascii="Times New Roman" w:hAnsi="Times New Roman" w:cs="Times New Roman"/>
              </w:rPr>
            </w:pPr>
            <w:r w:rsidRPr="00EB438F">
              <w:rPr>
                <w:rFonts w:ascii="Times New Roman" w:hAnsi="Times New Roman" w:cs="Times New Roman"/>
                <w:b/>
                <w:bCs/>
              </w:rPr>
              <w:t xml:space="preserve">Delivery  (as per </w:t>
            </w:r>
            <w:proofErr w:type="spellStart"/>
            <w:r w:rsidRPr="00EB438F">
              <w:rPr>
                <w:rFonts w:ascii="Times New Roman" w:hAnsi="Times New Roman" w:cs="Times New Roman"/>
                <w:b/>
                <w:bCs/>
              </w:rPr>
              <w:t>Incoterms</w:t>
            </w:r>
            <w:proofErr w:type="spellEnd"/>
            <w:r w:rsidRPr="00EB438F">
              <w:rPr>
                <w:rFonts w:ascii="Times New Roman" w:hAnsi="Times New Roman" w:cs="Times New Roman"/>
                <w:b/>
                <w:bCs/>
              </w:rPr>
              <w:t>) Date</w:t>
            </w:r>
          </w:p>
        </w:tc>
      </w:tr>
      <w:tr w:rsidR="00B37EC9" w:rsidRPr="002073DE" w:rsidTr="001F68EB">
        <w:trPr>
          <w:cantSplit/>
          <w:trHeight w:val="240"/>
        </w:trPr>
        <w:tc>
          <w:tcPr>
            <w:tcW w:w="738" w:type="dxa"/>
            <w:vMerge/>
            <w:tcBorders>
              <w:left w:val="double" w:sz="4" w:space="0" w:color="auto"/>
            </w:tcBorders>
          </w:tcPr>
          <w:p w:rsidR="00B37EC9" w:rsidRPr="00EB438F" w:rsidRDefault="00B37EC9" w:rsidP="001E6181">
            <w:pPr>
              <w:suppressAutoHyphens/>
              <w:spacing w:after="0"/>
              <w:rPr>
                <w:rFonts w:ascii="Times New Roman" w:hAnsi="Times New Roman" w:cs="Times New Roman"/>
              </w:rPr>
            </w:pPr>
          </w:p>
        </w:tc>
        <w:tc>
          <w:tcPr>
            <w:tcW w:w="3906" w:type="dxa"/>
            <w:vMerge/>
          </w:tcPr>
          <w:p w:rsidR="00B37EC9" w:rsidRPr="00EB438F" w:rsidRDefault="00B37EC9" w:rsidP="001E6181">
            <w:pPr>
              <w:suppressAutoHyphens/>
              <w:spacing w:after="0"/>
              <w:rPr>
                <w:rFonts w:ascii="Times New Roman" w:hAnsi="Times New Roman" w:cs="Times New Roman"/>
              </w:rPr>
            </w:pPr>
          </w:p>
        </w:tc>
        <w:tc>
          <w:tcPr>
            <w:tcW w:w="1134" w:type="dxa"/>
            <w:vMerge/>
          </w:tcPr>
          <w:p w:rsidR="00B37EC9" w:rsidRPr="00EB438F" w:rsidRDefault="00B37EC9" w:rsidP="001E6181">
            <w:pPr>
              <w:suppressAutoHyphens/>
              <w:spacing w:after="0"/>
              <w:rPr>
                <w:rFonts w:ascii="Times New Roman" w:hAnsi="Times New Roman" w:cs="Times New Roman"/>
              </w:rPr>
            </w:pPr>
          </w:p>
        </w:tc>
        <w:tc>
          <w:tcPr>
            <w:tcW w:w="1134" w:type="dxa"/>
            <w:vMerge/>
          </w:tcPr>
          <w:p w:rsidR="00B37EC9" w:rsidRPr="00EB438F" w:rsidRDefault="00B37EC9" w:rsidP="001E6181">
            <w:pPr>
              <w:suppressAutoHyphens/>
              <w:spacing w:after="0"/>
              <w:rPr>
                <w:rFonts w:ascii="Times New Roman" w:hAnsi="Times New Roman" w:cs="Times New Roman"/>
              </w:rPr>
            </w:pPr>
          </w:p>
        </w:tc>
        <w:tc>
          <w:tcPr>
            <w:tcW w:w="1418" w:type="dxa"/>
            <w:vMerge/>
          </w:tcPr>
          <w:p w:rsidR="00B37EC9" w:rsidRPr="00EB438F" w:rsidRDefault="00B37EC9" w:rsidP="001E6181">
            <w:pPr>
              <w:spacing w:after="0"/>
              <w:rPr>
                <w:rFonts w:ascii="Times New Roman" w:hAnsi="Times New Roman" w:cs="Times New Roman"/>
              </w:rPr>
            </w:pPr>
          </w:p>
        </w:tc>
        <w:tc>
          <w:tcPr>
            <w:tcW w:w="1559" w:type="dxa"/>
          </w:tcPr>
          <w:p w:rsidR="00B37EC9" w:rsidRPr="00EB438F" w:rsidRDefault="00B37EC9" w:rsidP="001E6181">
            <w:pPr>
              <w:spacing w:after="0"/>
              <w:rPr>
                <w:rFonts w:ascii="Times New Roman" w:hAnsi="Times New Roman" w:cs="Times New Roman"/>
                <w:b/>
                <w:bCs/>
              </w:rPr>
            </w:pPr>
            <w:r w:rsidRPr="00EB438F">
              <w:rPr>
                <w:rFonts w:ascii="Times New Roman" w:hAnsi="Times New Roman" w:cs="Times New Roman"/>
                <w:b/>
                <w:bCs/>
              </w:rPr>
              <w:t>Earliest Delivery Date</w:t>
            </w:r>
          </w:p>
        </w:tc>
        <w:tc>
          <w:tcPr>
            <w:tcW w:w="1134" w:type="dxa"/>
          </w:tcPr>
          <w:p w:rsidR="00B37EC9" w:rsidRPr="00EB438F" w:rsidRDefault="00B37EC9" w:rsidP="001E6181">
            <w:pPr>
              <w:spacing w:after="0"/>
              <w:rPr>
                <w:rFonts w:ascii="Times New Roman" w:hAnsi="Times New Roman" w:cs="Times New Roman"/>
                <w:b/>
                <w:bCs/>
              </w:rPr>
            </w:pPr>
            <w:r w:rsidRPr="00EB438F">
              <w:rPr>
                <w:rFonts w:ascii="Times New Roman" w:hAnsi="Times New Roman" w:cs="Times New Roman"/>
                <w:b/>
                <w:bCs/>
              </w:rPr>
              <w:t xml:space="preserve">Latest Delivery Date </w:t>
            </w:r>
          </w:p>
          <w:p w:rsidR="00B37EC9" w:rsidRPr="00EB438F" w:rsidRDefault="00B37EC9" w:rsidP="001E6181">
            <w:pPr>
              <w:spacing w:after="0"/>
              <w:rPr>
                <w:rFonts w:ascii="Times New Roman" w:hAnsi="Times New Roman" w:cs="Times New Roman"/>
                <w:b/>
                <w:bCs/>
              </w:rPr>
            </w:pPr>
          </w:p>
        </w:tc>
        <w:tc>
          <w:tcPr>
            <w:tcW w:w="1865" w:type="dxa"/>
            <w:tcBorders>
              <w:right w:val="double" w:sz="4" w:space="0" w:color="auto"/>
            </w:tcBorders>
          </w:tcPr>
          <w:p w:rsidR="00B37EC9" w:rsidRPr="00EB438F" w:rsidRDefault="00B37EC9" w:rsidP="001E6181">
            <w:pPr>
              <w:spacing w:after="0"/>
              <w:rPr>
                <w:rFonts w:ascii="Times New Roman" w:hAnsi="Times New Roman" w:cs="Times New Roman"/>
                <w:b/>
                <w:bCs/>
              </w:rPr>
            </w:pPr>
            <w:r w:rsidRPr="00EB438F">
              <w:rPr>
                <w:rFonts w:ascii="Times New Roman" w:hAnsi="Times New Roman" w:cs="Times New Roman"/>
                <w:b/>
                <w:bCs/>
              </w:rPr>
              <w:t>Bidder’s  offered Delivery date [</w:t>
            </w:r>
            <w:r w:rsidRPr="00EB438F">
              <w:rPr>
                <w:rFonts w:ascii="Times New Roman" w:hAnsi="Times New Roman" w:cs="Times New Roman"/>
                <w:b/>
                <w:bCs/>
                <w:i/>
                <w:iCs/>
              </w:rPr>
              <w:t>to be provided by the bidder</w:t>
            </w:r>
            <w:r w:rsidRPr="00EB438F">
              <w:rPr>
                <w:rFonts w:ascii="Times New Roman" w:hAnsi="Times New Roman" w:cs="Times New Roman"/>
                <w:b/>
                <w:bCs/>
              </w:rPr>
              <w:t>]</w:t>
            </w:r>
          </w:p>
        </w:tc>
      </w:tr>
      <w:tr w:rsidR="001F68EB" w:rsidRPr="002073DE" w:rsidTr="001F68EB">
        <w:trPr>
          <w:cantSplit/>
          <w:trHeight w:val="1090"/>
        </w:trPr>
        <w:tc>
          <w:tcPr>
            <w:tcW w:w="738" w:type="dxa"/>
            <w:vMerge w:val="restart"/>
            <w:tcBorders>
              <w:left w:val="double" w:sz="4" w:space="0" w:color="auto"/>
            </w:tcBorders>
          </w:tcPr>
          <w:p w:rsidR="001F68EB" w:rsidRPr="00EB438F" w:rsidRDefault="001F68EB" w:rsidP="001E6181">
            <w:pPr>
              <w:spacing w:after="0"/>
              <w:rPr>
                <w:rFonts w:ascii="Times New Roman" w:hAnsi="Times New Roman" w:cs="Times New Roman"/>
              </w:rPr>
            </w:pPr>
            <w:r>
              <w:rPr>
                <w:rFonts w:ascii="Times New Roman" w:hAnsi="Times New Roman" w:cs="Times New Roman"/>
              </w:rPr>
              <w:t>1</w:t>
            </w:r>
          </w:p>
        </w:tc>
        <w:tc>
          <w:tcPr>
            <w:tcW w:w="3906" w:type="dxa"/>
            <w:vAlign w:val="center"/>
          </w:tcPr>
          <w:p w:rsidR="001F68EB" w:rsidRPr="002C220A" w:rsidRDefault="001F68EB" w:rsidP="00A11E60">
            <w:pPr>
              <w:suppressAutoHyphens/>
              <w:spacing w:after="0" w:line="240" w:lineRule="auto"/>
              <w:rPr>
                <w:rFonts w:ascii="Arial" w:hAnsi="Arial" w:cs="Arial"/>
                <w:color w:val="FF0000"/>
                <w:sz w:val="20"/>
                <w:szCs w:val="20"/>
              </w:rPr>
            </w:pPr>
            <w:r w:rsidRPr="002C220A">
              <w:rPr>
                <w:rFonts w:ascii="Arial" w:hAnsi="Arial" w:cs="Arial"/>
                <w:color w:val="FF0000"/>
                <w:sz w:val="20"/>
                <w:szCs w:val="20"/>
              </w:rPr>
              <w:t xml:space="preserve">Supply, installation, testing, commissioning, training and maintenance </w:t>
            </w:r>
            <w:r>
              <w:rPr>
                <w:rFonts w:ascii="Arial" w:hAnsi="Arial" w:cs="Arial"/>
                <w:color w:val="FF0000"/>
                <w:sz w:val="20"/>
                <w:szCs w:val="20"/>
              </w:rPr>
              <w:t>Real Time Data Acquisition System</w:t>
            </w:r>
            <w:r w:rsidRPr="002C220A">
              <w:rPr>
                <w:rFonts w:ascii="Arial" w:hAnsi="Arial" w:cs="Arial"/>
                <w:color w:val="FF0000"/>
                <w:sz w:val="20"/>
                <w:szCs w:val="20"/>
              </w:rPr>
              <w:t xml:space="preserve"> as per Technical Specification.</w:t>
            </w:r>
          </w:p>
        </w:tc>
        <w:tc>
          <w:tcPr>
            <w:tcW w:w="1134" w:type="dxa"/>
          </w:tcPr>
          <w:p w:rsidR="001F68EB" w:rsidRDefault="001F68EB" w:rsidP="001E6181">
            <w:pPr>
              <w:spacing w:after="0"/>
              <w:rPr>
                <w:rFonts w:ascii="Times New Roman" w:hAnsi="Times New Roman" w:cs="Times New Roman"/>
              </w:rPr>
            </w:pPr>
          </w:p>
          <w:p w:rsidR="001F68EB" w:rsidRPr="00B37EC9" w:rsidRDefault="001F68EB" w:rsidP="001E6181">
            <w:pPr>
              <w:spacing w:after="0"/>
              <w:rPr>
                <w:rFonts w:ascii="Times New Roman" w:hAnsi="Times New Roman" w:cs="Times New Roman"/>
                <w:color w:val="FF0000"/>
              </w:rPr>
            </w:pPr>
            <w:r>
              <w:rPr>
                <w:rFonts w:ascii="Times New Roman" w:hAnsi="Times New Roman" w:cs="Times New Roman"/>
                <w:color w:val="FF0000"/>
              </w:rPr>
              <w:t>1 Set</w:t>
            </w:r>
          </w:p>
        </w:tc>
        <w:tc>
          <w:tcPr>
            <w:tcW w:w="1134" w:type="dxa"/>
            <w:vMerge w:val="restart"/>
            <w:vAlign w:val="center"/>
          </w:tcPr>
          <w:p w:rsidR="001F68EB" w:rsidRPr="00EB438F" w:rsidRDefault="001F68EB" w:rsidP="001E6181">
            <w:pPr>
              <w:spacing w:after="0"/>
              <w:jc w:val="center"/>
              <w:rPr>
                <w:rFonts w:ascii="Times New Roman" w:hAnsi="Times New Roman" w:cs="Times New Roman"/>
              </w:rPr>
            </w:pPr>
            <w:r w:rsidRPr="00EB438F">
              <w:rPr>
                <w:rFonts w:ascii="Times New Roman" w:hAnsi="Times New Roman" w:cs="Times New Roman"/>
              </w:rPr>
              <w:t>one set</w:t>
            </w:r>
          </w:p>
        </w:tc>
        <w:tc>
          <w:tcPr>
            <w:tcW w:w="1418" w:type="dxa"/>
            <w:vMerge w:val="restart"/>
            <w:vAlign w:val="center"/>
          </w:tcPr>
          <w:p w:rsidR="001F68EB" w:rsidRPr="00EB438F" w:rsidRDefault="001F68EB" w:rsidP="001E6181">
            <w:pPr>
              <w:spacing w:after="0"/>
              <w:jc w:val="center"/>
              <w:rPr>
                <w:rFonts w:ascii="Times New Roman" w:hAnsi="Times New Roman" w:cs="Times New Roman"/>
              </w:rPr>
            </w:pPr>
            <w:r w:rsidRPr="00EB438F">
              <w:rPr>
                <w:rFonts w:ascii="Times New Roman" w:hAnsi="Times New Roman" w:cs="Times New Roman"/>
              </w:rPr>
              <w:t>As per details given in Section VI (</w:t>
            </w:r>
            <w:r>
              <w:rPr>
                <w:rFonts w:ascii="Times New Roman" w:hAnsi="Times New Roman" w:cs="Times New Roman"/>
              </w:rPr>
              <w:t>Technical Specification s) Annexure 1</w:t>
            </w:r>
            <w:r w:rsidRPr="00EB438F">
              <w:rPr>
                <w:rFonts w:ascii="Times New Roman" w:hAnsi="Times New Roman" w:cs="Times New Roman"/>
              </w:rPr>
              <w:t xml:space="preserve"> (Drawings)</w:t>
            </w:r>
          </w:p>
        </w:tc>
        <w:tc>
          <w:tcPr>
            <w:tcW w:w="1559" w:type="dxa"/>
            <w:vMerge w:val="restart"/>
            <w:vAlign w:val="center"/>
          </w:tcPr>
          <w:p w:rsidR="001F68EB" w:rsidRPr="00EB438F" w:rsidRDefault="001F68EB" w:rsidP="001E6181">
            <w:pPr>
              <w:spacing w:after="0"/>
              <w:jc w:val="center"/>
              <w:rPr>
                <w:rFonts w:ascii="Times New Roman" w:hAnsi="Times New Roman" w:cs="Times New Roman"/>
              </w:rPr>
            </w:pPr>
            <w:r>
              <w:rPr>
                <w:rFonts w:ascii="Times New Roman" w:hAnsi="Times New Roman" w:cs="Times New Roman"/>
                <w:color w:val="FF0000"/>
                <w:sz w:val="18"/>
                <w:szCs w:val="18"/>
              </w:rPr>
              <w:t>9 Months</w:t>
            </w:r>
            <w:r w:rsidRPr="00EB438F">
              <w:rPr>
                <w:rFonts w:ascii="Times New Roman" w:hAnsi="Times New Roman" w:cs="Times New Roman"/>
                <w:sz w:val="18"/>
                <w:szCs w:val="18"/>
              </w:rPr>
              <w:t xml:space="preserve"> following the date of effectiveness of the contract</w:t>
            </w:r>
          </w:p>
        </w:tc>
        <w:tc>
          <w:tcPr>
            <w:tcW w:w="1134" w:type="dxa"/>
            <w:vMerge w:val="restart"/>
            <w:vAlign w:val="center"/>
          </w:tcPr>
          <w:p w:rsidR="001F68EB" w:rsidRPr="00EB438F" w:rsidRDefault="001F68EB" w:rsidP="001E6181">
            <w:pPr>
              <w:pStyle w:val="Outline"/>
              <w:spacing w:before="0"/>
              <w:jc w:val="center"/>
              <w:rPr>
                <w:kern w:val="0"/>
                <w:szCs w:val="22"/>
              </w:rPr>
            </w:pPr>
            <w:r>
              <w:rPr>
                <w:color w:val="FF0000"/>
                <w:sz w:val="18"/>
                <w:szCs w:val="18"/>
              </w:rPr>
              <w:t>12 Months</w:t>
            </w:r>
            <w:r w:rsidRPr="00EB438F">
              <w:rPr>
                <w:sz w:val="18"/>
                <w:szCs w:val="18"/>
              </w:rPr>
              <w:t xml:space="preserve"> following the date of effectiveness of the contract</w:t>
            </w:r>
          </w:p>
        </w:tc>
        <w:tc>
          <w:tcPr>
            <w:tcW w:w="1865" w:type="dxa"/>
            <w:vMerge w:val="restart"/>
            <w:tcBorders>
              <w:right w:val="double" w:sz="4" w:space="0" w:color="auto"/>
            </w:tcBorders>
          </w:tcPr>
          <w:p w:rsidR="001F68EB" w:rsidRPr="00EB438F" w:rsidRDefault="001F68EB" w:rsidP="001E6181">
            <w:pPr>
              <w:spacing w:after="0"/>
              <w:rPr>
                <w:rFonts w:ascii="Times New Roman" w:hAnsi="Times New Roman" w:cs="Times New Roman"/>
              </w:rPr>
            </w:pPr>
          </w:p>
        </w:tc>
      </w:tr>
      <w:tr w:rsidR="001F68EB" w:rsidRPr="002073DE" w:rsidTr="001F68EB">
        <w:trPr>
          <w:cantSplit/>
          <w:trHeight w:val="653"/>
        </w:trPr>
        <w:tc>
          <w:tcPr>
            <w:tcW w:w="738" w:type="dxa"/>
            <w:vMerge/>
            <w:tcBorders>
              <w:left w:val="double" w:sz="4" w:space="0" w:color="auto"/>
            </w:tcBorders>
          </w:tcPr>
          <w:p w:rsidR="001F68EB" w:rsidRDefault="001F68EB" w:rsidP="001E6181">
            <w:pPr>
              <w:spacing w:after="0"/>
              <w:rPr>
                <w:rFonts w:ascii="Times New Roman" w:hAnsi="Times New Roman" w:cs="Times New Roman"/>
              </w:rPr>
            </w:pPr>
          </w:p>
        </w:tc>
        <w:tc>
          <w:tcPr>
            <w:tcW w:w="3906" w:type="dxa"/>
            <w:vAlign w:val="center"/>
          </w:tcPr>
          <w:p w:rsidR="001F68EB" w:rsidRPr="002C220A" w:rsidRDefault="001F68EB" w:rsidP="00A11E60">
            <w:pPr>
              <w:suppressAutoHyphens/>
              <w:spacing w:after="0" w:line="240" w:lineRule="auto"/>
              <w:rPr>
                <w:rFonts w:ascii="Arial" w:hAnsi="Arial" w:cs="Arial"/>
                <w:color w:val="FF0000"/>
                <w:sz w:val="20"/>
                <w:szCs w:val="20"/>
              </w:rPr>
            </w:pPr>
            <w:r>
              <w:rPr>
                <w:rFonts w:ascii="Arial" w:hAnsi="Arial" w:cs="Arial"/>
                <w:color w:val="FF0000"/>
                <w:sz w:val="20"/>
                <w:szCs w:val="20"/>
              </w:rPr>
              <w:tab/>
              <w:t>Automatic Rain Gauge Stations</w:t>
            </w:r>
          </w:p>
        </w:tc>
        <w:tc>
          <w:tcPr>
            <w:tcW w:w="1134" w:type="dxa"/>
          </w:tcPr>
          <w:p w:rsidR="001F68EB" w:rsidRDefault="001F68EB" w:rsidP="001E6181">
            <w:pPr>
              <w:spacing w:after="0"/>
              <w:rPr>
                <w:rFonts w:ascii="Times New Roman" w:hAnsi="Times New Roman" w:cs="Times New Roman"/>
              </w:rPr>
            </w:pPr>
            <w:r>
              <w:rPr>
                <w:rFonts w:ascii="Times New Roman" w:hAnsi="Times New Roman" w:cs="Times New Roman"/>
                <w:color w:val="FF0000"/>
              </w:rPr>
              <w:t>10</w:t>
            </w:r>
          </w:p>
        </w:tc>
        <w:tc>
          <w:tcPr>
            <w:tcW w:w="1134" w:type="dxa"/>
            <w:vMerge/>
            <w:vAlign w:val="center"/>
          </w:tcPr>
          <w:p w:rsidR="001F68EB" w:rsidRPr="00EB438F" w:rsidRDefault="001F68EB" w:rsidP="001E6181">
            <w:pPr>
              <w:spacing w:after="0"/>
              <w:jc w:val="center"/>
              <w:rPr>
                <w:rFonts w:ascii="Times New Roman" w:hAnsi="Times New Roman" w:cs="Times New Roman"/>
              </w:rPr>
            </w:pPr>
          </w:p>
        </w:tc>
        <w:tc>
          <w:tcPr>
            <w:tcW w:w="1418" w:type="dxa"/>
            <w:vMerge/>
            <w:vAlign w:val="center"/>
          </w:tcPr>
          <w:p w:rsidR="001F68EB" w:rsidRPr="00EB438F" w:rsidRDefault="001F68EB" w:rsidP="001E6181">
            <w:pPr>
              <w:spacing w:after="0"/>
              <w:jc w:val="center"/>
              <w:rPr>
                <w:rFonts w:ascii="Times New Roman" w:hAnsi="Times New Roman" w:cs="Times New Roman"/>
              </w:rPr>
            </w:pPr>
          </w:p>
        </w:tc>
        <w:tc>
          <w:tcPr>
            <w:tcW w:w="1559" w:type="dxa"/>
            <w:vMerge/>
            <w:vAlign w:val="center"/>
          </w:tcPr>
          <w:p w:rsidR="001F68EB" w:rsidRDefault="001F68EB" w:rsidP="001E6181">
            <w:pPr>
              <w:spacing w:after="0"/>
              <w:jc w:val="center"/>
              <w:rPr>
                <w:rFonts w:ascii="Times New Roman" w:hAnsi="Times New Roman" w:cs="Times New Roman"/>
                <w:color w:val="FF0000"/>
                <w:sz w:val="18"/>
                <w:szCs w:val="18"/>
              </w:rPr>
            </w:pPr>
          </w:p>
        </w:tc>
        <w:tc>
          <w:tcPr>
            <w:tcW w:w="1134" w:type="dxa"/>
            <w:vMerge/>
            <w:vAlign w:val="center"/>
          </w:tcPr>
          <w:p w:rsidR="001F68EB" w:rsidRDefault="001F68EB" w:rsidP="001E6181">
            <w:pPr>
              <w:pStyle w:val="Outline"/>
              <w:spacing w:before="0"/>
              <w:jc w:val="center"/>
              <w:rPr>
                <w:color w:val="FF0000"/>
                <w:sz w:val="18"/>
                <w:szCs w:val="18"/>
              </w:rPr>
            </w:pPr>
          </w:p>
        </w:tc>
        <w:tc>
          <w:tcPr>
            <w:tcW w:w="1865" w:type="dxa"/>
            <w:vMerge/>
            <w:tcBorders>
              <w:right w:val="double" w:sz="4" w:space="0" w:color="auto"/>
            </w:tcBorders>
          </w:tcPr>
          <w:p w:rsidR="001F68EB" w:rsidRPr="00EB438F" w:rsidRDefault="001F68EB" w:rsidP="001E6181">
            <w:pPr>
              <w:spacing w:after="0"/>
              <w:rPr>
                <w:rFonts w:ascii="Times New Roman" w:hAnsi="Times New Roman" w:cs="Times New Roman"/>
              </w:rPr>
            </w:pPr>
          </w:p>
        </w:tc>
      </w:tr>
      <w:tr w:rsidR="001F68EB" w:rsidRPr="002073DE" w:rsidTr="001F68EB">
        <w:trPr>
          <w:cantSplit/>
          <w:trHeight w:val="636"/>
        </w:trPr>
        <w:tc>
          <w:tcPr>
            <w:tcW w:w="738" w:type="dxa"/>
            <w:vMerge/>
            <w:tcBorders>
              <w:left w:val="double" w:sz="4" w:space="0" w:color="auto"/>
            </w:tcBorders>
          </w:tcPr>
          <w:p w:rsidR="001F68EB" w:rsidRDefault="001F68EB" w:rsidP="001E6181">
            <w:pPr>
              <w:spacing w:after="0"/>
              <w:rPr>
                <w:rFonts w:ascii="Times New Roman" w:hAnsi="Times New Roman" w:cs="Times New Roman"/>
              </w:rPr>
            </w:pPr>
          </w:p>
        </w:tc>
        <w:tc>
          <w:tcPr>
            <w:tcW w:w="3906" w:type="dxa"/>
            <w:vAlign w:val="center"/>
          </w:tcPr>
          <w:p w:rsidR="001F68EB" w:rsidRPr="002C220A" w:rsidRDefault="001F68EB" w:rsidP="00A11E60">
            <w:pPr>
              <w:suppressAutoHyphens/>
              <w:spacing w:after="0" w:line="240" w:lineRule="auto"/>
              <w:rPr>
                <w:rFonts w:ascii="Arial" w:hAnsi="Arial" w:cs="Arial"/>
                <w:color w:val="FF0000"/>
                <w:sz w:val="20"/>
                <w:szCs w:val="20"/>
              </w:rPr>
            </w:pPr>
            <w:r>
              <w:rPr>
                <w:rFonts w:ascii="Arial" w:hAnsi="Arial" w:cs="Arial"/>
                <w:color w:val="FF0000"/>
                <w:sz w:val="20"/>
                <w:szCs w:val="20"/>
              </w:rPr>
              <w:tab/>
              <w:t>Automatic Water Level Stations</w:t>
            </w:r>
          </w:p>
        </w:tc>
        <w:tc>
          <w:tcPr>
            <w:tcW w:w="1134" w:type="dxa"/>
          </w:tcPr>
          <w:p w:rsidR="001F68EB" w:rsidRDefault="003F68C8" w:rsidP="001E6181">
            <w:pPr>
              <w:spacing w:after="0"/>
              <w:rPr>
                <w:rFonts w:ascii="Times New Roman" w:hAnsi="Times New Roman" w:cs="Times New Roman"/>
                <w:color w:val="FF0000"/>
              </w:rPr>
            </w:pPr>
            <w:r>
              <w:rPr>
                <w:rFonts w:ascii="Times New Roman" w:hAnsi="Times New Roman" w:cs="Times New Roman"/>
                <w:color w:val="FF0000"/>
              </w:rPr>
              <w:t>1</w:t>
            </w:r>
            <w:r w:rsidR="001F68EB">
              <w:rPr>
                <w:rFonts w:ascii="Times New Roman" w:hAnsi="Times New Roman" w:cs="Times New Roman"/>
                <w:color w:val="FF0000"/>
              </w:rPr>
              <w:t>0</w:t>
            </w:r>
          </w:p>
        </w:tc>
        <w:tc>
          <w:tcPr>
            <w:tcW w:w="1134" w:type="dxa"/>
            <w:vMerge/>
            <w:vAlign w:val="center"/>
          </w:tcPr>
          <w:p w:rsidR="001F68EB" w:rsidRPr="00EB438F" w:rsidRDefault="001F68EB" w:rsidP="001E6181">
            <w:pPr>
              <w:spacing w:after="0"/>
              <w:jc w:val="center"/>
              <w:rPr>
                <w:rFonts w:ascii="Times New Roman" w:hAnsi="Times New Roman" w:cs="Times New Roman"/>
              </w:rPr>
            </w:pPr>
          </w:p>
        </w:tc>
        <w:tc>
          <w:tcPr>
            <w:tcW w:w="1418" w:type="dxa"/>
            <w:vMerge/>
            <w:vAlign w:val="center"/>
          </w:tcPr>
          <w:p w:rsidR="001F68EB" w:rsidRDefault="001F68EB" w:rsidP="001E6181">
            <w:pPr>
              <w:spacing w:after="0"/>
              <w:jc w:val="center"/>
              <w:rPr>
                <w:rFonts w:ascii="Times New Roman" w:hAnsi="Times New Roman" w:cs="Times New Roman"/>
              </w:rPr>
            </w:pPr>
          </w:p>
        </w:tc>
        <w:tc>
          <w:tcPr>
            <w:tcW w:w="1559" w:type="dxa"/>
            <w:vMerge/>
            <w:vAlign w:val="center"/>
          </w:tcPr>
          <w:p w:rsidR="001F68EB" w:rsidRDefault="001F68EB" w:rsidP="001E6181">
            <w:pPr>
              <w:spacing w:after="0"/>
              <w:jc w:val="center"/>
              <w:rPr>
                <w:rFonts w:ascii="Times New Roman" w:hAnsi="Times New Roman" w:cs="Times New Roman"/>
                <w:color w:val="FF0000"/>
                <w:sz w:val="18"/>
                <w:szCs w:val="18"/>
              </w:rPr>
            </w:pPr>
          </w:p>
        </w:tc>
        <w:tc>
          <w:tcPr>
            <w:tcW w:w="1134" w:type="dxa"/>
            <w:vMerge/>
            <w:vAlign w:val="center"/>
          </w:tcPr>
          <w:p w:rsidR="001F68EB" w:rsidRDefault="001F68EB" w:rsidP="001E6181">
            <w:pPr>
              <w:pStyle w:val="Outline"/>
              <w:spacing w:before="0"/>
              <w:jc w:val="center"/>
              <w:rPr>
                <w:color w:val="FF0000"/>
                <w:sz w:val="18"/>
                <w:szCs w:val="18"/>
              </w:rPr>
            </w:pPr>
          </w:p>
        </w:tc>
        <w:tc>
          <w:tcPr>
            <w:tcW w:w="1865" w:type="dxa"/>
            <w:vMerge/>
            <w:tcBorders>
              <w:right w:val="double" w:sz="4" w:space="0" w:color="auto"/>
            </w:tcBorders>
          </w:tcPr>
          <w:p w:rsidR="001F68EB" w:rsidRPr="00EB438F" w:rsidRDefault="001F68EB" w:rsidP="001E6181">
            <w:pPr>
              <w:spacing w:after="0"/>
              <w:rPr>
                <w:rFonts w:ascii="Times New Roman" w:hAnsi="Times New Roman" w:cs="Times New Roman"/>
              </w:rPr>
            </w:pPr>
          </w:p>
        </w:tc>
      </w:tr>
      <w:tr w:rsidR="001F68EB" w:rsidRPr="002073DE" w:rsidTr="001F68EB">
        <w:trPr>
          <w:cantSplit/>
          <w:trHeight w:val="670"/>
        </w:trPr>
        <w:tc>
          <w:tcPr>
            <w:tcW w:w="738" w:type="dxa"/>
            <w:vMerge/>
            <w:tcBorders>
              <w:left w:val="double" w:sz="4" w:space="0" w:color="auto"/>
            </w:tcBorders>
          </w:tcPr>
          <w:p w:rsidR="001F68EB" w:rsidRDefault="001F68EB" w:rsidP="001E6181">
            <w:pPr>
              <w:spacing w:after="0"/>
              <w:rPr>
                <w:rFonts w:ascii="Times New Roman" w:hAnsi="Times New Roman" w:cs="Times New Roman"/>
              </w:rPr>
            </w:pPr>
          </w:p>
        </w:tc>
        <w:tc>
          <w:tcPr>
            <w:tcW w:w="3906" w:type="dxa"/>
            <w:vAlign w:val="center"/>
          </w:tcPr>
          <w:p w:rsidR="001F68EB" w:rsidRPr="002C220A" w:rsidRDefault="001F68EB" w:rsidP="00A11E60">
            <w:pPr>
              <w:suppressAutoHyphens/>
              <w:spacing w:after="0" w:line="240" w:lineRule="auto"/>
              <w:rPr>
                <w:rFonts w:ascii="Arial" w:hAnsi="Arial" w:cs="Arial"/>
                <w:color w:val="FF0000"/>
                <w:sz w:val="20"/>
                <w:szCs w:val="20"/>
              </w:rPr>
            </w:pPr>
            <w:r>
              <w:rPr>
                <w:rFonts w:ascii="Arial" w:hAnsi="Arial" w:cs="Arial"/>
                <w:color w:val="FF0000"/>
                <w:sz w:val="20"/>
                <w:szCs w:val="20"/>
              </w:rPr>
              <w:tab/>
              <w:t>Automatic Weather Stations</w:t>
            </w:r>
          </w:p>
        </w:tc>
        <w:tc>
          <w:tcPr>
            <w:tcW w:w="1134" w:type="dxa"/>
          </w:tcPr>
          <w:p w:rsidR="001F68EB" w:rsidRDefault="003F68C8" w:rsidP="001E6181">
            <w:pPr>
              <w:spacing w:after="0"/>
              <w:rPr>
                <w:rFonts w:ascii="Times New Roman" w:hAnsi="Times New Roman" w:cs="Times New Roman"/>
                <w:color w:val="FF0000"/>
              </w:rPr>
            </w:pPr>
            <w:r>
              <w:rPr>
                <w:rFonts w:ascii="Times New Roman" w:hAnsi="Times New Roman" w:cs="Times New Roman"/>
                <w:color w:val="FF0000"/>
              </w:rPr>
              <w:t>10</w:t>
            </w:r>
          </w:p>
        </w:tc>
        <w:tc>
          <w:tcPr>
            <w:tcW w:w="1134" w:type="dxa"/>
            <w:vMerge/>
            <w:vAlign w:val="center"/>
          </w:tcPr>
          <w:p w:rsidR="001F68EB" w:rsidRPr="00EB438F" w:rsidRDefault="001F68EB" w:rsidP="001E6181">
            <w:pPr>
              <w:spacing w:after="0"/>
              <w:jc w:val="center"/>
              <w:rPr>
                <w:rFonts w:ascii="Times New Roman" w:hAnsi="Times New Roman" w:cs="Times New Roman"/>
              </w:rPr>
            </w:pPr>
          </w:p>
        </w:tc>
        <w:tc>
          <w:tcPr>
            <w:tcW w:w="1418" w:type="dxa"/>
            <w:vMerge/>
            <w:vAlign w:val="center"/>
          </w:tcPr>
          <w:p w:rsidR="001F68EB" w:rsidRDefault="001F68EB" w:rsidP="001E6181">
            <w:pPr>
              <w:spacing w:after="0"/>
              <w:jc w:val="center"/>
              <w:rPr>
                <w:rFonts w:ascii="Times New Roman" w:hAnsi="Times New Roman" w:cs="Times New Roman"/>
              </w:rPr>
            </w:pPr>
          </w:p>
        </w:tc>
        <w:tc>
          <w:tcPr>
            <w:tcW w:w="1559" w:type="dxa"/>
            <w:vMerge/>
            <w:vAlign w:val="center"/>
          </w:tcPr>
          <w:p w:rsidR="001F68EB" w:rsidRDefault="001F68EB" w:rsidP="001E6181">
            <w:pPr>
              <w:spacing w:after="0"/>
              <w:jc w:val="center"/>
              <w:rPr>
                <w:rFonts w:ascii="Times New Roman" w:hAnsi="Times New Roman" w:cs="Times New Roman"/>
                <w:color w:val="FF0000"/>
                <w:sz w:val="18"/>
                <w:szCs w:val="18"/>
              </w:rPr>
            </w:pPr>
          </w:p>
        </w:tc>
        <w:tc>
          <w:tcPr>
            <w:tcW w:w="1134" w:type="dxa"/>
            <w:vMerge/>
            <w:vAlign w:val="center"/>
          </w:tcPr>
          <w:p w:rsidR="001F68EB" w:rsidRDefault="001F68EB" w:rsidP="001E6181">
            <w:pPr>
              <w:pStyle w:val="Outline"/>
              <w:spacing w:before="0"/>
              <w:jc w:val="center"/>
              <w:rPr>
                <w:color w:val="FF0000"/>
                <w:sz w:val="18"/>
                <w:szCs w:val="18"/>
              </w:rPr>
            </w:pPr>
          </w:p>
        </w:tc>
        <w:tc>
          <w:tcPr>
            <w:tcW w:w="1865" w:type="dxa"/>
            <w:vMerge/>
            <w:tcBorders>
              <w:right w:val="double" w:sz="4" w:space="0" w:color="auto"/>
            </w:tcBorders>
          </w:tcPr>
          <w:p w:rsidR="001F68EB" w:rsidRPr="00EB438F" w:rsidRDefault="001F68EB" w:rsidP="001E6181">
            <w:pPr>
              <w:spacing w:after="0"/>
              <w:rPr>
                <w:rFonts w:ascii="Times New Roman" w:hAnsi="Times New Roman" w:cs="Times New Roman"/>
              </w:rPr>
            </w:pPr>
          </w:p>
        </w:tc>
      </w:tr>
      <w:tr w:rsidR="001F68EB" w:rsidRPr="002073DE" w:rsidTr="001F68EB">
        <w:trPr>
          <w:cantSplit/>
          <w:trHeight w:val="703"/>
        </w:trPr>
        <w:tc>
          <w:tcPr>
            <w:tcW w:w="738" w:type="dxa"/>
            <w:vMerge/>
            <w:tcBorders>
              <w:left w:val="double" w:sz="4" w:space="0" w:color="auto"/>
            </w:tcBorders>
          </w:tcPr>
          <w:p w:rsidR="001F68EB" w:rsidRDefault="001F68EB" w:rsidP="001E6181">
            <w:pPr>
              <w:spacing w:after="0"/>
              <w:rPr>
                <w:rFonts w:ascii="Times New Roman" w:hAnsi="Times New Roman" w:cs="Times New Roman"/>
              </w:rPr>
            </w:pPr>
          </w:p>
        </w:tc>
        <w:tc>
          <w:tcPr>
            <w:tcW w:w="3906" w:type="dxa"/>
            <w:vAlign w:val="center"/>
          </w:tcPr>
          <w:p w:rsidR="001F68EB" w:rsidRPr="002C220A" w:rsidRDefault="001F68EB" w:rsidP="00A11E60">
            <w:pPr>
              <w:spacing w:after="0" w:line="240" w:lineRule="auto"/>
              <w:rPr>
                <w:rFonts w:ascii="Arial" w:hAnsi="Arial" w:cs="Arial"/>
                <w:color w:val="FF0000"/>
                <w:sz w:val="20"/>
                <w:szCs w:val="20"/>
              </w:rPr>
            </w:pPr>
            <w:r>
              <w:rPr>
                <w:rFonts w:ascii="Arial" w:hAnsi="Arial" w:cs="Arial"/>
                <w:color w:val="FF0000"/>
                <w:sz w:val="20"/>
                <w:szCs w:val="20"/>
              </w:rPr>
              <w:tab/>
              <w:t xml:space="preserve">Automatic Reservoir Monitoring </w:t>
            </w:r>
            <w:r>
              <w:rPr>
                <w:rFonts w:ascii="Arial" w:hAnsi="Arial" w:cs="Arial"/>
                <w:color w:val="FF0000"/>
                <w:sz w:val="20"/>
                <w:szCs w:val="20"/>
              </w:rPr>
              <w:tab/>
              <w:t>Sites</w:t>
            </w:r>
          </w:p>
        </w:tc>
        <w:tc>
          <w:tcPr>
            <w:tcW w:w="1134" w:type="dxa"/>
          </w:tcPr>
          <w:p w:rsidR="001F68EB" w:rsidRDefault="003F68C8" w:rsidP="001E6181">
            <w:pPr>
              <w:spacing w:after="0"/>
              <w:rPr>
                <w:rFonts w:ascii="Times New Roman" w:hAnsi="Times New Roman" w:cs="Times New Roman"/>
                <w:color w:val="FF0000"/>
              </w:rPr>
            </w:pPr>
            <w:r>
              <w:rPr>
                <w:rFonts w:ascii="Times New Roman" w:hAnsi="Times New Roman" w:cs="Times New Roman"/>
                <w:color w:val="FF0000"/>
              </w:rPr>
              <w:t>10</w:t>
            </w:r>
          </w:p>
        </w:tc>
        <w:tc>
          <w:tcPr>
            <w:tcW w:w="1134" w:type="dxa"/>
            <w:vMerge/>
            <w:vAlign w:val="center"/>
          </w:tcPr>
          <w:p w:rsidR="001F68EB" w:rsidRPr="00EB438F" w:rsidRDefault="001F68EB" w:rsidP="001E6181">
            <w:pPr>
              <w:spacing w:after="0"/>
              <w:jc w:val="center"/>
              <w:rPr>
                <w:rFonts w:ascii="Times New Roman" w:hAnsi="Times New Roman" w:cs="Times New Roman"/>
              </w:rPr>
            </w:pPr>
          </w:p>
        </w:tc>
        <w:tc>
          <w:tcPr>
            <w:tcW w:w="1418" w:type="dxa"/>
            <w:vMerge/>
            <w:vAlign w:val="center"/>
          </w:tcPr>
          <w:p w:rsidR="001F68EB" w:rsidRDefault="001F68EB" w:rsidP="001E6181">
            <w:pPr>
              <w:spacing w:after="0"/>
              <w:jc w:val="center"/>
              <w:rPr>
                <w:rFonts w:ascii="Times New Roman" w:hAnsi="Times New Roman" w:cs="Times New Roman"/>
              </w:rPr>
            </w:pPr>
          </w:p>
        </w:tc>
        <w:tc>
          <w:tcPr>
            <w:tcW w:w="1559" w:type="dxa"/>
            <w:vMerge/>
            <w:vAlign w:val="center"/>
          </w:tcPr>
          <w:p w:rsidR="001F68EB" w:rsidRDefault="001F68EB" w:rsidP="001E6181">
            <w:pPr>
              <w:spacing w:after="0"/>
              <w:jc w:val="center"/>
              <w:rPr>
                <w:rFonts w:ascii="Times New Roman" w:hAnsi="Times New Roman" w:cs="Times New Roman"/>
                <w:color w:val="FF0000"/>
                <w:sz w:val="18"/>
                <w:szCs w:val="18"/>
              </w:rPr>
            </w:pPr>
          </w:p>
        </w:tc>
        <w:tc>
          <w:tcPr>
            <w:tcW w:w="1134" w:type="dxa"/>
            <w:vMerge/>
            <w:vAlign w:val="center"/>
          </w:tcPr>
          <w:p w:rsidR="001F68EB" w:rsidRDefault="001F68EB" w:rsidP="001E6181">
            <w:pPr>
              <w:pStyle w:val="Outline"/>
              <w:spacing w:before="0"/>
              <w:jc w:val="center"/>
              <w:rPr>
                <w:color w:val="FF0000"/>
                <w:sz w:val="18"/>
                <w:szCs w:val="18"/>
              </w:rPr>
            </w:pPr>
          </w:p>
        </w:tc>
        <w:tc>
          <w:tcPr>
            <w:tcW w:w="1865" w:type="dxa"/>
            <w:vMerge/>
            <w:tcBorders>
              <w:right w:val="double" w:sz="4" w:space="0" w:color="auto"/>
            </w:tcBorders>
          </w:tcPr>
          <w:p w:rsidR="001F68EB" w:rsidRPr="00EB438F" w:rsidRDefault="001F68EB" w:rsidP="001E6181">
            <w:pPr>
              <w:spacing w:after="0"/>
              <w:rPr>
                <w:rFonts w:ascii="Times New Roman" w:hAnsi="Times New Roman" w:cs="Times New Roman"/>
              </w:rPr>
            </w:pPr>
          </w:p>
        </w:tc>
      </w:tr>
      <w:tr w:rsidR="001F68EB" w:rsidRPr="002073DE" w:rsidTr="001F68EB">
        <w:trPr>
          <w:cantSplit/>
          <w:trHeight w:val="686"/>
        </w:trPr>
        <w:tc>
          <w:tcPr>
            <w:tcW w:w="738" w:type="dxa"/>
            <w:vMerge/>
            <w:tcBorders>
              <w:left w:val="double" w:sz="4" w:space="0" w:color="auto"/>
            </w:tcBorders>
          </w:tcPr>
          <w:p w:rsidR="001F68EB" w:rsidRDefault="001F68EB" w:rsidP="001E6181">
            <w:pPr>
              <w:spacing w:after="0"/>
              <w:rPr>
                <w:rFonts w:ascii="Times New Roman" w:hAnsi="Times New Roman" w:cs="Times New Roman"/>
              </w:rPr>
            </w:pPr>
          </w:p>
        </w:tc>
        <w:tc>
          <w:tcPr>
            <w:tcW w:w="3906" w:type="dxa"/>
            <w:vAlign w:val="center"/>
          </w:tcPr>
          <w:p w:rsidR="001F68EB" w:rsidRPr="002C220A" w:rsidRDefault="001F68EB" w:rsidP="00A11E60">
            <w:pPr>
              <w:spacing w:after="0" w:line="240" w:lineRule="auto"/>
              <w:rPr>
                <w:rFonts w:ascii="Arial" w:hAnsi="Arial" w:cs="Arial"/>
                <w:color w:val="FF0000"/>
                <w:sz w:val="20"/>
                <w:szCs w:val="20"/>
              </w:rPr>
            </w:pPr>
            <w:r>
              <w:rPr>
                <w:rFonts w:ascii="Arial" w:hAnsi="Arial" w:cs="Arial"/>
                <w:color w:val="FF0000"/>
                <w:sz w:val="20"/>
                <w:szCs w:val="20"/>
              </w:rPr>
              <w:tab/>
              <w:t>ADCP</w:t>
            </w:r>
          </w:p>
        </w:tc>
        <w:tc>
          <w:tcPr>
            <w:tcW w:w="1134" w:type="dxa"/>
          </w:tcPr>
          <w:p w:rsidR="001F68EB" w:rsidRDefault="003F68C8" w:rsidP="001E6181">
            <w:pPr>
              <w:spacing w:after="0"/>
              <w:rPr>
                <w:rFonts w:ascii="Times New Roman" w:hAnsi="Times New Roman" w:cs="Times New Roman"/>
                <w:color w:val="FF0000"/>
              </w:rPr>
            </w:pPr>
            <w:r>
              <w:rPr>
                <w:rFonts w:ascii="Times New Roman" w:hAnsi="Times New Roman" w:cs="Times New Roman"/>
                <w:color w:val="FF0000"/>
              </w:rPr>
              <w:t>4</w:t>
            </w:r>
          </w:p>
        </w:tc>
        <w:tc>
          <w:tcPr>
            <w:tcW w:w="1134" w:type="dxa"/>
            <w:vMerge/>
            <w:vAlign w:val="center"/>
          </w:tcPr>
          <w:p w:rsidR="001F68EB" w:rsidRPr="00EB438F" w:rsidRDefault="001F68EB" w:rsidP="001E6181">
            <w:pPr>
              <w:spacing w:after="0"/>
              <w:jc w:val="center"/>
              <w:rPr>
                <w:rFonts w:ascii="Times New Roman" w:hAnsi="Times New Roman" w:cs="Times New Roman"/>
              </w:rPr>
            </w:pPr>
          </w:p>
        </w:tc>
        <w:tc>
          <w:tcPr>
            <w:tcW w:w="1418" w:type="dxa"/>
            <w:vMerge/>
            <w:vAlign w:val="center"/>
          </w:tcPr>
          <w:p w:rsidR="001F68EB" w:rsidRDefault="001F68EB" w:rsidP="001E6181">
            <w:pPr>
              <w:spacing w:after="0"/>
              <w:jc w:val="center"/>
              <w:rPr>
                <w:rFonts w:ascii="Times New Roman" w:hAnsi="Times New Roman" w:cs="Times New Roman"/>
              </w:rPr>
            </w:pPr>
          </w:p>
        </w:tc>
        <w:tc>
          <w:tcPr>
            <w:tcW w:w="1559" w:type="dxa"/>
            <w:vMerge/>
            <w:vAlign w:val="center"/>
          </w:tcPr>
          <w:p w:rsidR="001F68EB" w:rsidRDefault="001F68EB" w:rsidP="001E6181">
            <w:pPr>
              <w:spacing w:after="0"/>
              <w:jc w:val="center"/>
              <w:rPr>
                <w:rFonts w:ascii="Times New Roman" w:hAnsi="Times New Roman" w:cs="Times New Roman"/>
                <w:color w:val="FF0000"/>
                <w:sz w:val="18"/>
                <w:szCs w:val="18"/>
              </w:rPr>
            </w:pPr>
          </w:p>
        </w:tc>
        <w:tc>
          <w:tcPr>
            <w:tcW w:w="1134" w:type="dxa"/>
            <w:vMerge/>
            <w:vAlign w:val="center"/>
          </w:tcPr>
          <w:p w:rsidR="001F68EB" w:rsidRDefault="001F68EB" w:rsidP="001E6181">
            <w:pPr>
              <w:pStyle w:val="Outline"/>
              <w:spacing w:before="0"/>
              <w:jc w:val="center"/>
              <w:rPr>
                <w:color w:val="FF0000"/>
                <w:sz w:val="18"/>
                <w:szCs w:val="18"/>
              </w:rPr>
            </w:pPr>
          </w:p>
        </w:tc>
        <w:tc>
          <w:tcPr>
            <w:tcW w:w="1865" w:type="dxa"/>
            <w:vMerge/>
            <w:tcBorders>
              <w:right w:val="double" w:sz="4" w:space="0" w:color="auto"/>
            </w:tcBorders>
          </w:tcPr>
          <w:p w:rsidR="001F68EB" w:rsidRPr="00EB438F" w:rsidRDefault="001F68EB" w:rsidP="001E6181">
            <w:pPr>
              <w:spacing w:after="0"/>
              <w:rPr>
                <w:rFonts w:ascii="Times New Roman" w:hAnsi="Times New Roman" w:cs="Times New Roman"/>
              </w:rPr>
            </w:pPr>
          </w:p>
        </w:tc>
      </w:tr>
      <w:tr w:rsidR="001F68EB" w:rsidRPr="002073DE" w:rsidTr="001F68EB">
        <w:trPr>
          <w:cantSplit/>
          <w:trHeight w:val="917"/>
        </w:trPr>
        <w:tc>
          <w:tcPr>
            <w:tcW w:w="738" w:type="dxa"/>
            <w:vMerge/>
            <w:tcBorders>
              <w:left w:val="double" w:sz="4" w:space="0" w:color="auto"/>
            </w:tcBorders>
          </w:tcPr>
          <w:p w:rsidR="001F68EB" w:rsidRDefault="001F68EB" w:rsidP="001E6181">
            <w:pPr>
              <w:spacing w:after="0"/>
              <w:rPr>
                <w:rFonts w:ascii="Times New Roman" w:hAnsi="Times New Roman" w:cs="Times New Roman"/>
              </w:rPr>
            </w:pPr>
          </w:p>
        </w:tc>
        <w:tc>
          <w:tcPr>
            <w:tcW w:w="3906" w:type="dxa"/>
            <w:vAlign w:val="center"/>
          </w:tcPr>
          <w:p w:rsidR="001F68EB" w:rsidRPr="002C220A" w:rsidRDefault="001F68EB" w:rsidP="00A11E60">
            <w:pPr>
              <w:spacing w:after="0" w:line="240" w:lineRule="auto"/>
              <w:rPr>
                <w:rFonts w:ascii="Arial" w:hAnsi="Arial" w:cs="Arial"/>
                <w:color w:val="FF0000"/>
                <w:sz w:val="20"/>
                <w:szCs w:val="20"/>
              </w:rPr>
            </w:pPr>
            <w:r>
              <w:rPr>
                <w:rFonts w:ascii="Arial" w:hAnsi="Arial" w:cs="Arial"/>
                <w:color w:val="FF0000"/>
                <w:sz w:val="20"/>
                <w:szCs w:val="20"/>
              </w:rPr>
              <w:tab/>
            </w:r>
            <w:r w:rsidRPr="002C220A">
              <w:rPr>
                <w:rFonts w:ascii="Arial" w:hAnsi="Arial" w:cs="Arial"/>
                <w:color w:val="FF0000"/>
                <w:sz w:val="20"/>
                <w:szCs w:val="20"/>
              </w:rPr>
              <w:t xml:space="preserve">Ground station, Data Centre </w:t>
            </w:r>
            <w:r>
              <w:rPr>
                <w:rFonts w:ascii="Arial" w:hAnsi="Arial" w:cs="Arial"/>
                <w:color w:val="FF0000"/>
                <w:sz w:val="20"/>
                <w:szCs w:val="20"/>
              </w:rPr>
              <w:tab/>
            </w:r>
            <w:r w:rsidRPr="002C220A">
              <w:rPr>
                <w:rFonts w:ascii="Arial" w:hAnsi="Arial" w:cs="Arial"/>
                <w:color w:val="FF0000"/>
                <w:sz w:val="20"/>
                <w:szCs w:val="20"/>
              </w:rPr>
              <w:t xml:space="preserve">Services &amp; Connectivity </w:t>
            </w:r>
            <w:r>
              <w:rPr>
                <w:rFonts w:ascii="Arial" w:hAnsi="Arial" w:cs="Arial"/>
                <w:color w:val="FF0000"/>
                <w:sz w:val="20"/>
                <w:szCs w:val="20"/>
              </w:rPr>
              <w:tab/>
            </w:r>
            <w:r w:rsidRPr="002C220A">
              <w:rPr>
                <w:rFonts w:ascii="Arial" w:hAnsi="Arial" w:cs="Arial"/>
                <w:color w:val="FF0000"/>
                <w:sz w:val="20"/>
                <w:szCs w:val="20"/>
              </w:rPr>
              <w:t xml:space="preserve">equipment as per Technical </w:t>
            </w:r>
            <w:r>
              <w:rPr>
                <w:rFonts w:ascii="Arial" w:hAnsi="Arial" w:cs="Arial"/>
                <w:color w:val="FF0000"/>
                <w:sz w:val="20"/>
                <w:szCs w:val="20"/>
              </w:rPr>
              <w:tab/>
            </w:r>
            <w:r w:rsidRPr="002C220A">
              <w:rPr>
                <w:rFonts w:ascii="Arial" w:hAnsi="Arial" w:cs="Arial"/>
                <w:color w:val="FF0000"/>
                <w:sz w:val="20"/>
                <w:szCs w:val="20"/>
              </w:rPr>
              <w:t>Specification.</w:t>
            </w:r>
          </w:p>
          <w:p w:rsidR="001F68EB" w:rsidRPr="002C220A" w:rsidRDefault="001F68EB" w:rsidP="00A11E60">
            <w:pPr>
              <w:spacing w:after="0" w:line="240" w:lineRule="auto"/>
              <w:rPr>
                <w:rFonts w:ascii="Arial" w:hAnsi="Arial" w:cs="Arial"/>
                <w:color w:val="FF0000"/>
                <w:sz w:val="20"/>
                <w:szCs w:val="20"/>
              </w:rPr>
            </w:pPr>
          </w:p>
        </w:tc>
        <w:tc>
          <w:tcPr>
            <w:tcW w:w="1134" w:type="dxa"/>
          </w:tcPr>
          <w:p w:rsidR="001F68EB" w:rsidRDefault="003F68C8" w:rsidP="001E6181">
            <w:pPr>
              <w:spacing w:after="0"/>
              <w:rPr>
                <w:rFonts w:ascii="Times New Roman" w:hAnsi="Times New Roman" w:cs="Times New Roman"/>
                <w:color w:val="FF0000"/>
              </w:rPr>
            </w:pPr>
            <w:r>
              <w:rPr>
                <w:rFonts w:ascii="Times New Roman" w:hAnsi="Times New Roman" w:cs="Times New Roman"/>
                <w:color w:val="FF0000"/>
              </w:rPr>
              <w:t>1</w:t>
            </w:r>
          </w:p>
        </w:tc>
        <w:tc>
          <w:tcPr>
            <w:tcW w:w="1134" w:type="dxa"/>
            <w:vMerge/>
            <w:vAlign w:val="center"/>
          </w:tcPr>
          <w:p w:rsidR="001F68EB" w:rsidRPr="00EB438F" w:rsidRDefault="001F68EB" w:rsidP="001E6181">
            <w:pPr>
              <w:spacing w:after="0"/>
              <w:jc w:val="center"/>
              <w:rPr>
                <w:rFonts w:ascii="Times New Roman" w:hAnsi="Times New Roman" w:cs="Times New Roman"/>
              </w:rPr>
            </w:pPr>
          </w:p>
        </w:tc>
        <w:tc>
          <w:tcPr>
            <w:tcW w:w="1418" w:type="dxa"/>
            <w:vMerge/>
            <w:vAlign w:val="center"/>
          </w:tcPr>
          <w:p w:rsidR="001F68EB" w:rsidRDefault="001F68EB" w:rsidP="001E6181">
            <w:pPr>
              <w:spacing w:after="0"/>
              <w:jc w:val="center"/>
              <w:rPr>
                <w:rFonts w:ascii="Times New Roman" w:hAnsi="Times New Roman" w:cs="Times New Roman"/>
              </w:rPr>
            </w:pPr>
          </w:p>
        </w:tc>
        <w:tc>
          <w:tcPr>
            <w:tcW w:w="1559" w:type="dxa"/>
            <w:vMerge/>
            <w:vAlign w:val="center"/>
          </w:tcPr>
          <w:p w:rsidR="001F68EB" w:rsidRDefault="001F68EB" w:rsidP="001E6181">
            <w:pPr>
              <w:spacing w:after="0"/>
              <w:jc w:val="center"/>
              <w:rPr>
                <w:rFonts w:ascii="Times New Roman" w:hAnsi="Times New Roman" w:cs="Times New Roman"/>
                <w:color w:val="FF0000"/>
                <w:sz w:val="18"/>
                <w:szCs w:val="18"/>
              </w:rPr>
            </w:pPr>
          </w:p>
        </w:tc>
        <w:tc>
          <w:tcPr>
            <w:tcW w:w="1134" w:type="dxa"/>
            <w:vMerge/>
            <w:vAlign w:val="center"/>
          </w:tcPr>
          <w:p w:rsidR="001F68EB" w:rsidRDefault="001F68EB" w:rsidP="001E6181">
            <w:pPr>
              <w:pStyle w:val="Outline"/>
              <w:spacing w:before="0"/>
              <w:jc w:val="center"/>
              <w:rPr>
                <w:color w:val="FF0000"/>
                <w:sz w:val="18"/>
                <w:szCs w:val="18"/>
              </w:rPr>
            </w:pPr>
          </w:p>
        </w:tc>
        <w:tc>
          <w:tcPr>
            <w:tcW w:w="1865" w:type="dxa"/>
            <w:vMerge/>
            <w:tcBorders>
              <w:right w:val="double" w:sz="4" w:space="0" w:color="auto"/>
            </w:tcBorders>
          </w:tcPr>
          <w:p w:rsidR="001F68EB" w:rsidRPr="00EB438F" w:rsidRDefault="001F68EB" w:rsidP="001E6181">
            <w:pPr>
              <w:spacing w:after="0"/>
              <w:rPr>
                <w:rFonts w:ascii="Times New Roman" w:hAnsi="Times New Roman" w:cs="Times New Roman"/>
              </w:rPr>
            </w:pPr>
          </w:p>
        </w:tc>
      </w:tr>
    </w:tbl>
    <w:p w:rsidR="00B37EC9" w:rsidRPr="009B617F" w:rsidRDefault="00B37EC9" w:rsidP="001E6181">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after="0"/>
        <w:jc w:val="both"/>
        <w:rPr>
          <w:rFonts w:ascii="Arial" w:hAnsi="Arial" w:cs="Arial"/>
          <w:spacing w:val="-2"/>
        </w:rPr>
      </w:pPr>
    </w:p>
    <w:p w:rsidR="008669F6" w:rsidRPr="00B37EC9" w:rsidRDefault="00B37EC9" w:rsidP="00B37EC9">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jc w:val="center"/>
        <w:rPr>
          <w:rFonts w:ascii="Arial" w:hAnsi="Arial" w:cs="Arial"/>
          <w:b/>
          <w:spacing w:val="-2"/>
          <w:sz w:val="32"/>
          <w:szCs w:val="32"/>
        </w:rPr>
      </w:pPr>
      <w:r w:rsidRPr="00B37EC9">
        <w:rPr>
          <w:rFonts w:ascii="Arial" w:hAnsi="Arial" w:cs="Arial"/>
          <w:b/>
          <w:sz w:val="32"/>
          <w:szCs w:val="32"/>
        </w:rPr>
        <w:lastRenderedPageBreak/>
        <w:t>2:  List of Related Services and Contract Completion Schedule</w:t>
      </w:r>
    </w:p>
    <w:tbl>
      <w:tblPr>
        <w:tblW w:w="14474" w:type="dxa"/>
        <w:tblInd w:w="-3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45"/>
        <w:gridCol w:w="7744"/>
        <w:gridCol w:w="1014"/>
        <w:gridCol w:w="1475"/>
        <w:gridCol w:w="1660"/>
        <w:gridCol w:w="1936"/>
      </w:tblGrid>
      <w:tr w:rsidR="00B37EC9" w:rsidRPr="00CB3F97" w:rsidTr="009D5E00">
        <w:trPr>
          <w:cantSplit/>
          <w:trHeight w:val="525"/>
        </w:trPr>
        <w:tc>
          <w:tcPr>
            <w:tcW w:w="645" w:type="dxa"/>
            <w:vMerge w:val="restart"/>
          </w:tcPr>
          <w:p w:rsidR="00B37EC9" w:rsidRPr="00127621" w:rsidRDefault="00B37EC9" w:rsidP="003F68C8">
            <w:pPr>
              <w:spacing w:after="0"/>
              <w:rPr>
                <w:rFonts w:ascii="Arial" w:hAnsi="Arial" w:cs="Arial"/>
                <w:bCs/>
                <w:sz w:val="18"/>
                <w:szCs w:val="18"/>
              </w:rPr>
            </w:pPr>
            <w:r>
              <w:rPr>
                <w:rFonts w:ascii="Arial" w:hAnsi="Arial" w:cs="Arial"/>
                <w:bCs/>
                <w:sz w:val="18"/>
                <w:szCs w:val="18"/>
              </w:rPr>
              <w:t>S No</w:t>
            </w:r>
          </w:p>
        </w:tc>
        <w:tc>
          <w:tcPr>
            <w:tcW w:w="7744" w:type="dxa"/>
            <w:vMerge w:val="restart"/>
          </w:tcPr>
          <w:p w:rsidR="00B37EC9" w:rsidRPr="00127621" w:rsidRDefault="00B37EC9" w:rsidP="003F68C8">
            <w:pPr>
              <w:spacing w:after="0"/>
              <w:jc w:val="center"/>
              <w:rPr>
                <w:rFonts w:ascii="Arial" w:hAnsi="Arial" w:cs="Arial"/>
                <w:bCs/>
                <w:sz w:val="18"/>
                <w:szCs w:val="18"/>
              </w:rPr>
            </w:pPr>
            <w:r w:rsidRPr="00127621">
              <w:rPr>
                <w:rFonts w:ascii="Arial" w:hAnsi="Arial" w:cs="Arial"/>
                <w:bCs/>
                <w:sz w:val="18"/>
                <w:szCs w:val="18"/>
              </w:rPr>
              <w:t>Description of Service</w:t>
            </w:r>
          </w:p>
        </w:tc>
        <w:tc>
          <w:tcPr>
            <w:tcW w:w="1014" w:type="dxa"/>
            <w:vMerge w:val="restart"/>
          </w:tcPr>
          <w:p w:rsidR="00B37EC9" w:rsidRPr="00127621" w:rsidRDefault="00B37EC9" w:rsidP="003F68C8">
            <w:pPr>
              <w:spacing w:after="0"/>
              <w:rPr>
                <w:rFonts w:ascii="Arial" w:hAnsi="Arial" w:cs="Arial"/>
                <w:bCs/>
                <w:sz w:val="18"/>
                <w:szCs w:val="18"/>
              </w:rPr>
            </w:pPr>
            <w:r w:rsidRPr="00127621">
              <w:rPr>
                <w:rFonts w:ascii="Arial" w:hAnsi="Arial" w:cs="Arial"/>
                <w:bCs/>
                <w:sz w:val="18"/>
                <w:szCs w:val="18"/>
              </w:rPr>
              <w:t>Quantity</w:t>
            </w:r>
          </w:p>
        </w:tc>
        <w:tc>
          <w:tcPr>
            <w:tcW w:w="1475" w:type="dxa"/>
            <w:vMerge w:val="restart"/>
          </w:tcPr>
          <w:p w:rsidR="00B37EC9" w:rsidRPr="00127621" w:rsidRDefault="00B37EC9" w:rsidP="003F68C8">
            <w:pPr>
              <w:spacing w:after="0"/>
              <w:rPr>
                <w:rFonts w:ascii="Arial" w:hAnsi="Arial" w:cs="Arial"/>
                <w:bCs/>
                <w:sz w:val="18"/>
                <w:szCs w:val="18"/>
              </w:rPr>
            </w:pPr>
            <w:r w:rsidRPr="00127621">
              <w:rPr>
                <w:rFonts w:ascii="Arial" w:hAnsi="Arial" w:cs="Arial"/>
                <w:bCs/>
                <w:sz w:val="18"/>
                <w:szCs w:val="18"/>
              </w:rPr>
              <w:t>Physical Unit</w:t>
            </w:r>
          </w:p>
        </w:tc>
        <w:tc>
          <w:tcPr>
            <w:tcW w:w="1660" w:type="dxa"/>
            <w:vMerge w:val="restart"/>
          </w:tcPr>
          <w:p w:rsidR="00B37EC9" w:rsidRPr="00127621" w:rsidRDefault="00B37EC9" w:rsidP="003F68C8">
            <w:pPr>
              <w:spacing w:after="0"/>
              <w:jc w:val="center"/>
              <w:rPr>
                <w:rFonts w:ascii="Arial" w:hAnsi="Arial" w:cs="Arial"/>
                <w:bCs/>
                <w:sz w:val="18"/>
                <w:szCs w:val="18"/>
              </w:rPr>
            </w:pPr>
            <w:r w:rsidRPr="00127621">
              <w:rPr>
                <w:rFonts w:ascii="Arial" w:hAnsi="Arial" w:cs="Arial"/>
                <w:bCs/>
                <w:sz w:val="18"/>
                <w:szCs w:val="18"/>
              </w:rPr>
              <w:t>Place where Services shall be performed</w:t>
            </w:r>
          </w:p>
        </w:tc>
        <w:tc>
          <w:tcPr>
            <w:tcW w:w="1936" w:type="dxa"/>
            <w:vMerge w:val="restart"/>
          </w:tcPr>
          <w:p w:rsidR="00B37EC9" w:rsidRPr="00127621" w:rsidRDefault="00B37EC9" w:rsidP="003F68C8">
            <w:pPr>
              <w:spacing w:after="0"/>
              <w:ind w:left="-18"/>
              <w:jc w:val="center"/>
              <w:rPr>
                <w:rFonts w:ascii="Arial" w:hAnsi="Arial" w:cs="Arial"/>
                <w:bCs/>
                <w:sz w:val="18"/>
                <w:szCs w:val="18"/>
              </w:rPr>
            </w:pPr>
            <w:r w:rsidRPr="00127621">
              <w:rPr>
                <w:rFonts w:ascii="Arial" w:hAnsi="Arial" w:cs="Arial"/>
                <w:bCs/>
                <w:sz w:val="18"/>
                <w:szCs w:val="18"/>
              </w:rPr>
              <w:t>Final Completion Date(s) of Services</w:t>
            </w:r>
          </w:p>
        </w:tc>
      </w:tr>
      <w:tr w:rsidR="00B37EC9" w:rsidRPr="00CB3F97" w:rsidTr="009D5E00">
        <w:trPr>
          <w:cantSplit/>
          <w:trHeight w:val="495"/>
        </w:trPr>
        <w:tc>
          <w:tcPr>
            <w:tcW w:w="645" w:type="dxa"/>
            <w:vMerge/>
          </w:tcPr>
          <w:p w:rsidR="00B37EC9" w:rsidRPr="00CB3F97" w:rsidRDefault="00B37EC9" w:rsidP="003F68C8">
            <w:pPr>
              <w:spacing w:after="0"/>
              <w:jc w:val="center"/>
              <w:rPr>
                <w:rFonts w:ascii="Arial" w:hAnsi="Arial" w:cs="Arial"/>
              </w:rPr>
            </w:pPr>
          </w:p>
        </w:tc>
        <w:tc>
          <w:tcPr>
            <w:tcW w:w="7744" w:type="dxa"/>
            <w:vMerge/>
          </w:tcPr>
          <w:p w:rsidR="00B37EC9" w:rsidRPr="00CB3F97" w:rsidRDefault="00B37EC9" w:rsidP="003F68C8">
            <w:pPr>
              <w:spacing w:after="0"/>
              <w:jc w:val="center"/>
              <w:rPr>
                <w:rFonts w:ascii="Arial" w:hAnsi="Arial" w:cs="Arial"/>
              </w:rPr>
            </w:pPr>
          </w:p>
        </w:tc>
        <w:tc>
          <w:tcPr>
            <w:tcW w:w="1014" w:type="dxa"/>
            <w:vMerge/>
          </w:tcPr>
          <w:p w:rsidR="00B37EC9" w:rsidRPr="00CB3F97" w:rsidRDefault="00B37EC9" w:rsidP="003F68C8">
            <w:pPr>
              <w:spacing w:after="0"/>
              <w:jc w:val="center"/>
              <w:rPr>
                <w:rFonts w:ascii="Arial" w:hAnsi="Arial" w:cs="Arial"/>
              </w:rPr>
            </w:pPr>
          </w:p>
        </w:tc>
        <w:tc>
          <w:tcPr>
            <w:tcW w:w="1475" w:type="dxa"/>
            <w:vMerge/>
          </w:tcPr>
          <w:p w:rsidR="00B37EC9" w:rsidRPr="00CB3F97" w:rsidRDefault="00B37EC9" w:rsidP="003F68C8">
            <w:pPr>
              <w:spacing w:after="0"/>
              <w:jc w:val="center"/>
              <w:rPr>
                <w:rFonts w:ascii="Arial" w:hAnsi="Arial" w:cs="Arial"/>
              </w:rPr>
            </w:pPr>
          </w:p>
        </w:tc>
        <w:tc>
          <w:tcPr>
            <w:tcW w:w="1660" w:type="dxa"/>
            <w:vMerge/>
          </w:tcPr>
          <w:p w:rsidR="00B37EC9" w:rsidRPr="00CB3F97" w:rsidRDefault="00B37EC9" w:rsidP="003F68C8">
            <w:pPr>
              <w:spacing w:after="0"/>
              <w:jc w:val="center"/>
              <w:rPr>
                <w:rFonts w:ascii="Arial" w:hAnsi="Arial" w:cs="Arial"/>
              </w:rPr>
            </w:pPr>
          </w:p>
        </w:tc>
        <w:tc>
          <w:tcPr>
            <w:tcW w:w="1936" w:type="dxa"/>
            <w:vMerge/>
          </w:tcPr>
          <w:p w:rsidR="00B37EC9" w:rsidRPr="00CB3F97" w:rsidRDefault="00B37EC9" w:rsidP="003F68C8">
            <w:pPr>
              <w:spacing w:after="0"/>
              <w:jc w:val="center"/>
              <w:rPr>
                <w:rFonts w:ascii="Arial" w:hAnsi="Arial" w:cs="Arial"/>
              </w:rPr>
            </w:pPr>
          </w:p>
        </w:tc>
      </w:tr>
      <w:tr w:rsidR="00B37EC9" w:rsidRPr="00CB3F97" w:rsidTr="009D5E00">
        <w:trPr>
          <w:cantSplit/>
          <w:trHeight w:val="257"/>
        </w:trPr>
        <w:tc>
          <w:tcPr>
            <w:tcW w:w="645" w:type="dxa"/>
          </w:tcPr>
          <w:p w:rsidR="00B37EC9" w:rsidRPr="00CB3F97" w:rsidRDefault="003F68C8" w:rsidP="003F68C8">
            <w:pPr>
              <w:pStyle w:val="Outline"/>
              <w:spacing w:before="0"/>
              <w:jc w:val="center"/>
              <w:rPr>
                <w:rFonts w:ascii="Arial" w:hAnsi="Arial" w:cs="Arial"/>
                <w:kern w:val="0"/>
                <w:sz w:val="20"/>
              </w:rPr>
            </w:pPr>
            <w:r>
              <w:rPr>
                <w:rFonts w:ascii="Arial" w:hAnsi="Arial" w:cs="Arial"/>
                <w:sz w:val="20"/>
              </w:rPr>
              <w:t>1</w:t>
            </w:r>
          </w:p>
        </w:tc>
        <w:tc>
          <w:tcPr>
            <w:tcW w:w="7744" w:type="dxa"/>
          </w:tcPr>
          <w:p w:rsidR="001F68EB" w:rsidRDefault="00B37EC9" w:rsidP="003F68C8">
            <w:pPr>
              <w:suppressAutoHyphens/>
              <w:spacing w:after="0"/>
              <w:jc w:val="both"/>
              <w:rPr>
                <w:rFonts w:ascii="Arial" w:hAnsi="Arial" w:cs="Arial"/>
                <w:bCs/>
              </w:rPr>
            </w:pPr>
            <w:r w:rsidRPr="00CB3F97">
              <w:rPr>
                <w:rFonts w:ascii="Arial" w:hAnsi="Arial" w:cs="Arial"/>
                <w:bCs/>
              </w:rPr>
              <w:t>Cost of services for Installation and Commissioning</w:t>
            </w:r>
            <w:r w:rsidRPr="00CB3F97">
              <w:rPr>
                <w:rFonts w:ascii="Arial" w:hAnsi="Arial" w:cs="Arial"/>
              </w:rPr>
              <w:t xml:space="preserve"> </w:t>
            </w:r>
            <w:r w:rsidRPr="00CB3F97">
              <w:rPr>
                <w:rFonts w:ascii="Arial" w:hAnsi="Arial" w:cs="Arial"/>
                <w:bCs/>
              </w:rPr>
              <w:t xml:space="preserve">of entire RTDAS system including last mile connection civil works as per technical specifications. </w:t>
            </w:r>
          </w:p>
          <w:p w:rsidR="001F68EB" w:rsidRPr="001F68EB" w:rsidRDefault="001F68EB" w:rsidP="005778A1">
            <w:pPr>
              <w:pStyle w:val="ListParagraph"/>
              <w:numPr>
                <w:ilvl w:val="0"/>
                <w:numId w:val="67"/>
              </w:numPr>
              <w:suppressAutoHyphens/>
              <w:spacing w:before="0" w:after="0"/>
              <w:rPr>
                <w:rFonts w:cs="Arial"/>
                <w:bCs/>
                <w:color w:val="FF0000"/>
              </w:rPr>
            </w:pPr>
            <w:r w:rsidRPr="001F68EB">
              <w:rPr>
                <w:rFonts w:cs="Arial"/>
                <w:color w:val="FF0000"/>
                <w:sz w:val="20"/>
                <w:szCs w:val="20"/>
              </w:rPr>
              <w:t>Automatic Rain Gauge Stations</w:t>
            </w:r>
            <w:r w:rsidR="00B37EC9" w:rsidRPr="001F68EB">
              <w:rPr>
                <w:rFonts w:cs="Arial"/>
                <w:bCs/>
                <w:color w:val="FF0000"/>
              </w:rPr>
              <w:t xml:space="preserve"> </w:t>
            </w:r>
            <w:r>
              <w:rPr>
                <w:rFonts w:cs="Arial"/>
                <w:bCs/>
                <w:color w:val="FF0000"/>
              </w:rPr>
              <w:t>– 10 Stations</w:t>
            </w:r>
          </w:p>
          <w:p w:rsidR="00B37EC9" w:rsidRPr="001F68EB" w:rsidRDefault="001F68EB" w:rsidP="005778A1">
            <w:pPr>
              <w:pStyle w:val="ListParagraph"/>
              <w:numPr>
                <w:ilvl w:val="0"/>
                <w:numId w:val="67"/>
              </w:numPr>
              <w:suppressAutoHyphens/>
              <w:spacing w:before="0" w:after="0"/>
              <w:rPr>
                <w:rFonts w:cs="Arial"/>
                <w:color w:val="FF0000"/>
                <w:sz w:val="20"/>
                <w:szCs w:val="20"/>
              </w:rPr>
            </w:pPr>
            <w:r w:rsidRPr="001F68EB">
              <w:rPr>
                <w:rFonts w:cs="Arial"/>
                <w:color w:val="FF0000"/>
                <w:sz w:val="20"/>
                <w:szCs w:val="20"/>
              </w:rPr>
              <w:t>Automatic Water Level Stations</w:t>
            </w:r>
            <w:r>
              <w:rPr>
                <w:rFonts w:cs="Arial"/>
                <w:color w:val="FF0000"/>
                <w:sz w:val="20"/>
                <w:szCs w:val="20"/>
              </w:rPr>
              <w:t xml:space="preserve"> – 10 Stations</w:t>
            </w:r>
          </w:p>
          <w:p w:rsidR="001F68EB" w:rsidRPr="001F68EB" w:rsidRDefault="001F68EB" w:rsidP="005778A1">
            <w:pPr>
              <w:pStyle w:val="ListParagraph"/>
              <w:numPr>
                <w:ilvl w:val="0"/>
                <w:numId w:val="67"/>
              </w:numPr>
              <w:suppressAutoHyphens/>
              <w:spacing w:before="0" w:after="0"/>
              <w:rPr>
                <w:rFonts w:cs="Arial"/>
                <w:color w:val="FF0000"/>
                <w:sz w:val="20"/>
                <w:szCs w:val="20"/>
              </w:rPr>
            </w:pPr>
            <w:r w:rsidRPr="001F68EB">
              <w:rPr>
                <w:rFonts w:cs="Arial"/>
                <w:color w:val="FF0000"/>
                <w:sz w:val="20"/>
                <w:szCs w:val="20"/>
              </w:rPr>
              <w:t>Automatic Weather Stations</w:t>
            </w:r>
            <w:r>
              <w:rPr>
                <w:rFonts w:cs="Arial"/>
                <w:color w:val="FF0000"/>
                <w:sz w:val="20"/>
                <w:szCs w:val="20"/>
              </w:rPr>
              <w:t xml:space="preserve"> – 10 Stations</w:t>
            </w:r>
          </w:p>
          <w:p w:rsidR="001F68EB" w:rsidRPr="001F68EB" w:rsidRDefault="001F68EB" w:rsidP="005778A1">
            <w:pPr>
              <w:pStyle w:val="ListParagraph"/>
              <w:numPr>
                <w:ilvl w:val="0"/>
                <w:numId w:val="67"/>
              </w:numPr>
              <w:suppressAutoHyphens/>
              <w:spacing w:before="0" w:after="0"/>
              <w:rPr>
                <w:rFonts w:cs="Arial"/>
                <w:color w:val="FF0000"/>
                <w:sz w:val="20"/>
                <w:szCs w:val="20"/>
              </w:rPr>
            </w:pPr>
            <w:r w:rsidRPr="001F68EB">
              <w:rPr>
                <w:rFonts w:cs="Arial"/>
                <w:color w:val="FF0000"/>
                <w:sz w:val="20"/>
                <w:szCs w:val="20"/>
              </w:rPr>
              <w:t>Automatic Reservoir Monitoring Sites</w:t>
            </w:r>
            <w:r>
              <w:rPr>
                <w:rFonts w:cs="Arial"/>
                <w:color w:val="FF0000"/>
                <w:sz w:val="20"/>
                <w:szCs w:val="20"/>
              </w:rPr>
              <w:t xml:space="preserve"> – 10 Sites</w:t>
            </w:r>
          </w:p>
          <w:p w:rsidR="001F68EB" w:rsidRPr="001F68EB" w:rsidRDefault="001F68EB" w:rsidP="005778A1">
            <w:pPr>
              <w:pStyle w:val="ListParagraph"/>
              <w:numPr>
                <w:ilvl w:val="0"/>
                <w:numId w:val="67"/>
              </w:numPr>
              <w:suppressAutoHyphens/>
              <w:spacing w:before="0" w:after="0"/>
              <w:rPr>
                <w:rFonts w:cs="Arial"/>
                <w:bCs/>
                <w:color w:val="FF0000"/>
              </w:rPr>
            </w:pPr>
            <w:r w:rsidRPr="001F68EB">
              <w:rPr>
                <w:rFonts w:cs="Arial"/>
                <w:color w:val="FF0000"/>
                <w:sz w:val="20"/>
                <w:szCs w:val="20"/>
              </w:rPr>
              <w:t>ADCP</w:t>
            </w:r>
            <w:r>
              <w:rPr>
                <w:rFonts w:cs="Arial"/>
                <w:color w:val="FF0000"/>
                <w:sz w:val="20"/>
                <w:szCs w:val="20"/>
              </w:rPr>
              <w:t xml:space="preserve"> – 4 Number</w:t>
            </w:r>
          </w:p>
          <w:p w:rsidR="001F68EB" w:rsidRPr="001F68EB" w:rsidRDefault="001F68EB" w:rsidP="005778A1">
            <w:pPr>
              <w:pStyle w:val="ListParagraph"/>
              <w:numPr>
                <w:ilvl w:val="0"/>
                <w:numId w:val="67"/>
              </w:numPr>
              <w:suppressAutoHyphens/>
              <w:spacing w:before="0" w:after="0"/>
              <w:rPr>
                <w:rFonts w:cs="Arial"/>
                <w:bCs/>
                <w:color w:val="FF0000"/>
              </w:rPr>
            </w:pPr>
            <w:r>
              <w:rPr>
                <w:rFonts w:cs="Arial"/>
                <w:color w:val="FF0000"/>
                <w:sz w:val="20"/>
                <w:szCs w:val="20"/>
              </w:rPr>
              <w:t>Ground Station at Data Centre – 1 Number</w:t>
            </w:r>
          </w:p>
          <w:p w:rsidR="00B37EC9" w:rsidRPr="00EB5BA0" w:rsidRDefault="00B37EC9" w:rsidP="003F68C8">
            <w:pPr>
              <w:pStyle w:val="ListParagraph"/>
              <w:numPr>
                <w:ilvl w:val="0"/>
                <w:numId w:val="0"/>
              </w:numPr>
              <w:tabs>
                <w:tab w:val="clear" w:pos="1276"/>
                <w:tab w:val="left" w:pos="342"/>
              </w:tabs>
              <w:suppressAutoHyphens/>
              <w:spacing w:before="0" w:after="0"/>
              <w:ind w:left="378"/>
              <w:rPr>
                <w:rFonts w:cs="Arial"/>
                <w:sz w:val="20"/>
                <w:szCs w:val="20"/>
              </w:rPr>
            </w:pPr>
          </w:p>
        </w:tc>
        <w:tc>
          <w:tcPr>
            <w:tcW w:w="1014" w:type="dxa"/>
          </w:tcPr>
          <w:p w:rsidR="00B37EC9" w:rsidRPr="00D0751E" w:rsidRDefault="00B37EC9" w:rsidP="003F68C8">
            <w:pPr>
              <w:pStyle w:val="Outline"/>
              <w:spacing w:before="0"/>
              <w:jc w:val="center"/>
              <w:rPr>
                <w:rFonts w:ascii="Arial" w:hAnsi="Arial" w:cs="Arial"/>
                <w:color w:val="FF0000"/>
                <w:kern w:val="0"/>
                <w:sz w:val="20"/>
              </w:rPr>
            </w:pPr>
            <w:r w:rsidRPr="00D0751E">
              <w:rPr>
                <w:rFonts w:ascii="Arial" w:hAnsi="Arial" w:cs="Arial"/>
                <w:color w:val="FF0000"/>
                <w:kern w:val="0"/>
                <w:sz w:val="20"/>
              </w:rPr>
              <w:t>1</w:t>
            </w:r>
          </w:p>
        </w:tc>
        <w:tc>
          <w:tcPr>
            <w:tcW w:w="1475" w:type="dxa"/>
          </w:tcPr>
          <w:p w:rsidR="00B37EC9" w:rsidRPr="00CB3F97" w:rsidRDefault="00B37EC9" w:rsidP="003F68C8">
            <w:pPr>
              <w:pStyle w:val="Outline"/>
              <w:spacing w:before="0"/>
              <w:jc w:val="center"/>
              <w:rPr>
                <w:rFonts w:ascii="Arial" w:hAnsi="Arial" w:cs="Arial"/>
                <w:kern w:val="0"/>
                <w:sz w:val="20"/>
              </w:rPr>
            </w:pPr>
            <w:r>
              <w:rPr>
                <w:rFonts w:ascii="Arial" w:hAnsi="Arial" w:cs="Arial"/>
                <w:kern w:val="0"/>
                <w:sz w:val="20"/>
              </w:rPr>
              <w:t>set</w:t>
            </w:r>
          </w:p>
        </w:tc>
        <w:tc>
          <w:tcPr>
            <w:tcW w:w="1660" w:type="dxa"/>
          </w:tcPr>
          <w:p w:rsidR="00B37EC9" w:rsidRPr="00D0751E" w:rsidRDefault="00B37EC9" w:rsidP="003F68C8">
            <w:pPr>
              <w:pStyle w:val="Outline"/>
              <w:spacing w:before="0"/>
              <w:jc w:val="center"/>
              <w:rPr>
                <w:rFonts w:ascii="Arial" w:hAnsi="Arial" w:cs="Arial"/>
                <w:color w:val="FF0000"/>
                <w:kern w:val="0"/>
                <w:sz w:val="20"/>
              </w:rPr>
            </w:pPr>
            <w:r w:rsidRPr="00D0751E">
              <w:rPr>
                <w:rFonts w:ascii="Arial" w:hAnsi="Arial" w:cs="Arial"/>
                <w:color w:val="FF0000"/>
                <w:kern w:val="0"/>
                <w:sz w:val="20"/>
              </w:rPr>
              <w:t xml:space="preserve">Across </w:t>
            </w:r>
            <w:proofErr w:type="spellStart"/>
            <w:r w:rsidRPr="00D0751E">
              <w:rPr>
                <w:rFonts w:ascii="Arial" w:hAnsi="Arial" w:cs="Arial"/>
                <w:color w:val="FF0000"/>
                <w:kern w:val="0"/>
                <w:sz w:val="20"/>
              </w:rPr>
              <w:t>Tamilnadu</w:t>
            </w:r>
            <w:proofErr w:type="spellEnd"/>
          </w:p>
        </w:tc>
        <w:tc>
          <w:tcPr>
            <w:tcW w:w="1936" w:type="dxa"/>
          </w:tcPr>
          <w:p w:rsidR="00B37EC9" w:rsidRPr="00D0751E" w:rsidRDefault="002311EA" w:rsidP="003F68C8">
            <w:pPr>
              <w:pStyle w:val="Outline"/>
              <w:spacing w:before="0"/>
              <w:rPr>
                <w:rFonts w:ascii="Arial" w:hAnsi="Arial" w:cs="Arial"/>
                <w:color w:val="FF0000"/>
                <w:kern w:val="0"/>
                <w:sz w:val="20"/>
              </w:rPr>
            </w:pPr>
            <w:r>
              <w:rPr>
                <w:rFonts w:ascii="Arial" w:hAnsi="Arial" w:cs="Arial"/>
                <w:color w:val="FF0000"/>
                <w:kern w:val="0"/>
                <w:sz w:val="20"/>
              </w:rPr>
              <w:t>12</w:t>
            </w:r>
            <w:r w:rsidR="00B37EC9" w:rsidRPr="00D0751E">
              <w:rPr>
                <w:rFonts w:ascii="Arial" w:hAnsi="Arial" w:cs="Arial"/>
                <w:color w:val="FF0000"/>
                <w:kern w:val="0"/>
                <w:sz w:val="20"/>
              </w:rPr>
              <w:t xml:space="preserve"> months from effect of Contract</w:t>
            </w:r>
          </w:p>
        </w:tc>
      </w:tr>
      <w:tr w:rsidR="001F68EB" w:rsidRPr="00CB3F97" w:rsidTr="00A11E60">
        <w:trPr>
          <w:cantSplit/>
          <w:trHeight w:val="257"/>
        </w:trPr>
        <w:tc>
          <w:tcPr>
            <w:tcW w:w="645" w:type="dxa"/>
          </w:tcPr>
          <w:p w:rsidR="001F68EB" w:rsidRDefault="003F68C8" w:rsidP="003F68C8">
            <w:pPr>
              <w:pStyle w:val="Outline"/>
              <w:spacing w:before="0"/>
              <w:jc w:val="center"/>
              <w:rPr>
                <w:rFonts w:ascii="Arial" w:hAnsi="Arial" w:cs="Arial"/>
                <w:bCs/>
                <w:sz w:val="20"/>
              </w:rPr>
            </w:pPr>
            <w:r>
              <w:rPr>
                <w:rFonts w:ascii="Arial" w:hAnsi="Arial" w:cs="Arial"/>
                <w:bCs/>
                <w:sz w:val="20"/>
              </w:rPr>
              <w:t>2</w:t>
            </w:r>
          </w:p>
        </w:tc>
        <w:tc>
          <w:tcPr>
            <w:tcW w:w="7744" w:type="dxa"/>
          </w:tcPr>
          <w:p w:rsidR="001F68EB" w:rsidRPr="00CB3F97" w:rsidRDefault="001F68EB" w:rsidP="003F68C8">
            <w:pPr>
              <w:pStyle w:val="Outline"/>
              <w:spacing w:before="0"/>
              <w:rPr>
                <w:rFonts w:ascii="Arial" w:hAnsi="Arial" w:cs="Arial"/>
                <w:bCs/>
                <w:sz w:val="20"/>
              </w:rPr>
            </w:pPr>
            <w:r w:rsidRPr="00212B2B">
              <w:rPr>
                <w:rFonts w:ascii="Arial" w:hAnsi="Arial" w:cs="Arial"/>
                <w:bCs/>
                <w:color w:val="FF0000"/>
              </w:rPr>
              <w:t>Providing web / database services of adequate capacity  for the Data Centre at Chennai</w:t>
            </w:r>
          </w:p>
        </w:tc>
        <w:tc>
          <w:tcPr>
            <w:tcW w:w="1014" w:type="dxa"/>
          </w:tcPr>
          <w:p w:rsidR="001F68EB" w:rsidRPr="00D0751E" w:rsidRDefault="001F68EB" w:rsidP="003F68C8">
            <w:pPr>
              <w:pStyle w:val="Outline"/>
              <w:spacing w:before="0"/>
              <w:jc w:val="center"/>
              <w:rPr>
                <w:rFonts w:ascii="Arial" w:hAnsi="Arial" w:cs="Arial"/>
                <w:color w:val="FF0000"/>
                <w:kern w:val="0"/>
                <w:sz w:val="20"/>
              </w:rPr>
            </w:pPr>
            <w:r>
              <w:rPr>
                <w:rFonts w:ascii="Arial" w:hAnsi="Arial" w:cs="Arial"/>
                <w:color w:val="FF0000"/>
                <w:kern w:val="0"/>
                <w:sz w:val="20"/>
              </w:rPr>
              <w:t>1</w:t>
            </w:r>
          </w:p>
        </w:tc>
        <w:tc>
          <w:tcPr>
            <w:tcW w:w="1475" w:type="dxa"/>
          </w:tcPr>
          <w:p w:rsidR="001F68EB" w:rsidRDefault="001F68EB" w:rsidP="003F68C8">
            <w:pPr>
              <w:pStyle w:val="Outline"/>
              <w:spacing w:before="0"/>
              <w:jc w:val="center"/>
              <w:rPr>
                <w:rFonts w:ascii="Arial" w:hAnsi="Arial" w:cs="Arial"/>
                <w:kern w:val="0"/>
                <w:sz w:val="20"/>
              </w:rPr>
            </w:pPr>
            <w:r>
              <w:rPr>
                <w:rFonts w:ascii="Arial" w:hAnsi="Arial" w:cs="Arial"/>
                <w:kern w:val="0"/>
                <w:sz w:val="20"/>
              </w:rPr>
              <w:t>Set</w:t>
            </w:r>
          </w:p>
        </w:tc>
        <w:tc>
          <w:tcPr>
            <w:tcW w:w="1660" w:type="dxa"/>
          </w:tcPr>
          <w:p w:rsidR="001F68EB" w:rsidRPr="00D0751E" w:rsidRDefault="003F68C8" w:rsidP="003F68C8">
            <w:pPr>
              <w:pStyle w:val="Outline"/>
              <w:spacing w:before="0"/>
              <w:jc w:val="center"/>
              <w:rPr>
                <w:rFonts w:ascii="Arial" w:hAnsi="Arial" w:cs="Arial"/>
                <w:color w:val="FF0000"/>
                <w:kern w:val="0"/>
                <w:sz w:val="20"/>
              </w:rPr>
            </w:pPr>
            <w:r>
              <w:rPr>
                <w:rFonts w:ascii="Arial" w:hAnsi="Arial" w:cs="Arial"/>
                <w:color w:val="FF0000"/>
                <w:kern w:val="0"/>
                <w:sz w:val="20"/>
              </w:rPr>
              <w:t>Chennai</w:t>
            </w:r>
          </w:p>
        </w:tc>
        <w:tc>
          <w:tcPr>
            <w:tcW w:w="1936" w:type="dxa"/>
          </w:tcPr>
          <w:p w:rsidR="001F68EB" w:rsidRDefault="003F68C8" w:rsidP="003F68C8">
            <w:pPr>
              <w:pStyle w:val="Outline"/>
              <w:spacing w:before="0"/>
              <w:rPr>
                <w:rFonts w:ascii="Arial" w:hAnsi="Arial" w:cs="Arial"/>
                <w:color w:val="FF0000"/>
                <w:kern w:val="0"/>
                <w:sz w:val="20"/>
              </w:rPr>
            </w:pPr>
            <w:r>
              <w:rPr>
                <w:rFonts w:ascii="Arial" w:hAnsi="Arial" w:cs="Arial"/>
                <w:color w:val="FF0000"/>
                <w:kern w:val="0"/>
                <w:sz w:val="20"/>
              </w:rPr>
              <w:t>12</w:t>
            </w:r>
            <w:r w:rsidRPr="00D0751E">
              <w:rPr>
                <w:rFonts w:ascii="Arial" w:hAnsi="Arial" w:cs="Arial"/>
                <w:color w:val="FF0000"/>
                <w:kern w:val="0"/>
                <w:sz w:val="20"/>
              </w:rPr>
              <w:t xml:space="preserve"> months from effect of Contract</w:t>
            </w:r>
          </w:p>
        </w:tc>
      </w:tr>
      <w:tr w:rsidR="001F68EB" w:rsidRPr="00CB3F97" w:rsidTr="00A11E60">
        <w:trPr>
          <w:cantSplit/>
          <w:trHeight w:val="257"/>
        </w:trPr>
        <w:tc>
          <w:tcPr>
            <w:tcW w:w="645" w:type="dxa"/>
          </w:tcPr>
          <w:p w:rsidR="001F68EB" w:rsidRPr="00CB3F97" w:rsidRDefault="003F68C8" w:rsidP="003F68C8">
            <w:pPr>
              <w:pStyle w:val="Outline"/>
              <w:spacing w:before="0"/>
              <w:jc w:val="center"/>
              <w:rPr>
                <w:rFonts w:ascii="Arial" w:hAnsi="Arial" w:cs="Arial"/>
                <w:kern w:val="0"/>
                <w:sz w:val="20"/>
              </w:rPr>
            </w:pPr>
            <w:r>
              <w:rPr>
                <w:rFonts w:ascii="Arial" w:hAnsi="Arial" w:cs="Arial"/>
                <w:kern w:val="0"/>
                <w:sz w:val="20"/>
              </w:rPr>
              <w:t>3</w:t>
            </w:r>
          </w:p>
        </w:tc>
        <w:tc>
          <w:tcPr>
            <w:tcW w:w="7744" w:type="dxa"/>
          </w:tcPr>
          <w:p w:rsidR="001F68EB" w:rsidRPr="00CB3F97" w:rsidRDefault="001F68EB" w:rsidP="003F68C8">
            <w:pPr>
              <w:pStyle w:val="Outline"/>
              <w:spacing w:before="0"/>
              <w:rPr>
                <w:rFonts w:ascii="Arial" w:hAnsi="Arial" w:cs="Arial"/>
                <w:kern w:val="0"/>
                <w:sz w:val="20"/>
              </w:rPr>
            </w:pPr>
            <w:r>
              <w:rPr>
                <w:rFonts w:ascii="Arial" w:hAnsi="Arial" w:cs="Arial"/>
                <w:kern w:val="0"/>
                <w:sz w:val="20"/>
              </w:rPr>
              <w:t>Calibration of gauging sites for discharge measurements from water level using actual discharge measurements with ADCP, as per technical specifications</w:t>
            </w:r>
          </w:p>
        </w:tc>
        <w:tc>
          <w:tcPr>
            <w:tcW w:w="1014" w:type="dxa"/>
          </w:tcPr>
          <w:p w:rsidR="001F68EB" w:rsidRPr="00D0751E" w:rsidRDefault="001F68EB" w:rsidP="003F68C8">
            <w:pPr>
              <w:pStyle w:val="Outline"/>
              <w:spacing w:before="0"/>
              <w:jc w:val="center"/>
              <w:rPr>
                <w:rFonts w:ascii="Arial" w:hAnsi="Arial" w:cs="Arial"/>
                <w:color w:val="FF0000"/>
                <w:kern w:val="0"/>
                <w:sz w:val="20"/>
              </w:rPr>
            </w:pPr>
            <w:r>
              <w:rPr>
                <w:rFonts w:ascii="Arial" w:hAnsi="Arial" w:cs="Arial"/>
                <w:color w:val="FF0000"/>
                <w:kern w:val="0"/>
                <w:sz w:val="20"/>
              </w:rPr>
              <w:t>200</w:t>
            </w:r>
          </w:p>
        </w:tc>
        <w:tc>
          <w:tcPr>
            <w:tcW w:w="1475" w:type="dxa"/>
          </w:tcPr>
          <w:p w:rsidR="001F68EB" w:rsidRPr="00CB3F97" w:rsidRDefault="001F68EB" w:rsidP="003F68C8">
            <w:pPr>
              <w:pStyle w:val="Outline"/>
              <w:spacing w:before="0"/>
              <w:jc w:val="center"/>
              <w:rPr>
                <w:rFonts w:ascii="Arial" w:hAnsi="Arial" w:cs="Arial"/>
                <w:kern w:val="0"/>
                <w:sz w:val="20"/>
              </w:rPr>
            </w:pPr>
            <w:r>
              <w:rPr>
                <w:rFonts w:ascii="Arial" w:hAnsi="Arial" w:cs="Arial"/>
                <w:kern w:val="0"/>
                <w:sz w:val="20"/>
              </w:rPr>
              <w:t>Readings</w:t>
            </w:r>
          </w:p>
        </w:tc>
        <w:tc>
          <w:tcPr>
            <w:tcW w:w="1660" w:type="dxa"/>
          </w:tcPr>
          <w:p w:rsidR="001F68EB" w:rsidRPr="00D0751E" w:rsidRDefault="001F68EB" w:rsidP="003F68C8">
            <w:pPr>
              <w:pStyle w:val="Outline"/>
              <w:spacing w:before="0"/>
              <w:jc w:val="center"/>
              <w:rPr>
                <w:rFonts w:ascii="Arial" w:hAnsi="Arial" w:cs="Arial"/>
                <w:color w:val="FF0000"/>
                <w:kern w:val="0"/>
                <w:sz w:val="20"/>
              </w:rPr>
            </w:pPr>
            <w:r w:rsidRPr="00D0751E">
              <w:rPr>
                <w:rFonts w:ascii="Arial" w:hAnsi="Arial" w:cs="Arial"/>
                <w:color w:val="FF0000"/>
                <w:kern w:val="0"/>
                <w:sz w:val="20"/>
              </w:rPr>
              <w:t xml:space="preserve">Across </w:t>
            </w:r>
            <w:proofErr w:type="spellStart"/>
            <w:r w:rsidRPr="00D0751E">
              <w:rPr>
                <w:rFonts w:ascii="Arial" w:hAnsi="Arial" w:cs="Arial"/>
                <w:color w:val="FF0000"/>
                <w:kern w:val="0"/>
                <w:sz w:val="20"/>
              </w:rPr>
              <w:t>Tamilnadu</w:t>
            </w:r>
            <w:proofErr w:type="spellEnd"/>
          </w:p>
        </w:tc>
        <w:tc>
          <w:tcPr>
            <w:tcW w:w="1936" w:type="dxa"/>
          </w:tcPr>
          <w:p w:rsidR="001F68EB" w:rsidRPr="00D0751E" w:rsidDel="009A5A77" w:rsidRDefault="001F68EB" w:rsidP="003F68C8">
            <w:pPr>
              <w:pStyle w:val="Outline"/>
              <w:spacing w:before="0"/>
              <w:rPr>
                <w:rFonts w:ascii="Arial" w:hAnsi="Arial" w:cs="Arial"/>
                <w:color w:val="FF0000"/>
                <w:kern w:val="0"/>
                <w:sz w:val="20"/>
              </w:rPr>
            </w:pPr>
            <w:r>
              <w:rPr>
                <w:rFonts w:ascii="Arial" w:hAnsi="Arial" w:cs="Arial"/>
                <w:color w:val="FF0000"/>
                <w:kern w:val="0"/>
                <w:sz w:val="20"/>
              </w:rPr>
              <w:t>5</w:t>
            </w:r>
            <w:r w:rsidRPr="00D0751E">
              <w:rPr>
                <w:rFonts w:ascii="Arial" w:hAnsi="Arial" w:cs="Arial"/>
                <w:color w:val="FF0000"/>
                <w:kern w:val="0"/>
                <w:sz w:val="20"/>
              </w:rPr>
              <w:t xml:space="preserve"> years from date of Final Acceptance</w:t>
            </w:r>
          </w:p>
        </w:tc>
      </w:tr>
      <w:tr w:rsidR="001F68EB" w:rsidRPr="00CB3F97" w:rsidTr="00A11E60">
        <w:trPr>
          <w:cantSplit/>
          <w:trHeight w:val="257"/>
        </w:trPr>
        <w:tc>
          <w:tcPr>
            <w:tcW w:w="645" w:type="dxa"/>
          </w:tcPr>
          <w:p w:rsidR="001F68EB" w:rsidRPr="00CB3F97" w:rsidRDefault="003F68C8" w:rsidP="003F68C8">
            <w:pPr>
              <w:pStyle w:val="Outline"/>
              <w:spacing w:before="0"/>
              <w:jc w:val="center"/>
              <w:rPr>
                <w:rFonts w:ascii="Arial" w:hAnsi="Arial" w:cs="Arial"/>
                <w:kern w:val="0"/>
                <w:sz w:val="20"/>
              </w:rPr>
            </w:pPr>
            <w:r>
              <w:rPr>
                <w:rFonts w:ascii="Arial" w:hAnsi="Arial" w:cs="Arial"/>
                <w:sz w:val="20"/>
              </w:rPr>
              <w:t>4</w:t>
            </w:r>
          </w:p>
        </w:tc>
        <w:tc>
          <w:tcPr>
            <w:tcW w:w="7744" w:type="dxa"/>
          </w:tcPr>
          <w:p w:rsidR="001F68EB" w:rsidRPr="00CB3F97" w:rsidRDefault="001F68EB" w:rsidP="003F68C8">
            <w:pPr>
              <w:pStyle w:val="Outline"/>
              <w:spacing w:before="0"/>
              <w:rPr>
                <w:rFonts w:ascii="Arial" w:hAnsi="Arial" w:cs="Arial"/>
                <w:kern w:val="0"/>
                <w:sz w:val="20"/>
              </w:rPr>
            </w:pPr>
            <w:r w:rsidRPr="00CB3F97">
              <w:rPr>
                <w:rFonts w:ascii="Arial" w:hAnsi="Arial" w:cs="Arial"/>
                <w:bCs/>
                <w:sz w:val="20"/>
              </w:rPr>
              <w:t>Cost of services for Training of Purchaser’s Personnel for operation and maintenance of RT-DAS equipment</w:t>
            </w:r>
            <w:r w:rsidRPr="00CC1B77">
              <w:rPr>
                <w:rFonts w:ascii="Arial" w:hAnsi="Arial" w:cs="Arial"/>
                <w:bCs/>
                <w:sz w:val="16"/>
                <w:szCs w:val="16"/>
              </w:rPr>
              <w:t>.-[Details to be given  separately]</w:t>
            </w:r>
            <w:r w:rsidRPr="00CB3F97">
              <w:rPr>
                <w:rFonts w:ascii="Arial" w:hAnsi="Arial" w:cs="Arial"/>
                <w:bCs/>
                <w:sz w:val="20"/>
              </w:rPr>
              <w:t xml:space="preserve"> </w:t>
            </w:r>
          </w:p>
        </w:tc>
        <w:tc>
          <w:tcPr>
            <w:tcW w:w="1014" w:type="dxa"/>
          </w:tcPr>
          <w:p w:rsidR="001F68EB" w:rsidRPr="00D0751E" w:rsidRDefault="001F68EB" w:rsidP="003F68C8">
            <w:pPr>
              <w:pStyle w:val="Outline"/>
              <w:spacing w:before="0"/>
              <w:jc w:val="center"/>
              <w:rPr>
                <w:rFonts w:ascii="Arial" w:hAnsi="Arial" w:cs="Arial"/>
                <w:color w:val="FF0000"/>
                <w:kern w:val="0"/>
                <w:sz w:val="20"/>
              </w:rPr>
            </w:pPr>
            <w:r>
              <w:rPr>
                <w:rFonts w:ascii="Arial" w:hAnsi="Arial" w:cs="Arial"/>
                <w:color w:val="FF0000"/>
                <w:kern w:val="0"/>
                <w:sz w:val="20"/>
              </w:rPr>
              <w:t>20</w:t>
            </w:r>
          </w:p>
        </w:tc>
        <w:tc>
          <w:tcPr>
            <w:tcW w:w="1475" w:type="dxa"/>
          </w:tcPr>
          <w:p w:rsidR="001F68EB" w:rsidRPr="00CB3F97" w:rsidRDefault="001F68EB" w:rsidP="003F68C8">
            <w:pPr>
              <w:pStyle w:val="Outline"/>
              <w:spacing w:before="0"/>
              <w:jc w:val="center"/>
              <w:rPr>
                <w:rFonts w:ascii="Arial" w:hAnsi="Arial" w:cs="Arial"/>
                <w:kern w:val="0"/>
                <w:sz w:val="20"/>
              </w:rPr>
            </w:pPr>
            <w:r>
              <w:rPr>
                <w:rFonts w:ascii="Arial" w:hAnsi="Arial" w:cs="Arial"/>
                <w:kern w:val="0"/>
                <w:sz w:val="20"/>
              </w:rPr>
              <w:t>Sessions</w:t>
            </w:r>
          </w:p>
        </w:tc>
        <w:tc>
          <w:tcPr>
            <w:tcW w:w="1660" w:type="dxa"/>
          </w:tcPr>
          <w:p w:rsidR="001F68EB" w:rsidRPr="00D0751E" w:rsidRDefault="001F68EB" w:rsidP="003F68C8">
            <w:pPr>
              <w:pStyle w:val="Outline"/>
              <w:spacing w:before="0"/>
              <w:jc w:val="center"/>
              <w:rPr>
                <w:rFonts w:ascii="Arial" w:hAnsi="Arial" w:cs="Arial"/>
                <w:color w:val="FF0000"/>
                <w:kern w:val="0"/>
                <w:sz w:val="20"/>
              </w:rPr>
            </w:pPr>
            <w:r w:rsidRPr="00D0751E">
              <w:rPr>
                <w:rFonts w:ascii="Arial" w:hAnsi="Arial" w:cs="Arial"/>
                <w:color w:val="FF0000"/>
                <w:kern w:val="0"/>
                <w:sz w:val="20"/>
              </w:rPr>
              <w:t xml:space="preserve">Across </w:t>
            </w:r>
            <w:proofErr w:type="spellStart"/>
            <w:r w:rsidRPr="00D0751E">
              <w:rPr>
                <w:rFonts w:ascii="Arial" w:hAnsi="Arial" w:cs="Arial"/>
                <w:color w:val="FF0000"/>
                <w:kern w:val="0"/>
                <w:sz w:val="20"/>
              </w:rPr>
              <w:t>Tamilnadu</w:t>
            </w:r>
            <w:proofErr w:type="spellEnd"/>
          </w:p>
        </w:tc>
        <w:tc>
          <w:tcPr>
            <w:tcW w:w="1936" w:type="dxa"/>
          </w:tcPr>
          <w:p w:rsidR="001F68EB" w:rsidRPr="00D0751E" w:rsidRDefault="001F68EB" w:rsidP="003F68C8">
            <w:pPr>
              <w:pStyle w:val="Outline"/>
              <w:spacing w:before="0"/>
              <w:rPr>
                <w:rFonts w:ascii="Arial" w:hAnsi="Arial" w:cs="Arial"/>
                <w:color w:val="FF0000"/>
                <w:kern w:val="0"/>
                <w:sz w:val="20"/>
              </w:rPr>
            </w:pPr>
            <w:r>
              <w:rPr>
                <w:rFonts w:ascii="Arial" w:hAnsi="Arial" w:cs="Arial"/>
                <w:color w:val="FF0000"/>
                <w:kern w:val="0"/>
                <w:sz w:val="20"/>
              </w:rPr>
              <w:t>12</w:t>
            </w:r>
            <w:r w:rsidRPr="00D0751E">
              <w:rPr>
                <w:rFonts w:ascii="Arial" w:hAnsi="Arial" w:cs="Arial"/>
                <w:color w:val="FF0000"/>
                <w:kern w:val="0"/>
                <w:sz w:val="20"/>
              </w:rPr>
              <w:t xml:space="preserve"> months from effect of Contract</w:t>
            </w:r>
          </w:p>
        </w:tc>
      </w:tr>
      <w:tr w:rsidR="00B37EC9" w:rsidRPr="00CB3F97" w:rsidTr="009D5E00">
        <w:trPr>
          <w:cantSplit/>
          <w:trHeight w:val="257"/>
        </w:trPr>
        <w:tc>
          <w:tcPr>
            <w:tcW w:w="645" w:type="dxa"/>
          </w:tcPr>
          <w:p w:rsidR="00B37EC9" w:rsidRPr="00CB3F97" w:rsidRDefault="003F68C8" w:rsidP="003F68C8">
            <w:pPr>
              <w:pStyle w:val="Outline"/>
              <w:spacing w:before="0"/>
              <w:jc w:val="center"/>
              <w:rPr>
                <w:rFonts w:ascii="Arial" w:hAnsi="Arial" w:cs="Arial"/>
                <w:kern w:val="0"/>
                <w:sz w:val="20"/>
              </w:rPr>
            </w:pPr>
            <w:r>
              <w:rPr>
                <w:rFonts w:ascii="Arial" w:hAnsi="Arial" w:cs="Arial"/>
                <w:bCs/>
                <w:sz w:val="20"/>
              </w:rPr>
              <w:t>5</w:t>
            </w:r>
          </w:p>
        </w:tc>
        <w:tc>
          <w:tcPr>
            <w:tcW w:w="7744" w:type="dxa"/>
          </w:tcPr>
          <w:p w:rsidR="00B37EC9" w:rsidRPr="00CB3F97" w:rsidRDefault="00B37EC9" w:rsidP="003F68C8">
            <w:pPr>
              <w:pStyle w:val="Outline"/>
              <w:spacing w:before="0"/>
              <w:rPr>
                <w:rFonts w:ascii="Arial" w:hAnsi="Arial" w:cs="Arial"/>
                <w:kern w:val="0"/>
                <w:sz w:val="20"/>
              </w:rPr>
            </w:pPr>
            <w:r w:rsidRPr="00CB3F97">
              <w:rPr>
                <w:rFonts w:ascii="Arial" w:hAnsi="Arial" w:cs="Arial"/>
                <w:bCs/>
                <w:sz w:val="20"/>
              </w:rPr>
              <w:t>Inspections and tests as per technical specifications.</w:t>
            </w:r>
          </w:p>
        </w:tc>
        <w:tc>
          <w:tcPr>
            <w:tcW w:w="1014" w:type="dxa"/>
          </w:tcPr>
          <w:p w:rsidR="00B37EC9" w:rsidRPr="00D0751E" w:rsidRDefault="00B37EC9" w:rsidP="003F68C8">
            <w:pPr>
              <w:pStyle w:val="Outline"/>
              <w:spacing w:before="0"/>
              <w:jc w:val="center"/>
              <w:rPr>
                <w:rFonts w:ascii="Arial" w:hAnsi="Arial" w:cs="Arial"/>
                <w:color w:val="FF0000"/>
                <w:kern w:val="0"/>
                <w:sz w:val="20"/>
              </w:rPr>
            </w:pPr>
            <w:r w:rsidRPr="00D0751E">
              <w:rPr>
                <w:rFonts w:ascii="Arial" w:hAnsi="Arial" w:cs="Arial"/>
                <w:color w:val="FF0000"/>
                <w:kern w:val="0"/>
                <w:sz w:val="20"/>
              </w:rPr>
              <w:t>1</w:t>
            </w:r>
          </w:p>
        </w:tc>
        <w:tc>
          <w:tcPr>
            <w:tcW w:w="1475" w:type="dxa"/>
          </w:tcPr>
          <w:p w:rsidR="00B37EC9" w:rsidRPr="00CB3F97" w:rsidRDefault="00B37EC9" w:rsidP="003F68C8">
            <w:pPr>
              <w:pStyle w:val="Outline"/>
              <w:spacing w:before="0"/>
              <w:jc w:val="center"/>
              <w:rPr>
                <w:rFonts w:ascii="Arial" w:hAnsi="Arial" w:cs="Arial"/>
                <w:kern w:val="0"/>
                <w:sz w:val="20"/>
              </w:rPr>
            </w:pPr>
            <w:r>
              <w:rPr>
                <w:rFonts w:ascii="Arial" w:hAnsi="Arial" w:cs="Arial"/>
                <w:kern w:val="0"/>
                <w:sz w:val="20"/>
              </w:rPr>
              <w:t>set</w:t>
            </w:r>
          </w:p>
        </w:tc>
        <w:tc>
          <w:tcPr>
            <w:tcW w:w="1660" w:type="dxa"/>
          </w:tcPr>
          <w:p w:rsidR="00B37EC9" w:rsidRPr="00D0751E" w:rsidRDefault="00B37EC9" w:rsidP="003F68C8">
            <w:pPr>
              <w:pStyle w:val="Outline"/>
              <w:spacing w:before="0"/>
              <w:jc w:val="center"/>
              <w:rPr>
                <w:rFonts w:ascii="Arial" w:hAnsi="Arial" w:cs="Arial"/>
                <w:color w:val="FF0000"/>
                <w:kern w:val="0"/>
                <w:sz w:val="20"/>
              </w:rPr>
            </w:pPr>
            <w:r w:rsidRPr="00D0751E">
              <w:rPr>
                <w:rFonts w:ascii="Arial" w:hAnsi="Arial" w:cs="Arial"/>
                <w:color w:val="FF0000"/>
                <w:kern w:val="0"/>
                <w:sz w:val="20"/>
              </w:rPr>
              <w:t xml:space="preserve">Across </w:t>
            </w:r>
            <w:proofErr w:type="spellStart"/>
            <w:r w:rsidRPr="00D0751E">
              <w:rPr>
                <w:rFonts w:ascii="Arial" w:hAnsi="Arial" w:cs="Arial"/>
                <w:color w:val="FF0000"/>
                <w:kern w:val="0"/>
                <w:sz w:val="20"/>
              </w:rPr>
              <w:t>Tamilnadu</w:t>
            </w:r>
            <w:proofErr w:type="spellEnd"/>
          </w:p>
        </w:tc>
        <w:tc>
          <w:tcPr>
            <w:tcW w:w="1936" w:type="dxa"/>
          </w:tcPr>
          <w:p w:rsidR="00B37EC9" w:rsidRPr="00D0751E" w:rsidDel="009A5A77" w:rsidRDefault="002311EA" w:rsidP="003F68C8">
            <w:pPr>
              <w:pStyle w:val="Outline"/>
              <w:spacing w:before="0"/>
              <w:rPr>
                <w:rFonts w:ascii="Arial" w:hAnsi="Arial" w:cs="Arial"/>
                <w:color w:val="FF0000"/>
                <w:kern w:val="0"/>
                <w:sz w:val="20"/>
              </w:rPr>
            </w:pPr>
            <w:r>
              <w:rPr>
                <w:rFonts w:ascii="Arial" w:hAnsi="Arial" w:cs="Arial"/>
                <w:color w:val="FF0000"/>
                <w:kern w:val="0"/>
                <w:sz w:val="20"/>
              </w:rPr>
              <w:t xml:space="preserve">12 </w:t>
            </w:r>
            <w:r w:rsidR="00B37EC9" w:rsidRPr="00D0751E">
              <w:rPr>
                <w:rFonts w:ascii="Arial" w:hAnsi="Arial" w:cs="Arial"/>
                <w:color w:val="FF0000"/>
                <w:kern w:val="0"/>
                <w:sz w:val="20"/>
              </w:rPr>
              <w:t>months from effect of Contract</w:t>
            </w:r>
          </w:p>
        </w:tc>
      </w:tr>
      <w:tr w:rsidR="00B37EC9" w:rsidRPr="00CB3F97" w:rsidTr="009D5E00">
        <w:trPr>
          <w:cantSplit/>
          <w:trHeight w:val="257"/>
        </w:trPr>
        <w:tc>
          <w:tcPr>
            <w:tcW w:w="645" w:type="dxa"/>
          </w:tcPr>
          <w:p w:rsidR="00B37EC9" w:rsidRPr="009977EF" w:rsidRDefault="003F68C8" w:rsidP="003F68C8">
            <w:pPr>
              <w:pStyle w:val="Outline"/>
              <w:spacing w:before="0"/>
              <w:jc w:val="center"/>
              <w:rPr>
                <w:rFonts w:ascii="Arial" w:hAnsi="Arial" w:cs="Arial"/>
                <w:kern w:val="0"/>
                <w:sz w:val="20"/>
              </w:rPr>
            </w:pPr>
            <w:r>
              <w:rPr>
                <w:rFonts w:ascii="Arial" w:hAnsi="Arial" w:cs="Arial"/>
                <w:bCs/>
                <w:sz w:val="20"/>
              </w:rPr>
              <w:t>6</w:t>
            </w:r>
          </w:p>
        </w:tc>
        <w:tc>
          <w:tcPr>
            <w:tcW w:w="7744" w:type="dxa"/>
          </w:tcPr>
          <w:p w:rsidR="00B37EC9" w:rsidRPr="009977EF" w:rsidRDefault="00B37EC9" w:rsidP="003F68C8">
            <w:pPr>
              <w:pStyle w:val="Outline"/>
              <w:spacing w:before="0"/>
              <w:rPr>
                <w:rFonts w:ascii="Arial" w:hAnsi="Arial" w:cs="Arial"/>
                <w:kern w:val="0"/>
                <w:sz w:val="20"/>
              </w:rPr>
            </w:pPr>
            <w:r w:rsidRPr="009977EF">
              <w:rPr>
                <w:rFonts w:ascii="Arial" w:hAnsi="Arial" w:cs="Arial"/>
                <w:bCs/>
                <w:sz w:val="20"/>
              </w:rPr>
              <w:t xml:space="preserve">Tool kit for assembly, installation and maintenance as per technical specifications. </w:t>
            </w:r>
          </w:p>
        </w:tc>
        <w:tc>
          <w:tcPr>
            <w:tcW w:w="1014" w:type="dxa"/>
          </w:tcPr>
          <w:p w:rsidR="00B37EC9" w:rsidRPr="00D0751E" w:rsidRDefault="00B37EC9" w:rsidP="003F68C8">
            <w:pPr>
              <w:pStyle w:val="Outline"/>
              <w:spacing w:before="0"/>
              <w:jc w:val="center"/>
              <w:rPr>
                <w:rFonts w:ascii="Arial" w:hAnsi="Arial" w:cs="Arial"/>
                <w:color w:val="FF0000"/>
                <w:kern w:val="0"/>
                <w:sz w:val="20"/>
              </w:rPr>
            </w:pPr>
            <w:r w:rsidRPr="00D0751E">
              <w:rPr>
                <w:rFonts w:ascii="Arial" w:hAnsi="Arial" w:cs="Arial"/>
                <w:color w:val="FF0000"/>
                <w:kern w:val="0"/>
                <w:sz w:val="20"/>
              </w:rPr>
              <w:t>50</w:t>
            </w:r>
          </w:p>
        </w:tc>
        <w:tc>
          <w:tcPr>
            <w:tcW w:w="1475" w:type="dxa"/>
          </w:tcPr>
          <w:p w:rsidR="00B37EC9" w:rsidRPr="00CB3F97" w:rsidRDefault="00B37EC9" w:rsidP="003F68C8">
            <w:pPr>
              <w:pStyle w:val="Outline"/>
              <w:spacing w:before="0"/>
              <w:jc w:val="center"/>
              <w:rPr>
                <w:rFonts w:ascii="Arial" w:hAnsi="Arial" w:cs="Arial"/>
                <w:kern w:val="0"/>
                <w:sz w:val="20"/>
              </w:rPr>
            </w:pPr>
            <w:r>
              <w:rPr>
                <w:rFonts w:ascii="Arial" w:hAnsi="Arial" w:cs="Arial"/>
                <w:kern w:val="0"/>
                <w:sz w:val="20"/>
              </w:rPr>
              <w:t>set</w:t>
            </w:r>
          </w:p>
        </w:tc>
        <w:tc>
          <w:tcPr>
            <w:tcW w:w="1660" w:type="dxa"/>
          </w:tcPr>
          <w:p w:rsidR="00B37EC9" w:rsidRPr="00D0751E" w:rsidRDefault="00B37EC9" w:rsidP="003F68C8">
            <w:pPr>
              <w:pStyle w:val="Outline"/>
              <w:spacing w:before="0"/>
              <w:jc w:val="center"/>
              <w:rPr>
                <w:rFonts w:ascii="Arial" w:hAnsi="Arial" w:cs="Arial"/>
                <w:color w:val="FF0000"/>
                <w:kern w:val="0"/>
                <w:sz w:val="20"/>
              </w:rPr>
            </w:pPr>
            <w:r w:rsidRPr="00D0751E">
              <w:rPr>
                <w:rFonts w:ascii="Arial" w:hAnsi="Arial" w:cs="Arial"/>
                <w:color w:val="FF0000"/>
                <w:kern w:val="0"/>
                <w:sz w:val="20"/>
              </w:rPr>
              <w:t xml:space="preserve">Across </w:t>
            </w:r>
            <w:proofErr w:type="spellStart"/>
            <w:r w:rsidRPr="00D0751E">
              <w:rPr>
                <w:rFonts w:ascii="Arial" w:hAnsi="Arial" w:cs="Arial"/>
                <w:color w:val="FF0000"/>
                <w:kern w:val="0"/>
                <w:sz w:val="20"/>
              </w:rPr>
              <w:t>Tamilnadu</w:t>
            </w:r>
            <w:proofErr w:type="spellEnd"/>
          </w:p>
        </w:tc>
        <w:tc>
          <w:tcPr>
            <w:tcW w:w="1936" w:type="dxa"/>
          </w:tcPr>
          <w:p w:rsidR="00B37EC9" w:rsidRPr="00D0751E" w:rsidDel="009A5A77" w:rsidRDefault="002311EA" w:rsidP="003F68C8">
            <w:pPr>
              <w:pStyle w:val="Outline"/>
              <w:spacing w:before="0"/>
              <w:rPr>
                <w:rFonts w:ascii="Arial" w:hAnsi="Arial" w:cs="Arial"/>
                <w:color w:val="FF0000"/>
                <w:kern w:val="0"/>
                <w:sz w:val="20"/>
              </w:rPr>
            </w:pPr>
            <w:r>
              <w:rPr>
                <w:rFonts w:ascii="Arial" w:hAnsi="Arial" w:cs="Arial"/>
                <w:color w:val="FF0000"/>
                <w:kern w:val="0"/>
                <w:sz w:val="20"/>
              </w:rPr>
              <w:t>12</w:t>
            </w:r>
            <w:r w:rsidR="00B37EC9" w:rsidRPr="00D0751E">
              <w:rPr>
                <w:rFonts w:ascii="Arial" w:hAnsi="Arial" w:cs="Arial"/>
                <w:color w:val="FF0000"/>
                <w:kern w:val="0"/>
                <w:sz w:val="20"/>
              </w:rPr>
              <w:t xml:space="preserve"> months from effect of Contract</w:t>
            </w:r>
          </w:p>
        </w:tc>
      </w:tr>
      <w:tr w:rsidR="00B37EC9" w:rsidRPr="00CB3F97" w:rsidTr="009D5E00">
        <w:trPr>
          <w:cantSplit/>
          <w:trHeight w:val="257"/>
        </w:trPr>
        <w:tc>
          <w:tcPr>
            <w:tcW w:w="645" w:type="dxa"/>
          </w:tcPr>
          <w:p w:rsidR="00B37EC9" w:rsidRPr="00CB3F97" w:rsidRDefault="003F68C8" w:rsidP="003F68C8">
            <w:pPr>
              <w:pStyle w:val="Outline"/>
              <w:spacing w:before="0"/>
              <w:jc w:val="center"/>
              <w:rPr>
                <w:rFonts w:ascii="Arial" w:hAnsi="Arial" w:cs="Arial"/>
                <w:kern w:val="0"/>
                <w:sz w:val="20"/>
              </w:rPr>
            </w:pPr>
            <w:r>
              <w:rPr>
                <w:rFonts w:ascii="Arial" w:hAnsi="Arial" w:cs="Arial"/>
                <w:kern w:val="0"/>
                <w:sz w:val="20"/>
              </w:rPr>
              <w:t>7</w:t>
            </w:r>
          </w:p>
        </w:tc>
        <w:tc>
          <w:tcPr>
            <w:tcW w:w="7744" w:type="dxa"/>
          </w:tcPr>
          <w:p w:rsidR="00B37EC9" w:rsidRPr="00B25479" w:rsidRDefault="00B37EC9" w:rsidP="003F68C8">
            <w:pPr>
              <w:pStyle w:val="Outline"/>
              <w:spacing w:before="0"/>
              <w:rPr>
                <w:rFonts w:ascii="Arial" w:hAnsi="Arial" w:cs="Arial"/>
                <w:kern w:val="0"/>
                <w:sz w:val="20"/>
              </w:rPr>
            </w:pPr>
            <w:r w:rsidRPr="00B25479">
              <w:rPr>
                <w:rFonts w:ascii="Arial" w:hAnsi="Arial" w:cs="Arial"/>
                <w:bCs/>
                <w:sz w:val="20"/>
              </w:rPr>
              <w:t>Manuals, documentation and reports as per technical specifications.</w:t>
            </w:r>
          </w:p>
        </w:tc>
        <w:tc>
          <w:tcPr>
            <w:tcW w:w="1014" w:type="dxa"/>
          </w:tcPr>
          <w:p w:rsidR="00B37EC9" w:rsidRPr="00D0751E" w:rsidRDefault="00B37EC9" w:rsidP="003F68C8">
            <w:pPr>
              <w:pStyle w:val="Outline"/>
              <w:spacing w:before="0"/>
              <w:jc w:val="center"/>
              <w:rPr>
                <w:rFonts w:ascii="Arial" w:hAnsi="Arial" w:cs="Arial"/>
                <w:color w:val="FF0000"/>
                <w:kern w:val="0"/>
                <w:sz w:val="20"/>
              </w:rPr>
            </w:pPr>
            <w:r w:rsidRPr="00D0751E">
              <w:rPr>
                <w:rFonts w:ascii="Arial" w:hAnsi="Arial" w:cs="Arial"/>
                <w:color w:val="FF0000"/>
                <w:kern w:val="0"/>
                <w:sz w:val="20"/>
              </w:rPr>
              <w:t>100</w:t>
            </w:r>
          </w:p>
        </w:tc>
        <w:tc>
          <w:tcPr>
            <w:tcW w:w="1475" w:type="dxa"/>
          </w:tcPr>
          <w:p w:rsidR="00B37EC9" w:rsidRPr="00B25479" w:rsidRDefault="00B37EC9" w:rsidP="003F68C8">
            <w:pPr>
              <w:pStyle w:val="Outline"/>
              <w:spacing w:before="0"/>
              <w:jc w:val="center"/>
              <w:rPr>
                <w:rFonts w:ascii="Arial" w:hAnsi="Arial" w:cs="Arial"/>
                <w:kern w:val="0"/>
                <w:sz w:val="20"/>
              </w:rPr>
            </w:pPr>
            <w:r w:rsidRPr="00B25479">
              <w:rPr>
                <w:rFonts w:ascii="Arial" w:hAnsi="Arial" w:cs="Arial"/>
                <w:kern w:val="0"/>
                <w:sz w:val="20"/>
              </w:rPr>
              <w:t>set</w:t>
            </w:r>
          </w:p>
        </w:tc>
        <w:tc>
          <w:tcPr>
            <w:tcW w:w="1660" w:type="dxa"/>
          </w:tcPr>
          <w:p w:rsidR="00B37EC9" w:rsidRPr="00D0751E" w:rsidRDefault="00B37EC9" w:rsidP="003F68C8">
            <w:pPr>
              <w:pStyle w:val="Outline"/>
              <w:spacing w:before="0"/>
              <w:jc w:val="center"/>
              <w:rPr>
                <w:rFonts w:ascii="Arial" w:hAnsi="Arial" w:cs="Arial"/>
                <w:color w:val="FF0000"/>
                <w:kern w:val="0"/>
                <w:sz w:val="20"/>
              </w:rPr>
            </w:pPr>
            <w:r w:rsidRPr="00D0751E">
              <w:rPr>
                <w:rFonts w:ascii="Arial" w:hAnsi="Arial" w:cs="Arial"/>
                <w:color w:val="FF0000"/>
                <w:kern w:val="0"/>
                <w:sz w:val="20"/>
              </w:rPr>
              <w:t xml:space="preserve">Across </w:t>
            </w:r>
            <w:proofErr w:type="spellStart"/>
            <w:r w:rsidRPr="00D0751E">
              <w:rPr>
                <w:rFonts w:ascii="Arial" w:hAnsi="Arial" w:cs="Arial"/>
                <w:color w:val="FF0000"/>
                <w:kern w:val="0"/>
                <w:sz w:val="20"/>
              </w:rPr>
              <w:t>Tamilnadu</w:t>
            </w:r>
            <w:proofErr w:type="spellEnd"/>
          </w:p>
        </w:tc>
        <w:tc>
          <w:tcPr>
            <w:tcW w:w="1936" w:type="dxa"/>
          </w:tcPr>
          <w:p w:rsidR="00B37EC9" w:rsidRPr="00D0751E" w:rsidDel="009A5A77" w:rsidRDefault="002311EA" w:rsidP="003F68C8">
            <w:pPr>
              <w:pStyle w:val="Outline"/>
              <w:spacing w:before="0"/>
              <w:rPr>
                <w:rFonts w:ascii="Arial" w:hAnsi="Arial" w:cs="Arial"/>
                <w:color w:val="FF0000"/>
                <w:kern w:val="0"/>
                <w:sz w:val="20"/>
              </w:rPr>
            </w:pPr>
            <w:r>
              <w:rPr>
                <w:rFonts w:ascii="Arial" w:hAnsi="Arial" w:cs="Arial"/>
                <w:color w:val="FF0000"/>
                <w:kern w:val="0"/>
                <w:sz w:val="20"/>
              </w:rPr>
              <w:t>12</w:t>
            </w:r>
            <w:r w:rsidR="00B37EC9" w:rsidRPr="00D0751E">
              <w:rPr>
                <w:rFonts w:ascii="Arial" w:hAnsi="Arial" w:cs="Arial"/>
                <w:color w:val="FF0000"/>
                <w:kern w:val="0"/>
                <w:sz w:val="20"/>
              </w:rPr>
              <w:t xml:space="preserve"> months from effect of Contract</w:t>
            </w:r>
          </w:p>
        </w:tc>
      </w:tr>
      <w:tr w:rsidR="00B37EC9" w:rsidRPr="00CB3F97" w:rsidTr="009D5E00">
        <w:trPr>
          <w:cantSplit/>
          <w:trHeight w:val="257"/>
        </w:trPr>
        <w:tc>
          <w:tcPr>
            <w:tcW w:w="645" w:type="dxa"/>
          </w:tcPr>
          <w:p w:rsidR="00B37EC9" w:rsidRPr="00CB3F97" w:rsidRDefault="003F68C8" w:rsidP="003F68C8">
            <w:pPr>
              <w:pStyle w:val="Outline"/>
              <w:spacing w:before="0"/>
              <w:jc w:val="center"/>
              <w:rPr>
                <w:rFonts w:ascii="Arial" w:hAnsi="Arial" w:cs="Arial"/>
                <w:kern w:val="0"/>
                <w:sz w:val="20"/>
              </w:rPr>
            </w:pPr>
            <w:r>
              <w:rPr>
                <w:rFonts w:ascii="Arial" w:hAnsi="Arial" w:cs="Arial"/>
                <w:kern w:val="0"/>
                <w:sz w:val="20"/>
              </w:rPr>
              <w:t>8</w:t>
            </w:r>
          </w:p>
        </w:tc>
        <w:tc>
          <w:tcPr>
            <w:tcW w:w="7744" w:type="dxa"/>
          </w:tcPr>
          <w:p w:rsidR="00B37EC9" w:rsidRPr="00B25479" w:rsidRDefault="00B37EC9" w:rsidP="003F68C8">
            <w:pPr>
              <w:pStyle w:val="Outline"/>
              <w:spacing w:before="0"/>
              <w:rPr>
                <w:rFonts w:ascii="Arial" w:hAnsi="Arial" w:cs="Arial"/>
                <w:kern w:val="0"/>
                <w:sz w:val="20"/>
              </w:rPr>
            </w:pPr>
            <w:r w:rsidRPr="00B25479">
              <w:rPr>
                <w:rFonts w:ascii="Arial" w:hAnsi="Arial" w:cs="Arial"/>
                <w:sz w:val="20"/>
              </w:rPr>
              <w:t xml:space="preserve">Operation &amp; Maintenance of the system during the </w:t>
            </w:r>
            <w:r w:rsidR="00B33A30">
              <w:rPr>
                <w:rFonts w:ascii="Arial" w:hAnsi="Arial" w:cs="Arial"/>
                <w:color w:val="FF0000"/>
                <w:sz w:val="20"/>
              </w:rPr>
              <w:t>5</w:t>
            </w:r>
            <w:r w:rsidRPr="00B25479">
              <w:rPr>
                <w:rFonts w:ascii="Arial" w:hAnsi="Arial" w:cs="Arial"/>
                <w:sz w:val="20"/>
              </w:rPr>
              <w:t xml:space="preserve"> years warranty period following final acceptance</w:t>
            </w:r>
            <w:r w:rsidR="00B33A30">
              <w:rPr>
                <w:rFonts w:ascii="Arial" w:hAnsi="Arial" w:cs="Arial"/>
                <w:sz w:val="20"/>
              </w:rPr>
              <w:t>.</w:t>
            </w:r>
          </w:p>
        </w:tc>
        <w:tc>
          <w:tcPr>
            <w:tcW w:w="1014" w:type="dxa"/>
          </w:tcPr>
          <w:p w:rsidR="00B37EC9" w:rsidRPr="00D0751E" w:rsidRDefault="00B37EC9" w:rsidP="003F68C8">
            <w:pPr>
              <w:pStyle w:val="Outline"/>
              <w:spacing w:before="0"/>
              <w:jc w:val="center"/>
              <w:rPr>
                <w:rFonts w:ascii="Arial" w:hAnsi="Arial" w:cs="Arial"/>
                <w:color w:val="FF0000"/>
                <w:kern w:val="0"/>
                <w:sz w:val="20"/>
              </w:rPr>
            </w:pPr>
            <w:r w:rsidRPr="00D0751E">
              <w:rPr>
                <w:rFonts w:ascii="Arial" w:hAnsi="Arial" w:cs="Arial"/>
                <w:color w:val="FF0000"/>
                <w:kern w:val="0"/>
                <w:sz w:val="20"/>
              </w:rPr>
              <w:t>1</w:t>
            </w:r>
          </w:p>
        </w:tc>
        <w:tc>
          <w:tcPr>
            <w:tcW w:w="1475" w:type="dxa"/>
          </w:tcPr>
          <w:p w:rsidR="00B37EC9" w:rsidRPr="00B25479" w:rsidRDefault="00B37EC9" w:rsidP="003F68C8">
            <w:pPr>
              <w:pStyle w:val="Outline"/>
              <w:spacing w:before="0"/>
              <w:jc w:val="center"/>
              <w:rPr>
                <w:rFonts w:ascii="Arial" w:hAnsi="Arial" w:cs="Arial"/>
                <w:kern w:val="0"/>
                <w:sz w:val="20"/>
              </w:rPr>
            </w:pPr>
            <w:r w:rsidRPr="00B25479">
              <w:rPr>
                <w:rFonts w:ascii="Arial" w:hAnsi="Arial" w:cs="Arial"/>
                <w:kern w:val="0"/>
                <w:sz w:val="20"/>
              </w:rPr>
              <w:t>set</w:t>
            </w:r>
          </w:p>
        </w:tc>
        <w:tc>
          <w:tcPr>
            <w:tcW w:w="1660" w:type="dxa"/>
          </w:tcPr>
          <w:p w:rsidR="00B37EC9" w:rsidRPr="00D0751E" w:rsidRDefault="00B37EC9" w:rsidP="003F68C8">
            <w:pPr>
              <w:pStyle w:val="Outline"/>
              <w:spacing w:before="0"/>
              <w:jc w:val="center"/>
              <w:rPr>
                <w:rFonts w:ascii="Arial" w:hAnsi="Arial" w:cs="Arial"/>
                <w:color w:val="FF0000"/>
                <w:kern w:val="0"/>
                <w:sz w:val="20"/>
              </w:rPr>
            </w:pPr>
            <w:r w:rsidRPr="00D0751E">
              <w:rPr>
                <w:rFonts w:ascii="Arial" w:hAnsi="Arial" w:cs="Arial"/>
                <w:color w:val="FF0000"/>
                <w:kern w:val="0"/>
                <w:sz w:val="20"/>
              </w:rPr>
              <w:t xml:space="preserve">Across </w:t>
            </w:r>
            <w:proofErr w:type="spellStart"/>
            <w:r w:rsidRPr="00D0751E">
              <w:rPr>
                <w:rFonts w:ascii="Arial" w:hAnsi="Arial" w:cs="Arial"/>
                <w:color w:val="FF0000"/>
                <w:kern w:val="0"/>
                <w:sz w:val="20"/>
              </w:rPr>
              <w:t>Tamilnadu</w:t>
            </w:r>
            <w:proofErr w:type="spellEnd"/>
          </w:p>
        </w:tc>
        <w:tc>
          <w:tcPr>
            <w:tcW w:w="1936" w:type="dxa"/>
          </w:tcPr>
          <w:p w:rsidR="00B37EC9" w:rsidRPr="00D0751E" w:rsidDel="009A5A77" w:rsidRDefault="002311EA" w:rsidP="003F68C8">
            <w:pPr>
              <w:pStyle w:val="Outline"/>
              <w:spacing w:before="0"/>
              <w:rPr>
                <w:rFonts w:ascii="Arial" w:hAnsi="Arial" w:cs="Arial"/>
                <w:color w:val="FF0000"/>
                <w:kern w:val="0"/>
                <w:sz w:val="20"/>
              </w:rPr>
            </w:pPr>
            <w:r>
              <w:rPr>
                <w:rFonts w:ascii="Arial" w:hAnsi="Arial" w:cs="Arial"/>
                <w:color w:val="FF0000"/>
                <w:kern w:val="0"/>
                <w:sz w:val="20"/>
              </w:rPr>
              <w:t>5</w:t>
            </w:r>
            <w:r w:rsidR="00B37EC9" w:rsidRPr="00D0751E">
              <w:rPr>
                <w:rFonts w:ascii="Arial" w:hAnsi="Arial" w:cs="Arial"/>
                <w:color w:val="FF0000"/>
                <w:kern w:val="0"/>
                <w:sz w:val="20"/>
              </w:rPr>
              <w:t xml:space="preserve"> years from date of Final Acceptance</w:t>
            </w:r>
          </w:p>
        </w:tc>
      </w:tr>
    </w:tbl>
    <w:p w:rsidR="008669F6" w:rsidRPr="009B617F" w:rsidRDefault="008669F6" w:rsidP="003F68C8">
      <w:pPr>
        <w:tabs>
          <w:tab w:val="left" w:pos="-1440"/>
          <w:tab w:val="left" w:pos="-980"/>
          <w:tab w:val="left" w:pos="-620"/>
          <w:tab w:val="left" w:pos="-260"/>
          <w:tab w:val="left" w:pos="0"/>
          <w:tab w:val="left" w:pos="600"/>
          <w:tab w:val="left" w:pos="1160"/>
          <w:tab w:val="left" w:pos="1800"/>
          <w:tab w:val="left" w:pos="2760"/>
          <w:tab w:val="decimal" w:pos="6940"/>
          <w:tab w:val="left" w:pos="7180"/>
          <w:tab w:val="decimal" w:pos="7760"/>
        </w:tabs>
        <w:suppressAutoHyphens/>
        <w:spacing w:after="0"/>
        <w:jc w:val="both"/>
        <w:rPr>
          <w:rFonts w:ascii="Arial" w:hAnsi="Arial" w:cs="Arial"/>
          <w:spacing w:val="-2"/>
        </w:rPr>
      </w:pPr>
    </w:p>
    <w:p w:rsidR="00EB6367" w:rsidRDefault="00EB6367" w:rsidP="008669F6">
      <w:pPr>
        <w:rPr>
          <w:rFonts w:ascii="Arial" w:hAnsi="Arial" w:cs="Arial"/>
        </w:rPr>
        <w:sectPr w:rsidR="00EB6367" w:rsidSect="009D5E00">
          <w:pgSz w:w="16839" w:h="11907" w:orient="landscape" w:code="9"/>
          <w:pgMar w:top="1440" w:right="1440" w:bottom="1440" w:left="1440" w:header="720" w:footer="720" w:gutter="0"/>
          <w:cols w:space="720"/>
          <w:docGrid w:linePitch="360"/>
        </w:sectPr>
      </w:pPr>
    </w:p>
    <w:p w:rsidR="00EB6367" w:rsidRDefault="00EB6367" w:rsidP="00EB6367"/>
    <w:p w:rsidR="00EB6367" w:rsidRDefault="00EB6367" w:rsidP="00EB6367"/>
    <w:p w:rsidR="00EB6367" w:rsidRDefault="00EB6367" w:rsidP="00EB6367"/>
    <w:p w:rsidR="00EB6367" w:rsidRDefault="00EB6367" w:rsidP="00EB6367"/>
    <w:p w:rsidR="00EB6367" w:rsidRDefault="00EB6367" w:rsidP="00EB6367"/>
    <w:p w:rsidR="00EB6367" w:rsidRDefault="00EB6367" w:rsidP="00EB6367"/>
    <w:p w:rsidR="00EB6367" w:rsidRDefault="00EB6367" w:rsidP="00EB6367"/>
    <w:p w:rsidR="00EB6367" w:rsidRDefault="00EB6367" w:rsidP="00EB6367"/>
    <w:p w:rsidR="00EB6367" w:rsidRPr="00826D8F" w:rsidRDefault="00EB6367" w:rsidP="00826D8F">
      <w:pPr>
        <w:pStyle w:val="Title"/>
      </w:pPr>
      <w:r w:rsidRPr="00826D8F">
        <w:t>SECTION VI:  TECHNICAL SPECIFICATIONS</w:t>
      </w:r>
    </w:p>
    <w:p w:rsidR="00A644A5" w:rsidRDefault="00A644A5" w:rsidP="008669F6">
      <w:pPr>
        <w:rPr>
          <w:rFonts w:ascii="Arial" w:hAnsi="Arial" w:cs="Arial"/>
        </w:rPr>
      </w:pPr>
    </w:p>
    <w:p w:rsidR="00EB6367" w:rsidRDefault="00EB6367" w:rsidP="008669F6">
      <w:pPr>
        <w:rPr>
          <w:rFonts w:ascii="Arial" w:hAnsi="Arial" w:cs="Arial"/>
        </w:rPr>
      </w:pPr>
    </w:p>
    <w:p w:rsidR="00EB6367" w:rsidRDefault="00EB6367" w:rsidP="008669F6">
      <w:pPr>
        <w:rPr>
          <w:rFonts w:ascii="Arial" w:hAnsi="Arial" w:cs="Arial"/>
        </w:rPr>
      </w:pPr>
    </w:p>
    <w:p w:rsidR="00EB6367" w:rsidRDefault="00EB6367" w:rsidP="008669F6">
      <w:pPr>
        <w:rPr>
          <w:rFonts w:ascii="Arial" w:hAnsi="Arial" w:cs="Arial"/>
        </w:rPr>
      </w:pPr>
    </w:p>
    <w:p w:rsidR="00EB6367" w:rsidRDefault="00EB6367">
      <w:pPr>
        <w:rPr>
          <w:rFonts w:ascii="Arial" w:hAnsi="Arial" w:cs="Arial"/>
        </w:rPr>
      </w:pPr>
      <w:r>
        <w:rPr>
          <w:rFonts w:ascii="Arial" w:hAnsi="Arial" w:cs="Arial"/>
        </w:rPr>
        <w:br w:type="page"/>
      </w:r>
    </w:p>
    <w:p w:rsidR="00CA725D" w:rsidRDefault="00CA725D" w:rsidP="00CA725D">
      <w:pPr>
        <w:pStyle w:val="Heading1"/>
      </w:pPr>
      <w:r>
        <w:lastRenderedPageBreak/>
        <w:t>General</w:t>
      </w:r>
    </w:p>
    <w:p w:rsidR="00CA725D" w:rsidRPr="00CA725D" w:rsidRDefault="00CA725D" w:rsidP="00CA725D">
      <w:pPr>
        <w:pStyle w:val="NoSpacing"/>
        <w:jc w:val="both"/>
        <w:rPr>
          <w:rFonts w:ascii="Arial" w:hAnsi="Arial" w:cs="Arial"/>
        </w:rPr>
      </w:pPr>
      <w:r w:rsidRPr="00CA725D">
        <w:rPr>
          <w:rFonts w:ascii="Arial" w:hAnsi="Arial" w:cs="Arial"/>
          <w:i/>
          <w:color w:val="FF0000"/>
        </w:rPr>
        <w:t>Write a short summary about the State or Region covered by this bid document. Include an overview of the area, including size, geography, climate, hydrology, and an explanation as to why a Hydrological Information System would be a benefit. See the following paragraphs as an example:</w:t>
      </w:r>
    </w:p>
    <w:p w:rsidR="00CA725D" w:rsidRPr="00CA725D" w:rsidRDefault="00CA725D" w:rsidP="00CA725D">
      <w:pPr>
        <w:pStyle w:val="NoSpacing"/>
        <w:rPr>
          <w:rFonts w:ascii="Arial" w:hAnsi="Arial" w:cs="Arial"/>
        </w:rPr>
      </w:pPr>
    </w:p>
    <w:p w:rsidR="00CA725D" w:rsidRPr="00CA725D" w:rsidRDefault="00CA725D" w:rsidP="00CA725D">
      <w:pPr>
        <w:pStyle w:val="NoSpacing"/>
        <w:jc w:val="both"/>
        <w:rPr>
          <w:rFonts w:ascii="Arial" w:hAnsi="Arial" w:cs="Arial"/>
        </w:rPr>
      </w:pPr>
      <w:r w:rsidRPr="00CA725D">
        <w:rPr>
          <w:rFonts w:ascii="Arial" w:hAnsi="Arial" w:cs="Arial"/>
        </w:rPr>
        <w:t xml:space="preserve">Tamil Nadu covers an area of 130,058 km2 (50,216 sq mi), and is the eleventh largest state in India. It is bordered by Kerala to the west, Karnataka to the northwest, and Andhra Pradesh to the north. It is bounded to the east by the Bay of Bengal and the south by the confluence of the Arabian Sea and Indian Ocean. Tamil Nadu has a coastline of about 1,076 km (669 mi). </w:t>
      </w:r>
    </w:p>
    <w:p w:rsidR="00CA725D" w:rsidRPr="00CA725D" w:rsidRDefault="00CA725D" w:rsidP="00CA725D">
      <w:pPr>
        <w:pStyle w:val="NoSpacing"/>
        <w:jc w:val="both"/>
        <w:rPr>
          <w:rFonts w:ascii="Arial" w:hAnsi="Arial" w:cs="Arial"/>
        </w:rPr>
      </w:pPr>
    </w:p>
    <w:p w:rsidR="00CA725D" w:rsidRPr="00CA725D" w:rsidRDefault="00CA725D" w:rsidP="00CA725D">
      <w:pPr>
        <w:pStyle w:val="NoSpacing"/>
        <w:jc w:val="both"/>
        <w:rPr>
          <w:rFonts w:ascii="Arial" w:hAnsi="Arial" w:cs="Arial"/>
        </w:rPr>
      </w:pPr>
      <w:r w:rsidRPr="00CA725D">
        <w:rPr>
          <w:rFonts w:ascii="Arial" w:hAnsi="Arial" w:cs="Arial"/>
        </w:rPr>
        <w:t xml:space="preserve">The western, southern and the north western parts are hilly and rich in vegetation. The Western and Eastern Ghats are mountain ranges meet at the </w:t>
      </w:r>
      <w:proofErr w:type="spellStart"/>
      <w:r w:rsidRPr="00CA725D">
        <w:rPr>
          <w:rFonts w:ascii="Arial" w:hAnsi="Arial" w:cs="Arial"/>
        </w:rPr>
        <w:t>Nilgiri</w:t>
      </w:r>
      <w:proofErr w:type="spellEnd"/>
      <w:r w:rsidRPr="00CA725D">
        <w:rPr>
          <w:rFonts w:ascii="Arial" w:hAnsi="Arial" w:cs="Arial"/>
        </w:rPr>
        <w:t xml:space="preserve"> hills. The Western Ghats traverse the entire western border with Kerala, effectively blocking much of the rain bearing clouds of the south west monsoon from entering the state. The eastern parts are fertile coastal plains and the northern parts are a mix of hills and plains. The central and the south central regions are arid plains and receive less rainfall than the other regions.</w:t>
      </w:r>
    </w:p>
    <w:p w:rsidR="00CA725D" w:rsidRPr="00CA725D" w:rsidRDefault="00CA725D" w:rsidP="00CA725D">
      <w:pPr>
        <w:pStyle w:val="NoSpacing"/>
        <w:jc w:val="both"/>
        <w:rPr>
          <w:rFonts w:ascii="Arial" w:hAnsi="Arial" w:cs="Arial"/>
        </w:rPr>
      </w:pPr>
    </w:p>
    <w:p w:rsidR="00CA725D" w:rsidRPr="00CA725D" w:rsidRDefault="00CA725D" w:rsidP="00CA725D">
      <w:pPr>
        <w:pStyle w:val="NoSpacing"/>
        <w:jc w:val="both"/>
        <w:rPr>
          <w:rFonts w:ascii="Arial" w:hAnsi="Arial" w:cs="Arial"/>
        </w:rPr>
      </w:pPr>
      <w:r w:rsidRPr="00CA725D">
        <w:rPr>
          <w:rFonts w:ascii="Arial" w:hAnsi="Arial" w:cs="Arial"/>
        </w:rPr>
        <w:t>Tamil Nadu is mostly dependent on monsoon rains, and thereby is prone to droughts when the monsoons fail. The climate of the state ranges from dry sub-humid to semi-arid. The state has two distinct periods of rainfall; the Southwest Monsoon from June to September and the Northeast Monsoon from October to December.</w:t>
      </w:r>
    </w:p>
    <w:p w:rsidR="00CA725D" w:rsidRPr="00CA725D" w:rsidRDefault="00CA725D" w:rsidP="00CA725D">
      <w:pPr>
        <w:pStyle w:val="NoSpacing"/>
        <w:jc w:val="both"/>
        <w:rPr>
          <w:rFonts w:ascii="Arial" w:hAnsi="Arial" w:cs="Arial"/>
        </w:rPr>
      </w:pPr>
    </w:p>
    <w:p w:rsidR="00CA725D" w:rsidRPr="00CA725D" w:rsidRDefault="00CA725D" w:rsidP="00CA725D">
      <w:pPr>
        <w:pStyle w:val="NoSpacing"/>
        <w:jc w:val="both"/>
        <w:rPr>
          <w:rFonts w:ascii="Arial" w:hAnsi="Arial" w:cs="Arial"/>
          <w:b/>
          <w:lang w:val="en-AU"/>
        </w:rPr>
      </w:pPr>
      <w:r w:rsidRPr="00CA725D">
        <w:rPr>
          <w:rFonts w:ascii="Arial" w:hAnsi="Arial" w:cs="Arial"/>
        </w:rPr>
        <w:t xml:space="preserve">The annual rainfall of the state is about 945 mm (37.2 in) of which 48 per cent is through the north east monsoon, and 32 per cent through the south west monsoon. Since the state is entirely dependent on rains for recharging its water resources, monsoon failures lead to acute water scarcity and severe drought. Tamil Nadu is divided into seven agro-climatic zones: north east, North West, west, southern, high rainfall, high altitude hilly, and </w:t>
      </w:r>
      <w:proofErr w:type="spellStart"/>
      <w:r w:rsidRPr="00CA725D">
        <w:rPr>
          <w:rFonts w:ascii="Arial" w:hAnsi="Arial" w:cs="Arial"/>
        </w:rPr>
        <w:t>Kaveri</w:t>
      </w:r>
      <w:proofErr w:type="spellEnd"/>
      <w:r w:rsidRPr="00CA725D">
        <w:rPr>
          <w:rFonts w:ascii="Arial" w:hAnsi="Arial" w:cs="Arial"/>
        </w:rPr>
        <w:t xml:space="preserve"> Delta (the most fertile agricultural zone).</w:t>
      </w:r>
      <w:r w:rsidRPr="00CA725D">
        <w:rPr>
          <w:rFonts w:ascii="Arial" w:hAnsi="Arial" w:cs="Arial"/>
          <w:b/>
          <w:lang w:val="en-AU"/>
        </w:rPr>
        <w:t xml:space="preserve"> </w:t>
      </w:r>
    </w:p>
    <w:p w:rsidR="00CA725D" w:rsidRPr="00CA725D" w:rsidRDefault="00CA725D" w:rsidP="00CA725D">
      <w:pPr>
        <w:pStyle w:val="NoSpacing"/>
        <w:jc w:val="both"/>
        <w:rPr>
          <w:rFonts w:ascii="Arial" w:hAnsi="Arial" w:cs="Arial"/>
          <w:b/>
          <w:lang w:val="en-AU"/>
        </w:rPr>
      </w:pPr>
    </w:p>
    <w:p w:rsidR="00CA725D" w:rsidRPr="00CA725D" w:rsidRDefault="00CA725D" w:rsidP="00CA725D">
      <w:pPr>
        <w:pStyle w:val="NoSpacing"/>
        <w:jc w:val="both"/>
        <w:rPr>
          <w:rFonts w:ascii="Arial" w:hAnsi="Arial" w:cs="Arial"/>
          <w:lang w:val="en-AU"/>
        </w:rPr>
      </w:pPr>
      <w:r w:rsidRPr="00CA725D">
        <w:rPr>
          <w:rFonts w:ascii="Arial" w:hAnsi="Arial" w:cs="Arial"/>
          <w:lang w:val="en-AU"/>
        </w:rPr>
        <w:t>A modern Hydrological Information System (HIS) is needed in Tamil Nadu to provide the necessary data and information for the effective management of the State’s water resources. Management of the resource is critical due to the importance of agriculture to the State.</w:t>
      </w:r>
    </w:p>
    <w:p w:rsidR="00CA725D" w:rsidRDefault="00CA725D" w:rsidP="00CA725D">
      <w:pPr>
        <w:pStyle w:val="NoSpacing"/>
      </w:pPr>
    </w:p>
    <w:p w:rsidR="00CA725D" w:rsidRDefault="00CA725D" w:rsidP="00CA725D">
      <w:pPr>
        <w:pStyle w:val="Heading2"/>
      </w:pPr>
      <w:r>
        <w:t>Background</w:t>
      </w:r>
    </w:p>
    <w:p w:rsidR="00CA725D" w:rsidRPr="00CA725D" w:rsidRDefault="00CA725D" w:rsidP="00CA725D">
      <w:pPr>
        <w:pStyle w:val="NoSpacing"/>
        <w:jc w:val="both"/>
        <w:rPr>
          <w:rFonts w:ascii="Arial" w:hAnsi="Arial" w:cs="Arial"/>
          <w:i/>
          <w:color w:val="FF0000"/>
        </w:rPr>
      </w:pPr>
      <w:r w:rsidRPr="00CA725D">
        <w:rPr>
          <w:rFonts w:ascii="Arial" w:hAnsi="Arial" w:cs="Arial"/>
          <w:i/>
          <w:color w:val="FF0000"/>
        </w:rPr>
        <w:t>Write a short summary about the present status of your State or Region’s HIS. Include details as to whether it’s primarily a manual or automated system, do any stations have telemetry capabilities, what computer hardware and software are currently installed, and what upgrades would be required to modernize the system. See the following paragraphs as an example:</w:t>
      </w:r>
    </w:p>
    <w:p w:rsidR="00CA725D" w:rsidRPr="00CA725D" w:rsidRDefault="00CA725D" w:rsidP="00CA725D">
      <w:pPr>
        <w:pStyle w:val="NoSpacing"/>
        <w:jc w:val="both"/>
        <w:rPr>
          <w:rFonts w:ascii="Arial" w:hAnsi="Arial" w:cs="Arial"/>
          <w:i/>
          <w:color w:val="FF0000"/>
        </w:rPr>
      </w:pPr>
    </w:p>
    <w:p w:rsidR="00CA725D" w:rsidRPr="00CA725D" w:rsidRDefault="00CA725D" w:rsidP="00CA725D">
      <w:pPr>
        <w:pStyle w:val="NoSpacing"/>
        <w:jc w:val="both"/>
        <w:rPr>
          <w:rFonts w:ascii="Arial" w:hAnsi="Arial" w:cs="Arial"/>
        </w:rPr>
      </w:pPr>
      <w:r w:rsidRPr="00CA725D">
        <w:rPr>
          <w:rFonts w:ascii="Arial" w:hAnsi="Arial" w:cs="Arial"/>
        </w:rPr>
        <w:t xml:space="preserve">A Hydrological Information System (HIS) was developed for Tamil Nadu during phase I of the Hydrology Project (HP-I). The HIS includes 611 standard rain gauges, 56 automatic rain gauges, 45 full climatic stations, 812 </w:t>
      </w:r>
      <w:proofErr w:type="spellStart"/>
      <w:r w:rsidRPr="00CA725D">
        <w:rPr>
          <w:rFonts w:ascii="Arial" w:hAnsi="Arial" w:cs="Arial"/>
        </w:rPr>
        <w:t>piezometers</w:t>
      </w:r>
      <w:proofErr w:type="spellEnd"/>
      <w:r w:rsidRPr="00CA725D">
        <w:rPr>
          <w:rFonts w:ascii="Arial" w:hAnsi="Arial" w:cs="Arial"/>
        </w:rPr>
        <w:t xml:space="preserve"> for groundwater monitoring, and 112 gauging stations for surface-water monitoring.  The existing data collection system is manual with data transmitted to the State Data Centre from various field data centers on a monthly frequency. The data are managed and archived at the State Data Centre using MS Access and the Surface Water Data Entry System (SWDES). </w:t>
      </w:r>
    </w:p>
    <w:p w:rsidR="00CA725D" w:rsidRPr="00CA725D" w:rsidRDefault="00CA725D" w:rsidP="00CA725D">
      <w:pPr>
        <w:pStyle w:val="NoSpacing"/>
        <w:jc w:val="both"/>
        <w:rPr>
          <w:rFonts w:ascii="Arial" w:hAnsi="Arial" w:cs="Arial"/>
        </w:rPr>
      </w:pPr>
    </w:p>
    <w:p w:rsidR="00CA725D" w:rsidRPr="00CA725D" w:rsidRDefault="00CA725D" w:rsidP="00CA725D">
      <w:pPr>
        <w:pStyle w:val="NoSpacing"/>
        <w:jc w:val="both"/>
        <w:rPr>
          <w:rFonts w:ascii="Arial" w:hAnsi="Arial" w:cs="Arial"/>
        </w:rPr>
      </w:pPr>
      <w:r w:rsidRPr="00CA725D">
        <w:rPr>
          <w:rFonts w:ascii="Arial" w:hAnsi="Arial" w:cs="Arial"/>
        </w:rPr>
        <w:t xml:space="preserve">The State proposes to update the </w:t>
      </w:r>
      <w:proofErr w:type="gramStart"/>
      <w:r w:rsidRPr="00CA725D">
        <w:rPr>
          <w:rFonts w:ascii="Arial" w:hAnsi="Arial" w:cs="Arial"/>
        </w:rPr>
        <w:t>existing</w:t>
      </w:r>
      <w:proofErr w:type="gramEnd"/>
      <w:r w:rsidRPr="00CA725D">
        <w:rPr>
          <w:rFonts w:ascii="Arial" w:hAnsi="Arial" w:cs="Arial"/>
        </w:rPr>
        <w:t xml:space="preserve"> HIS by installing telemetry at stream gauging stations in all the river basins in order to facilitate access to reliable water-level and stream flow data on real-time basis. Furthermore, the State plans to establish 25 integrated </w:t>
      </w:r>
      <w:r w:rsidRPr="00CA725D">
        <w:rPr>
          <w:rFonts w:ascii="Arial" w:hAnsi="Arial" w:cs="Arial"/>
        </w:rPr>
        <w:lastRenderedPageBreak/>
        <w:t xml:space="preserve">monitoring systems including </w:t>
      </w:r>
      <w:proofErr w:type="spellStart"/>
      <w:r w:rsidRPr="00CA725D">
        <w:rPr>
          <w:rFonts w:ascii="Arial" w:hAnsi="Arial" w:cs="Arial"/>
        </w:rPr>
        <w:t>streamflow</w:t>
      </w:r>
      <w:proofErr w:type="spellEnd"/>
      <w:r w:rsidRPr="00CA725D">
        <w:rPr>
          <w:rFonts w:ascii="Arial" w:hAnsi="Arial" w:cs="Arial"/>
        </w:rPr>
        <w:t>, rainfall, and groundwater levels. The majority of the proposed sites for the new stream</w:t>
      </w:r>
      <w:r w:rsidR="00B33A30">
        <w:rPr>
          <w:rFonts w:ascii="Arial" w:hAnsi="Arial" w:cs="Arial"/>
        </w:rPr>
        <w:t xml:space="preserve"> </w:t>
      </w:r>
      <w:r w:rsidRPr="00CA725D">
        <w:rPr>
          <w:rFonts w:ascii="Arial" w:hAnsi="Arial" w:cs="Arial"/>
        </w:rPr>
        <w:t xml:space="preserve">gauging stations will be upstream of weir structures. The result will be stable stage-discharge ratings and thus more accurate and reliable stream flow data. In order to understand interaction between surface and groundwater, </w:t>
      </w:r>
      <w:proofErr w:type="spellStart"/>
      <w:r w:rsidRPr="00CA725D">
        <w:rPr>
          <w:rFonts w:ascii="Arial" w:hAnsi="Arial" w:cs="Arial"/>
        </w:rPr>
        <w:t>piezometers</w:t>
      </w:r>
      <w:proofErr w:type="spellEnd"/>
      <w:r w:rsidRPr="00CA725D">
        <w:rPr>
          <w:rFonts w:ascii="Arial" w:hAnsi="Arial" w:cs="Arial"/>
        </w:rPr>
        <w:t xml:space="preserve"> for monitoring groundwater levels will be installed at these integrated monitoring stations.</w:t>
      </w:r>
    </w:p>
    <w:p w:rsidR="00CA725D" w:rsidRDefault="00CA725D" w:rsidP="00CA725D">
      <w:pPr>
        <w:pStyle w:val="NoSpacing"/>
      </w:pPr>
    </w:p>
    <w:p w:rsidR="00CA725D" w:rsidRDefault="00CA725D" w:rsidP="00CA725D">
      <w:pPr>
        <w:pStyle w:val="Heading2"/>
      </w:pPr>
      <w:r>
        <w:t>Objectives</w:t>
      </w:r>
    </w:p>
    <w:p w:rsidR="00CA725D" w:rsidRPr="00CA725D" w:rsidRDefault="00CA725D" w:rsidP="00CA725D">
      <w:pPr>
        <w:pStyle w:val="NoSpacing"/>
        <w:jc w:val="both"/>
        <w:rPr>
          <w:rFonts w:ascii="Arial" w:hAnsi="Arial" w:cs="Arial"/>
        </w:rPr>
      </w:pPr>
      <w:r w:rsidRPr="00CA725D">
        <w:rPr>
          <w:rFonts w:ascii="Arial" w:hAnsi="Arial" w:cs="Arial"/>
        </w:rPr>
        <w:t xml:space="preserve">The following are the general objectives of this proposal related to an upgrade of the existing HIS which includes new monitoring instruments and equipment including telemetry and IT hardware and software for data management and dissemination. </w:t>
      </w:r>
    </w:p>
    <w:p w:rsidR="00CA725D" w:rsidRPr="00CA725D" w:rsidRDefault="00CA725D" w:rsidP="00CA725D">
      <w:pPr>
        <w:pStyle w:val="NoSpacing"/>
        <w:rPr>
          <w:rFonts w:ascii="Arial" w:hAnsi="Arial" w:cs="Arial"/>
        </w:rPr>
      </w:pPr>
    </w:p>
    <w:p w:rsidR="00CA725D" w:rsidRPr="00CA725D" w:rsidRDefault="00CA725D" w:rsidP="005778A1">
      <w:pPr>
        <w:pStyle w:val="NoSpacing"/>
        <w:numPr>
          <w:ilvl w:val="0"/>
          <w:numId w:val="62"/>
        </w:numPr>
        <w:jc w:val="both"/>
        <w:rPr>
          <w:rFonts w:ascii="Arial" w:hAnsi="Arial" w:cs="Arial"/>
        </w:rPr>
      </w:pPr>
      <w:r w:rsidRPr="00CA725D">
        <w:rPr>
          <w:rFonts w:ascii="Arial" w:hAnsi="Arial" w:cs="Arial"/>
        </w:rPr>
        <w:t>Supply, install, and commission an upgrade to the State’s existing HIS that includes additional stations to fill data gaps and updated sensors, data</w:t>
      </w:r>
      <w:r w:rsidR="00B33A30">
        <w:rPr>
          <w:rFonts w:ascii="Arial" w:hAnsi="Arial" w:cs="Arial"/>
        </w:rPr>
        <w:t xml:space="preserve"> </w:t>
      </w:r>
      <w:r w:rsidRPr="00CA725D">
        <w:rPr>
          <w:rFonts w:ascii="Arial" w:hAnsi="Arial" w:cs="Arial"/>
        </w:rPr>
        <w:t>loggers, and telemetry equipment at each station for real-time data access. Acquire acoustic Doppler instruments for use by field personnel in making discharge measurements.</w:t>
      </w:r>
    </w:p>
    <w:p w:rsidR="00CA725D" w:rsidRPr="00CA725D" w:rsidRDefault="00CA725D" w:rsidP="005778A1">
      <w:pPr>
        <w:pStyle w:val="NoSpacing"/>
        <w:numPr>
          <w:ilvl w:val="0"/>
          <w:numId w:val="62"/>
        </w:numPr>
        <w:rPr>
          <w:rFonts w:ascii="Arial" w:hAnsi="Arial" w:cs="Arial"/>
        </w:rPr>
      </w:pPr>
      <w:r w:rsidRPr="00CA725D">
        <w:rPr>
          <w:rFonts w:ascii="Arial" w:hAnsi="Arial" w:cs="Arial"/>
        </w:rPr>
        <w:t xml:space="preserve">Instrument meteorological stations with automated weather stations (AWS) and </w:t>
      </w:r>
      <w:proofErr w:type="spellStart"/>
      <w:r w:rsidRPr="00CA725D">
        <w:rPr>
          <w:rFonts w:ascii="Arial" w:hAnsi="Arial" w:cs="Arial"/>
        </w:rPr>
        <w:t>raingauges</w:t>
      </w:r>
      <w:proofErr w:type="spellEnd"/>
      <w:r w:rsidRPr="00CA725D">
        <w:rPr>
          <w:rFonts w:ascii="Arial" w:hAnsi="Arial" w:cs="Arial"/>
        </w:rPr>
        <w:t>.</w:t>
      </w:r>
    </w:p>
    <w:p w:rsidR="00CA725D" w:rsidRPr="00CA725D" w:rsidRDefault="00CA725D" w:rsidP="005778A1">
      <w:pPr>
        <w:pStyle w:val="NoSpacing"/>
        <w:numPr>
          <w:ilvl w:val="0"/>
          <w:numId w:val="62"/>
        </w:numPr>
        <w:jc w:val="both"/>
        <w:rPr>
          <w:rFonts w:ascii="Arial" w:hAnsi="Arial" w:cs="Arial"/>
        </w:rPr>
      </w:pPr>
      <w:r w:rsidRPr="00CA725D">
        <w:rPr>
          <w:rFonts w:ascii="Arial" w:hAnsi="Arial" w:cs="Arial"/>
        </w:rPr>
        <w:t>Acquire web-based system, hardware and software, for data management including storage, analysis, quality assurance, archival, and dissemination.</w:t>
      </w:r>
    </w:p>
    <w:p w:rsidR="00CA725D" w:rsidRDefault="00CA725D" w:rsidP="005778A1">
      <w:pPr>
        <w:pStyle w:val="NoSpacing"/>
        <w:numPr>
          <w:ilvl w:val="0"/>
          <w:numId w:val="62"/>
        </w:numPr>
        <w:jc w:val="both"/>
        <w:rPr>
          <w:rFonts w:ascii="Arial" w:hAnsi="Arial" w:cs="Arial"/>
        </w:rPr>
      </w:pPr>
      <w:r w:rsidRPr="00CA725D">
        <w:rPr>
          <w:rFonts w:ascii="Arial" w:hAnsi="Arial" w:cs="Arial"/>
        </w:rPr>
        <w:t>Provide training to State Water Resources Department personnel in all aspects of the upgraded HIS including field data collection, operation and maintenance of monitoring stations, computation of stream flow records including rating analysis, and data management.</w:t>
      </w:r>
    </w:p>
    <w:p w:rsidR="002F2F27" w:rsidRPr="00CA725D" w:rsidRDefault="002F2F27" w:rsidP="005778A1">
      <w:pPr>
        <w:pStyle w:val="NoSpacing"/>
        <w:numPr>
          <w:ilvl w:val="0"/>
          <w:numId w:val="62"/>
        </w:numPr>
        <w:jc w:val="both"/>
        <w:rPr>
          <w:rFonts w:ascii="Arial" w:hAnsi="Arial" w:cs="Arial"/>
        </w:rPr>
      </w:pPr>
      <w:r>
        <w:rPr>
          <w:rFonts w:ascii="Arial" w:hAnsi="Arial" w:cs="Arial"/>
        </w:rPr>
        <w:t>Develop rating curves for Water Level Sites using ADCP.</w:t>
      </w:r>
    </w:p>
    <w:p w:rsidR="00CA725D" w:rsidRPr="00CA725D" w:rsidRDefault="00CA725D" w:rsidP="005778A1">
      <w:pPr>
        <w:pStyle w:val="NoSpacing"/>
        <w:numPr>
          <w:ilvl w:val="0"/>
          <w:numId w:val="62"/>
        </w:numPr>
        <w:rPr>
          <w:rFonts w:ascii="Arial" w:hAnsi="Arial" w:cs="Arial"/>
        </w:rPr>
      </w:pPr>
      <w:r w:rsidRPr="00CA725D">
        <w:rPr>
          <w:rFonts w:ascii="Arial" w:hAnsi="Arial" w:cs="Arial"/>
        </w:rPr>
        <w:t xml:space="preserve">Operate and maintain upgraded HIS for a period </w:t>
      </w:r>
      <w:r w:rsidRPr="00CA725D">
        <w:rPr>
          <w:rFonts w:ascii="Arial" w:hAnsi="Arial" w:cs="Arial"/>
          <w:color w:val="FF0000"/>
        </w:rPr>
        <w:t>of five</w:t>
      </w:r>
      <w:r w:rsidRPr="00CA725D">
        <w:rPr>
          <w:rFonts w:ascii="Arial" w:hAnsi="Arial" w:cs="Arial"/>
        </w:rPr>
        <w:t xml:space="preserve"> years.</w:t>
      </w:r>
    </w:p>
    <w:p w:rsidR="00CA725D" w:rsidRPr="00CA725D" w:rsidRDefault="00CA725D" w:rsidP="00CA725D">
      <w:pPr>
        <w:pStyle w:val="NoSpacing"/>
        <w:rPr>
          <w:rFonts w:ascii="Arial" w:hAnsi="Arial" w:cs="Arial"/>
        </w:rPr>
      </w:pPr>
    </w:p>
    <w:p w:rsidR="00CA725D" w:rsidRPr="00CA725D" w:rsidRDefault="00CA725D" w:rsidP="00CA725D">
      <w:pPr>
        <w:pStyle w:val="NoSpacing"/>
        <w:rPr>
          <w:rFonts w:ascii="Arial" w:hAnsi="Arial" w:cs="Arial"/>
        </w:rPr>
      </w:pPr>
      <w:r w:rsidRPr="00CA725D">
        <w:rPr>
          <w:rFonts w:ascii="Arial" w:hAnsi="Arial" w:cs="Arial"/>
        </w:rPr>
        <w:t>The proposed HIS upgrades will require the following specific instruments, equipment, and software.</w:t>
      </w:r>
    </w:p>
    <w:p w:rsidR="00CA725D" w:rsidRPr="00CA725D" w:rsidRDefault="00CA725D" w:rsidP="00CA725D">
      <w:pPr>
        <w:pStyle w:val="NoSpacing"/>
        <w:rPr>
          <w:rFonts w:ascii="Arial" w:hAnsi="Arial" w:cs="Arial"/>
        </w:rPr>
      </w:pPr>
    </w:p>
    <w:p w:rsidR="00CA725D" w:rsidRPr="00CA725D" w:rsidRDefault="00CA725D" w:rsidP="005778A1">
      <w:pPr>
        <w:pStyle w:val="NoSpacing"/>
        <w:numPr>
          <w:ilvl w:val="0"/>
          <w:numId w:val="63"/>
        </w:numPr>
        <w:rPr>
          <w:rFonts w:ascii="Arial" w:hAnsi="Arial" w:cs="Arial"/>
        </w:rPr>
      </w:pPr>
      <w:r w:rsidRPr="00CA725D">
        <w:rPr>
          <w:rFonts w:ascii="Arial" w:hAnsi="Arial" w:cs="Arial"/>
        </w:rPr>
        <w:t>Water-level sensors</w:t>
      </w:r>
    </w:p>
    <w:p w:rsidR="00CA725D" w:rsidRPr="00CA725D" w:rsidRDefault="00556B8E" w:rsidP="005778A1">
      <w:pPr>
        <w:pStyle w:val="NoSpacing"/>
        <w:numPr>
          <w:ilvl w:val="1"/>
          <w:numId w:val="63"/>
        </w:numPr>
        <w:rPr>
          <w:rFonts w:ascii="Arial" w:hAnsi="Arial" w:cs="Arial"/>
        </w:rPr>
      </w:pPr>
      <w:r>
        <w:rPr>
          <w:rFonts w:ascii="Arial" w:hAnsi="Arial" w:cs="Arial"/>
          <w:color w:val="FF0000"/>
        </w:rPr>
        <w:t>2</w:t>
      </w:r>
      <w:r w:rsidR="00CA725D" w:rsidRPr="00CA725D">
        <w:rPr>
          <w:rFonts w:ascii="Arial" w:hAnsi="Arial" w:cs="Arial"/>
        </w:rPr>
        <w:t xml:space="preserve"> Radars</w:t>
      </w:r>
    </w:p>
    <w:p w:rsidR="00CA725D" w:rsidRPr="00CA725D" w:rsidRDefault="00556B8E" w:rsidP="005778A1">
      <w:pPr>
        <w:pStyle w:val="NoSpacing"/>
        <w:numPr>
          <w:ilvl w:val="1"/>
          <w:numId w:val="63"/>
        </w:numPr>
        <w:rPr>
          <w:rFonts w:ascii="Arial" w:hAnsi="Arial" w:cs="Arial"/>
        </w:rPr>
      </w:pPr>
      <w:r>
        <w:rPr>
          <w:rFonts w:ascii="Arial" w:hAnsi="Arial" w:cs="Arial"/>
          <w:color w:val="FF0000"/>
        </w:rPr>
        <w:t>2</w:t>
      </w:r>
      <w:r w:rsidR="00CA725D" w:rsidRPr="00CA725D">
        <w:rPr>
          <w:rFonts w:ascii="Arial" w:hAnsi="Arial" w:cs="Arial"/>
        </w:rPr>
        <w:t xml:space="preserve"> Ultrasonic</w:t>
      </w:r>
    </w:p>
    <w:p w:rsidR="00CA725D" w:rsidRPr="00CA725D" w:rsidRDefault="00556B8E" w:rsidP="005778A1">
      <w:pPr>
        <w:pStyle w:val="NoSpacing"/>
        <w:numPr>
          <w:ilvl w:val="1"/>
          <w:numId w:val="63"/>
        </w:numPr>
        <w:rPr>
          <w:rFonts w:ascii="Arial" w:hAnsi="Arial" w:cs="Arial"/>
        </w:rPr>
      </w:pPr>
      <w:r>
        <w:rPr>
          <w:rFonts w:ascii="Arial" w:hAnsi="Arial" w:cs="Arial"/>
          <w:color w:val="FF0000"/>
        </w:rPr>
        <w:t>2</w:t>
      </w:r>
      <w:r w:rsidR="00CA725D" w:rsidRPr="00CA725D">
        <w:rPr>
          <w:rFonts w:ascii="Arial" w:hAnsi="Arial" w:cs="Arial"/>
        </w:rPr>
        <w:t xml:space="preserve"> Bubblers</w:t>
      </w:r>
    </w:p>
    <w:p w:rsidR="00CA725D" w:rsidRPr="00CA725D" w:rsidRDefault="00556B8E" w:rsidP="005778A1">
      <w:pPr>
        <w:pStyle w:val="NoSpacing"/>
        <w:numPr>
          <w:ilvl w:val="1"/>
          <w:numId w:val="63"/>
        </w:numPr>
        <w:rPr>
          <w:rFonts w:ascii="Arial" w:hAnsi="Arial" w:cs="Arial"/>
        </w:rPr>
      </w:pPr>
      <w:r>
        <w:rPr>
          <w:rFonts w:ascii="Arial" w:hAnsi="Arial" w:cs="Arial"/>
          <w:color w:val="FF0000"/>
        </w:rPr>
        <w:t>2</w:t>
      </w:r>
      <w:r w:rsidR="00CA725D" w:rsidRPr="00CA725D">
        <w:rPr>
          <w:rFonts w:ascii="Arial" w:hAnsi="Arial" w:cs="Arial"/>
        </w:rPr>
        <w:t xml:space="preserve"> Pressure sensors</w:t>
      </w:r>
    </w:p>
    <w:p w:rsidR="00CA725D" w:rsidRPr="00CA725D" w:rsidRDefault="00556B8E" w:rsidP="005778A1">
      <w:pPr>
        <w:pStyle w:val="NoSpacing"/>
        <w:numPr>
          <w:ilvl w:val="1"/>
          <w:numId w:val="63"/>
        </w:numPr>
        <w:rPr>
          <w:rFonts w:ascii="Arial" w:hAnsi="Arial" w:cs="Arial"/>
        </w:rPr>
      </w:pPr>
      <w:r>
        <w:rPr>
          <w:rFonts w:ascii="Arial" w:hAnsi="Arial" w:cs="Arial"/>
          <w:color w:val="FF0000"/>
        </w:rPr>
        <w:t>2</w:t>
      </w:r>
      <w:r w:rsidR="00CA725D" w:rsidRPr="00CA725D">
        <w:rPr>
          <w:rFonts w:ascii="Arial" w:hAnsi="Arial" w:cs="Arial"/>
        </w:rPr>
        <w:t xml:space="preserve"> Shaft encoders</w:t>
      </w:r>
    </w:p>
    <w:p w:rsidR="00CA725D" w:rsidRPr="00CA725D" w:rsidRDefault="00556B8E" w:rsidP="005778A1">
      <w:pPr>
        <w:pStyle w:val="NoSpacing"/>
        <w:numPr>
          <w:ilvl w:val="0"/>
          <w:numId w:val="63"/>
        </w:numPr>
        <w:rPr>
          <w:rFonts w:ascii="Arial" w:hAnsi="Arial" w:cs="Arial"/>
        </w:rPr>
      </w:pPr>
      <w:r>
        <w:rPr>
          <w:rFonts w:ascii="Arial" w:hAnsi="Arial" w:cs="Arial"/>
          <w:color w:val="FF0000"/>
        </w:rPr>
        <w:t>10</w:t>
      </w:r>
      <w:r w:rsidR="00CA725D" w:rsidRPr="00CA725D">
        <w:rPr>
          <w:rFonts w:ascii="Arial" w:hAnsi="Arial" w:cs="Arial"/>
        </w:rPr>
        <w:t xml:space="preserve"> Automated weather stations with rain gauges</w:t>
      </w:r>
    </w:p>
    <w:p w:rsidR="00CA725D" w:rsidRDefault="00556B8E" w:rsidP="005778A1">
      <w:pPr>
        <w:pStyle w:val="NoSpacing"/>
        <w:numPr>
          <w:ilvl w:val="0"/>
          <w:numId w:val="63"/>
        </w:numPr>
        <w:rPr>
          <w:rFonts w:ascii="Arial" w:hAnsi="Arial" w:cs="Arial"/>
        </w:rPr>
      </w:pPr>
      <w:r>
        <w:rPr>
          <w:rFonts w:ascii="Arial" w:hAnsi="Arial" w:cs="Arial"/>
          <w:color w:val="FF0000"/>
        </w:rPr>
        <w:t>10</w:t>
      </w:r>
      <w:r w:rsidR="00CA725D" w:rsidRPr="00CA725D">
        <w:rPr>
          <w:rFonts w:ascii="Arial" w:hAnsi="Arial" w:cs="Arial"/>
        </w:rPr>
        <w:t xml:space="preserve"> Automated rain gauges</w:t>
      </w:r>
    </w:p>
    <w:p w:rsidR="00556B8E" w:rsidRPr="00CA725D" w:rsidRDefault="00556B8E" w:rsidP="005778A1">
      <w:pPr>
        <w:pStyle w:val="NoSpacing"/>
        <w:numPr>
          <w:ilvl w:val="0"/>
          <w:numId w:val="63"/>
        </w:numPr>
        <w:rPr>
          <w:rFonts w:ascii="Arial" w:hAnsi="Arial" w:cs="Arial"/>
        </w:rPr>
      </w:pPr>
      <w:r>
        <w:rPr>
          <w:rFonts w:ascii="Arial" w:hAnsi="Arial" w:cs="Arial"/>
          <w:color w:val="FF0000"/>
        </w:rPr>
        <w:t>10 Automatic Reservoir Monitoring Sites</w:t>
      </w:r>
    </w:p>
    <w:p w:rsidR="00CA725D" w:rsidRPr="00CA725D" w:rsidRDefault="00556B8E" w:rsidP="005778A1">
      <w:pPr>
        <w:pStyle w:val="NoSpacing"/>
        <w:numPr>
          <w:ilvl w:val="0"/>
          <w:numId w:val="63"/>
        </w:numPr>
        <w:rPr>
          <w:rFonts w:ascii="Arial" w:hAnsi="Arial" w:cs="Arial"/>
        </w:rPr>
      </w:pPr>
      <w:r>
        <w:rPr>
          <w:rFonts w:ascii="Arial" w:hAnsi="Arial" w:cs="Arial"/>
          <w:color w:val="FF0000"/>
        </w:rPr>
        <w:t>4</w:t>
      </w:r>
      <w:r w:rsidR="00CA725D" w:rsidRPr="00CA725D">
        <w:rPr>
          <w:rFonts w:ascii="Arial" w:hAnsi="Arial" w:cs="Arial"/>
        </w:rPr>
        <w:t xml:space="preserve"> ADCPs with GPS</w:t>
      </w:r>
    </w:p>
    <w:p w:rsidR="00CA725D" w:rsidRPr="00CA725D" w:rsidRDefault="00CA725D" w:rsidP="005778A1">
      <w:pPr>
        <w:pStyle w:val="NoSpacing"/>
        <w:numPr>
          <w:ilvl w:val="0"/>
          <w:numId w:val="63"/>
        </w:numPr>
        <w:rPr>
          <w:rFonts w:ascii="Arial" w:hAnsi="Arial" w:cs="Arial"/>
        </w:rPr>
      </w:pPr>
      <w:r w:rsidRPr="00CA725D">
        <w:rPr>
          <w:rFonts w:ascii="Arial" w:hAnsi="Arial" w:cs="Arial"/>
        </w:rPr>
        <w:t>IT equipment for data management</w:t>
      </w:r>
    </w:p>
    <w:p w:rsidR="00CA725D" w:rsidRPr="00CA725D" w:rsidRDefault="00CA725D" w:rsidP="005778A1">
      <w:pPr>
        <w:pStyle w:val="NoSpacing"/>
        <w:numPr>
          <w:ilvl w:val="1"/>
          <w:numId w:val="63"/>
        </w:numPr>
        <w:rPr>
          <w:rFonts w:ascii="Arial" w:hAnsi="Arial" w:cs="Arial"/>
        </w:rPr>
      </w:pPr>
      <w:r w:rsidRPr="00CA725D">
        <w:rPr>
          <w:rFonts w:ascii="Arial" w:hAnsi="Arial" w:cs="Arial"/>
          <w:color w:val="FF0000"/>
        </w:rPr>
        <w:t>XX</w:t>
      </w:r>
      <w:r w:rsidRPr="00CA725D">
        <w:rPr>
          <w:rFonts w:ascii="Arial" w:hAnsi="Arial" w:cs="Arial"/>
        </w:rPr>
        <w:t xml:space="preserve"> servers</w:t>
      </w:r>
    </w:p>
    <w:p w:rsidR="00CA725D" w:rsidRPr="00CA725D" w:rsidRDefault="00CA725D" w:rsidP="005778A1">
      <w:pPr>
        <w:pStyle w:val="NoSpacing"/>
        <w:numPr>
          <w:ilvl w:val="1"/>
          <w:numId w:val="63"/>
        </w:numPr>
        <w:rPr>
          <w:rFonts w:ascii="Arial" w:hAnsi="Arial" w:cs="Arial"/>
        </w:rPr>
      </w:pPr>
      <w:r w:rsidRPr="00CA725D">
        <w:rPr>
          <w:rFonts w:ascii="Arial" w:hAnsi="Arial" w:cs="Arial"/>
          <w:color w:val="FF0000"/>
        </w:rPr>
        <w:t>Related networking and storage equipment with accessories</w:t>
      </w:r>
    </w:p>
    <w:p w:rsidR="00CA725D" w:rsidRPr="00CA725D" w:rsidRDefault="00CA725D" w:rsidP="005778A1">
      <w:pPr>
        <w:pStyle w:val="NoSpacing"/>
        <w:numPr>
          <w:ilvl w:val="1"/>
          <w:numId w:val="63"/>
        </w:numPr>
        <w:rPr>
          <w:rFonts w:ascii="Arial" w:hAnsi="Arial" w:cs="Arial"/>
        </w:rPr>
      </w:pPr>
      <w:r w:rsidRPr="00CA725D">
        <w:rPr>
          <w:rFonts w:ascii="Arial" w:hAnsi="Arial" w:cs="Arial"/>
          <w:color w:val="FF0000"/>
        </w:rPr>
        <w:t>Data Acquisition Software with licenses</w:t>
      </w:r>
    </w:p>
    <w:p w:rsidR="00CA725D" w:rsidRPr="00CA725D" w:rsidRDefault="00CA725D" w:rsidP="005778A1">
      <w:pPr>
        <w:pStyle w:val="NoSpacing"/>
        <w:numPr>
          <w:ilvl w:val="1"/>
          <w:numId w:val="63"/>
        </w:numPr>
        <w:rPr>
          <w:rFonts w:ascii="Arial" w:hAnsi="Arial" w:cs="Arial"/>
        </w:rPr>
      </w:pPr>
      <w:r w:rsidRPr="00CA725D">
        <w:rPr>
          <w:rFonts w:ascii="Arial" w:hAnsi="Arial" w:cs="Arial"/>
          <w:color w:val="FF0000"/>
        </w:rPr>
        <w:t xml:space="preserve">XX </w:t>
      </w:r>
      <w:r w:rsidRPr="00CA725D">
        <w:rPr>
          <w:rFonts w:ascii="Arial" w:hAnsi="Arial" w:cs="Arial"/>
        </w:rPr>
        <w:t>database management system with software licenses</w:t>
      </w:r>
    </w:p>
    <w:p w:rsidR="00CA725D" w:rsidRPr="00CA725D" w:rsidRDefault="00CA725D" w:rsidP="005778A1">
      <w:pPr>
        <w:pStyle w:val="NoSpacing"/>
        <w:numPr>
          <w:ilvl w:val="1"/>
          <w:numId w:val="63"/>
        </w:numPr>
        <w:rPr>
          <w:rFonts w:ascii="Arial" w:hAnsi="Arial" w:cs="Arial"/>
        </w:rPr>
      </w:pPr>
      <w:r w:rsidRPr="00CA725D">
        <w:rPr>
          <w:rFonts w:ascii="Arial" w:hAnsi="Arial" w:cs="Arial"/>
          <w:color w:val="FF0000"/>
        </w:rPr>
        <w:t xml:space="preserve">XX </w:t>
      </w:r>
      <w:r w:rsidRPr="00CA725D">
        <w:rPr>
          <w:rFonts w:ascii="Arial" w:hAnsi="Arial" w:cs="Arial"/>
        </w:rPr>
        <w:t>Hydrologic data and analysis software with licenses</w:t>
      </w:r>
    </w:p>
    <w:p w:rsidR="00CA725D" w:rsidRPr="00CA725D" w:rsidRDefault="00CA725D" w:rsidP="00CA725D">
      <w:pPr>
        <w:pStyle w:val="NoSpacing"/>
        <w:rPr>
          <w:rFonts w:ascii="Arial" w:hAnsi="Arial" w:cs="Arial"/>
        </w:rPr>
      </w:pPr>
    </w:p>
    <w:p w:rsidR="00CA725D" w:rsidRPr="00CE3BDF" w:rsidRDefault="00CA725D" w:rsidP="00CA725D">
      <w:pPr>
        <w:pStyle w:val="Heading2"/>
      </w:pPr>
      <w:r w:rsidRPr="00CE3BDF">
        <w:t>Scope of Work</w:t>
      </w:r>
    </w:p>
    <w:p w:rsidR="00CA725D" w:rsidRPr="00CA725D" w:rsidRDefault="00CA725D" w:rsidP="00CA725D">
      <w:pPr>
        <w:jc w:val="both"/>
        <w:rPr>
          <w:rFonts w:ascii="Arial" w:hAnsi="Arial" w:cs="Arial"/>
        </w:rPr>
      </w:pPr>
      <w:r w:rsidRPr="00CA725D">
        <w:rPr>
          <w:rFonts w:ascii="Arial" w:hAnsi="Arial" w:cs="Arial"/>
        </w:rPr>
        <w:t xml:space="preserve">The Bidder shall be required to provide all of the following services for implementation of a real time data acquisition system for the River basins in the </w:t>
      </w:r>
      <w:proofErr w:type="spellStart"/>
      <w:r w:rsidRPr="00CA725D">
        <w:rPr>
          <w:rFonts w:ascii="Arial" w:hAnsi="Arial" w:cs="Arial"/>
          <w:color w:val="FF0000"/>
        </w:rPr>
        <w:t>Tamilnadu</w:t>
      </w:r>
      <w:proofErr w:type="spellEnd"/>
      <w:r w:rsidRPr="00CA725D">
        <w:rPr>
          <w:rFonts w:ascii="Arial" w:hAnsi="Arial" w:cs="Arial"/>
        </w:rPr>
        <w:t xml:space="preserve"> State of India.</w:t>
      </w:r>
    </w:p>
    <w:p w:rsidR="00CA725D" w:rsidRPr="00CA725D" w:rsidRDefault="00CA725D" w:rsidP="005778A1">
      <w:pPr>
        <w:pStyle w:val="ListParagraph"/>
        <w:numPr>
          <w:ilvl w:val="0"/>
          <w:numId w:val="64"/>
        </w:numPr>
        <w:ind w:right="27"/>
        <w:rPr>
          <w:rFonts w:cs="Arial"/>
          <w:szCs w:val="22"/>
          <w:lang w:val="en-GB"/>
        </w:rPr>
      </w:pPr>
      <w:r w:rsidRPr="00CA725D">
        <w:rPr>
          <w:rFonts w:cs="Arial"/>
          <w:szCs w:val="22"/>
          <w:lang w:val="en-GB"/>
        </w:rPr>
        <w:lastRenderedPageBreak/>
        <w:t xml:space="preserve">Supply, Installation, Testing, Training, Commissioning of the real time hydro-    meteorological data collection network and establish data communications using </w:t>
      </w:r>
      <w:r w:rsidRPr="00CA725D">
        <w:rPr>
          <w:rFonts w:cs="Arial"/>
          <w:color w:val="FF0000"/>
          <w:szCs w:val="22"/>
          <w:lang w:val="en-GB"/>
        </w:rPr>
        <w:t>GSM/GPRS</w:t>
      </w:r>
      <w:r w:rsidRPr="00CA725D">
        <w:rPr>
          <w:rFonts w:cs="Arial"/>
          <w:szCs w:val="22"/>
          <w:lang w:val="en-GB"/>
        </w:rPr>
        <w:t xml:space="preserve"> between the remote stations and the data centre.</w:t>
      </w:r>
    </w:p>
    <w:p w:rsidR="00CA725D" w:rsidRPr="00CA725D" w:rsidRDefault="00CA725D" w:rsidP="005778A1">
      <w:pPr>
        <w:pStyle w:val="ListParagraph"/>
        <w:numPr>
          <w:ilvl w:val="0"/>
          <w:numId w:val="64"/>
        </w:numPr>
        <w:ind w:right="27"/>
        <w:rPr>
          <w:rFonts w:cs="Arial"/>
          <w:szCs w:val="22"/>
          <w:lang w:val="en-GB"/>
        </w:rPr>
      </w:pPr>
      <w:r w:rsidRPr="00CA725D">
        <w:rPr>
          <w:rFonts w:cs="Arial"/>
          <w:szCs w:val="22"/>
          <w:lang w:val="en-GB"/>
        </w:rPr>
        <w:t>Provide web-based server for data collection and dissemination. The Bidder should arrange for its own or a reputable third party web/database service to receive, process, store, backup and disseminate tabular, graphical and GIS map data on the web during the installation and commissioning stage of the project.</w:t>
      </w:r>
    </w:p>
    <w:p w:rsidR="00CA725D" w:rsidRPr="00CA725D" w:rsidRDefault="00CA725D" w:rsidP="007947BB">
      <w:pPr>
        <w:ind w:right="27"/>
        <w:rPr>
          <w:rFonts w:ascii="Arial" w:hAnsi="Arial" w:cs="Arial"/>
          <w:i/>
          <w:color w:val="FF0000"/>
          <w:lang w:val="en-GB"/>
        </w:rPr>
      </w:pPr>
      <w:r w:rsidRPr="00CA725D">
        <w:rPr>
          <w:rFonts w:ascii="Arial" w:hAnsi="Arial" w:cs="Arial"/>
          <w:i/>
          <w:color w:val="FF0000"/>
          <w:lang w:val="en-GB"/>
        </w:rPr>
        <w:t>[This option is based on Data Services from Bidders. It should be modified if the Agency prefers to have its own software and servers]</w:t>
      </w:r>
    </w:p>
    <w:p w:rsidR="00CA725D" w:rsidRPr="00CA725D" w:rsidRDefault="00CA725D" w:rsidP="005778A1">
      <w:pPr>
        <w:pStyle w:val="ListParagraph"/>
        <w:numPr>
          <w:ilvl w:val="0"/>
          <w:numId w:val="64"/>
        </w:numPr>
        <w:ind w:right="27"/>
        <w:rPr>
          <w:rFonts w:cs="Arial"/>
          <w:szCs w:val="22"/>
          <w:lang w:val="en-GB"/>
        </w:rPr>
      </w:pPr>
      <w:r w:rsidRPr="00CA725D">
        <w:rPr>
          <w:rFonts w:cs="Arial"/>
          <w:szCs w:val="22"/>
          <w:lang w:val="en-GB"/>
        </w:rPr>
        <w:t xml:space="preserve">Develop water-level/discharge relationship or “ratings” based on discharge measurements using </w:t>
      </w:r>
      <w:r w:rsidR="00F50249">
        <w:rPr>
          <w:rFonts w:cs="Arial"/>
          <w:szCs w:val="22"/>
          <w:lang w:val="en-GB"/>
        </w:rPr>
        <w:t>ADCP</w:t>
      </w:r>
      <w:r w:rsidRPr="00CA725D">
        <w:rPr>
          <w:rFonts w:cs="Arial"/>
          <w:szCs w:val="22"/>
          <w:lang w:val="en-GB"/>
        </w:rPr>
        <w:t>.</w:t>
      </w:r>
    </w:p>
    <w:p w:rsidR="00CA725D" w:rsidRPr="00CA725D" w:rsidRDefault="00CA725D" w:rsidP="005778A1">
      <w:pPr>
        <w:pStyle w:val="ListParagraph"/>
        <w:numPr>
          <w:ilvl w:val="0"/>
          <w:numId w:val="64"/>
        </w:numPr>
        <w:ind w:right="27"/>
        <w:rPr>
          <w:rFonts w:cs="Arial"/>
          <w:color w:val="FF0000"/>
          <w:szCs w:val="22"/>
          <w:lang w:val="en-GB"/>
        </w:rPr>
      </w:pPr>
      <w:r w:rsidRPr="00CA725D">
        <w:rPr>
          <w:rFonts w:cs="Arial"/>
          <w:color w:val="FF0000"/>
          <w:szCs w:val="22"/>
          <w:lang w:val="en-GB"/>
        </w:rPr>
        <w:t xml:space="preserve">Integrate with </w:t>
      </w:r>
      <w:r w:rsidR="00556B8E">
        <w:rPr>
          <w:rFonts w:cs="Arial"/>
          <w:color w:val="FF0000"/>
          <w:szCs w:val="22"/>
          <w:lang w:val="en-GB"/>
        </w:rPr>
        <w:t>existing telemetric data from 10 ARG and 10</w:t>
      </w:r>
      <w:r w:rsidRPr="00CA725D">
        <w:rPr>
          <w:rFonts w:cs="Arial"/>
          <w:color w:val="FF0000"/>
          <w:szCs w:val="22"/>
          <w:lang w:val="en-GB"/>
        </w:rPr>
        <w:t xml:space="preserve"> AWS.</w:t>
      </w:r>
    </w:p>
    <w:p w:rsidR="00CA725D" w:rsidRPr="00CA725D" w:rsidRDefault="00CA725D" w:rsidP="005778A1">
      <w:pPr>
        <w:pStyle w:val="ListParagraph"/>
        <w:numPr>
          <w:ilvl w:val="0"/>
          <w:numId w:val="64"/>
        </w:numPr>
        <w:ind w:right="27"/>
        <w:rPr>
          <w:rFonts w:cs="Arial"/>
          <w:szCs w:val="22"/>
          <w:lang w:val="en-GB"/>
        </w:rPr>
      </w:pPr>
      <w:r w:rsidRPr="00CA725D">
        <w:rPr>
          <w:rFonts w:cs="Arial"/>
          <w:szCs w:val="22"/>
          <w:lang w:val="en-GB"/>
        </w:rPr>
        <w:t xml:space="preserve">Supply a detailed operation and maintenance manual for each appropriate unit of supplied goods. </w:t>
      </w:r>
    </w:p>
    <w:p w:rsidR="00CA725D" w:rsidRPr="00CA725D" w:rsidRDefault="00CA725D" w:rsidP="005778A1">
      <w:pPr>
        <w:pStyle w:val="ListParagraph"/>
        <w:numPr>
          <w:ilvl w:val="0"/>
          <w:numId w:val="64"/>
        </w:numPr>
        <w:ind w:right="27"/>
        <w:rPr>
          <w:rFonts w:cs="Arial"/>
          <w:szCs w:val="22"/>
          <w:lang w:val="en-GB"/>
        </w:rPr>
      </w:pPr>
      <w:r w:rsidRPr="00CA725D">
        <w:rPr>
          <w:rFonts w:cs="Arial"/>
          <w:szCs w:val="22"/>
          <w:lang w:val="en-GB"/>
        </w:rPr>
        <w:t>Provide formal and on-the-job training. This includes operation and maintenance procedures to be carried out at the field stations, office procedures such as rating and shift analyses and records computations, and data management including quality assurance, archival, and dissemination.</w:t>
      </w:r>
    </w:p>
    <w:p w:rsidR="00CA725D" w:rsidRPr="00CA725D" w:rsidRDefault="00CA725D" w:rsidP="005778A1">
      <w:pPr>
        <w:pStyle w:val="ListParagraph"/>
        <w:numPr>
          <w:ilvl w:val="0"/>
          <w:numId w:val="64"/>
        </w:numPr>
        <w:ind w:right="27"/>
        <w:rPr>
          <w:rFonts w:cs="Arial"/>
          <w:szCs w:val="22"/>
          <w:lang w:val="en-GB"/>
        </w:rPr>
      </w:pPr>
      <w:r w:rsidRPr="00CA725D">
        <w:rPr>
          <w:rFonts w:cs="Arial"/>
          <w:szCs w:val="22"/>
          <w:lang w:val="en-GB"/>
        </w:rPr>
        <w:t>Provision for Warranty</w:t>
      </w:r>
      <w:r w:rsidR="00F50249">
        <w:rPr>
          <w:rFonts w:cs="Arial"/>
          <w:szCs w:val="22"/>
          <w:lang w:val="en-GB"/>
        </w:rPr>
        <w:t xml:space="preserve"> and Operation &amp; Maintenance</w:t>
      </w:r>
      <w:r w:rsidRPr="00CA725D">
        <w:rPr>
          <w:rFonts w:cs="Arial"/>
          <w:szCs w:val="22"/>
          <w:lang w:val="en-GB"/>
        </w:rPr>
        <w:t xml:space="preserve"> Services for </w:t>
      </w:r>
      <w:r w:rsidR="00F50249">
        <w:rPr>
          <w:rFonts w:cs="Arial"/>
          <w:color w:val="FF0000"/>
          <w:szCs w:val="22"/>
          <w:lang w:val="en-GB"/>
        </w:rPr>
        <w:t>5 (five</w:t>
      </w:r>
      <w:r w:rsidRPr="00CA725D">
        <w:rPr>
          <w:rFonts w:cs="Arial"/>
          <w:color w:val="FF0000"/>
          <w:szCs w:val="22"/>
          <w:lang w:val="en-GB"/>
        </w:rPr>
        <w:t>)</w:t>
      </w:r>
      <w:r w:rsidRPr="00CA725D">
        <w:rPr>
          <w:rFonts w:cs="Arial"/>
          <w:szCs w:val="22"/>
          <w:lang w:val="en-GB"/>
        </w:rPr>
        <w:t xml:space="preserve"> y</w:t>
      </w:r>
      <w:r w:rsidR="00F50249">
        <w:rPr>
          <w:rFonts w:cs="Arial"/>
          <w:szCs w:val="22"/>
          <w:lang w:val="en-GB"/>
        </w:rPr>
        <w:t>ears after the final Acceptance.</w:t>
      </w:r>
    </w:p>
    <w:p w:rsidR="00CA725D" w:rsidRPr="00CA725D" w:rsidRDefault="00CA725D" w:rsidP="005778A1">
      <w:pPr>
        <w:pStyle w:val="ListParagraph"/>
        <w:numPr>
          <w:ilvl w:val="0"/>
          <w:numId w:val="64"/>
        </w:numPr>
        <w:ind w:right="27"/>
        <w:rPr>
          <w:rFonts w:cs="Arial"/>
          <w:szCs w:val="22"/>
          <w:lang w:val="en-GB"/>
        </w:rPr>
      </w:pPr>
      <w:r w:rsidRPr="00CA725D">
        <w:rPr>
          <w:rFonts w:cs="Arial"/>
          <w:szCs w:val="22"/>
          <w:lang w:val="en-GB"/>
        </w:rPr>
        <w:t xml:space="preserve">A guarantee by the manufacturer that all equipment being provided will have maintenance support for a minimum of </w:t>
      </w:r>
      <w:r w:rsidR="00BF40D7" w:rsidRPr="00F46711">
        <w:rPr>
          <w:rFonts w:cs="Arial"/>
          <w:b/>
          <w:szCs w:val="22"/>
          <w:lang w:val="en-GB"/>
        </w:rPr>
        <w:t>ten</w:t>
      </w:r>
      <w:r w:rsidRPr="00CA725D">
        <w:rPr>
          <w:rFonts w:cs="Arial"/>
          <w:szCs w:val="22"/>
          <w:lang w:val="en-GB"/>
        </w:rPr>
        <w:t xml:space="preserve"> years after the commissioning of the equipment;</w:t>
      </w:r>
    </w:p>
    <w:p w:rsidR="001C5A15" w:rsidRDefault="001C5A15" w:rsidP="001C5A15">
      <w:pPr>
        <w:pStyle w:val="Bullet"/>
        <w:numPr>
          <w:ilvl w:val="0"/>
          <w:numId w:val="0"/>
        </w:numPr>
        <w:rPr>
          <w:rFonts w:ascii="Arial" w:hAnsi="Arial" w:cs="Arial"/>
          <w:sz w:val="22"/>
          <w:szCs w:val="22"/>
        </w:rPr>
      </w:pPr>
    </w:p>
    <w:p w:rsidR="001C5A15" w:rsidRDefault="001C5A15" w:rsidP="001C5A15">
      <w:pPr>
        <w:pStyle w:val="Heading2"/>
      </w:pPr>
      <w:r>
        <w:t>General Technical Concept</w:t>
      </w:r>
    </w:p>
    <w:p w:rsidR="001C5A15" w:rsidRPr="00CA725D" w:rsidRDefault="001C5A15" w:rsidP="002311EA">
      <w:pPr>
        <w:jc w:val="both"/>
        <w:rPr>
          <w:rFonts w:ascii="Arial" w:hAnsi="Arial" w:cs="Arial"/>
          <w:lang w:val="en-GB"/>
        </w:rPr>
      </w:pPr>
      <w:r w:rsidRPr="00CA725D">
        <w:rPr>
          <w:rFonts w:ascii="Arial" w:hAnsi="Arial" w:cs="Arial"/>
        </w:rPr>
        <w:t xml:space="preserve">The concept of implementation on which the present technical specifications and special conditions are based intends to acquire the state of art technology available for setting up automated data collection network. Emphasis is provided on a robust and reliable technology. The data acquisition system will comprise of two segments, the data acquisition segment and the data communication segment. Data Acquisition Segment and Data Communication Segment co-operate automatically in an integrated manner to complete the cyclic function of data collection. The data acquisition segment comprises of sensor, data acquisition controller/ data logger and an integrated power controller.  The data communication segment comprises of the data communication equipment at site, all intermediate components and the network controller / web server at data processing center. It is preferred that the rechargeable battery used at site gets uninterruptedly recharged by a solar panel attached to the system. Under the project, data transmission has been proposed using </w:t>
      </w:r>
      <w:r w:rsidRPr="00CA725D">
        <w:rPr>
          <w:rFonts w:ascii="Arial" w:hAnsi="Arial" w:cs="Arial"/>
          <w:color w:val="FF0000"/>
        </w:rPr>
        <w:t>GSM /GPRS</w:t>
      </w:r>
      <w:r w:rsidRPr="00CA725D">
        <w:rPr>
          <w:rFonts w:ascii="Arial" w:hAnsi="Arial" w:cs="Arial"/>
        </w:rPr>
        <w:t xml:space="preserve"> technology. Accordingly, the sites have been chosen verifying the coverage </w:t>
      </w:r>
      <w:r w:rsidRPr="00CA725D">
        <w:rPr>
          <w:rFonts w:ascii="Arial" w:hAnsi="Arial" w:cs="Arial"/>
          <w:color w:val="FF0000"/>
        </w:rPr>
        <w:t>of telecom network</w:t>
      </w:r>
      <w:r w:rsidRPr="00CA725D">
        <w:rPr>
          <w:rFonts w:ascii="Arial" w:hAnsi="Arial" w:cs="Arial"/>
        </w:rPr>
        <w:t xml:space="preserve">. This methodology has been chosen keeping in view its advantages over the other systems in respect of investment, maintenance and reliability. The bidder shall ensure that the system remains operational even under extreme conditions of weather. The failure of transmission due to temporary disturbances in the network must be taken care of by providing adequate storage in the data logger and ensuring subsequent relay immediately after the network is restored. Two way communication facility and event notification through SMS is highly desirable in the system to be provided by the Bidder. </w:t>
      </w:r>
      <w:r w:rsidRPr="00CA725D">
        <w:rPr>
          <w:rFonts w:ascii="Arial" w:hAnsi="Arial" w:cs="Arial"/>
          <w:lang w:val="en-GB"/>
        </w:rPr>
        <w:lastRenderedPageBreak/>
        <w:t xml:space="preserve">Uninterrupted data recording must be guaranteed for long periods during which regular maintenance visits may not be possible. </w:t>
      </w:r>
    </w:p>
    <w:p w:rsidR="001C5A15" w:rsidRDefault="001C5A15" w:rsidP="001C5A15">
      <w:pPr>
        <w:pStyle w:val="Heading2"/>
        <w:rPr>
          <w:lang w:val="en-GB"/>
        </w:rPr>
      </w:pPr>
      <w:r w:rsidRPr="002F69D5">
        <w:rPr>
          <w:lang w:val="en-GB"/>
        </w:rPr>
        <w:t>Bidder’s Responsibilities</w:t>
      </w:r>
    </w:p>
    <w:p w:rsidR="007947BB" w:rsidRPr="007947BB" w:rsidRDefault="007947BB" w:rsidP="007947BB">
      <w:pPr>
        <w:jc w:val="both"/>
        <w:rPr>
          <w:rFonts w:ascii="Arial" w:hAnsi="Arial" w:cs="Arial"/>
          <w:szCs w:val="24"/>
          <w:lang w:val="en-GB"/>
        </w:rPr>
      </w:pPr>
      <w:r w:rsidRPr="007947BB">
        <w:rPr>
          <w:rFonts w:ascii="Arial" w:hAnsi="Arial" w:cs="Arial"/>
          <w:szCs w:val="24"/>
          <w:lang w:val="en-GB"/>
        </w:rPr>
        <w:t xml:space="preserve">The </w:t>
      </w:r>
      <w:r w:rsidRPr="007947BB">
        <w:rPr>
          <w:rFonts w:ascii="Arial" w:hAnsi="Arial" w:cs="Arial"/>
          <w:szCs w:val="24"/>
        </w:rPr>
        <w:t xml:space="preserve">upgraded HIS for the </w:t>
      </w:r>
      <w:r w:rsidRPr="007947BB">
        <w:rPr>
          <w:rFonts w:ascii="Arial" w:hAnsi="Arial" w:cs="Arial"/>
          <w:color w:val="FF0000"/>
          <w:szCs w:val="24"/>
        </w:rPr>
        <w:t>(Insert name of State or Region)</w:t>
      </w:r>
      <w:r w:rsidRPr="007947BB">
        <w:rPr>
          <w:rFonts w:ascii="Arial" w:hAnsi="Arial" w:cs="Arial"/>
          <w:szCs w:val="24"/>
        </w:rPr>
        <w:t xml:space="preserve"> river basins</w:t>
      </w:r>
      <w:r w:rsidRPr="007947BB">
        <w:rPr>
          <w:rFonts w:ascii="Arial" w:hAnsi="Arial" w:cs="Arial"/>
          <w:szCs w:val="24"/>
          <w:lang w:val="en-GB"/>
        </w:rPr>
        <w:t xml:space="preserve"> described in this bid document is considered as a whole and is understood to include all materials and services required to ensure smooth and sustainable operation, even though they may not be expressly described in the various sections of this document. The Bidder is responsible for offering all work and supplying all accessories to ensure that all upgraded HIS components </w:t>
      </w:r>
      <w:proofErr w:type="gramStart"/>
      <w:r w:rsidRPr="007947BB">
        <w:rPr>
          <w:rFonts w:ascii="Arial" w:hAnsi="Arial" w:cs="Arial"/>
          <w:szCs w:val="24"/>
          <w:lang w:val="en-GB"/>
        </w:rPr>
        <w:t>are</w:t>
      </w:r>
      <w:proofErr w:type="gramEnd"/>
      <w:r w:rsidRPr="007947BB">
        <w:rPr>
          <w:rFonts w:ascii="Arial" w:hAnsi="Arial" w:cs="Arial"/>
          <w:szCs w:val="24"/>
          <w:lang w:val="en-GB"/>
        </w:rPr>
        <w:t xml:space="preserve"> complete and operational upon acceptance.</w:t>
      </w:r>
    </w:p>
    <w:p w:rsidR="007947BB" w:rsidRPr="00D911AE" w:rsidRDefault="007947BB" w:rsidP="007947BB">
      <w:pPr>
        <w:rPr>
          <w:rFonts w:ascii="Times New Roman" w:hAnsi="Times New Roman" w:cs="Times New Roman"/>
          <w:sz w:val="24"/>
          <w:szCs w:val="24"/>
          <w:lang w:val="en-GB"/>
        </w:rPr>
      </w:pPr>
      <w:r w:rsidRPr="00D911AE">
        <w:rPr>
          <w:rFonts w:ascii="Times New Roman" w:hAnsi="Times New Roman" w:cs="Times New Roman"/>
          <w:sz w:val="24"/>
          <w:szCs w:val="24"/>
          <w:lang w:val="en-GB"/>
        </w:rPr>
        <w:t>The bidder’s Services will include</w:t>
      </w:r>
      <w:r>
        <w:rPr>
          <w:rFonts w:ascii="Times New Roman" w:hAnsi="Times New Roman" w:cs="Times New Roman"/>
          <w:sz w:val="24"/>
          <w:szCs w:val="24"/>
          <w:lang w:val="en-GB"/>
        </w:rPr>
        <w:t xml:space="preserve">, but is limited to, the following </w:t>
      </w:r>
      <w:r w:rsidRPr="00D911AE">
        <w:rPr>
          <w:rFonts w:ascii="Times New Roman" w:hAnsi="Times New Roman" w:cs="Times New Roman"/>
          <w:sz w:val="24"/>
          <w:szCs w:val="24"/>
          <w:lang w:val="en-GB"/>
        </w:rPr>
        <w:t>elements:</w:t>
      </w:r>
    </w:p>
    <w:p w:rsidR="007947BB" w:rsidRPr="004E4D72" w:rsidRDefault="007947BB" w:rsidP="005778A1">
      <w:pPr>
        <w:pStyle w:val="ListParagraph"/>
        <w:numPr>
          <w:ilvl w:val="0"/>
          <w:numId w:val="65"/>
        </w:numPr>
        <w:ind w:right="387"/>
        <w:rPr>
          <w:rFonts w:cs="Arial"/>
          <w:lang w:val="en-GB"/>
        </w:rPr>
      </w:pPr>
      <w:r w:rsidRPr="004E4D72">
        <w:rPr>
          <w:rFonts w:cs="Arial"/>
          <w:lang w:val="en-GB"/>
        </w:rPr>
        <w:t>Design, configuration, integration and programming of each type of measurement station according to the technical specifications given in Section 2.1.</w:t>
      </w:r>
    </w:p>
    <w:p w:rsidR="007947BB" w:rsidRPr="004E4D72" w:rsidRDefault="007947BB" w:rsidP="005778A1">
      <w:pPr>
        <w:pStyle w:val="ListParagraph"/>
        <w:numPr>
          <w:ilvl w:val="0"/>
          <w:numId w:val="65"/>
        </w:numPr>
        <w:ind w:right="387"/>
        <w:rPr>
          <w:rFonts w:cs="Arial"/>
          <w:lang w:val="en-GB"/>
        </w:rPr>
      </w:pPr>
      <w:r w:rsidRPr="004E4D72">
        <w:rPr>
          <w:rFonts w:cs="Arial"/>
          <w:lang w:val="en-GB"/>
        </w:rPr>
        <w:t>Provision of detailed instructions and standard design drawings or blueprints of the equipment required for installation. The Bidder shall carry out the ‘last mile connection civil works’ required for installation.</w:t>
      </w:r>
    </w:p>
    <w:p w:rsidR="007947BB" w:rsidRPr="004E4D72" w:rsidRDefault="007947BB" w:rsidP="005778A1">
      <w:pPr>
        <w:pStyle w:val="ListParagraph"/>
        <w:numPr>
          <w:ilvl w:val="0"/>
          <w:numId w:val="65"/>
        </w:numPr>
        <w:ind w:right="387"/>
        <w:rPr>
          <w:rFonts w:cs="Arial"/>
          <w:lang w:val="en-GB"/>
        </w:rPr>
      </w:pPr>
      <w:r w:rsidRPr="004E4D72">
        <w:rPr>
          <w:rFonts w:cs="Arial"/>
          <w:lang w:val="en-GB"/>
        </w:rPr>
        <w:t xml:space="preserve">Supply and installation of all sensors, </w:t>
      </w:r>
      <w:proofErr w:type="spellStart"/>
      <w:r w:rsidRPr="004E4D72">
        <w:rPr>
          <w:rFonts w:cs="Arial"/>
          <w:lang w:val="en-GB"/>
        </w:rPr>
        <w:t>dataloggers</w:t>
      </w:r>
      <w:proofErr w:type="spellEnd"/>
      <w:r w:rsidRPr="004E4D72">
        <w:rPr>
          <w:rFonts w:cs="Arial"/>
          <w:lang w:val="en-GB"/>
        </w:rPr>
        <w:t>, and cabling including protective conduit.</w:t>
      </w:r>
    </w:p>
    <w:p w:rsidR="007947BB" w:rsidRPr="004E4D72" w:rsidRDefault="007947BB" w:rsidP="005778A1">
      <w:pPr>
        <w:pStyle w:val="ListParagraph"/>
        <w:numPr>
          <w:ilvl w:val="0"/>
          <w:numId w:val="65"/>
        </w:numPr>
        <w:ind w:right="387"/>
        <w:rPr>
          <w:rFonts w:cs="Arial"/>
          <w:lang w:val="en-GB"/>
        </w:rPr>
      </w:pPr>
      <w:r w:rsidRPr="004E4D72">
        <w:rPr>
          <w:rFonts w:cs="Arial"/>
          <w:lang w:val="en-GB"/>
        </w:rPr>
        <w:t xml:space="preserve">Supply and installation of all telemetry instrumentation and equipment, including transmitters, antennas, masts, and cabling with protective conduit. </w:t>
      </w:r>
    </w:p>
    <w:p w:rsidR="007947BB" w:rsidRPr="004E4D72" w:rsidRDefault="007947BB" w:rsidP="005778A1">
      <w:pPr>
        <w:pStyle w:val="ListParagraph"/>
        <w:numPr>
          <w:ilvl w:val="0"/>
          <w:numId w:val="65"/>
        </w:numPr>
        <w:ind w:right="387"/>
        <w:rPr>
          <w:rFonts w:cs="Arial"/>
          <w:lang w:val="en-GB"/>
        </w:rPr>
      </w:pPr>
      <w:r w:rsidRPr="004E4D72">
        <w:rPr>
          <w:rFonts w:cs="Arial"/>
          <w:lang w:val="en-GB"/>
        </w:rPr>
        <w:t>Supply and installation of all power supply equipment including solar panels, batteries, and cabling with protective conduit.</w:t>
      </w:r>
    </w:p>
    <w:p w:rsidR="007947BB" w:rsidRPr="004E4D72" w:rsidRDefault="007947BB" w:rsidP="005778A1">
      <w:pPr>
        <w:pStyle w:val="ListParagraph"/>
        <w:numPr>
          <w:ilvl w:val="0"/>
          <w:numId w:val="65"/>
        </w:numPr>
        <w:ind w:right="387"/>
        <w:rPr>
          <w:rFonts w:cs="Arial"/>
          <w:lang w:val="en-GB"/>
        </w:rPr>
      </w:pPr>
      <w:r w:rsidRPr="004E4D72">
        <w:rPr>
          <w:rFonts w:cs="Arial"/>
          <w:lang w:val="en-GB"/>
        </w:rPr>
        <w:t xml:space="preserve">Delivery of spare parts to be ordered by the Purchaser based on a complete list of recommended spare parts to be provided by the Bidder. </w:t>
      </w:r>
    </w:p>
    <w:p w:rsidR="007947BB" w:rsidRPr="004E4D72" w:rsidRDefault="007947BB" w:rsidP="005778A1">
      <w:pPr>
        <w:pStyle w:val="ListParagraph"/>
        <w:numPr>
          <w:ilvl w:val="0"/>
          <w:numId w:val="65"/>
        </w:numPr>
        <w:ind w:right="387"/>
        <w:rPr>
          <w:rFonts w:cs="Arial"/>
          <w:lang w:val="en-GB"/>
        </w:rPr>
      </w:pPr>
      <w:r w:rsidRPr="004E4D72">
        <w:rPr>
          <w:rFonts w:cs="Arial"/>
          <w:lang w:val="en-GB"/>
        </w:rPr>
        <w:t>Performance testing of all instruments and equipment prior to shipping.</w:t>
      </w:r>
    </w:p>
    <w:p w:rsidR="007947BB" w:rsidRPr="004E4D72" w:rsidRDefault="007947BB" w:rsidP="005778A1">
      <w:pPr>
        <w:pStyle w:val="ListParagraph"/>
        <w:numPr>
          <w:ilvl w:val="0"/>
          <w:numId w:val="65"/>
        </w:numPr>
        <w:ind w:right="387"/>
        <w:rPr>
          <w:rFonts w:cs="Arial"/>
          <w:lang w:val="en-GB"/>
        </w:rPr>
      </w:pPr>
      <w:r w:rsidRPr="004E4D72">
        <w:rPr>
          <w:rFonts w:cs="Arial"/>
          <w:lang w:val="en-GB"/>
        </w:rPr>
        <w:t>Commissioning of the entire system/network after installation.</w:t>
      </w:r>
    </w:p>
    <w:p w:rsidR="007947BB" w:rsidRPr="004E4D72" w:rsidRDefault="007947BB" w:rsidP="005778A1">
      <w:pPr>
        <w:pStyle w:val="ListParagraph"/>
        <w:numPr>
          <w:ilvl w:val="0"/>
          <w:numId w:val="65"/>
        </w:numPr>
        <w:ind w:right="387"/>
        <w:rPr>
          <w:rFonts w:cs="Arial"/>
        </w:rPr>
      </w:pPr>
      <w:r w:rsidRPr="004E4D72">
        <w:rPr>
          <w:rFonts w:cs="Arial"/>
          <w:lang w:val="en-GB"/>
        </w:rPr>
        <w:t>Design and implementation of a training program</w:t>
      </w:r>
      <w:r w:rsidRPr="004E4D72">
        <w:rPr>
          <w:rFonts w:cs="Arial"/>
        </w:rPr>
        <w:t xml:space="preserve"> for the staff of </w:t>
      </w:r>
      <w:r w:rsidRPr="004E4D72">
        <w:rPr>
          <w:rFonts w:cs="Arial"/>
          <w:color w:val="FF0000"/>
        </w:rPr>
        <w:t xml:space="preserve">(Insert name of State or Region) </w:t>
      </w:r>
      <w:r w:rsidRPr="004E4D72">
        <w:rPr>
          <w:rFonts w:cs="Arial"/>
        </w:rPr>
        <w:t>Water Resources Department (WRD)</w:t>
      </w:r>
      <w:r w:rsidRPr="004E4D72">
        <w:rPr>
          <w:rFonts w:cs="Arial"/>
          <w:lang w:val="en-GB"/>
        </w:rPr>
        <w:t xml:space="preserve"> that covers all aspects related to the installation, configuration, operation and maintenance of HIS components. The training will include field training on proper data acquisition methods and classroom training on stream flow records computation, hydrologic analysis, and data management.</w:t>
      </w:r>
      <w:r w:rsidRPr="004E4D72">
        <w:rPr>
          <w:rFonts w:cs="Arial"/>
        </w:rPr>
        <w:t xml:space="preserve"> Training will be conducted at the field and office locations selected by the Purchaser.</w:t>
      </w:r>
    </w:p>
    <w:p w:rsidR="007947BB" w:rsidRPr="004E4D72" w:rsidRDefault="007947BB" w:rsidP="005778A1">
      <w:pPr>
        <w:pStyle w:val="ListParagraph"/>
        <w:numPr>
          <w:ilvl w:val="0"/>
          <w:numId w:val="65"/>
        </w:numPr>
        <w:ind w:right="387"/>
        <w:rPr>
          <w:rFonts w:cs="Arial"/>
          <w:lang w:val="en-GB"/>
        </w:rPr>
      </w:pPr>
      <w:r w:rsidRPr="004E4D72">
        <w:rPr>
          <w:rFonts w:cs="Arial"/>
          <w:lang w:val="en-GB"/>
        </w:rPr>
        <w:t xml:space="preserve">Train </w:t>
      </w:r>
      <w:r w:rsidRPr="004E4D72">
        <w:rPr>
          <w:rFonts w:cs="Arial"/>
          <w:color w:val="FF0000"/>
          <w:lang w:val="en-GB"/>
        </w:rPr>
        <w:t>WRD</w:t>
      </w:r>
      <w:r w:rsidRPr="004E4D72">
        <w:rPr>
          <w:rFonts w:cs="Arial"/>
          <w:lang w:val="en-GB"/>
        </w:rPr>
        <w:t xml:space="preserve"> staff on the use of ADCPs using both bottom track and GPS positioning for making discharge measurements. Training should include hands-on instruction related to various ADCP deployment methods such as boat, tethered float, or wading rod.</w:t>
      </w:r>
    </w:p>
    <w:p w:rsidR="007947BB" w:rsidRPr="004E4D72" w:rsidRDefault="007947BB" w:rsidP="005778A1">
      <w:pPr>
        <w:pStyle w:val="ListParagraph"/>
        <w:numPr>
          <w:ilvl w:val="0"/>
          <w:numId w:val="65"/>
        </w:numPr>
        <w:ind w:right="387"/>
        <w:rPr>
          <w:rFonts w:cs="Arial"/>
          <w:lang w:val="en-GB"/>
        </w:rPr>
      </w:pPr>
      <w:r w:rsidRPr="004E4D72">
        <w:rPr>
          <w:rFonts w:cs="Arial"/>
          <w:lang w:val="en-GB"/>
        </w:rPr>
        <w:t xml:space="preserve">Train </w:t>
      </w:r>
      <w:r w:rsidRPr="004E4D72">
        <w:rPr>
          <w:rFonts w:cs="Arial"/>
          <w:color w:val="FF0000"/>
          <w:lang w:val="en-GB"/>
        </w:rPr>
        <w:t>WRD</w:t>
      </w:r>
      <w:r w:rsidRPr="004E4D72">
        <w:rPr>
          <w:rFonts w:cs="Arial"/>
          <w:lang w:val="en-GB"/>
        </w:rPr>
        <w:t xml:space="preserve"> staff on basic statistical, graphical and reporting capabilities for data conversion and stream flow records computations. This should include the aggregation and summary of all data (e.g. hourly to daily data, means, maximum, and minimum values). Training should employ database management software that is normally used by </w:t>
      </w:r>
      <w:r w:rsidRPr="008A476D">
        <w:rPr>
          <w:rFonts w:cs="Arial"/>
          <w:color w:val="FF0000"/>
          <w:lang w:val="en-GB"/>
        </w:rPr>
        <w:t>WRD</w:t>
      </w:r>
      <w:r w:rsidRPr="004E4D72">
        <w:rPr>
          <w:rFonts w:cs="Arial"/>
          <w:lang w:val="en-GB"/>
        </w:rPr>
        <w:t xml:space="preserve"> personnel.</w:t>
      </w:r>
    </w:p>
    <w:p w:rsidR="007947BB" w:rsidRPr="004E4D72" w:rsidRDefault="007947BB" w:rsidP="005778A1">
      <w:pPr>
        <w:pStyle w:val="ListParagraph"/>
        <w:numPr>
          <w:ilvl w:val="0"/>
          <w:numId w:val="65"/>
        </w:numPr>
        <w:ind w:right="387"/>
        <w:rPr>
          <w:rFonts w:cs="Arial"/>
          <w:lang w:val="en-GB"/>
        </w:rPr>
      </w:pPr>
      <w:r w:rsidRPr="004E4D72">
        <w:rPr>
          <w:rFonts w:cs="Arial"/>
          <w:lang w:val="en-GB"/>
        </w:rPr>
        <w:t xml:space="preserve">Supply, install, and configure all software required for the operation of each HIS network component, including hydro-meteorological sensors, </w:t>
      </w:r>
      <w:proofErr w:type="spellStart"/>
      <w:r w:rsidRPr="004E4D72">
        <w:rPr>
          <w:rFonts w:cs="Arial"/>
          <w:lang w:val="en-GB"/>
        </w:rPr>
        <w:t>dataloggers</w:t>
      </w:r>
      <w:proofErr w:type="spellEnd"/>
      <w:r w:rsidRPr="004E4D72">
        <w:rPr>
          <w:rFonts w:cs="Arial"/>
          <w:lang w:val="en-GB"/>
        </w:rPr>
        <w:t xml:space="preserve">, and telemetry instruments. </w:t>
      </w:r>
    </w:p>
    <w:p w:rsidR="007947BB" w:rsidRPr="004E4D72" w:rsidRDefault="007947BB" w:rsidP="005778A1">
      <w:pPr>
        <w:pStyle w:val="ListParagraph"/>
        <w:numPr>
          <w:ilvl w:val="0"/>
          <w:numId w:val="65"/>
        </w:numPr>
        <w:ind w:right="387"/>
        <w:rPr>
          <w:rFonts w:cs="Arial"/>
          <w:lang w:val="en-GB"/>
        </w:rPr>
      </w:pPr>
      <w:r w:rsidRPr="004E4D72">
        <w:rPr>
          <w:rFonts w:cs="Arial"/>
          <w:lang w:val="en-GB"/>
        </w:rPr>
        <w:lastRenderedPageBreak/>
        <w:t xml:space="preserve">Supply and design web-based server for data collection, analysis, archival, and dissemination. </w:t>
      </w:r>
      <w:r w:rsidRPr="004E4D72">
        <w:rPr>
          <w:rFonts w:cs="Arial"/>
        </w:rPr>
        <w:t xml:space="preserve">Provide software to be used in the Data Center at </w:t>
      </w:r>
      <w:r w:rsidRPr="004E4D72">
        <w:rPr>
          <w:rFonts w:cs="Arial"/>
          <w:color w:val="FF0000"/>
        </w:rPr>
        <w:t>(insert location of data center).</w:t>
      </w:r>
      <w:r w:rsidRPr="004E4D72">
        <w:rPr>
          <w:rFonts w:cs="Arial"/>
        </w:rPr>
        <w:t xml:space="preserve">  The software shall store data collected by the </w:t>
      </w:r>
      <w:r w:rsidRPr="004E4D72">
        <w:rPr>
          <w:rFonts w:cs="Arial"/>
          <w:color w:val="FF0000"/>
        </w:rPr>
        <w:t>GSM/GPRS</w:t>
      </w:r>
      <w:r w:rsidRPr="004E4D72">
        <w:rPr>
          <w:rFonts w:cs="Arial"/>
        </w:rPr>
        <w:t xml:space="preserve"> receiving stations. A non-proprietary software solution such as Post </w:t>
      </w:r>
      <w:proofErr w:type="spellStart"/>
      <w:r w:rsidRPr="004E4D72">
        <w:rPr>
          <w:rFonts w:cs="Arial"/>
        </w:rPr>
        <w:t>GreSQL</w:t>
      </w:r>
      <w:proofErr w:type="spellEnd"/>
      <w:r w:rsidRPr="004E4D72">
        <w:rPr>
          <w:rFonts w:cs="Arial"/>
        </w:rPr>
        <w:t xml:space="preserve"> or proprietary software like Oracle, whichever is ideal for maintaining a robust RDBMS is recommended to ensure continuous operation of the system.  The software system will include data quality control that shall allow for the flagging and/or removal of data using threshold analysis.  Easy to use interface allowing sensor by sensor quality control for threshold and rate of change data screening is required.  The software will include the features as specified in Technical Specification Section.</w:t>
      </w:r>
    </w:p>
    <w:p w:rsidR="007947BB" w:rsidRPr="004E4D72" w:rsidRDefault="007947BB" w:rsidP="005778A1">
      <w:pPr>
        <w:pStyle w:val="ListParagraph"/>
        <w:numPr>
          <w:ilvl w:val="0"/>
          <w:numId w:val="65"/>
        </w:numPr>
        <w:ind w:right="387"/>
        <w:rPr>
          <w:rFonts w:cs="Arial"/>
        </w:rPr>
      </w:pPr>
      <w:r w:rsidRPr="004E4D72">
        <w:rPr>
          <w:rFonts w:cs="Arial"/>
        </w:rPr>
        <w:t xml:space="preserve">All the devices including PDAs, computers, and tablets shall be provided with anti-virus protection software including annual subscriptions </w:t>
      </w:r>
      <w:r w:rsidRPr="004E4D72">
        <w:rPr>
          <w:rFonts w:cs="Arial"/>
          <w:bCs/>
        </w:rPr>
        <w:t>by the Bidder, during the Contract Period, including Warranty and Operation &amp; Maintenance period</w:t>
      </w:r>
    </w:p>
    <w:p w:rsidR="007947BB" w:rsidRPr="004E4D72" w:rsidRDefault="007947BB" w:rsidP="005778A1">
      <w:pPr>
        <w:pStyle w:val="ListParagraph"/>
        <w:numPr>
          <w:ilvl w:val="0"/>
          <w:numId w:val="65"/>
        </w:numPr>
        <w:ind w:right="387"/>
        <w:rPr>
          <w:rFonts w:cs="Arial"/>
          <w:lang w:val="en-GB"/>
        </w:rPr>
      </w:pPr>
      <w:r w:rsidRPr="004E4D72">
        <w:rPr>
          <w:rFonts w:cs="Arial"/>
          <w:lang w:val="en-GB"/>
        </w:rPr>
        <w:t>Delivery of full documentation related to all components of the network, including operation and maintenance manuals in English, system integration diagrams and wiring diagrams.</w:t>
      </w:r>
    </w:p>
    <w:p w:rsidR="007947BB" w:rsidRPr="004E4D72" w:rsidRDefault="007947BB" w:rsidP="005778A1">
      <w:pPr>
        <w:pStyle w:val="ListParagraph"/>
        <w:numPr>
          <w:ilvl w:val="0"/>
          <w:numId w:val="65"/>
        </w:numPr>
        <w:ind w:right="387"/>
        <w:rPr>
          <w:rFonts w:cs="Arial"/>
          <w:lang w:val="en-GB"/>
        </w:rPr>
      </w:pPr>
      <w:r w:rsidRPr="004E4D72">
        <w:rPr>
          <w:rFonts w:cs="Arial"/>
          <w:lang w:val="en-GB"/>
        </w:rPr>
        <w:t>Provide country of origin for all major equipment and materials.</w:t>
      </w:r>
    </w:p>
    <w:p w:rsidR="007947BB" w:rsidRPr="004E4D72" w:rsidRDefault="007947BB" w:rsidP="005778A1">
      <w:pPr>
        <w:pStyle w:val="ListParagraph"/>
        <w:numPr>
          <w:ilvl w:val="0"/>
          <w:numId w:val="65"/>
        </w:numPr>
        <w:ind w:right="387"/>
        <w:rPr>
          <w:rFonts w:cs="Arial"/>
          <w:lang w:val="en-GB"/>
        </w:rPr>
      </w:pPr>
      <w:r w:rsidRPr="004E4D72">
        <w:rPr>
          <w:rFonts w:cs="Arial"/>
          <w:lang w:val="en-GB"/>
        </w:rPr>
        <w:t xml:space="preserve">Establish a service agent in </w:t>
      </w:r>
      <w:r w:rsidRPr="004E4D72">
        <w:rPr>
          <w:rFonts w:cs="Arial"/>
          <w:color w:val="FF0000"/>
          <w:lang w:val="en-GB"/>
        </w:rPr>
        <w:t>(insert State covered by bid)</w:t>
      </w:r>
      <w:r w:rsidRPr="004E4D72">
        <w:rPr>
          <w:rFonts w:cs="Arial"/>
          <w:lang w:val="en-GB"/>
        </w:rPr>
        <w:t>, India.</w:t>
      </w:r>
    </w:p>
    <w:p w:rsidR="007947BB" w:rsidRPr="004E4D72" w:rsidRDefault="007947BB" w:rsidP="005778A1">
      <w:pPr>
        <w:pStyle w:val="ListParagraph"/>
        <w:numPr>
          <w:ilvl w:val="0"/>
          <w:numId w:val="65"/>
        </w:numPr>
        <w:ind w:right="387"/>
        <w:rPr>
          <w:rFonts w:cs="Arial"/>
        </w:rPr>
      </w:pPr>
      <w:r w:rsidRPr="004E4D72">
        <w:rPr>
          <w:rFonts w:cs="Arial"/>
        </w:rPr>
        <w:t xml:space="preserve">Provide a guarantee by the manufacturer that all equipment being provided will be supported for a minimum of </w:t>
      </w:r>
      <w:r w:rsidRPr="00F46711">
        <w:rPr>
          <w:rFonts w:cs="Arial"/>
          <w:b/>
        </w:rPr>
        <w:t>ten</w:t>
      </w:r>
      <w:r w:rsidRPr="004E4D72">
        <w:rPr>
          <w:rFonts w:cs="Arial"/>
        </w:rPr>
        <w:t xml:space="preserve"> years after the commissioning of the real time data acquisition system.</w:t>
      </w:r>
    </w:p>
    <w:p w:rsidR="007947BB" w:rsidRPr="004E4D72" w:rsidRDefault="007947BB" w:rsidP="005778A1">
      <w:pPr>
        <w:pStyle w:val="ListParagraph"/>
        <w:numPr>
          <w:ilvl w:val="0"/>
          <w:numId w:val="65"/>
        </w:numPr>
        <w:ind w:right="387"/>
        <w:rPr>
          <w:rFonts w:cs="Arial"/>
        </w:rPr>
      </w:pPr>
      <w:r w:rsidRPr="004E4D72">
        <w:rPr>
          <w:rFonts w:cs="Arial"/>
        </w:rPr>
        <w:t>Supply a detailed operation and maintenance manual for each component in the system.</w:t>
      </w:r>
    </w:p>
    <w:p w:rsidR="007947BB" w:rsidRPr="004E4D72" w:rsidRDefault="007947BB" w:rsidP="005778A1">
      <w:pPr>
        <w:pStyle w:val="ListParagraph"/>
        <w:numPr>
          <w:ilvl w:val="0"/>
          <w:numId w:val="65"/>
        </w:numPr>
        <w:ind w:right="387"/>
        <w:rPr>
          <w:rFonts w:cs="Arial"/>
          <w:lang w:val="en-GB"/>
        </w:rPr>
      </w:pPr>
      <w:r w:rsidRPr="004E4D72">
        <w:rPr>
          <w:rFonts w:cs="Arial"/>
          <w:lang w:val="en-GB"/>
        </w:rPr>
        <w:t>Provide appropriate telemetry solutions that operate in remote low power areas using solar powered technology as per choice of technology and specification given in the Technical specification.</w:t>
      </w:r>
    </w:p>
    <w:p w:rsidR="007947BB" w:rsidRPr="004E4D72" w:rsidRDefault="007947BB" w:rsidP="005778A1">
      <w:pPr>
        <w:pStyle w:val="ListParagraph"/>
        <w:numPr>
          <w:ilvl w:val="0"/>
          <w:numId w:val="65"/>
        </w:numPr>
        <w:ind w:right="387"/>
        <w:rPr>
          <w:rFonts w:cs="Arial"/>
          <w:lang w:val="en-GB"/>
        </w:rPr>
      </w:pPr>
      <w:r w:rsidRPr="004E4D72">
        <w:rPr>
          <w:rFonts w:cs="Arial"/>
          <w:lang w:val="en-GB"/>
        </w:rPr>
        <w:t xml:space="preserve">Specify telemetry communication costs in the bid proposal. Bidder shall be responsible for all operational costs including network communication charges for both the </w:t>
      </w:r>
      <w:r w:rsidR="00C0369C">
        <w:rPr>
          <w:rFonts w:cs="Arial"/>
          <w:lang w:val="en-GB"/>
        </w:rPr>
        <w:t>Warranty</w:t>
      </w:r>
      <w:r w:rsidRPr="004E4D72">
        <w:rPr>
          <w:rFonts w:cs="Arial"/>
          <w:lang w:val="en-GB"/>
        </w:rPr>
        <w:t xml:space="preserve"> and Operation and Maintenance periods.</w:t>
      </w:r>
    </w:p>
    <w:p w:rsidR="007947BB" w:rsidRPr="004E4D72" w:rsidRDefault="007947BB" w:rsidP="005778A1">
      <w:pPr>
        <w:pStyle w:val="ListParagraph"/>
        <w:numPr>
          <w:ilvl w:val="0"/>
          <w:numId w:val="65"/>
        </w:numPr>
        <w:ind w:right="387"/>
        <w:rPr>
          <w:rFonts w:cs="Arial"/>
        </w:rPr>
      </w:pPr>
      <w:r w:rsidRPr="004E4D72">
        <w:rPr>
          <w:rFonts w:cs="Arial"/>
        </w:rPr>
        <w:t xml:space="preserve">Provision for </w:t>
      </w:r>
      <w:r w:rsidR="00C0369C">
        <w:rPr>
          <w:rFonts w:cs="Arial"/>
        </w:rPr>
        <w:t>Warranty</w:t>
      </w:r>
      <w:r w:rsidRPr="004E4D72">
        <w:rPr>
          <w:rFonts w:cs="Arial"/>
        </w:rPr>
        <w:t xml:space="preserve"> </w:t>
      </w:r>
      <w:r w:rsidR="001A02C9" w:rsidRPr="004E4D72">
        <w:rPr>
          <w:rFonts w:cs="Arial"/>
        </w:rPr>
        <w:t xml:space="preserve">and Annual Maintenance Services </w:t>
      </w:r>
      <w:r w:rsidRPr="004E4D72">
        <w:rPr>
          <w:rFonts w:cs="Arial"/>
        </w:rPr>
        <w:t xml:space="preserve">for </w:t>
      </w:r>
      <w:r w:rsidR="001A02C9">
        <w:rPr>
          <w:rFonts w:cs="Arial"/>
        </w:rPr>
        <w:t>five</w:t>
      </w:r>
      <w:r w:rsidRPr="004E4D72">
        <w:rPr>
          <w:rFonts w:cs="Arial"/>
        </w:rPr>
        <w:t xml:space="preserve"> </w:t>
      </w:r>
      <w:r w:rsidR="001A02C9">
        <w:rPr>
          <w:rFonts w:cs="Arial"/>
          <w:color w:val="FF0000"/>
        </w:rPr>
        <w:t>(5</w:t>
      </w:r>
      <w:r w:rsidRPr="004E4D72">
        <w:rPr>
          <w:rFonts w:cs="Arial"/>
          <w:color w:val="FF0000"/>
        </w:rPr>
        <w:t>)</w:t>
      </w:r>
      <w:r w:rsidRPr="004E4D72">
        <w:rPr>
          <w:rFonts w:cs="Arial"/>
        </w:rPr>
        <w:t xml:space="preserve"> years after Final Acceptance of Real Time Data Acquisition System (RTDAS) and back-up acquisition system with SMS/manual entry including all components at the remote stations as well as all newly acquired equipment in the Data Center.</w:t>
      </w:r>
    </w:p>
    <w:p w:rsidR="007947BB" w:rsidRPr="004E4D72" w:rsidRDefault="007947BB" w:rsidP="005778A1">
      <w:pPr>
        <w:pStyle w:val="ListParagraph"/>
        <w:numPr>
          <w:ilvl w:val="0"/>
          <w:numId w:val="65"/>
        </w:numPr>
        <w:ind w:right="387"/>
        <w:rPr>
          <w:rFonts w:cs="Arial"/>
        </w:rPr>
      </w:pPr>
      <w:r w:rsidRPr="004E4D72">
        <w:rPr>
          <w:rFonts w:cs="Arial"/>
        </w:rPr>
        <w:t xml:space="preserve">Ensure that all software licenses and maintenance agreements are in the name of Purchaser and should seek full support and updates for such software for the duration of the warranty period </w:t>
      </w:r>
      <w:r w:rsidR="001A02C9" w:rsidRPr="004E4D72">
        <w:rPr>
          <w:rFonts w:cs="Arial"/>
        </w:rPr>
        <w:t xml:space="preserve">and Annual Maintenance Services </w:t>
      </w:r>
      <w:r w:rsidR="001A02C9">
        <w:rPr>
          <w:rFonts w:cs="Arial"/>
          <w:color w:val="FF0000"/>
        </w:rPr>
        <w:t>of 5</w:t>
      </w:r>
      <w:r w:rsidRPr="004E4D72">
        <w:rPr>
          <w:rFonts w:cs="Arial"/>
          <w:color w:val="FF0000"/>
        </w:rPr>
        <w:t xml:space="preserve"> years</w:t>
      </w:r>
      <w:r w:rsidRPr="004E4D72">
        <w:rPr>
          <w:rFonts w:cs="Arial"/>
        </w:rPr>
        <w:t xml:space="preserve"> </w:t>
      </w:r>
      <w:r w:rsidR="001A02C9">
        <w:rPr>
          <w:rFonts w:cs="Arial"/>
        </w:rPr>
        <w:t>Period.</w:t>
      </w:r>
    </w:p>
    <w:p w:rsidR="007947BB" w:rsidRPr="004E4D72" w:rsidRDefault="007947BB" w:rsidP="005778A1">
      <w:pPr>
        <w:pStyle w:val="ListParagraph"/>
        <w:numPr>
          <w:ilvl w:val="0"/>
          <w:numId w:val="65"/>
        </w:numPr>
        <w:ind w:right="387"/>
        <w:rPr>
          <w:rFonts w:cs="Arial"/>
          <w:color w:val="FF0000"/>
        </w:rPr>
      </w:pPr>
      <w:r w:rsidRPr="004E4D72">
        <w:rPr>
          <w:rFonts w:cs="Arial"/>
          <w:color w:val="FF0000"/>
        </w:rPr>
        <w:t xml:space="preserve">Integrate the data collection from the existing 56 Telemetric Automated </w:t>
      </w:r>
      <w:proofErr w:type="spellStart"/>
      <w:r w:rsidRPr="004E4D72">
        <w:rPr>
          <w:rFonts w:cs="Arial"/>
          <w:color w:val="FF0000"/>
        </w:rPr>
        <w:t>Raingauges</w:t>
      </w:r>
      <w:proofErr w:type="spellEnd"/>
      <w:r w:rsidRPr="004E4D72">
        <w:rPr>
          <w:rFonts w:cs="Arial"/>
          <w:color w:val="FF0000"/>
        </w:rPr>
        <w:t xml:space="preserve"> (Tipping Bucket Type) and 6 Telemetric Automated Weather Station with the Real Time Data Acquisition System (RTDAS) provided by the Supplier.</w:t>
      </w:r>
    </w:p>
    <w:p w:rsidR="007947BB" w:rsidRPr="004E4D72" w:rsidRDefault="007947BB" w:rsidP="005778A1">
      <w:pPr>
        <w:pStyle w:val="ListParagraph"/>
        <w:numPr>
          <w:ilvl w:val="0"/>
          <w:numId w:val="65"/>
        </w:numPr>
        <w:ind w:right="387"/>
        <w:rPr>
          <w:rFonts w:cs="Arial"/>
        </w:rPr>
      </w:pPr>
      <w:r w:rsidRPr="004E4D72">
        <w:rPr>
          <w:rFonts w:cs="Arial"/>
        </w:rPr>
        <w:t>Provision for expansion of  RTDAS, in both hardware (</w:t>
      </w:r>
      <w:proofErr w:type="spellStart"/>
      <w:r w:rsidRPr="004E4D72">
        <w:rPr>
          <w:rFonts w:cs="Arial"/>
        </w:rPr>
        <w:t>datalogger</w:t>
      </w:r>
      <w:proofErr w:type="spellEnd"/>
      <w:r w:rsidRPr="004E4D72">
        <w:rPr>
          <w:rFonts w:cs="Arial"/>
        </w:rPr>
        <w:t>) and software (such as server)</w:t>
      </w:r>
    </w:p>
    <w:p w:rsidR="007947BB" w:rsidRPr="004E4D72" w:rsidRDefault="007947BB" w:rsidP="005778A1">
      <w:pPr>
        <w:pStyle w:val="ListParagraph"/>
        <w:numPr>
          <w:ilvl w:val="0"/>
          <w:numId w:val="65"/>
        </w:numPr>
        <w:ind w:right="387"/>
        <w:rPr>
          <w:rFonts w:cs="Arial"/>
        </w:rPr>
      </w:pPr>
      <w:r w:rsidRPr="004E4D72">
        <w:rPr>
          <w:rFonts w:cs="Arial"/>
        </w:rPr>
        <w:t xml:space="preserve">The Real Time Data Acquisition System (RTDAS) software should have the facility to track the non-functional sensors on a daily basis and display on the web. </w:t>
      </w:r>
      <w:r w:rsidRPr="004E4D72">
        <w:rPr>
          <w:rFonts w:cs="Arial"/>
          <w:color w:val="FF0000"/>
        </w:rPr>
        <w:t>It should also display the charges recoverable from the Supplier on a monthly basis for the non-functional sensors and data lost in sensor-days at the rates specified in Section-IV SCC Clause 10 (iii).</w:t>
      </w:r>
    </w:p>
    <w:p w:rsidR="007947BB" w:rsidRPr="00C0369C" w:rsidRDefault="007947BB" w:rsidP="00C0369C">
      <w:pPr>
        <w:ind w:right="-63"/>
        <w:jc w:val="both"/>
        <w:rPr>
          <w:rFonts w:ascii="Arial" w:hAnsi="Arial" w:cs="Arial"/>
          <w:szCs w:val="24"/>
          <w:lang w:val="en-GB"/>
        </w:rPr>
      </w:pPr>
      <w:r w:rsidRPr="00C0369C">
        <w:rPr>
          <w:rFonts w:ascii="Arial" w:hAnsi="Arial" w:cs="Arial"/>
          <w:szCs w:val="24"/>
          <w:lang w:val="en-GB"/>
        </w:rPr>
        <w:lastRenderedPageBreak/>
        <w:t>The Bidder will be responsible for the site installation of all the equipment including the required ‘last mile connection to civil works’. Bidder is responsible for providing sufficient and correct documentation on the civil works and installation, including site-specific features such as lightning protection and power supply for purposes of supervision by the Purchaser.</w:t>
      </w:r>
    </w:p>
    <w:p w:rsidR="001C5A15" w:rsidRDefault="001C5A15" w:rsidP="001C5A15">
      <w:pPr>
        <w:pStyle w:val="Heading2"/>
        <w:rPr>
          <w:lang w:val="en-GB"/>
        </w:rPr>
      </w:pPr>
      <w:r>
        <w:rPr>
          <w:lang w:val="en-GB"/>
        </w:rPr>
        <w:t>Purchaser</w:t>
      </w:r>
      <w:r w:rsidRPr="002F69D5">
        <w:rPr>
          <w:lang w:val="en-GB"/>
        </w:rPr>
        <w:t>’s Responsibilities</w:t>
      </w:r>
    </w:p>
    <w:p w:rsidR="001C5A15" w:rsidRDefault="001C5A15" w:rsidP="001C5A15"/>
    <w:p w:rsidR="001C5A15" w:rsidRPr="00C0369C" w:rsidRDefault="001C5A15" w:rsidP="001C5A15">
      <w:pPr>
        <w:rPr>
          <w:rFonts w:ascii="Arial" w:hAnsi="Arial" w:cs="Arial"/>
        </w:rPr>
      </w:pPr>
      <w:r w:rsidRPr="00C0369C">
        <w:rPr>
          <w:rFonts w:ascii="Arial" w:hAnsi="Arial" w:cs="Arial"/>
        </w:rPr>
        <w:t>The Purchaser will be responsible for</w:t>
      </w:r>
    </w:p>
    <w:p w:rsidR="001C5A15" w:rsidRPr="00C0369C" w:rsidRDefault="001C5A15" w:rsidP="001C5A15">
      <w:pPr>
        <w:pStyle w:val="Bullet"/>
        <w:rPr>
          <w:rFonts w:ascii="Arial" w:hAnsi="Arial" w:cs="Arial"/>
          <w:sz w:val="22"/>
          <w:szCs w:val="22"/>
        </w:rPr>
      </w:pPr>
      <w:r w:rsidRPr="00C0369C">
        <w:rPr>
          <w:rFonts w:ascii="Arial" w:hAnsi="Arial" w:cs="Arial"/>
          <w:sz w:val="22"/>
          <w:szCs w:val="22"/>
        </w:rPr>
        <w:t>Land ownership issues.</w:t>
      </w:r>
    </w:p>
    <w:p w:rsidR="001C5A15" w:rsidRPr="00C0369C" w:rsidRDefault="001C5A15" w:rsidP="001C5A15">
      <w:pPr>
        <w:pStyle w:val="Bullet"/>
        <w:rPr>
          <w:rFonts w:ascii="Arial" w:hAnsi="Arial" w:cs="Arial"/>
          <w:sz w:val="22"/>
          <w:szCs w:val="22"/>
        </w:rPr>
      </w:pPr>
      <w:r w:rsidRPr="00C0369C">
        <w:rPr>
          <w:rFonts w:ascii="Arial" w:hAnsi="Arial" w:cs="Arial"/>
          <w:sz w:val="22"/>
          <w:szCs w:val="22"/>
        </w:rPr>
        <w:t>Obtaining government approvals as required.</w:t>
      </w:r>
    </w:p>
    <w:p w:rsidR="001C5A15" w:rsidRPr="00C0369C" w:rsidRDefault="001C5A15" w:rsidP="001C5A15">
      <w:pPr>
        <w:pStyle w:val="Bullet"/>
        <w:rPr>
          <w:rFonts w:ascii="Arial" w:hAnsi="Arial" w:cs="Arial"/>
          <w:sz w:val="22"/>
          <w:szCs w:val="22"/>
        </w:rPr>
      </w:pPr>
      <w:r w:rsidRPr="00C0369C">
        <w:rPr>
          <w:rFonts w:ascii="Arial" w:hAnsi="Arial" w:cs="Arial"/>
          <w:sz w:val="22"/>
          <w:szCs w:val="22"/>
        </w:rPr>
        <w:t>Assist in import / customs clearance.</w:t>
      </w:r>
    </w:p>
    <w:p w:rsidR="001C5A15" w:rsidRPr="00C0369C" w:rsidRDefault="001C5A15" w:rsidP="001C5A15">
      <w:pPr>
        <w:pStyle w:val="Bullet"/>
        <w:rPr>
          <w:rFonts w:ascii="Arial" w:hAnsi="Arial" w:cs="Arial"/>
          <w:sz w:val="22"/>
          <w:szCs w:val="22"/>
        </w:rPr>
      </w:pPr>
      <w:r w:rsidRPr="00C0369C">
        <w:rPr>
          <w:rFonts w:ascii="Arial" w:hAnsi="Arial" w:cs="Arial"/>
          <w:sz w:val="22"/>
          <w:szCs w:val="22"/>
        </w:rPr>
        <w:t>Direct the bidder in transportation of equipment to the installation sites.</w:t>
      </w:r>
    </w:p>
    <w:p w:rsidR="001C5A15" w:rsidRPr="00C0369C" w:rsidRDefault="001C5A15" w:rsidP="001C5A15">
      <w:pPr>
        <w:pStyle w:val="Bullet"/>
        <w:rPr>
          <w:rFonts w:ascii="Arial" w:hAnsi="Arial" w:cs="Arial"/>
          <w:sz w:val="22"/>
          <w:szCs w:val="22"/>
        </w:rPr>
      </w:pPr>
      <w:r w:rsidRPr="00C0369C">
        <w:rPr>
          <w:rFonts w:ascii="Arial" w:hAnsi="Arial" w:cs="Arial"/>
          <w:sz w:val="22"/>
          <w:szCs w:val="22"/>
        </w:rPr>
        <w:t>The Purchaser’s own costs for witnessing tests.</w:t>
      </w:r>
    </w:p>
    <w:p w:rsidR="001C5A15" w:rsidRPr="00C0369C" w:rsidRDefault="001C5A15" w:rsidP="001C5A15">
      <w:pPr>
        <w:pStyle w:val="Bullet"/>
        <w:rPr>
          <w:rFonts w:ascii="Arial" w:hAnsi="Arial" w:cs="Arial"/>
          <w:sz w:val="22"/>
          <w:szCs w:val="22"/>
        </w:rPr>
      </w:pPr>
      <w:r w:rsidRPr="00C0369C">
        <w:rPr>
          <w:rFonts w:ascii="Arial" w:hAnsi="Arial" w:cs="Arial"/>
          <w:sz w:val="22"/>
          <w:szCs w:val="22"/>
        </w:rPr>
        <w:t>Costs of travel, transportation and per diem for training of Purchaser’s staff.</w:t>
      </w:r>
    </w:p>
    <w:p w:rsidR="001C5A15" w:rsidRDefault="001C5A15" w:rsidP="001C5A15">
      <w:pPr>
        <w:pStyle w:val="Bullet"/>
        <w:numPr>
          <w:ilvl w:val="0"/>
          <w:numId w:val="0"/>
        </w:numPr>
        <w:ind w:left="360"/>
      </w:pPr>
    </w:p>
    <w:p w:rsidR="001C5A15" w:rsidRDefault="001C5A15" w:rsidP="001C5A15">
      <w:pPr>
        <w:pStyle w:val="Heading2"/>
      </w:pPr>
      <w:r w:rsidRPr="00636101">
        <w:t>Delivery and Completion Schedules</w:t>
      </w:r>
    </w:p>
    <w:p w:rsidR="001C5A15" w:rsidRPr="00C0369C" w:rsidRDefault="001C5A15" w:rsidP="002311EA">
      <w:pPr>
        <w:jc w:val="both"/>
        <w:rPr>
          <w:rFonts w:ascii="Arial" w:hAnsi="Arial" w:cs="Arial"/>
          <w:lang w:val="en-GB"/>
        </w:rPr>
      </w:pPr>
      <w:r w:rsidRPr="00C0369C">
        <w:rPr>
          <w:rFonts w:ascii="Arial" w:hAnsi="Arial" w:cs="Arial"/>
          <w:bCs/>
        </w:rPr>
        <w:t xml:space="preserve">The delivery and installation schedules are described in Schedule of Requirements. </w:t>
      </w:r>
      <w:bookmarkStart w:id="4" w:name="_Toc83030032"/>
      <w:r w:rsidRPr="00C0369C">
        <w:rPr>
          <w:rFonts w:ascii="Arial" w:hAnsi="Arial" w:cs="Arial"/>
          <w:lang w:val="en-GB"/>
        </w:rPr>
        <w:t xml:space="preserve">The maximum time period from the date of effectiveness of Contract to Final Acceptance is </w:t>
      </w:r>
      <w:r w:rsidR="002311EA" w:rsidRPr="00C0369C">
        <w:rPr>
          <w:rFonts w:ascii="Arial" w:hAnsi="Arial" w:cs="Arial"/>
          <w:color w:val="FF0000"/>
          <w:lang w:val="en-GB"/>
        </w:rPr>
        <w:t>twelve (12</w:t>
      </w:r>
      <w:r w:rsidRPr="00C0369C">
        <w:rPr>
          <w:rFonts w:ascii="Arial" w:hAnsi="Arial" w:cs="Arial"/>
          <w:color w:val="FF0000"/>
          <w:lang w:val="en-GB"/>
        </w:rPr>
        <w:t xml:space="preserve">) </w:t>
      </w:r>
      <w:r w:rsidR="002311EA" w:rsidRPr="00C0369C">
        <w:rPr>
          <w:rFonts w:ascii="Arial" w:hAnsi="Arial" w:cs="Arial"/>
          <w:color w:val="FF0000"/>
          <w:lang w:val="en-GB"/>
        </w:rPr>
        <w:t>months</w:t>
      </w:r>
      <w:r w:rsidR="002311EA" w:rsidRPr="00C0369C">
        <w:rPr>
          <w:rFonts w:ascii="Arial" w:hAnsi="Arial" w:cs="Arial"/>
          <w:lang w:val="en-GB"/>
        </w:rPr>
        <w:t xml:space="preserve"> followed</w:t>
      </w:r>
      <w:r w:rsidRPr="00C0369C">
        <w:rPr>
          <w:rFonts w:ascii="Arial" w:hAnsi="Arial" w:cs="Arial"/>
          <w:lang w:val="en-GB"/>
        </w:rPr>
        <w:t xml:space="preserve"> by </w:t>
      </w:r>
      <w:r w:rsidR="00556B8E" w:rsidRPr="00C0369C">
        <w:rPr>
          <w:rFonts w:ascii="Arial" w:hAnsi="Arial" w:cs="Arial"/>
          <w:lang w:val="en-GB"/>
        </w:rPr>
        <w:t xml:space="preserve">Warranty </w:t>
      </w:r>
      <w:r w:rsidRPr="00C0369C">
        <w:rPr>
          <w:rFonts w:ascii="Arial" w:hAnsi="Arial" w:cs="Arial"/>
          <w:lang w:val="en-GB"/>
        </w:rPr>
        <w:t xml:space="preserve">and Annual Maintenance Services Period </w:t>
      </w:r>
      <w:r w:rsidRPr="00C0369C">
        <w:rPr>
          <w:rFonts w:ascii="Arial" w:hAnsi="Arial" w:cs="Arial"/>
          <w:color w:val="FF0000"/>
          <w:lang w:val="en-GB"/>
        </w:rPr>
        <w:t xml:space="preserve">of </w:t>
      </w:r>
      <w:r w:rsidR="00556B8E">
        <w:rPr>
          <w:rFonts w:ascii="Arial" w:hAnsi="Arial" w:cs="Arial"/>
          <w:color w:val="FF0000"/>
          <w:lang w:val="en-GB"/>
        </w:rPr>
        <w:t>five (5</w:t>
      </w:r>
      <w:r w:rsidRPr="00C0369C">
        <w:rPr>
          <w:rFonts w:ascii="Arial" w:hAnsi="Arial" w:cs="Arial"/>
          <w:color w:val="FF0000"/>
          <w:lang w:val="en-GB"/>
        </w:rPr>
        <w:t>) years</w:t>
      </w:r>
      <w:r w:rsidRPr="00C0369C">
        <w:rPr>
          <w:rFonts w:ascii="Arial" w:hAnsi="Arial" w:cs="Arial"/>
          <w:lang w:val="en-GB"/>
        </w:rPr>
        <w:t>. The bidder must comply with the milestones indicated in the delivery schedule and schedule for installation and commissioning.</w:t>
      </w:r>
    </w:p>
    <w:bookmarkEnd w:id="4"/>
    <w:p w:rsidR="00556B8E" w:rsidRDefault="00556B8E">
      <w:pPr>
        <w:rPr>
          <w:rFonts w:asciiTheme="majorHAnsi" w:eastAsiaTheme="majorEastAsia" w:hAnsiTheme="majorHAnsi" w:cstheme="majorBidi"/>
          <w:b/>
          <w:bCs/>
          <w:sz w:val="28"/>
          <w:szCs w:val="28"/>
        </w:rPr>
      </w:pPr>
      <w:r>
        <w:br w:type="page"/>
      </w:r>
    </w:p>
    <w:p w:rsidR="001C5A15" w:rsidRDefault="001C5A15" w:rsidP="001C5A15">
      <w:pPr>
        <w:pStyle w:val="Heading1"/>
      </w:pPr>
      <w:r>
        <w:lastRenderedPageBreak/>
        <w:t>Bid Related Requirements</w:t>
      </w:r>
    </w:p>
    <w:p w:rsidR="001C5A15" w:rsidRDefault="001C5A15" w:rsidP="001C5A15"/>
    <w:p w:rsidR="001C5A15" w:rsidRDefault="001C5A15" w:rsidP="001C5A15">
      <w:pPr>
        <w:pStyle w:val="Heading2"/>
      </w:pPr>
      <w:r>
        <w:t>General</w:t>
      </w:r>
    </w:p>
    <w:p w:rsidR="001C5A15" w:rsidRPr="009E295D" w:rsidRDefault="001C5A15" w:rsidP="009E295D">
      <w:pPr>
        <w:jc w:val="both"/>
        <w:rPr>
          <w:rFonts w:ascii="Arial" w:hAnsi="Arial" w:cs="Arial"/>
        </w:rPr>
      </w:pPr>
      <w:r w:rsidRPr="009E295D">
        <w:rPr>
          <w:rFonts w:ascii="Arial" w:hAnsi="Arial" w:cs="Arial"/>
        </w:rPr>
        <w:t>All Goods materials to be incorporated in the supply be new, unused, and of the most recent or current models, and that they incorporate all recent improvements in design and materials unless provided otherwise in the contract.</w:t>
      </w:r>
    </w:p>
    <w:p w:rsidR="001C5A15" w:rsidRPr="009E295D" w:rsidRDefault="001C5A15" w:rsidP="009E295D">
      <w:pPr>
        <w:jc w:val="both"/>
        <w:rPr>
          <w:rFonts w:ascii="Arial" w:hAnsi="Arial" w:cs="Arial"/>
        </w:rPr>
      </w:pPr>
      <w:r w:rsidRPr="009E295D">
        <w:rPr>
          <w:rFonts w:ascii="Arial" w:hAnsi="Arial" w:cs="Arial"/>
        </w:rPr>
        <w:t>Wherever reference is made in the Technical Specifications to specific standards and codes to be met by the goods and materials to be furnished or tested, the provisions of the latest current edition or revision of the relevant standards or codes in effect shall apply, unless otherwise expressly stated in the Contract. Where such standards and codes are national or relate to a particular country or region, other authoritative standards that ensure substantial equivalence to the standards and codes specified will be acceptable.</w:t>
      </w:r>
    </w:p>
    <w:p w:rsidR="001C5A15" w:rsidRPr="001C4194" w:rsidRDefault="001C5A15" w:rsidP="001C5A15"/>
    <w:p w:rsidR="001C5A15" w:rsidRDefault="001C5A15" w:rsidP="001C5A15">
      <w:pPr>
        <w:pStyle w:val="Heading2"/>
        <w:rPr>
          <w:lang w:val="en-GB"/>
        </w:rPr>
      </w:pPr>
      <w:r>
        <w:rPr>
          <w:lang w:val="en-GB"/>
        </w:rPr>
        <w:t>Plans and Schedules to be provided</w:t>
      </w:r>
    </w:p>
    <w:p w:rsidR="001C5A15" w:rsidRPr="009E295D" w:rsidRDefault="001C5A15" w:rsidP="00AD7B9E">
      <w:pPr>
        <w:jc w:val="both"/>
        <w:rPr>
          <w:rFonts w:ascii="Arial" w:hAnsi="Arial" w:cs="Arial"/>
          <w:lang w:val="en-GB"/>
        </w:rPr>
      </w:pPr>
      <w:r w:rsidRPr="009E295D">
        <w:rPr>
          <w:rFonts w:ascii="Arial" w:hAnsi="Arial" w:cs="Arial"/>
          <w:lang w:val="en-GB"/>
        </w:rPr>
        <w:t>A project execution plan shall be provided after award of Contract, including system design block diagrams, a list of critical engineering activities, a manufacturing and delivery schedule, the proposed training programme, as well as guidelines and standard drawings for civil works.</w:t>
      </w:r>
    </w:p>
    <w:p w:rsidR="001C5A15" w:rsidRDefault="001C5A15" w:rsidP="001C5A15">
      <w:pPr>
        <w:rPr>
          <w:lang w:val="en-GB"/>
        </w:rPr>
      </w:pPr>
    </w:p>
    <w:p w:rsidR="001C5A15" w:rsidRDefault="001C5A15" w:rsidP="001C5A15">
      <w:pPr>
        <w:pStyle w:val="Heading2"/>
        <w:rPr>
          <w:lang w:val="en-GB"/>
        </w:rPr>
      </w:pPr>
      <w:r>
        <w:rPr>
          <w:lang w:val="en-GB"/>
        </w:rPr>
        <w:t>Spare Parts</w:t>
      </w:r>
    </w:p>
    <w:p w:rsidR="001C5A15" w:rsidRPr="009E295D" w:rsidRDefault="001C5A15" w:rsidP="009E295D">
      <w:pPr>
        <w:jc w:val="both"/>
        <w:rPr>
          <w:rFonts w:ascii="Arial" w:hAnsi="Arial" w:cs="Arial"/>
        </w:rPr>
      </w:pPr>
      <w:r w:rsidRPr="009E295D">
        <w:rPr>
          <w:rFonts w:ascii="Arial" w:hAnsi="Arial" w:cs="Arial"/>
          <w:lang w:val="en-GB"/>
        </w:rPr>
        <w:t xml:space="preserve">A list of recommended high-usage spare parts for a period of </w:t>
      </w:r>
      <w:r w:rsidRPr="009E295D">
        <w:rPr>
          <w:rFonts w:ascii="Arial" w:hAnsi="Arial" w:cs="Arial"/>
          <w:color w:val="FF0000"/>
          <w:lang w:val="en-GB"/>
        </w:rPr>
        <w:t>five (5) years</w:t>
      </w:r>
      <w:r w:rsidRPr="009E295D">
        <w:rPr>
          <w:rFonts w:ascii="Arial" w:hAnsi="Arial" w:cs="Arial"/>
          <w:lang w:val="en-GB"/>
        </w:rPr>
        <w:t xml:space="preserve"> of operation must be submitted by the manufacturer along with cost of these spare parts. </w:t>
      </w:r>
      <w:r w:rsidRPr="009E295D">
        <w:rPr>
          <w:rFonts w:ascii="Arial" w:hAnsi="Arial" w:cs="Arial"/>
        </w:rPr>
        <w:t>High-value spare parts, such as entire components, shall not be included in this list. The Bidder shall indicate a number of spare stations to be supplied which are not intended for immediate installation. These spare stations will be available for short-term replacement of damaged or malfunctioning stations, while arrangements are made for repair, warranty or purchasing spare parts.</w:t>
      </w:r>
    </w:p>
    <w:p w:rsidR="001C5A15" w:rsidRPr="009E295D" w:rsidRDefault="001C5A15" w:rsidP="009E295D">
      <w:pPr>
        <w:jc w:val="both"/>
        <w:rPr>
          <w:rFonts w:ascii="Arial" w:hAnsi="Arial" w:cs="Arial"/>
          <w:lang w:val="en-GB"/>
        </w:rPr>
      </w:pPr>
      <w:r w:rsidRPr="009E295D">
        <w:rPr>
          <w:rFonts w:ascii="Arial" w:hAnsi="Arial" w:cs="Arial"/>
          <w:lang w:val="en-GB"/>
        </w:rPr>
        <w:t xml:space="preserve">In addition, the Bidder must submit a complete listing of spare parts for each equipment component (sensors, data loggers, power supply, etc.) with a price list to remain valid for </w:t>
      </w:r>
      <w:r w:rsidRPr="009E295D">
        <w:rPr>
          <w:rFonts w:ascii="Arial" w:hAnsi="Arial" w:cs="Arial"/>
          <w:color w:val="000000"/>
          <w:lang w:val="en-GB"/>
        </w:rPr>
        <w:t xml:space="preserve">Five (5) </w:t>
      </w:r>
      <w:r w:rsidRPr="009E295D">
        <w:rPr>
          <w:rFonts w:ascii="Arial" w:hAnsi="Arial" w:cs="Arial"/>
          <w:lang w:val="en-GB"/>
        </w:rPr>
        <w:t xml:space="preserve">years from the date of Final Acceptance. Cost of these spares shall </w:t>
      </w:r>
      <w:r w:rsidRPr="009E295D">
        <w:rPr>
          <w:rFonts w:ascii="Arial" w:hAnsi="Arial" w:cs="Arial"/>
          <w:color w:val="000000"/>
          <w:lang w:val="en-GB"/>
        </w:rPr>
        <w:t xml:space="preserve">not </w:t>
      </w:r>
      <w:r w:rsidRPr="009E295D">
        <w:rPr>
          <w:rFonts w:ascii="Arial" w:hAnsi="Arial" w:cs="Arial"/>
          <w:lang w:val="en-GB"/>
        </w:rPr>
        <w:t>be included in Contract Price as well as in the Bid Price for evaluation. Spares shall be ordered separately for supply as needed.</w:t>
      </w:r>
    </w:p>
    <w:p w:rsidR="001C5A15" w:rsidRPr="009E295D" w:rsidRDefault="001C5A15" w:rsidP="009E295D">
      <w:pPr>
        <w:jc w:val="both"/>
        <w:rPr>
          <w:rFonts w:ascii="Arial" w:hAnsi="Arial" w:cs="Arial"/>
          <w:b/>
          <w:i/>
          <w:color w:val="FF0000"/>
          <w:lang w:val="en-GB"/>
        </w:rPr>
      </w:pPr>
      <w:r w:rsidRPr="009E295D">
        <w:rPr>
          <w:rFonts w:ascii="Arial" w:hAnsi="Arial" w:cs="Arial"/>
          <w:b/>
          <w:i/>
          <w:color w:val="FF0000"/>
          <w:lang w:val="en-GB"/>
        </w:rPr>
        <w:t>[This section must be edited if Bidder is supposed to maintain the spare parts with own inventory, and the cost of all replacements are included in O&amp;M price.]</w:t>
      </w:r>
    </w:p>
    <w:p w:rsidR="001C5A15" w:rsidRDefault="001C5A15" w:rsidP="001C5A15">
      <w:pPr>
        <w:pStyle w:val="Heading2"/>
        <w:rPr>
          <w:lang w:val="en-GB"/>
        </w:rPr>
      </w:pPr>
      <w:r>
        <w:rPr>
          <w:lang w:val="en-GB"/>
        </w:rPr>
        <w:t>Shipping and delivery</w:t>
      </w:r>
    </w:p>
    <w:p w:rsidR="001C5A15" w:rsidRPr="009E295D" w:rsidRDefault="001C5A15" w:rsidP="009E295D">
      <w:pPr>
        <w:jc w:val="both"/>
        <w:rPr>
          <w:rFonts w:ascii="Arial" w:hAnsi="Arial" w:cs="Arial"/>
          <w:lang w:val="en-GB"/>
        </w:rPr>
      </w:pPr>
      <w:r w:rsidRPr="009E295D">
        <w:rPr>
          <w:rFonts w:ascii="Arial" w:hAnsi="Arial" w:cs="Arial"/>
          <w:lang w:val="en-GB"/>
        </w:rPr>
        <w:t xml:space="preserve">The Bidder shall be responsible, at his costs, for loading, transporting, shipping and unloading of the equipment to be supplied under the contract from the point of manufacture to the final destination of delivery. The transportation of equipment to field locations for installation after receiving inspection shall also be the responsibility of the Bidder as part of installation requirement. </w:t>
      </w:r>
    </w:p>
    <w:p w:rsidR="001C5A15" w:rsidRPr="009E295D" w:rsidRDefault="001C5A15" w:rsidP="009E295D">
      <w:pPr>
        <w:jc w:val="both"/>
        <w:rPr>
          <w:rFonts w:ascii="Arial" w:hAnsi="Arial" w:cs="Arial"/>
          <w:lang w:val="en-GB"/>
        </w:rPr>
      </w:pPr>
      <w:r w:rsidRPr="009E295D">
        <w:rPr>
          <w:rFonts w:ascii="Arial" w:hAnsi="Arial" w:cs="Arial"/>
          <w:lang w:val="en-GB"/>
        </w:rPr>
        <w:lastRenderedPageBreak/>
        <w:t>The Bidder shall provide such packing of the equipment as is required to prevent its damage or deterioration during transit to its final destination.</w:t>
      </w:r>
    </w:p>
    <w:p w:rsidR="001C5A15" w:rsidRDefault="001C5A15" w:rsidP="001C5A15">
      <w:pPr>
        <w:pStyle w:val="Heading2"/>
        <w:rPr>
          <w:lang w:val="en-GB"/>
        </w:rPr>
      </w:pPr>
      <w:r>
        <w:rPr>
          <w:lang w:val="en-GB"/>
        </w:rPr>
        <w:t>Field Visits</w:t>
      </w:r>
    </w:p>
    <w:p w:rsidR="001C5A15" w:rsidRPr="009E295D" w:rsidRDefault="001C5A15" w:rsidP="009E295D">
      <w:pPr>
        <w:jc w:val="both"/>
        <w:rPr>
          <w:rFonts w:ascii="Arial" w:hAnsi="Arial" w:cs="Arial"/>
          <w:lang w:val="en-GB"/>
        </w:rPr>
      </w:pPr>
      <w:r w:rsidRPr="009E295D">
        <w:rPr>
          <w:rFonts w:ascii="Arial" w:hAnsi="Arial" w:cs="Arial"/>
          <w:lang w:val="en-GB"/>
        </w:rPr>
        <w:t>For installation and subsequently for maintenance of the stations, the Bidder must have team of technical staff to meet the requirement and equipped for field visit. As back up, the system must be designed in such a way and the training component must be strong enough that equipment installation at remote stations can also be done by the Purchaser’s national staff, if required. Appropriate training courses shall be conducted by the contractor’s experts. All systems must be preassembled and an end-to-end test must be passed prior to installation.</w:t>
      </w:r>
    </w:p>
    <w:p w:rsidR="001C5A15" w:rsidRDefault="001C5A15" w:rsidP="001C5A15">
      <w:pPr>
        <w:pStyle w:val="Heading2"/>
        <w:rPr>
          <w:lang w:val="en-GB"/>
        </w:rPr>
      </w:pPr>
      <w:r>
        <w:rPr>
          <w:lang w:val="en-GB"/>
        </w:rPr>
        <w:t>Civil Works</w:t>
      </w:r>
    </w:p>
    <w:p w:rsidR="001C5A15" w:rsidRPr="005221F9" w:rsidRDefault="001C5A15" w:rsidP="005221F9">
      <w:pPr>
        <w:pStyle w:val="Heading3"/>
      </w:pPr>
      <w:r w:rsidRPr="005221F9">
        <w:t>Civil Works by Purchaser</w:t>
      </w:r>
    </w:p>
    <w:p w:rsidR="001C5A15" w:rsidRPr="008A476D" w:rsidRDefault="001C5A15" w:rsidP="008A476D">
      <w:pPr>
        <w:jc w:val="both"/>
        <w:rPr>
          <w:rFonts w:ascii="Arial" w:hAnsi="Arial" w:cs="Arial"/>
          <w:color w:val="FF0000"/>
          <w:lang w:val="en-GB"/>
        </w:rPr>
      </w:pPr>
      <w:r w:rsidRPr="008A476D">
        <w:rPr>
          <w:rFonts w:ascii="Arial" w:hAnsi="Arial" w:cs="Arial"/>
        </w:rPr>
        <w:t xml:space="preserve">The Bidder shall </w:t>
      </w:r>
      <w:r w:rsidRPr="008A476D">
        <w:rPr>
          <w:rFonts w:ascii="Arial" w:hAnsi="Arial" w:cs="Arial"/>
          <w:lang w:val="en-GB"/>
        </w:rPr>
        <w:t xml:space="preserve">provide the detailed instructions and standard design drawings like footprints of the equipment required for installation. </w:t>
      </w:r>
      <w:r w:rsidRPr="008A476D">
        <w:rPr>
          <w:rFonts w:ascii="Arial" w:hAnsi="Arial" w:cs="Arial"/>
          <w:color w:val="FF0000"/>
          <w:lang w:val="en-GB"/>
        </w:rPr>
        <w:t xml:space="preserve">The main civil works like the Gauge well and fencing shall be provided by the Purchaser. </w:t>
      </w:r>
    </w:p>
    <w:p w:rsidR="001C5A15" w:rsidRPr="008A476D" w:rsidRDefault="001C5A15" w:rsidP="008A476D">
      <w:pPr>
        <w:jc w:val="both"/>
        <w:rPr>
          <w:rFonts w:ascii="Arial" w:hAnsi="Arial" w:cs="Arial"/>
          <w:b/>
          <w:i/>
          <w:color w:val="FF0000"/>
          <w:lang w:val="en-GB"/>
        </w:rPr>
      </w:pPr>
      <w:r w:rsidRPr="008A476D">
        <w:rPr>
          <w:rFonts w:ascii="Arial" w:hAnsi="Arial" w:cs="Arial"/>
          <w:b/>
          <w:i/>
          <w:color w:val="FF0000"/>
          <w:lang w:val="en-GB"/>
        </w:rPr>
        <w:t>[This section should be edited if the civil works are to be included in the main contract]</w:t>
      </w:r>
    </w:p>
    <w:p w:rsidR="001C5A15" w:rsidRDefault="001C5A15" w:rsidP="005221F9">
      <w:pPr>
        <w:pStyle w:val="Heading3"/>
        <w:rPr>
          <w:lang w:val="en-GB"/>
        </w:rPr>
      </w:pPr>
      <w:r>
        <w:rPr>
          <w:lang w:val="en-GB"/>
        </w:rPr>
        <w:t>Civil Works by Bidder</w:t>
      </w:r>
    </w:p>
    <w:p w:rsidR="001C5A15" w:rsidRPr="008A476D" w:rsidRDefault="001C5A15" w:rsidP="008A476D">
      <w:pPr>
        <w:jc w:val="both"/>
        <w:rPr>
          <w:rFonts w:ascii="Arial" w:hAnsi="Arial" w:cs="Arial"/>
          <w:lang w:val="en-GB"/>
        </w:rPr>
      </w:pPr>
      <w:r w:rsidRPr="008A476D">
        <w:rPr>
          <w:rFonts w:ascii="Arial" w:hAnsi="Arial" w:cs="Arial"/>
          <w:lang w:val="en-GB"/>
        </w:rPr>
        <w:t>The civil works related to installation of equipment like erection of concrete block for Bubbler Nozzle, erection of pole for Data Collection Platform, erection of gauge hut for housing the equipment, mounting of the equipment etc are responsibility of the bidder. The Bidder shall carry out the ‘last mile connection civil works’ required for installation.</w:t>
      </w:r>
    </w:p>
    <w:p w:rsidR="001C5A15" w:rsidRPr="001E3F6F" w:rsidRDefault="001C5A15" w:rsidP="001C5A15">
      <w:pPr>
        <w:pStyle w:val="Heading2"/>
      </w:pPr>
      <w:r w:rsidRPr="00636101">
        <w:t>Geographical and Ambient Specifications</w:t>
      </w:r>
    </w:p>
    <w:p w:rsidR="001C5A15" w:rsidRPr="008A476D" w:rsidRDefault="001C5A15" w:rsidP="001C5A15">
      <w:pPr>
        <w:rPr>
          <w:rFonts w:ascii="Arial" w:hAnsi="Arial" w:cs="Arial"/>
          <w:lang w:val="en-GB"/>
        </w:rPr>
      </w:pPr>
      <w:r w:rsidRPr="008A476D">
        <w:rPr>
          <w:rFonts w:ascii="Arial" w:hAnsi="Arial" w:cs="Arial"/>
          <w:lang w:val="en-GB"/>
        </w:rPr>
        <w:t>All materials and equipment supplied under these specifications shall be suitable for being delivered, stored and operated under continental conditions with extreme changes of temperature between winter and summer and between day and night. It is the bidder’s responsibility that the offered equipment / configuration be appropriate for the following locations and climatic conditions:</w:t>
      </w:r>
    </w:p>
    <w:tbl>
      <w:tblPr>
        <w:tblW w:w="0" w:type="auto"/>
        <w:tblInd w:w="1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8"/>
        <w:gridCol w:w="4770"/>
      </w:tblGrid>
      <w:tr w:rsidR="001C5A15" w:rsidRPr="008A476D" w:rsidTr="008A476D">
        <w:tc>
          <w:tcPr>
            <w:tcW w:w="2898" w:type="dxa"/>
            <w:vAlign w:val="center"/>
          </w:tcPr>
          <w:p w:rsidR="001C5A15" w:rsidRPr="008A476D" w:rsidRDefault="001C5A15" w:rsidP="008A476D">
            <w:pPr>
              <w:rPr>
                <w:rFonts w:ascii="Arial" w:hAnsi="Arial" w:cs="Arial"/>
                <w:lang w:val="en-GB"/>
              </w:rPr>
            </w:pPr>
            <w:r w:rsidRPr="008A476D">
              <w:rPr>
                <w:rFonts w:ascii="Arial" w:hAnsi="Arial" w:cs="Arial"/>
                <w:lang w:val="en-GB"/>
              </w:rPr>
              <w:t>Latitude</w:t>
            </w:r>
          </w:p>
        </w:tc>
        <w:tc>
          <w:tcPr>
            <w:tcW w:w="4770" w:type="dxa"/>
            <w:vAlign w:val="center"/>
          </w:tcPr>
          <w:p w:rsidR="001C5A15" w:rsidRPr="008A476D" w:rsidRDefault="001C5A15" w:rsidP="008A476D">
            <w:pPr>
              <w:rPr>
                <w:rFonts w:ascii="Arial" w:hAnsi="Arial" w:cs="Arial"/>
                <w:color w:val="FF0000"/>
                <w:lang w:val="en-GB"/>
              </w:rPr>
            </w:pPr>
            <w:r w:rsidRPr="008A476D">
              <w:rPr>
                <w:rFonts w:ascii="Arial" w:hAnsi="Arial" w:cs="Arial"/>
                <w:color w:val="FF0000"/>
              </w:rPr>
              <w:t>10</w:t>
            </w:r>
            <w:r w:rsidRPr="008A476D">
              <w:rPr>
                <w:rFonts w:ascii="Arial" w:hAnsi="Arial" w:cs="Arial"/>
                <w:color w:val="FF0000"/>
                <w:vertAlign w:val="superscript"/>
              </w:rPr>
              <w:t>0</w:t>
            </w:r>
            <w:r w:rsidRPr="008A476D">
              <w:rPr>
                <w:rFonts w:ascii="Arial" w:hAnsi="Arial" w:cs="Arial"/>
                <w:color w:val="FF0000"/>
              </w:rPr>
              <w:t xml:space="preserve"> 00′to 13</w:t>
            </w:r>
            <w:r w:rsidRPr="008A476D">
              <w:rPr>
                <w:rFonts w:ascii="Arial" w:hAnsi="Arial" w:cs="Arial"/>
                <w:color w:val="FF0000"/>
                <w:vertAlign w:val="superscript"/>
              </w:rPr>
              <w:t>0</w:t>
            </w:r>
            <w:r w:rsidRPr="008A476D">
              <w:rPr>
                <w:rFonts w:ascii="Arial" w:hAnsi="Arial" w:cs="Arial"/>
                <w:color w:val="FF0000"/>
              </w:rPr>
              <w:t xml:space="preserve"> 00′</w:t>
            </w:r>
            <w:r w:rsidRPr="008A476D">
              <w:rPr>
                <w:rFonts w:ascii="Arial" w:hAnsi="Arial" w:cs="Arial"/>
                <w:color w:val="FF0000"/>
                <w:lang w:val="en-GB"/>
              </w:rPr>
              <w:t>North</w:t>
            </w:r>
          </w:p>
        </w:tc>
      </w:tr>
      <w:tr w:rsidR="001C5A15" w:rsidRPr="008A476D" w:rsidTr="008A476D">
        <w:tc>
          <w:tcPr>
            <w:tcW w:w="2898" w:type="dxa"/>
            <w:vAlign w:val="center"/>
          </w:tcPr>
          <w:p w:rsidR="001C5A15" w:rsidRPr="008A476D" w:rsidRDefault="001C5A15" w:rsidP="008A476D">
            <w:pPr>
              <w:rPr>
                <w:rFonts w:ascii="Arial" w:hAnsi="Arial" w:cs="Arial"/>
                <w:lang w:val="en-GB"/>
              </w:rPr>
            </w:pPr>
            <w:r w:rsidRPr="008A476D">
              <w:rPr>
                <w:rFonts w:ascii="Arial" w:hAnsi="Arial" w:cs="Arial"/>
                <w:lang w:val="en-GB"/>
              </w:rPr>
              <w:t>Longitude</w:t>
            </w:r>
          </w:p>
        </w:tc>
        <w:tc>
          <w:tcPr>
            <w:tcW w:w="4770" w:type="dxa"/>
            <w:vAlign w:val="center"/>
          </w:tcPr>
          <w:p w:rsidR="001C5A15" w:rsidRPr="008A476D" w:rsidRDefault="001C5A15" w:rsidP="008A476D">
            <w:pPr>
              <w:rPr>
                <w:rFonts w:ascii="Arial" w:hAnsi="Arial" w:cs="Arial"/>
                <w:color w:val="FF0000"/>
                <w:lang w:val="en-GB"/>
              </w:rPr>
            </w:pPr>
            <w:r w:rsidRPr="008A476D">
              <w:rPr>
                <w:rFonts w:ascii="Arial" w:hAnsi="Arial" w:cs="Arial"/>
                <w:color w:val="FF0000"/>
              </w:rPr>
              <w:t>77</w:t>
            </w:r>
            <w:r w:rsidRPr="008A476D">
              <w:rPr>
                <w:rFonts w:ascii="Arial" w:hAnsi="Arial" w:cs="Arial"/>
                <w:color w:val="FF0000"/>
                <w:vertAlign w:val="superscript"/>
              </w:rPr>
              <w:t>0</w:t>
            </w:r>
            <w:r w:rsidRPr="008A476D">
              <w:rPr>
                <w:rFonts w:ascii="Arial" w:hAnsi="Arial" w:cs="Arial"/>
                <w:color w:val="FF0000"/>
              </w:rPr>
              <w:t xml:space="preserve"> 00′ and 79</w:t>
            </w:r>
            <w:r w:rsidRPr="008A476D">
              <w:rPr>
                <w:rFonts w:ascii="Arial" w:hAnsi="Arial" w:cs="Arial"/>
                <w:color w:val="FF0000"/>
                <w:vertAlign w:val="superscript"/>
              </w:rPr>
              <w:t>0</w:t>
            </w:r>
            <w:r w:rsidRPr="008A476D">
              <w:rPr>
                <w:rFonts w:ascii="Arial" w:hAnsi="Arial" w:cs="Arial"/>
                <w:color w:val="FF0000"/>
              </w:rPr>
              <w:t xml:space="preserve"> 00′</w:t>
            </w:r>
            <w:r w:rsidRPr="008A476D">
              <w:rPr>
                <w:rFonts w:ascii="Arial" w:hAnsi="Arial" w:cs="Arial"/>
                <w:color w:val="FF0000"/>
                <w:lang w:val="en-GB"/>
              </w:rPr>
              <w:t>East</w:t>
            </w:r>
          </w:p>
        </w:tc>
      </w:tr>
      <w:tr w:rsidR="001C5A15" w:rsidRPr="008A476D" w:rsidTr="008A476D">
        <w:tc>
          <w:tcPr>
            <w:tcW w:w="2898" w:type="dxa"/>
            <w:vAlign w:val="center"/>
          </w:tcPr>
          <w:p w:rsidR="001C5A15" w:rsidRPr="008A476D" w:rsidRDefault="001C5A15" w:rsidP="008A476D">
            <w:pPr>
              <w:rPr>
                <w:rFonts w:ascii="Arial" w:hAnsi="Arial" w:cs="Arial"/>
                <w:lang w:val="en-GB"/>
              </w:rPr>
            </w:pPr>
            <w:r w:rsidRPr="008A476D">
              <w:rPr>
                <w:rFonts w:ascii="Arial" w:hAnsi="Arial" w:cs="Arial"/>
                <w:lang w:val="en-GB"/>
              </w:rPr>
              <w:t>Elevation</w:t>
            </w:r>
          </w:p>
        </w:tc>
        <w:tc>
          <w:tcPr>
            <w:tcW w:w="4770" w:type="dxa"/>
            <w:vAlign w:val="center"/>
          </w:tcPr>
          <w:p w:rsidR="001C5A15" w:rsidRPr="008A476D" w:rsidRDefault="001C5A15" w:rsidP="008A476D">
            <w:pPr>
              <w:rPr>
                <w:rFonts w:ascii="Arial" w:hAnsi="Arial" w:cs="Arial"/>
                <w:color w:val="FF0000"/>
                <w:lang w:val="en-GB"/>
              </w:rPr>
            </w:pPr>
            <w:r w:rsidRPr="008A476D">
              <w:rPr>
                <w:rFonts w:ascii="Arial" w:hAnsi="Arial" w:cs="Arial"/>
                <w:color w:val="FF0000"/>
                <w:lang w:val="en-GB"/>
              </w:rPr>
              <w:t>0 to 300 m at plains &amp; 300-1600 m at hills.</w:t>
            </w:r>
          </w:p>
        </w:tc>
      </w:tr>
      <w:tr w:rsidR="001C5A15" w:rsidRPr="008A476D" w:rsidTr="008A476D">
        <w:trPr>
          <w:trHeight w:val="458"/>
        </w:trPr>
        <w:tc>
          <w:tcPr>
            <w:tcW w:w="2898" w:type="dxa"/>
            <w:vAlign w:val="center"/>
          </w:tcPr>
          <w:p w:rsidR="001C5A15" w:rsidRPr="008A476D" w:rsidRDefault="001C5A15" w:rsidP="008A476D">
            <w:pPr>
              <w:rPr>
                <w:rFonts w:ascii="Arial" w:hAnsi="Arial" w:cs="Arial"/>
                <w:lang w:val="en-GB"/>
              </w:rPr>
            </w:pPr>
            <w:r w:rsidRPr="008A476D">
              <w:rPr>
                <w:rFonts w:ascii="Arial" w:hAnsi="Arial" w:cs="Arial"/>
                <w:lang w:val="en-GB"/>
              </w:rPr>
              <w:t>Temperature range</w:t>
            </w:r>
          </w:p>
        </w:tc>
        <w:tc>
          <w:tcPr>
            <w:tcW w:w="4770" w:type="dxa"/>
            <w:vAlign w:val="center"/>
          </w:tcPr>
          <w:p w:rsidR="001C5A15" w:rsidRPr="008A476D" w:rsidRDefault="001C5A15" w:rsidP="008A476D">
            <w:pPr>
              <w:rPr>
                <w:rFonts w:ascii="Arial" w:hAnsi="Arial" w:cs="Arial"/>
                <w:color w:val="FF0000"/>
                <w:lang w:val="en-GB"/>
              </w:rPr>
            </w:pPr>
            <w:r w:rsidRPr="008A476D">
              <w:rPr>
                <w:rFonts w:ascii="Arial" w:hAnsi="Arial" w:cs="Arial"/>
                <w:color w:val="FF0000"/>
                <w:lang w:val="en-GB"/>
              </w:rPr>
              <w:t>5° to +55° C (air temperature)</w:t>
            </w:r>
          </w:p>
        </w:tc>
      </w:tr>
      <w:tr w:rsidR="001C5A15" w:rsidRPr="008A476D" w:rsidTr="008A476D">
        <w:tc>
          <w:tcPr>
            <w:tcW w:w="2898" w:type="dxa"/>
            <w:vAlign w:val="center"/>
          </w:tcPr>
          <w:p w:rsidR="001C5A15" w:rsidRPr="008A476D" w:rsidRDefault="001C5A15" w:rsidP="008A476D">
            <w:pPr>
              <w:rPr>
                <w:rFonts w:ascii="Arial" w:hAnsi="Arial" w:cs="Arial"/>
                <w:lang w:val="en-GB"/>
              </w:rPr>
            </w:pPr>
            <w:r w:rsidRPr="008A476D">
              <w:rPr>
                <w:rFonts w:ascii="Arial" w:hAnsi="Arial" w:cs="Arial"/>
                <w:lang w:val="en-GB"/>
              </w:rPr>
              <w:t>Relative humidity range</w:t>
            </w:r>
          </w:p>
        </w:tc>
        <w:tc>
          <w:tcPr>
            <w:tcW w:w="4770" w:type="dxa"/>
            <w:vAlign w:val="center"/>
          </w:tcPr>
          <w:p w:rsidR="001C5A15" w:rsidRPr="008A476D" w:rsidRDefault="001C5A15" w:rsidP="008A476D">
            <w:pPr>
              <w:rPr>
                <w:rFonts w:ascii="Arial" w:hAnsi="Arial" w:cs="Arial"/>
                <w:color w:val="FF0000"/>
                <w:lang w:val="en-GB"/>
              </w:rPr>
            </w:pPr>
            <w:r w:rsidRPr="008A476D">
              <w:rPr>
                <w:rFonts w:ascii="Arial" w:hAnsi="Arial" w:cs="Arial"/>
                <w:color w:val="FF0000"/>
                <w:lang w:val="en-GB"/>
              </w:rPr>
              <w:t>10 to 100%</w:t>
            </w:r>
          </w:p>
        </w:tc>
      </w:tr>
    </w:tbl>
    <w:p w:rsidR="001C5A15" w:rsidRDefault="001C5A15" w:rsidP="001C5A15">
      <w:pPr>
        <w:rPr>
          <w:lang w:val="en-GB"/>
        </w:rPr>
      </w:pPr>
    </w:p>
    <w:p w:rsidR="001C5A15" w:rsidRDefault="001C5A15" w:rsidP="001C5A15">
      <w:pPr>
        <w:pStyle w:val="Heading2"/>
        <w:rPr>
          <w:lang w:val="en-GB"/>
        </w:rPr>
      </w:pPr>
      <w:r>
        <w:rPr>
          <w:lang w:val="en-GB"/>
        </w:rPr>
        <w:t>Units</w:t>
      </w:r>
    </w:p>
    <w:p w:rsidR="001C5A15" w:rsidRPr="008A476D" w:rsidRDefault="001C5A15" w:rsidP="008A476D">
      <w:pPr>
        <w:jc w:val="both"/>
        <w:rPr>
          <w:rFonts w:ascii="Arial" w:hAnsi="Arial" w:cs="Arial"/>
          <w:lang w:val="en-GB"/>
        </w:rPr>
      </w:pPr>
      <w:r w:rsidRPr="008A476D">
        <w:rPr>
          <w:rFonts w:ascii="Arial" w:hAnsi="Arial" w:cs="Arial"/>
          <w:lang w:val="en-GB"/>
        </w:rPr>
        <w:t xml:space="preserve">Measurement units of all the equipment / systems to be procured shall be </w:t>
      </w:r>
      <w:r w:rsidRPr="008A476D">
        <w:rPr>
          <w:rFonts w:ascii="Arial" w:hAnsi="Arial" w:cs="Arial"/>
          <w:color w:val="FF0000"/>
          <w:lang w:val="en-GB"/>
        </w:rPr>
        <w:t>metric.</w:t>
      </w:r>
    </w:p>
    <w:p w:rsidR="001C5A15" w:rsidRPr="001E3F6F" w:rsidRDefault="001C5A15" w:rsidP="001C5A15">
      <w:pPr>
        <w:pStyle w:val="Heading2"/>
      </w:pPr>
      <w:r w:rsidRPr="00636101">
        <w:lastRenderedPageBreak/>
        <w:t>Accessories and Tools</w:t>
      </w:r>
    </w:p>
    <w:p w:rsidR="001C5A15" w:rsidRPr="008A476D" w:rsidRDefault="001C5A15" w:rsidP="008A476D">
      <w:pPr>
        <w:jc w:val="both"/>
        <w:rPr>
          <w:rFonts w:ascii="Arial" w:hAnsi="Arial" w:cs="Arial"/>
          <w:b/>
        </w:rPr>
      </w:pPr>
      <w:r w:rsidRPr="008A476D">
        <w:rPr>
          <w:rFonts w:ascii="Arial" w:hAnsi="Arial" w:cs="Arial"/>
          <w:lang w:val="en-GB"/>
        </w:rPr>
        <w:t>All accessories, tools and fixtures required for installation and dismounting/ remounting of the equipment shall be treated as a part of the supply for each type of equipment.  Devices and instruments required for sensor re-calibration shall be offered separately.</w:t>
      </w:r>
    </w:p>
    <w:p w:rsidR="001C5A15" w:rsidRPr="001E3F6F" w:rsidRDefault="001C5A15" w:rsidP="001C5A15">
      <w:pPr>
        <w:pStyle w:val="Heading2"/>
      </w:pPr>
      <w:r w:rsidRPr="00636101">
        <w:t>Documentation</w:t>
      </w:r>
    </w:p>
    <w:p w:rsidR="001C5A15" w:rsidRPr="008A476D" w:rsidRDefault="001C5A15" w:rsidP="001C5A15">
      <w:pPr>
        <w:rPr>
          <w:rFonts w:ascii="Arial" w:hAnsi="Arial" w:cs="Arial"/>
          <w:b/>
        </w:rPr>
      </w:pPr>
      <w:r w:rsidRPr="008A476D">
        <w:rPr>
          <w:rFonts w:ascii="Arial" w:hAnsi="Arial" w:cs="Arial"/>
          <w:lang w:val="en-GB"/>
        </w:rPr>
        <w:t>The bidder must submit full documentation, including user’s manuals and guidelines for operation and maintenance in English, for all equipment and software components supplied.  In addition a project-specific system operation manual has to be prepared, including</w:t>
      </w:r>
    </w:p>
    <w:p w:rsidR="001C5A15" w:rsidRPr="008A476D" w:rsidRDefault="001C5A15" w:rsidP="001C5A15">
      <w:pPr>
        <w:pStyle w:val="Bullet"/>
        <w:rPr>
          <w:rFonts w:ascii="Arial" w:hAnsi="Arial" w:cs="Arial"/>
          <w:sz w:val="22"/>
          <w:szCs w:val="22"/>
        </w:rPr>
      </w:pPr>
      <w:r w:rsidRPr="008A476D">
        <w:rPr>
          <w:rFonts w:ascii="Arial" w:hAnsi="Arial" w:cs="Arial"/>
          <w:sz w:val="22"/>
          <w:szCs w:val="22"/>
        </w:rPr>
        <w:t>Specific equipment layout;</w:t>
      </w:r>
    </w:p>
    <w:p w:rsidR="001C5A15" w:rsidRPr="008A476D" w:rsidRDefault="001C5A15" w:rsidP="001C5A15">
      <w:pPr>
        <w:pStyle w:val="Bullet"/>
        <w:rPr>
          <w:rFonts w:ascii="Arial" w:hAnsi="Arial" w:cs="Arial"/>
          <w:sz w:val="22"/>
          <w:szCs w:val="22"/>
        </w:rPr>
      </w:pPr>
      <w:r w:rsidRPr="008A476D">
        <w:rPr>
          <w:rFonts w:ascii="Arial" w:hAnsi="Arial" w:cs="Arial"/>
          <w:sz w:val="22"/>
          <w:szCs w:val="22"/>
        </w:rPr>
        <w:t>A procedural handbook;</w:t>
      </w:r>
    </w:p>
    <w:p w:rsidR="001C5A15" w:rsidRPr="008A476D" w:rsidRDefault="001C5A15" w:rsidP="001C5A15">
      <w:pPr>
        <w:pStyle w:val="Bullet"/>
        <w:rPr>
          <w:rFonts w:ascii="Arial" w:hAnsi="Arial" w:cs="Arial"/>
          <w:sz w:val="22"/>
          <w:szCs w:val="22"/>
        </w:rPr>
      </w:pPr>
      <w:r w:rsidRPr="008A476D">
        <w:rPr>
          <w:rFonts w:ascii="Arial" w:hAnsi="Arial" w:cs="Arial"/>
          <w:sz w:val="22"/>
          <w:szCs w:val="22"/>
        </w:rPr>
        <w:t>System block diagrams (logical connections);</w:t>
      </w:r>
    </w:p>
    <w:p w:rsidR="001C5A15" w:rsidRPr="008A476D" w:rsidRDefault="001C5A15" w:rsidP="001C5A15">
      <w:pPr>
        <w:pStyle w:val="Bullet"/>
        <w:rPr>
          <w:rFonts w:ascii="Arial" w:hAnsi="Arial" w:cs="Arial"/>
          <w:sz w:val="22"/>
          <w:szCs w:val="22"/>
        </w:rPr>
      </w:pPr>
      <w:r w:rsidRPr="008A476D">
        <w:rPr>
          <w:rFonts w:ascii="Arial" w:hAnsi="Arial" w:cs="Arial"/>
          <w:sz w:val="22"/>
          <w:szCs w:val="22"/>
        </w:rPr>
        <w:t>Wiring diagrams;</w:t>
      </w:r>
    </w:p>
    <w:p w:rsidR="001C5A15" w:rsidRPr="008A476D" w:rsidRDefault="001C5A15" w:rsidP="001C5A15">
      <w:pPr>
        <w:pStyle w:val="Bullet"/>
        <w:rPr>
          <w:rFonts w:ascii="Arial" w:hAnsi="Arial" w:cs="Arial"/>
          <w:sz w:val="22"/>
          <w:szCs w:val="22"/>
        </w:rPr>
      </w:pPr>
      <w:r w:rsidRPr="008A476D">
        <w:rPr>
          <w:rFonts w:ascii="Arial" w:hAnsi="Arial" w:cs="Arial"/>
          <w:sz w:val="22"/>
          <w:szCs w:val="22"/>
        </w:rPr>
        <w:t>Interface specifications, including communication protocols and configuration modes; and</w:t>
      </w:r>
    </w:p>
    <w:p w:rsidR="001C5A15" w:rsidRPr="008A476D" w:rsidRDefault="001C5A15" w:rsidP="001C5A15">
      <w:pPr>
        <w:pStyle w:val="Bullet"/>
        <w:rPr>
          <w:rFonts w:ascii="Arial" w:hAnsi="Arial" w:cs="Arial"/>
          <w:sz w:val="22"/>
          <w:szCs w:val="22"/>
        </w:rPr>
      </w:pPr>
      <w:r w:rsidRPr="008A476D">
        <w:rPr>
          <w:rFonts w:ascii="Arial" w:hAnsi="Arial" w:cs="Arial"/>
          <w:sz w:val="22"/>
          <w:szCs w:val="22"/>
        </w:rPr>
        <w:t>Software licenses.</w:t>
      </w:r>
    </w:p>
    <w:p w:rsidR="001C5A15" w:rsidRPr="008A476D" w:rsidRDefault="001C5A15" w:rsidP="001C5A15">
      <w:pPr>
        <w:rPr>
          <w:rFonts w:ascii="Arial" w:hAnsi="Arial" w:cs="Arial"/>
          <w:lang w:val="en-GB"/>
        </w:rPr>
      </w:pPr>
      <w:r w:rsidRPr="008A476D">
        <w:rPr>
          <w:rFonts w:ascii="Arial" w:hAnsi="Arial" w:cs="Arial"/>
          <w:lang w:val="en-GB"/>
        </w:rPr>
        <w:t xml:space="preserve">The documents will also be transformed in to web-based helpline. The manual shall be provided both as </w:t>
      </w:r>
      <w:r w:rsidRPr="008A476D">
        <w:rPr>
          <w:rFonts w:ascii="Arial" w:hAnsi="Arial" w:cs="Arial"/>
          <w:color w:val="FF0000"/>
          <w:lang w:val="en-GB"/>
        </w:rPr>
        <w:t>hardcopy (10 copies) and on CD-ROM</w:t>
      </w:r>
      <w:r w:rsidRPr="008A476D">
        <w:rPr>
          <w:rFonts w:ascii="Arial" w:hAnsi="Arial" w:cs="Arial"/>
          <w:lang w:val="en-GB"/>
        </w:rPr>
        <w:t>.</w:t>
      </w:r>
    </w:p>
    <w:p w:rsidR="001C5A15" w:rsidRDefault="001C5A15" w:rsidP="001C5A15">
      <w:pPr>
        <w:rPr>
          <w:lang w:val="en-GB"/>
        </w:rPr>
      </w:pPr>
    </w:p>
    <w:p w:rsidR="00556B8E" w:rsidRDefault="00556B8E">
      <w:pPr>
        <w:rPr>
          <w:rFonts w:asciiTheme="majorHAnsi" w:eastAsiaTheme="majorEastAsia" w:hAnsiTheme="majorHAnsi" w:cstheme="majorBidi"/>
          <w:b/>
          <w:bCs/>
          <w:sz w:val="28"/>
          <w:szCs w:val="28"/>
        </w:rPr>
      </w:pPr>
      <w:bookmarkStart w:id="5" w:name="_Toc295831770"/>
      <w:r>
        <w:br w:type="page"/>
      </w:r>
    </w:p>
    <w:p w:rsidR="001C5A15" w:rsidRPr="00D35760" w:rsidRDefault="001C5A15" w:rsidP="001C5A15">
      <w:pPr>
        <w:pStyle w:val="Heading1"/>
      </w:pPr>
      <w:r w:rsidRPr="00636101">
        <w:lastRenderedPageBreak/>
        <w:t>Training Component</w:t>
      </w:r>
      <w:bookmarkEnd w:id="5"/>
    </w:p>
    <w:p w:rsidR="001C5A15" w:rsidRPr="001E3F6F" w:rsidRDefault="001C5A15" w:rsidP="001C5A15">
      <w:pPr>
        <w:pStyle w:val="Heading2"/>
      </w:pPr>
      <w:r>
        <w:t>Training Program</w:t>
      </w:r>
    </w:p>
    <w:p w:rsidR="001C5A15" w:rsidRPr="009128CA" w:rsidRDefault="001C5A15" w:rsidP="009128CA">
      <w:pPr>
        <w:jc w:val="both"/>
        <w:rPr>
          <w:rFonts w:ascii="Arial" w:hAnsi="Arial" w:cs="Arial"/>
          <w:lang w:val="en-GB"/>
        </w:rPr>
      </w:pPr>
      <w:r w:rsidRPr="009128CA">
        <w:rPr>
          <w:rFonts w:ascii="Arial" w:hAnsi="Arial" w:cs="Arial"/>
          <w:lang w:val="en-GB"/>
        </w:rPr>
        <w:t>The Bidder is required to provide an extensive training programme for the system. The training set forth in the following paragraphs is a minimum requirement and the bidder should propose any additional training that he considers critical for long term success of the system operations.</w:t>
      </w:r>
    </w:p>
    <w:p w:rsidR="001C5A15" w:rsidRPr="009128CA" w:rsidRDefault="001C5A15" w:rsidP="009128CA">
      <w:pPr>
        <w:jc w:val="both"/>
        <w:rPr>
          <w:rFonts w:ascii="Arial" w:hAnsi="Arial" w:cs="Arial"/>
          <w:lang w:val="en-GB"/>
        </w:rPr>
      </w:pPr>
      <w:r w:rsidRPr="009128CA">
        <w:rPr>
          <w:rFonts w:ascii="Arial" w:hAnsi="Arial" w:cs="Arial"/>
          <w:lang w:val="en-GB"/>
        </w:rPr>
        <w:t>The Bidder is expected to provide an outline or table indicating the contents of each of the required courses. The table shall describe the specific topics to be covered for each day of the training period.</w:t>
      </w:r>
    </w:p>
    <w:p w:rsidR="001C5A15" w:rsidRPr="009128CA" w:rsidRDefault="001C5A15" w:rsidP="009128CA">
      <w:pPr>
        <w:jc w:val="both"/>
        <w:rPr>
          <w:rFonts w:ascii="Arial" w:hAnsi="Arial" w:cs="Arial"/>
          <w:lang w:val="en-GB"/>
        </w:rPr>
      </w:pPr>
      <w:r w:rsidRPr="009128CA">
        <w:rPr>
          <w:rFonts w:ascii="Arial" w:hAnsi="Arial" w:cs="Arial"/>
          <w:lang w:val="en-GB"/>
        </w:rPr>
        <w:t>The Bidder is responsible for the salaries of the training instructors and all training materials. The costs of travel, transportation and per diem for the trainees shall be borne by the Purchaser.</w:t>
      </w:r>
    </w:p>
    <w:p w:rsidR="001C5A15" w:rsidRPr="001E3F6F" w:rsidRDefault="001C5A15" w:rsidP="001C5A15">
      <w:pPr>
        <w:pStyle w:val="Heading2"/>
      </w:pPr>
      <w:r w:rsidRPr="00636101">
        <w:t>Training in General Operation</w:t>
      </w:r>
    </w:p>
    <w:p w:rsidR="001C5A15" w:rsidRPr="009128CA" w:rsidRDefault="001C5A15" w:rsidP="009128CA">
      <w:pPr>
        <w:jc w:val="both"/>
        <w:rPr>
          <w:rFonts w:ascii="Arial" w:hAnsi="Arial" w:cs="Arial"/>
        </w:rPr>
      </w:pPr>
      <w:r w:rsidRPr="009128CA">
        <w:rPr>
          <w:rFonts w:ascii="Arial" w:hAnsi="Arial" w:cs="Arial"/>
        </w:rPr>
        <w:t xml:space="preserve">Training shall be provided by the bidder in several phases. The training shall include both classroom and field trainings and will be continued during all five years. The bidder is required to have hydro-meteorological equipment specialists. The training shall include: </w:t>
      </w:r>
    </w:p>
    <w:tbl>
      <w:tblPr>
        <w:tblW w:w="949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6"/>
        <w:gridCol w:w="5517"/>
        <w:gridCol w:w="1598"/>
        <w:gridCol w:w="1485"/>
      </w:tblGrid>
      <w:tr w:rsidR="001C5A15" w:rsidRPr="009128CA" w:rsidTr="001C5A15">
        <w:tc>
          <w:tcPr>
            <w:tcW w:w="900" w:type="dxa"/>
          </w:tcPr>
          <w:p w:rsidR="001C5A15" w:rsidRPr="009128CA" w:rsidRDefault="001C5A15" w:rsidP="001C5A15">
            <w:pPr>
              <w:jc w:val="center"/>
              <w:rPr>
                <w:rFonts w:ascii="Arial" w:hAnsi="Arial" w:cs="Arial"/>
              </w:rPr>
            </w:pPr>
            <w:r w:rsidRPr="009128CA">
              <w:rPr>
                <w:rFonts w:ascii="Arial" w:hAnsi="Arial" w:cs="Arial"/>
              </w:rPr>
              <w:t>S. No.</w:t>
            </w:r>
          </w:p>
        </w:tc>
        <w:tc>
          <w:tcPr>
            <w:tcW w:w="5563" w:type="dxa"/>
          </w:tcPr>
          <w:p w:rsidR="001C5A15" w:rsidRPr="009128CA" w:rsidRDefault="001C5A15" w:rsidP="001C5A15">
            <w:pPr>
              <w:jc w:val="center"/>
              <w:rPr>
                <w:rFonts w:ascii="Arial" w:hAnsi="Arial" w:cs="Arial"/>
              </w:rPr>
            </w:pPr>
            <w:r w:rsidRPr="009128CA">
              <w:rPr>
                <w:rFonts w:ascii="Arial" w:hAnsi="Arial" w:cs="Arial"/>
              </w:rPr>
              <w:t>Description</w:t>
            </w:r>
          </w:p>
        </w:tc>
        <w:tc>
          <w:tcPr>
            <w:tcW w:w="1547" w:type="dxa"/>
          </w:tcPr>
          <w:p w:rsidR="001C5A15" w:rsidRPr="009128CA" w:rsidRDefault="001C5A15" w:rsidP="001C5A15">
            <w:pPr>
              <w:jc w:val="center"/>
              <w:rPr>
                <w:rFonts w:ascii="Arial" w:hAnsi="Arial" w:cs="Arial"/>
              </w:rPr>
            </w:pPr>
            <w:r w:rsidRPr="009128CA">
              <w:rPr>
                <w:rFonts w:ascii="Arial" w:hAnsi="Arial" w:cs="Arial"/>
              </w:rPr>
              <w:t>Numbers of training sessions/Year</w:t>
            </w:r>
          </w:p>
        </w:tc>
        <w:tc>
          <w:tcPr>
            <w:tcW w:w="1486" w:type="dxa"/>
          </w:tcPr>
          <w:p w:rsidR="001C5A15" w:rsidRPr="009128CA" w:rsidRDefault="001C5A15" w:rsidP="001C5A15">
            <w:pPr>
              <w:jc w:val="center"/>
              <w:rPr>
                <w:rFonts w:ascii="Arial" w:hAnsi="Arial" w:cs="Arial"/>
              </w:rPr>
            </w:pPr>
            <w:r w:rsidRPr="009128CA">
              <w:rPr>
                <w:rFonts w:ascii="Arial" w:hAnsi="Arial" w:cs="Arial"/>
              </w:rPr>
              <w:t>Number of Participants per session</w:t>
            </w:r>
          </w:p>
        </w:tc>
      </w:tr>
      <w:tr w:rsidR="001C5A15" w:rsidRPr="009128CA" w:rsidTr="001C5A15">
        <w:tc>
          <w:tcPr>
            <w:tcW w:w="900" w:type="dxa"/>
          </w:tcPr>
          <w:p w:rsidR="001C5A15" w:rsidRPr="009128CA" w:rsidRDefault="001C5A15" w:rsidP="001C5A15">
            <w:pPr>
              <w:rPr>
                <w:rFonts w:ascii="Arial" w:hAnsi="Arial" w:cs="Arial"/>
              </w:rPr>
            </w:pPr>
            <w:r w:rsidRPr="009128CA">
              <w:rPr>
                <w:rFonts w:ascii="Arial" w:hAnsi="Arial" w:cs="Arial"/>
              </w:rPr>
              <w:t>1</w:t>
            </w:r>
          </w:p>
        </w:tc>
        <w:tc>
          <w:tcPr>
            <w:tcW w:w="5563" w:type="dxa"/>
          </w:tcPr>
          <w:p w:rsidR="001C5A15" w:rsidRPr="009128CA" w:rsidRDefault="001C5A15" w:rsidP="001C5A15">
            <w:pPr>
              <w:rPr>
                <w:rFonts w:ascii="Arial" w:hAnsi="Arial" w:cs="Arial"/>
              </w:rPr>
            </w:pPr>
            <w:r w:rsidRPr="009128CA">
              <w:rPr>
                <w:rFonts w:ascii="Arial" w:hAnsi="Arial" w:cs="Arial"/>
              </w:rPr>
              <w:t>User Training Course for senior management.</w:t>
            </w:r>
          </w:p>
        </w:tc>
        <w:tc>
          <w:tcPr>
            <w:tcW w:w="1547" w:type="dxa"/>
          </w:tcPr>
          <w:p w:rsidR="001C5A15" w:rsidRPr="001A02C9" w:rsidRDefault="001C5A15" w:rsidP="001C5A15">
            <w:pPr>
              <w:rPr>
                <w:rFonts w:ascii="Arial" w:hAnsi="Arial" w:cs="Arial"/>
                <w:color w:val="FF0000"/>
              </w:rPr>
            </w:pPr>
            <w:r w:rsidRPr="001A02C9">
              <w:rPr>
                <w:rFonts w:ascii="Arial" w:hAnsi="Arial" w:cs="Arial"/>
                <w:color w:val="FF0000"/>
              </w:rPr>
              <w:t>2</w:t>
            </w:r>
          </w:p>
        </w:tc>
        <w:tc>
          <w:tcPr>
            <w:tcW w:w="1486" w:type="dxa"/>
          </w:tcPr>
          <w:p w:rsidR="001C5A15" w:rsidRPr="001A02C9" w:rsidRDefault="001C5A15" w:rsidP="001C5A15">
            <w:pPr>
              <w:rPr>
                <w:rFonts w:ascii="Arial" w:hAnsi="Arial" w:cs="Arial"/>
                <w:color w:val="FF0000"/>
              </w:rPr>
            </w:pPr>
            <w:r w:rsidRPr="001A02C9">
              <w:rPr>
                <w:rFonts w:ascii="Arial" w:hAnsi="Arial" w:cs="Arial"/>
                <w:color w:val="FF0000"/>
              </w:rPr>
              <w:t>20</w:t>
            </w:r>
          </w:p>
        </w:tc>
      </w:tr>
      <w:tr w:rsidR="001C5A15" w:rsidRPr="009128CA" w:rsidTr="001C5A15">
        <w:tc>
          <w:tcPr>
            <w:tcW w:w="900" w:type="dxa"/>
          </w:tcPr>
          <w:p w:rsidR="001C5A15" w:rsidRPr="009128CA" w:rsidRDefault="001C5A15" w:rsidP="001C5A15">
            <w:pPr>
              <w:rPr>
                <w:rFonts w:ascii="Arial" w:hAnsi="Arial" w:cs="Arial"/>
              </w:rPr>
            </w:pPr>
            <w:r w:rsidRPr="009128CA">
              <w:rPr>
                <w:rFonts w:ascii="Arial" w:hAnsi="Arial" w:cs="Arial"/>
              </w:rPr>
              <w:t>2</w:t>
            </w:r>
          </w:p>
        </w:tc>
        <w:tc>
          <w:tcPr>
            <w:tcW w:w="5563" w:type="dxa"/>
          </w:tcPr>
          <w:p w:rsidR="001C5A15" w:rsidRPr="009128CA" w:rsidRDefault="001C5A15" w:rsidP="001C5A15">
            <w:pPr>
              <w:rPr>
                <w:rFonts w:ascii="Arial" w:hAnsi="Arial" w:cs="Arial"/>
              </w:rPr>
            </w:pPr>
            <w:r w:rsidRPr="009128CA">
              <w:rPr>
                <w:rFonts w:ascii="Arial" w:hAnsi="Arial" w:cs="Arial"/>
              </w:rPr>
              <w:t>User Training Course for working staff.</w:t>
            </w:r>
          </w:p>
        </w:tc>
        <w:tc>
          <w:tcPr>
            <w:tcW w:w="1547" w:type="dxa"/>
          </w:tcPr>
          <w:p w:rsidR="001C5A15" w:rsidRPr="001A02C9" w:rsidRDefault="001C5A15" w:rsidP="001C5A15">
            <w:pPr>
              <w:rPr>
                <w:rFonts w:ascii="Arial" w:hAnsi="Arial" w:cs="Arial"/>
                <w:color w:val="FF0000"/>
              </w:rPr>
            </w:pPr>
            <w:r w:rsidRPr="001A02C9">
              <w:rPr>
                <w:rFonts w:ascii="Arial" w:hAnsi="Arial" w:cs="Arial"/>
                <w:color w:val="FF0000"/>
              </w:rPr>
              <w:t>2</w:t>
            </w:r>
          </w:p>
        </w:tc>
        <w:tc>
          <w:tcPr>
            <w:tcW w:w="1486" w:type="dxa"/>
          </w:tcPr>
          <w:p w:rsidR="001C5A15" w:rsidRPr="001A02C9" w:rsidRDefault="001C5A15" w:rsidP="001C5A15">
            <w:pPr>
              <w:rPr>
                <w:rFonts w:ascii="Arial" w:hAnsi="Arial" w:cs="Arial"/>
                <w:color w:val="FF0000"/>
              </w:rPr>
            </w:pPr>
            <w:r w:rsidRPr="001A02C9">
              <w:rPr>
                <w:rFonts w:ascii="Arial" w:hAnsi="Arial" w:cs="Arial"/>
                <w:color w:val="FF0000"/>
              </w:rPr>
              <w:t>20</w:t>
            </w:r>
          </w:p>
        </w:tc>
      </w:tr>
      <w:tr w:rsidR="001C5A15" w:rsidRPr="009128CA" w:rsidTr="001C5A15">
        <w:tc>
          <w:tcPr>
            <w:tcW w:w="900" w:type="dxa"/>
          </w:tcPr>
          <w:p w:rsidR="001C5A15" w:rsidRPr="009128CA" w:rsidRDefault="001C5A15" w:rsidP="001C5A15">
            <w:pPr>
              <w:rPr>
                <w:rFonts w:ascii="Arial" w:hAnsi="Arial" w:cs="Arial"/>
              </w:rPr>
            </w:pPr>
            <w:r w:rsidRPr="009128CA">
              <w:rPr>
                <w:rFonts w:ascii="Arial" w:hAnsi="Arial" w:cs="Arial"/>
              </w:rPr>
              <w:t>3</w:t>
            </w:r>
          </w:p>
        </w:tc>
        <w:tc>
          <w:tcPr>
            <w:tcW w:w="5563" w:type="dxa"/>
          </w:tcPr>
          <w:p w:rsidR="001C5A15" w:rsidRPr="009128CA" w:rsidRDefault="001C5A15" w:rsidP="001C5A15">
            <w:pPr>
              <w:rPr>
                <w:rFonts w:ascii="Arial" w:hAnsi="Arial" w:cs="Arial"/>
              </w:rPr>
            </w:pPr>
            <w:r w:rsidRPr="009128CA">
              <w:rPr>
                <w:rFonts w:ascii="Arial" w:hAnsi="Arial" w:cs="Arial"/>
              </w:rPr>
              <w:t>Operation and Maintenance course (two weeks). Course topics will include sensor calibration, data logger configuration, data downloading, data retrieval, collection, compilation, processing, maintenance requirements, and procedures for equipment configuration, installation, site testing and commissioning.</w:t>
            </w:r>
          </w:p>
        </w:tc>
        <w:tc>
          <w:tcPr>
            <w:tcW w:w="1547" w:type="dxa"/>
          </w:tcPr>
          <w:p w:rsidR="001C5A15" w:rsidRPr="001A02C9" w:rsidRDefault="001C5A15" w:rsidP="001C5A15">
            <w:pPr>
              <w:rPr>
                <w:rFonts w:ascii="Arial" w:hAnsi="Arial" w:cs="Arial"/>
                <w:color w:val="FF0000"/>
              </w:rPr>
            </w:pPr>
            <w:r w:rsidRPr="001A02C9">
              <w:rPr>
                <w:rFonts w:ascii="Arial" w:hAnsi="Arial" w:cs="Arial"/>
                <w:color w:val="FF0000"/>
              </w:rPr>
              <w:t>3</w:t>
            </w:r>
          </w:p>
        </w:tc>
        <w:tc>
          <w:tcPr>
            <w:tcW w:w="1486" w:type="dxa"/>
          </w:tcPr>
          <w:p w:rsidR="001C5A15" w:rsidRPr="001A02C9" w:rsidRDefault="001C5A15" w:rsidP="001C5A15">
            <w:pPr>
              <w:rPr>
                <w:rFonts w:ascii="Arial" w:hAnsi="Arial" w:cs="Arial"/>
                <w:color w:val="FF0000"/>
              </w:rPr>
            </w:pPr>
            <w:r w:rsidRPr="001A02C9">
              <w:rPr>
                <w:rFonts w:ascii="Arial" w:hAnsi="Arial" w:cs="Arial"/>
                <w:color w:val="FF0000"/>
              </w:rPr>
              <w:t>20</w:t>
            </w:r>
          </w:p>
        </w:tc>
      </w:tr>
      <w:tr w:rsidR="001C5A15" w:rsidRPr="009128CA" w:rsidTr="001C5A15">
        <w:tc>
          <w:tcPr>
            <w:tcW w:w="900" w:type="dxa"/>
          </w:tcPr>
          <w:p w:rsidR="001C5A15" w:rsidRPr="009128CA" w:rsidRDefault="001C5A15" w:rsidP="001C5A15">
            <w:pPr>
              <w:rPr>
                <w:rFonts w:ascii="Arial" w:hAnsi="Arial" w:cs="Arial"/>
              </w:rPr>
            </w:pPr>
            <w:r w:rsidRPr="009128CA">
              <w:rPr>
                <w:rFonts w:ascii="Arial" w:hAnsi="Arial" w:cs="Arial"/>
              </w:rPr>
              <w:t>4</w:t>
            </w:r>
          </w:p>
        </w:tc>
        <w:tc>
          <w:tcPr>
            <w:tcW w:w="5563" w:type="dxa"/>
          </w:tcPr>
          <w:p w:rsidR="001C5A15" w:rsidRPr="009128CA" w:rsidRDefault="001C5A15" w:rsidP="001C5A15">
            <w:pPr>
              <w:rPr>
                <w:rFonts w:ascii="Arial" w:hAnsi="Arial" w:cs="Arial"/>
              </w:rPr>
            </w:pPr>
            <w:r w:rsidRPr="009128CA">
              <w:rPr>
                <w:rFonts w:ascii="Arial" w:hAnsi="Arial" w:cs="Arial"/>
              </w:rPr>
              <w:t xml:space="preserve">Design, operation and maintenance of the database at Central Data Centre at </w:t>
            </w:r>
            <w:r w:rsidRPr="009128CA">
              <w:rPr>
                <w:rFonts w:ascii="Arial" w:hAnsi="Arial" w:cs="Arial"/>
                <w:color w:val="FF0000"/>
              </w:rPr>
              <w:t>Chennai</w:t>
            </w:r>
            <w:r w:rsidRPr="009128CA">
              <w:rPr>
                <w:rFonts w:ascii="Arial" w:hAnsi="Arial" w:cs="Arial"/>
              </w:rPr>
              <w:t xml:space="preserve"> including back-up, recovery and web-services.</w:t>
            </w:r>
          </w:p>
        </w:tc>
        <w:tc>
          <w:tcPr>
            <w:tcW w:w="1547" w:type="dxa"/>
          </w:tcPr>
          <w:p w:rsidR="001C5A15" w:rsidRPr="001A02C9" w:rsidRDefault="001C5A15" w:rsidP="001C5A15">
            <w:pPr>
              <w:rPr>
                <w:rFonts w:ascii="Arial" w:hAnsi="Arial" w:cs="Arial"/>
                <w:color w:val="FF0000"/>
              </w:rPr>
            </w:pPr>
            <w:r w:rsidRPr="001A02C9">
              <w:rPr>
                <w:rFonts w:ascii="Arial" w:hAnsi="Arial" w:cs="Arial"/>
                <w:color w:val="FF0000"/>
              </w:rPr>
              <w:t>2</w:t>
            </w:r>
          </w:p>
        </w:tc>
        <w:tc>
          <w:tcPr>
            <w:tcW w:w="1486" w:type="dxa"/>
          </w:tcPr>
          <w:p w:rsidR="001C5A15" w:rsidRPr="001A02C9" w:rsidRDefault="001C5A15" w:rsidP="001C5A15">
            <w:pPr>
              <w:rPr>
                <w:rFonts w:ascii="Arial" w:hAnsi="Arial" w:cs="Arial"/>
                <w:color w:val="FF0000"/>
              </w:rPr>
            </w:pPr>
            <w:r w:rsidRPr="001A02C9">
              <w:rPr>
                <w:rFonts w:ascii="Arial" w:hAnsi="Arial" w:cs="Arial"/>
                <w:color w:val="FF0000"/>
              </w:rPr>
              <w:t>5</w:t>
            </w:r>
          </w:p>
        </w:tc>
      </w:tr>
      <w:tr w:rsidR="001C5A15" w:rsidRPr="009128CA" w:rsidTr="001C5A15">
        <w:tc>
          <w:tcPr>
            <w:tcW w:w="900" w:type="dxa"/>
          </w:tcPr>
          <w:p w:rsidR="001C5A15" w:rsidRPr="009128CA" w:rsidRDefault="001C5A15" w:rsidP="001C5A15">
            <w:pPr>
              <w:rPr>
                <w:rFonts w:ascii="Arial" w:hAnsi="Arial" w:cs="Arial"/>
              </w:rPr>
            </w:pPr>
            <w:r w:rsidRPr="009128CA">
              <w:rPr>
                <w:rFonts w:ascii="Arial" w:hAnsi="Arial" w:cs="Arial"/>
              </w:rPr>
              <w:t>5</w:t>
            </w:r>
          </w:p>
        </w:tc>
        <w:tc>
          <w:tcPr>
            <w:tcW w:w="5563" w:type="dxa"/>
          </w:tcPr>
          <w:p w:rsidR="001C5A15" w:rsidRPr="009128CA" w:rsidRDefault="001C5A15" w:rsidP="001C5A15">
            <w:pPr>
              <w:rPr>
                <w:rFonts w:ascii="Arial" w:hAnsi="Arial" w:cs="Arial"/>
              </w:rPr>
            </w:pPr>
            <w:r w:rsidRPr="009128CA">
              <w:rPr>
                <w:rFonts w:ascii="Arial" w:hAnsi="Arial" w:cs="Arial"/>
              </w:rPr>
              <w:t xml:space="preserve">Specialized Training for Maintenance Technicians on O&amp;M </w:t>
            </w:r>
          </w:p>
        </w:tc>
        <w:tc>
          <w:tcPr>
            <w:tcW w:w="1547" w:type="dxa"/>
          </w:tcPr>
          <w:p w:rsidR="001C5A15" w:rsidRPr="001A02C9" w:rsidRDefault="001C5A15" w:rsidP="001C5A15">
            <w:pPr>
              <w:rPr>
                <w:rFonts w:ascii="Arial" w:hAnsi="Arial" w:cs="Arial"/>
                <w:color w:val="FF0000"/>
              </w:rPr>
            </w:pPr>
            <w:r w:rsidRPr="001A02C9">
              <w:rPr>
                <w:rFonts w:ascii="Arial" w:hAnsi="Arial" w:cs="Arial"/>
                <w:color w:val="FF0000"/>
              </w:rPr>
              <w:t>2</w:t>
            </w:r>
          </w:p>
        </w:tc>
        <w:tc>
          <w:tcPr>
            <w:tcW w:w="1486" w:type="dxa"/>
          </w:tcPr>
          <w:p w:rsidR="001C5A15" w:rsidRPr="001A02C9" w:rsidRDefault="001C5A15" w:rsidP="001C5A15">
            <w:pPr>
              <w:rPr>
                <w:rFonts w:ascii="Arial" w:hAnsi="Arial" w:cs="Arial"/>
                <w:color w:val="FF0000"/>
              </w:rPr>
            </w:pPr>
            <w:r w:rsidRPr="001A02C9">
              <w:rPr>
                <w:rFonts w:ascii="Arial" w:hAnsi="Arial" w:cs="Arial"/>
                <w:color w:val="FF0000"/>
              </w:rPr>
              <w:t>20</w:t>
            </w:r>
          </w:p>
        </w:tc>
      </w:tr>
      <w:tr w:rsidR="001C5A15" w:rsidRPr="009128CA" w:rsidTr="001C5A15">
        <w:tc>
          <w:tcPr>
            <w:tcW w:w="900" w:type="dxa"/>
          </w:tcPr>
          <w:p w:rsidR="001C5A15" w:rsidRPr="009128CA" w:rsidRDefault="001C5A15" w:rsidP="001C5A15">
            <w:pPr>
              <w:rPr>
                <w:rFonts w:ascii="Arial" w:hAnsi="Arial" w:cs="Arial"/>
              </w:rPr>
            </w:pPr>
            <w:r w:rsidRPr="009128CA">
              <w:rPr>
                <w:rFonts w:ascii="Arial" w:hAnsi="Arial" w:cs="Arial"/>
              </w:rPr>
              <w:t>6</w:t>
            </w:r>
          </w:p>
        </w:tc>
        <w:tc>
          <w:tcPr>
            <w:tcW w:w="5563" w:type="dxa"/>
          </w:tcPr>
          <w:p w:rsidR="001C5A15" w:rsidRPr="009128CA" w:rsidRDefault="001C5A15" w:rsidP="001C5A15">
            <w:pPr>
              <w:rPr>
                <w:rFonts w:ascii="Arial" w:hAnsi="Arial" w:cs="Arial"/>
              </w:rPr>
            </w:pPr>
            <w:r w:rsidRPr="009128CA">
              <w:rPr>
                <w:rFonts w:ascii="Arial" w:hAnsi="Arial" w:cs="Arial"/>
              </w:rPr>
              <w:t>Theory and practice of discharge measurements, and development of rating curves.</w:t>
            </w:r>
          </w:p>
        </w:tc>
        <w:tc>
          <w:tcPr>
            <w:tcW w:w="1547" w:type="dxa"/>
          </w:tcPr>
          <w:p w:rsidR="001C5A15" w:rsidRPr="001A02C9" w:rsidRDefault="001C5A15" w:rsidP="001C5A15">
            <w:pPr>
              <w:rPr>
                <w:rFonts w:ascii="Arial" w:hAnsi="Arial" w:cs="Arial"/>
                <w:color w:val="FF0000"/>
              </w:rPr>
            </w:pPr>
            <w:r w:rsidRPr="001A02C9">
              <w:rPr>
                <w:rFonts w:ascii="Arial" w:hAnsi="Arial" w:cs="Arial"/>
                <w:color w:val="FF0000"/>
              </w:rPr>
              <w:t>2</w:t>
            </w:r>
          </w:p>
        </w:tc>
        <w:tc>
          <w:tcPr>
            <w:tcW w:w="1486" w:type="dxa"/>
          </w:tcPr>
          <w:p w:rsidR="001C5A15" w:rsidRPr="001A02C9" w:rsidRDefault="001C5A15" w:rsidP="001C5A15">
            <w:pPr>
              <w:rPr>
                <w:rFonts w:ascii="Arial" w:hAnsi="Arial" w:cs="Arial"/>
                <w:color w:val="FF0000"/>
              </w:rPr>
            </w:pPr>
            <w:r w:rsidRPr="001A02C9">
              <w:rPr>
                <w:rFonts w:ascii="Arial" w:hAnsi="Arial" w:cs="Arial"/>
                <w:color w:val="FF0000"/>
              </w:rPr>
              <w:t>20</w:t>
            </w:r>
          </w:p>
        </w:tc>
      </w:tr>
    </w:tbl>
    <w:p w:rsidR="001C5A15" w:rsidRPr="001E3F6F" w:rsidRDefault="001C5A15" w:rsidP="001C5A15"/>
    <w:p w:rsidR="001C5A15" w:rsidRPr="009128CA" w:rsidRDefault="001C5A15" w:rsidP="009128CA">
      <w:pPr>
        <w:jc w:val="both"/>
        <w:rPr>
          <w:rFonts w:ascii="Arial" w:hAnsi="Arial" w:cs="Arial"/>
        </w:rPr>
      </w:pPr>
      <w:r w:rsidRPr="009128CA">
        <w:rPr>
          <w:rFonts w:ascii="Arial" w:hAnsi="Arial" w:cs="Arial"/>
        </w:rPr>
        <w:lastRenderedPageBreak/>
        <w:t xml:space="preserve">The training course will take place at </w:t>
      </w:r>
      <w:r w:rsidRPr="009128CA">
        <w:rPr>
          <w:rFonts w:ascii="Arial" w:hAnsi="Arial" w:cs="Arial"/>
          <w:i/>
          <w:color w:val="FF0000"/>
        </w:rPr>
        <w:t xml:space="preserve">Chennai, Madurai or </w:t>
      </w:r>
      <w:proofErr w:type="spellStart"/>
      <w:r w:rsidRPr="009128CA">
        <w:rPr>
          <w:rFonts w:ascii="Arial" w:hAnsi="Arial" w:cs="Arial"/>
          <w:i/>
          <w:color w:val="FF0000"/>
        </w:rPr>
        <w:t>Trichy</w:t>
      </w:r>
      <w:proofErr w:type="spellEnd"/>
      <w:r w:rsidRPr="009128CA">
        <w:rPr>
          <w:rFonts w:ascii="Arial" w:hAnsi="Arial" w:cs="Arial"/>
          <w:i/>
          <w:color w:val="FF0000"/>
        </w:rPr>
        <w:t xml:space="preserve"> as decided by the Purchaser</w:t>
      </w:r>
      <w:r w:rsidRPr="009128CA">
        <w:rPr>
          <w:rFonts w:ascii="Arial" w:hAnsi="Arial" w:cs="Arial"/>
        </w:rPr>
        <w:t>. In case of formal training, the Purchaser will provide classroom and other logistics. The Bidder</w:t>
      </w:r>
      <w:r w:rsidRPr="009128CA" w:rsidDel="00D72A78">
        <w:rPr>
          <w:rFonts w:ascii="Arial" w:hAnsi="Arial" w:cs="Arial"/>
        </w:rPr>
        <w:t xml:space="preserve"> </w:t>
      </w:r>
      <w:r w:rsidRPr="009128CA">
        <w:rPr>
          <w:rFonts w:ascii="Arial" w:hAnsi="Arial" w:cs="Arial"/>
        </w:rPr>
        <w:t>will facilitate the professional and the training materiel. On-the-job training will be provided by the Bidder in conjunction with the installation of hydro-meteorological stations and during the course of maintenance as required.</w:t>
      </w:r>
    </w:p>
    <w:p w:rsidR="001C5A15" w:rsidRPr="009128CA" w:rsidRDefault="001C5A15" w:rsidP="009128CA">
      <w:pPr>
        <w:jc w:val="both"/>
        <w:rPr>
          <w:rFonts w:ascii="Arial" w:hAnsi="Arial" w:cs="Arial"/>
        </w:rPr>
      </w:pPr>
      <w:r w:rsidRPr="009128CA">
        <w:rPr>
          <w:rFonts w:ascii="Arial" w:hAnsi="Arial" w:cs="Arial"/>
        </w:rPr>
        <w:t>The Bidder shall prepare a training course plan and include the same in the Bid Document.  These trainings will be repeated every year during warranty and annual maintenance periods for refreshing the trained staff and training additional staff.</w:t>
      </w:r>
    </w:p>
    <w:p w:rsidR="001C5A15" w:rsidRDefault="001C5A15" w:rsidP="009128CA">
      <w:pPr>
        <w:jc w:val="both"/>
      </w:pPr>
      <w:r w:rsidRPr="009128CA">
        <w:rPr>
          <w:rFonts w:ascii="Arial" w:hAnsi="Arial" w:cs="Arial"/>
        </w:rPr>
        <w:t xml:space="preserve">The classroom training, hands on experience and troubleshooting will be prepared as video for easy access and will be posted on the web.  All training modules will be also provided as a media file (Windows Media Player Compatible) on a USB Drive.  </w:t>
      </w:r>
      <w:r w:rsidRPr="009128CA">
        <w:rPr>
          <w:rFonts w:ascii="Arial" w:hAnsi="Arial" w:cs="Arial"/>
          <w:color w:val="FF0000"/>
        </w:rPr>
        <w:t>Five copies</w:t>
      </w:r>
      <w:r w:rsidRPr="009128CA">
        <w:rPr>
          <w:rFonts w:ascii="Arial" w:hAnsi="Arial" w:cs="Arial"/>
        </w:rPr>
        <w:t xml:space="preserve"> on five separate media shall be required.</w:t>
      </w:r>
      <w:r>
        <w:br w:type="page"/>
      </w:r>
    </w:p>
    <w:p w:rsidR="001C5A15" w:rsidRDefault="001C5A15" w:rsidP="001C5A15">
      <w:pPr>
        <w:pStyle w:val="Heading1"/>
        <w:rPr>
          <w:lang w:val="en-GB"/>
        </w:rPr>
      </w:pPr>
      <w:r>
        <w:rPr>
          <w:lang w:val="en-GB"/>
        </w:rPr>
        <w:lastRenderedPageBreak/>
        <w:t>Installation Requirements</w:t>
      </w:r>
    </w:p>
    <w:p w:rsidR="001C5A15" w:rsidRDefault="001C5A15" w:rsidP="001C5A15">
      <w:pPr>
        <w:pStyle w:val="Heading2"/>
      </w:pPr>
      <w:r>
        <w:t>Data Collection Platform</w:t>
      </w:r>
    </w:p>
    <w:p w:rsidR="001C5A15" w:rsidRPr="00FE6A66" w:rsidRDefault="001C5A15" w:rsidP="00FE6A66">
      <w:pPr>
        <w:jc w:val="both"/>
        <w:rPr>
          <w:rFonts w:ascii="Arial" w:hAnsi="Arial" w:cs="Arial"/>
        </w:rPr>
      </w:pPr>
      <w:r w:rsidRPr="00FE6A66">
        <w:rPr>
          <w:rFonts w:ascii="Arial" w:hAnsi="Arial" w:cs="Arial"/>
        </w:rPr>
        <w:t xml:space="preserve">The station should be installed so that sensitive equipment such as the data logger, batteries, telemetry radios, and antennas are located well above expected high water to ensure that sensitive instruments are not submerged. </w:t>
      </w:r>
    </w:p>
    <w:p w:rsidR="001C5A15" w:rsidRPr="00FE6A66" w:rsidRDefault="001C5A15" w:rsidP="00FE6A66">
      <w:pPr>
        <w:jc w:val="both"/>
        <w:rPr>
          <w:rFonts w:ascii="Arial" w:hAnsi="Arial" w:cs="Arial"/>
        </w:rPr>
      </w:pPr>
      <w:r w:rsidRPr="00FE6A66">
        <w:rPr>
          <w:rFonts w:ascii="Arial" w:hAnsi="Arial" w:cs="Arial"/>
        </w:rPr>
        <w:t>At stations using the satellites for data telemetry, the antenna should be installed and oriented towards the appropriate satellite with considerations made to avoid obstructions in the line-of-site between the antenna and the satellite.</w:t>
      </w:r>
    </w:p>
    <w:p w:rsidR="001C5A15" w:rsidRPr="00905669" w:rsidRDefault="001C5A15" w:rsidP="001C5A15"/>
    <w:p w:rsidR="001C5A15" w:rsidRPr="001E3F6F" w:rsidRDefault="001C5A15" w:rsidP="005221F9">
      <w:pPr>
        <w:pStyle w:val="Heading3"/>
      </w:pPr>
      <w:r w:rsidRPr="00636101">
        <w:t>Lightning Protection</w:t>
      </w:r>
    </w:p>
    <w:p w:rsidR="001C5A15" w:rsidRPr="00FE6A66" w:rsidRDefault="001C5A15" w:rsidP="008F0CC4">
      <w:pPr>
        <w:jc w:val="both"/>
        <w:rPr>
          <w:rFonts w:ascii="Arial" w:hAnsi="Arial" w:cs="Arial"/>
          <w:b/>
        </w:rPr>
      </w:pPr>
      <w:r w:rsidRPr="00FE6A66">
        <w:rPr>
          <w:rFonts w:ascii="Arial" w:hAnsi="Arial" w:cs="Arial"/>
        </w:rPr>
        <w:t xml:space="preserve">Each station shall employ a grounding system that will protect the electronic equipment from electrical surge caused by lightening.  The system will consist of a single point grounding system which will tie all grounding wires to a copper grounding plate.  The plate will then be connected with a copper grounding strap to a grounding rod.  Antenna cables will utilize </w:t>
      </w:r>
      <w:proofErr w:type="spellStart"/>
      <w:r w:rsidRPr="00FE6A66">
        <w:rPr>
          <w:rFonts w:ascii="Arial" w:hAnsi="Arial" w:cs="Arial"/>
        </w:rPr>
        <w:t>polyphasers</w:t>
      </w:r>
      <w:proofErr w:type="spellEnd"/>
      <w:r w:rsidRPr="00FE6A66">
        <w:rPr>
          <w:rFonts w:ascii="Arial" w:hAnsi="Arial" w:cs="Arial"/>
        </w:rPr>
        <w:t xml:space="preserve"> to protect the data collection platform and radios from lightning damage. The Bidder will provide all parts for this installation and properly install the Single Point Grounding System at each station.</w:t>
      </w:r>
    </w:p>
    <w:p w:rsidR="001C5A15" w:rsidRDefault="001C5A15" w:rsidP="005221F9">
      <w:pPr>
        <w:pStyle w:val="Heading3"/>
      </w:pPr>
      <w:r>
        <w:t>Enclosure and Wiring Specifications</w:t>
      </w:r>
    </w:p>
    <w:p w:rsidR="001C5A15" w:rsidRPr="00FE6A66" w:rsidRDefault="001C5A15" w:rsidP="008F0CC4">
      <w:pPr>
        <w:jc w:val="both"/>
        <w:rPr>
          <w:rFonts w:ascii="Arial" w:hAnsi="Arial" w:cs="Arial"/>
        </w:rPr>
      </w:pPr>
      <w:r w:rsidRPr="00FE6A66">
        <w:rPr>
          <w:rFonts w:ascii="Arial" w:hAnsi="Arial" w:cs="Arial"/>
        </w:rPr>
        <w:t xml:space="preserve">Enclosures are required inside the gauge houses. The enclosure will be used to hold the DCP, transmitter, battery and solar regulator.  Gauge houses will be used at all AWLS sites.  In the case of AWS and ARG, the installation will consist of a tamper proof enclosure that will be installed outdoors. All enclosures must come equipped with a keyed lock where no other tool can be used to open the enclosure other than using the correct key.  The enclosure must be sealed and secured in a NEMA type 4 enclosures as to prevent water and insects from entering the enclosure.  Wires leading in and out of the enclosure must be properly secured and protected from sharp edges.  Electrical or any other kind of tape to protect wires leading in and out of the enclosure will not be acceptable. </w:t>
      </w:r>
    </w:p>
    <w:p w:rsidR="001C5A15" w:rsidRPr="00FE6A66" w:rsidRDefault="001C5A15" w:rsidP="00FE6A66">
      <w:pPr>
        <w:jc w:val="both"/>
        <w:rPr>
          <w:rFonts w:ascii="Arial" w:hAnsi="Arial" w:cs="Arial"/>
        </w:rPr>
      </w:pPr>
      <w:r w:rsidRPr="00FE6A66">
        <w:rPr>
          <w:rFonts w:ascii="Arial" w:hAnsi="Arial" w:cs="Arial"/>
        </w:rPr>
        <w:t xml:space="preserve">Instruments should be secured in an orderly fashion inside of the instrument shelter and all wiring and cables should be well organized and clearly </w:t>
      </w:r>
      <w:r w:rsidR="00FE6A66" w:rsidRPr="00FE6A66">
        <w:rPr>
          <w:rFonts w:ascii="Arial" w:hAnsi="Arial" w:cs="Arial"/>
        </w:rPr>
        <w:t>labeled</w:t>
      </w:r>
      <w:r w:rsidRPr="00FE6A66">
        <w:rPr>
          <w:rFonts w:ascii="Arial" w:hAnsi="Arial" w:cs="Arial"/>
        </w:rPr>
        <w:t xml:space="preserve"> and secured (see figure below). </w:t>
      </w:r>
    </w:p>
    <w:p w:rsidR="001C5A15" w:rsidRDefault="001C5A15" w:rsidP="001C5A15">
      <w:pPr>
        <w:ind w:left="720"/>
        <w:jc w:val="center"/>
      </w:pPr>
      <w:r>
        <w:rPr>
          <w:noProof/>
        </w:rPr>
        <w:drawing>
          <wp:inline distT="0" distB="0" distL="0" distR="0">
            <wp:extent cx="4163336" cy="2128975"/>
            <wp:effectExtent l="19050" t="0" r="8614" b="0"/>
            <wp:docPr id="4" name="Picture 1" descr="D:\World Bank NHP\Photographs and Videos\Gujarat Mar2015\SAM_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ld Bank NHP\Photographs and Videos\Gujarat Mar2015\SAM_1164.JPG"/>
                    <pic:cNvPicPr>
                      <a:picLocks noChangeAspect="1" noChangeArrowheads="1"/>
                    </pic:cNvPicPr>
                  </pic:nvPicPr>
                  <pic:blipFill>
                    <a:blip r:embed="rId12" cstate="email"/>
                    <a:srcRect/>
                    <a:stretch>
                      <a:fillRect/>
                    </a:stretch>
                  </pic:blipFill>
                  <pic:spPr bwMode="auto">
                    <a:xfrm>
                      <a:off x="0" y="0"/>
                      <a:ext cx="4166571" cy="2130629"/>
                    </a:xfrm>
                    <a:prstGeom prst="rect">
                      <a:avLst/>
                    </a:prstGeom>
                    <a:noFill/>
                    <a:ln w="9525">
                      <a:noFill/>
                      <a:miter lim="800000"/>
                      <a:headEnd/>
                      <a:tailEnd/>
                    </a:ln>
                  </pic:spPr>
                </pic:pic>
              </a:graphicData>
            </a:graphic>
          </wp:inline>
        </w:drawing>
      </w:r>
    </w:p>
    <w:p w:rsidR="001C5A15" w:rsidRDefault="001C5A15" w:rsidP="001C5A15"/>
    <w:p w:rsidR="001C5A15" w:rsidRDefault="001C5A15" w:rsidP="005221F9">
      <w:pPr>
        <w:pStyle w:val="Heading3"/>
      </w:pPr>
      <w:r>
        <w:t>Power Supply and Charging</w:t>
      </w:r>
    </w:p>
    <w:p w:rsidR="001C5A15" w:rsidRPr="00FE6A66" w:rsidRDefault="001C5A15" w:rsidP="00FE6A66">
      <w:pPr>
        <w:jc w:val="both"/>
        <w:rPr>
          <w:rFonts w:ascii="Arial" w:hAnsi="Arial" w:cs="Arial"/>
        </w:rPr>
      </w:pPr>
      <w:r w:rsidRPr="00FE6A66">
        <w:rPr>
          <w:rFonts w:ascii="Arial" w:hAnsi="Arial" w:cs="Arial"/>
        </w:rPr>
        <w:t xml:space="preserve">The power supply and management system will be supplied with each system and will utilize solar panels charge batteries and uses a charge regulator in order to maintain charge of the battery and extend the life of the battery by not overcharging it. </w:t>
      </w:r>
    </w:p>
    <w:p w:rsidR="001C5A15" w:rsidRPr="00FE6A66" w:rsidRDefault="001C5A15" w:rsidP="00FE6A66">
      <w:pPr>
        <w:jc w:val="both"/>
        <w:rPr>
          <w:rFonts w:ascii="Arial" w:hAnsi="Arial" w:cs="Arial"/>
        </w:rPr>
      </w:pPr>
      <w:r w:rsidRPr="00FE6A66">
        <w:rPr>
          <w:rFonts w:ascii="Arial" w:hAnsi="Arial" w:cs="Arial"/>
        </w:rPr>
        <w:t xml:space="preserve">Solar panels should be oriented to maximize daily sunlight absorption. Due to the variations in sun angle between winter and summer months, the panel should be installed so that it receives sufficient solar radiation to charge the system batteries during the winter months. </w:t>
      </w:r>
    </w:p>
    <w:p w:rsidR="001C5A15" w:rsidRPr="00FE6A66" w:rsidRDefault="001C5A15" w:rsidP="00FE6A66">
      <w:pPr>
        <w:jc w:val="both"/>
        <w:rPr>
          <w:rFonts w:ascii="Arial" w:hAnsi="Arial" w:cs="Arial"/>
          <w:b/>
        </w:rPr>
      </w:pPr>
      <w:r w:rsidRPr="00FE6A66">
        <w:rPr>
          <w:rFonts w:ascii="Arial" w:hAnsi="Arial" w:cs="Arial"/>
        </w:rPr>
        <w:t>The power supply system must meet the requirements mentioned in the table below.</w:t>
      </w:r>
    </w:p>
    <w:p w:rsidR="001C5A15" w:rsidRPr="006806E5" w:rsidRDefault="001C5A15" w:rsidP="001C5A15">
      <w:pPr>
        <w:pStyle w:val="Caption"/>
        <w:keepNext/>
        <w:keepLines/>
        <w:jc w:val="center"/>
        <w:rPr>
          <w:rFonts w:asciiTheme="minorHAnsi" w:hAnsiTheme="minorHAnsi"/>
          <w:b/>
          <w:sz w:val="20"/>
        </w:rPr>
      </w:pPr>
      <w:r w:rsidRPr="006806E5">
        <w:rPr>
          <w:rFonts w:asciiTheme="minorHAnsi" w:hAnsiTheme="minorHAnsi"/>
          <w:b/>
          <w:sz w:val="20"/>
        </w:rPr>
        <w:t>Power Supply &amp; Management Specifications</w:t>
      </w:r>
    </w:p>
    <w:tbl>
      <w:tblPr>
        <w:tblW w:w="9285" w:type="dxa"/>
        <w:tblInd w:w="93" w:type="dxa"/>
        <w:tblLook w:val="04A0"/>
      </w:tblPr>
      <w:tblGrid>
        <w:gridCol w:w="571"/>
        <w:gridCol w:w="2076"/>
        <w:gridCol w:w="6639"/>
      </w:tblGrid>
      <w:tr w:rsidR="001C5A15" w:rsidRPr="00FE6A66" w:rsidTr="001C5A15">
        <w:trPr>
          <w:trHeight w:val="330"/>
          <w:tblHeader/>
        </w:trPr>
        <w:tc>
          <w:tcPr>
            <w:tcW w:w="9285" w:type="dxa"/>
            <w:gridSpan w:val="3"/>
            <w:tcBorders>
              <w:top w:val="single" w:sz="8" w:space="0" w:color="auto"/>
              <w:left w:val="single" w:sz="8" w:space="0" w:color="auto"/>
              <w:bottom w:val="single" w:sz="8" w:space="0" w:color="auto"/>
              <w:right w:val="single" w:sz="8" w:space="0" w:color="auto"/>
            </w:tcBorders>
            <w:shd w:val="clear" w:color="000000" w:fill="F2F2F2"/>
            <w:noWrap/>
            <w:vAlign w:val="bottom"/>
            <w:hideMark/>
          </w:tcPr>
          <w:p w:rsidR="001C5A15" w:rsidRPr="00FE6A66" w:rsidRDefault="001C5A15" w:rsidP="001C5A15">
            <w:pPr>
              <w:keepNext/>
              <w:keepLines/>
              <w:spacing w:after="0"/>
              <w:jc w:val="center"/>
              <w:rPr>
                <w:rFonts w:ascii="Arial" w:hAnsi="Arial" w:cs="Arial"/>
                <w:b/>
                <w:bCs/>
                <w:color w:val="000000"/>
              </w:rPr>
            </w:pPr>
            <w:r w:rsidRPr="00FE6A66">
              <w:rPr>
                <w:rFonts w:ascii="Arial" w:hAnsi="Arial" w:cs="Arial"/>
                <w:b/>
                <w:bCs/>
                <w:color w:val="000000"/>
              </w:rPr>
              <w:t>Power Supply &amp; Management</w:t>
            </w:r>
          </w:p>
        </w:tc>
      </w:tr>
      <w:tr w:rsidR="001C5A15" w:rsidRPr="00FE6A66" w:rsidTr="001C5A15">
        <w:trPr>
          <w:trHeight w:val="330"/>
          <w:tblHeader/>
        </w:trPr>
        <w:tc>
          <w:tcPr>
            <w:tcW w:w="570" w:type="dxa"/>
            <w:tcBorders>
              <w:top w:val="nil"/>
              <w:left w:val="single" w:sz="8" w:space="0" w:color="auto"/>
              <w:bottom w:val="single" w:sz="8" w:space="0" w:color="auto"/>
              <w:right w:val="single" w:sz="8" w:space="0" w:color="auto"/>
            </w:tcBorders>
            <w:shd w:val="clear" w:color="000000" w:fill="F2F2F2"/>
            <w:noWrap/>
            <w:vAlign w:val="bottom"/>
            <w:hideMark/>
          </w:tcPr>
          <w:p w:rsidR="001C5A15" w:rsidRPr="00FE6A66" w:rsidRDefault="001C5A15" w:rsidP="001C5A15">
            <w:pPr>
              <w:keepNext/>
              <w:keepLines/>
              <w:spacing w:after="0"/>
              <w:rPr>
                <w:rFonts w:ascii="Arial" w:hAnsi="Arial" w:cs="Arial"/>
                <w:b/>
                <w:bCs/>
                <w:color w:val="000000"/>
              </w:rPr>
            </w:pPr>
            <w:r w:rsidRPr="00FE6A66">
              <w:rPr>
                <w:rFonts w:ascii="Arial" w:hAnsi="Arial" w:cs="Arial"/>
                <w:b/>
                <w:bCs/>
                <w:color w:val="000000"/>
              </w:rPr>
              <w:t>No.</w:t>
            </w:r>
          </w:p>
        </w:tc>
        <w:tc>
          <w:tcPr>
            <w:tcW w:w="2076" w:type="dxa"/>
            <w:tcBorders>
              <w:top w:val="nil"/>
              <w:left w:val="nil"/>
              <w:bottom w:val="single" w:sz="8" w:space="0" w:color="auto"/>
              <w:right w:val="single" w:sz="8" w:space="0" w:color="auto"/>
            </w:tcBorders>
            <w:shd w:val="clear" w:color="000000" w:fill="F2F2F2"/>
            <w:noWrap/>
            <w:vAlign w:val="bottom"/>
            <w:hideMark/>
          </w:tcPr>
          <w:p w:rsidR="001C5A15" w:rsidRPr="00FE6A66" w:rsidRDefault="001C5A15" w:rsidP="001C5A15">
            <w:pPr>
              <w:keepNext/>
              <w:keepLines/>
              <w:spacing w:after="0"/>
              <w:jc w:val="center"/>
              <w:rPr>
                <w:rFonts w:ascii="Arial" w:hAnsi="Arial" w:cs="Arial"/>
                <w:b/>
                <w:bCs/>
                <w:color w:val="000000"/>
              </w:rPr>
            </w:pPr>
            <w:r w:rsidRPr="00FE6A66">
              <w:rPr>
                <w:rFonts w:ascii="Arial" w:hAnsi="Arial" w:cs="Arial"/>
                <w:b/>
                <w:bCs/>
                <w:color w:val="000000"/>
              </w:rPr>
              <w:t>Item</w:t>
            </w:r>
          </w:p>
        </w:tc>
        <w:tc>
          <w:tcPr>
            <w:tcW w:w="6639" w:type="dxa"/>
            <w:tcBorders>
              <w:top w:val="single" w:sz="8" w:space="0" w:color="auto"/>
              <w:left w:val="nil"/>
              <w:bottom w:val="single" w:sz="8" w:space="0" w:color="auto"/>
              <w:right w:val="single" w:sz="8" w:space="0" w:color="auto"/>
            </w:tcBorders>
            <w:shd w:val="clear" w:color="000000" w:fill="F2F2F2"/>
            <w:noWrap/>
            <w:vAlign w:val="bottom"/>
            <w:hideMark/>
          </w:tcPr>
          <w:p w:rsidR="001C5A15" w:rsidRPr="00FE6A66" w:rsidRDefault="001C5A15" w:rsidP="001C5A15">
            <w:pPr>
              <w:keepNext/>
              <w:keepLines/>
              <w:spacing w:after="0"/>
              <w:jc w:val="center"/>
              <w:rPr>
                <w:rFonts w:ascii="Arial" w:hAnsi="Arial" w:cs="Arial"/>
                <w:b/>
                <w:bCs/>
                <w:color w:val="000000"/>
              </w:rPr>
            </w:pPr>
            <w:r w:rsidRPr="00FE6A66">
              <w:rPr>
                <w:rFonts w:ascii="Arial" w:hAnsi="Arial" w:cs="Arial"/>
                <w:b/>
                <w:bCs/>
                <w:color w:val="000000"/>
              </w:rPr>
              <w:t>Technical Specification</w:t>
            </w:r>
          </w:p>
        </w:tc>
      </w:tr>
      <w:tr w:rsidR="001C5A15" w:rsidRPr="00FE6A66" w:rsidTr="001C5A15">
        <w:trPr>
          <w:trHeight w:val="315"/>
        </w:trPr>
        <w:tc>
          <w:tcPr>
            <w:tcW w:w="570" w:type="dxa"/>
            <w:tcBorders>
              <w:top w:val="nil"/>
              <w:left w:val="single" w:sz="8" w:space="0" w:color="auto"/>
              <w:bottom w:val="single" w:sz="4" w:space="0" w:color="auto"/>
              <w:right w:val="single" w:sz="4" w:space="0" w:color="auto"/>
            </w:tcBorders>
            <w:shd w:val="clear" w:color="auto" w:fill="auto"/>
            <w:noWrap/>
            <w:hideMark/>
          </w:tcPr>
          <w:p w:rsidR="001C5A15" w:rsidRPr="00FE6A66" w:rsidRDefault="001C5A15" w:rsidP="001C5A15">
            <w:pPr>
              <w:keepNext/>
              <w:keepLines/>
              <w:spacing w:after="0"/>
              <w:rPr>
                <w:rFonts w:ascii="Arial" w:hAnsi="Arial" w:cs="Arial"/>
                <w:color w:val="000000"/>
              </w:rPr>
            </w:pPr>
            <w:r w:rsidRPr="00FE6A66">
              <w:rPr>
                <w:rFonts w:ascii="Arial" w:hAnsi="Arial" w:cs="Arial"/>
                <w:color w:val="000000"/>
              </w:rPr>
              <w:t>1</w:t>
            </w:r>
          </w:p>
        </w:tc>
        <w:tc>
          <w:tcPr>
            <w:tcW w:w="2076" w:type="dxa"/>
            <w:tcBorders>
              <w:top w:val="nil"/>
              <w:left w:val="nil"/>
              <w:bottom w:val="single" w:sz="4" w:space="0" w:color="auto"/>
              <w:right w:val="single" w:sz="4" w:space="0" w:color="auto"/>
            </w:tcBorders>
            <w:shd w:val="clear" w:color="auto" w:fill="auto"/>
            <w:hideMark/>
          </w:tcPr>
          <w:p w:rsidR="001C5A15" w:rsidRPr="00FE6A66" w:rsidRDefault="001C5A15" w:rsidP="001C5A15">
            <w:pPr>
              <w:keepNext/>
              <w:keepLines/>
              <w:spacing w:after="0"/>
              <w:rPr>
                <w:rFonts w:ascii="Arial" w:hAnsi="Arial" w:cs="Arial"/>
                <w:color w:val="000000"/>
              </w:rPr>
            </w:pPr>
            <w:r w:rsidRPr="00FE6A66">
              <w:rPr>
                <w:rFonts w:ascii="Arial" w:hAnsi="Arial" w:cs="Arial"/>
                <w:color w:val="000000"/>
              </w:rPr>
              <w:t>Charging System</w:t>
            </w:r>
          </w:p>
        </w:tc>
        <w:tc>
          <w:tcPr>
            <w:tcW w:w="6639" w:type="dxa"/>
            <w:tcBorders>
              <w:top w:val="single" w:sz="4" w:space="0" w:color="auto"/>
              <w:left w:val="nil"/>
              <w:bottom w:val="single" w:sz="4" w:space="0" w:color="auto"/>
              <w:right w:val="single" w:sz="8" w:space="0" w:color="000000"/>
            </w:tcBorders>
            <w:shd w:val="clear" w:color="auto" w:fill="auto"/>
            <w:hideMark/>
          </w:tcPr>
          <w:p w:rsidR="001C5A15" w:rsidRPr="00FE6A66" w:rsidRDefault="001C5A15" w:rsidP="005778A1">
            <w:pPr>
              <w:keepNext/>
              <w:keepLines/>
              <w:numPr>
                <w:ilvl w:val="0"/>
                <w:numId w:val="54"/>
              </w:numPr>
              <w:spacing w:after="0" w:line="240" w:lineRule="auto"/>
              <w:ind w:left="201" w:hanging="180"/>
              <w:rPr>
                <w:rFonts w:ascii="Arial" w:hAnsi="Arial" w:cs="Arial"/>
                <w:color w:val="000000"/>
              </w:rPr>
            </w:pPr>
            <w:r w:rsidRPr="00FE6A66">
              <w:rPr>
                <w:rFonts w:ascii="Arial" w:hAnsi="Arial" w:cs="Arial"/>
                <w:color w:val="000000"/>
              </w:rPr>
              <w:t>12 V Solar Panel(s) sufficient to keep the battery system charged to full capacity during a consecutive cloudy days</w:t>
            </w:r>
          </w:p>
        </w:tc>
      </w:tr>
      <w:tr w:rsidR="001C5A15" w:rsidRPr="00FE6A66" w:rsidTr="001C5A15">
        <w:trPr>
          <w:trHeight w:val="315"/>
        </w:trPr>
        <w:tc>
          <w:tcPr>
            <w:tcW w:w="570" w:type="dxa"/>
            <w:tcBorders>
              <w:top w:val="nil"/>
              <w:left w:val="single" w:sz="8" w:space="0" w:color="auto"/>
              <w:bottom w:val="single" w:sz="4" w:space="0" w:color="auto"/>
              <w:right w:val="single" w:sz="4" w:space="0" w:color="auto"/>
            </w:tcBorders>
            <w:shd w:val="clear" w:color="auto" w:fill="auto"/>
            <w:noWrap/>
            <w:hideMark/>
          </w:tcPr>
          <w:p w:rsidR="001C5A15" w:rsidRPr="00FE6A66" w:rsidRDefault="001C5A15" w:rsidP="001C5A15">
            <w:pPr>
              <w:keepNext/>
              <w:keepLines/>
              <w:spacing w:after="0"/>
              <w:rPr>
                <w:rFonts w:ascii="Arial" w:hAnsi="Arial" w:cs="Arial"/>
                <w:color w:val="000000"/>
              </w:rPr>
            </w:pPr>
            <w:r w:rsidRPr="00FE6A66">
              <w:rPr>
                <w:rFonts w:ascii="Arial" w:hAnsi="Arial" w:cs="Arial"/>
                <w:color w:val="000000"/>
              </w:rPr>
              <w:t>2</w:t>
            </w:r>
          </w:p>
        </w:tc>
        <w:tc>
          <w:tcPr>
            <w:tcW w:w="2076" w:type="dxa"/>
            <w:tcBorders>
              <w:top w:val="nil"/>
              <w:left w:val="nil"/>
              <w:bottom w:val="single" w:sz="4" w:space="0" w:color="auto"/>
              <w:right w:val="single" w:sz="4" w:space="0" w:color="auto"/>
            </w:tcBorders>
            <w:shd w:val="clear" w:color="auto" w:fill="auto"/>
            <w:hideMark/>
          </w:tcPr>
          <w:p w:rsidR="001C5A15" w:rsidRPr="00FE6A66" w:rsidRDefault="001C5A15" w:rsidP="001C5A15">
            <w:pPr>
              <w:keepNext/>
              <w:keepLines/>
              <w:spacing w:after="0"/>
              <w:rPr>
                <w:rFonts w:ascii="Arial" w:hAnsi="Arial" w:cs="Arial"/>
                <w:color w:val="000000"/>
              </w:rPr>
            </w:pPr>
            <w:r w:rsidRPr="00FE6A66">
              <w:rPr>
                <w:rFonts w:ascii="Arial" w:hAnsi="Arial" w:cs="Arial"/>
                <w:color w:val="000000"/>
              </w:rPr>
              <w:t>Accessories</w:t>
            </w:r>
          </w:p>
        </w:tc>
        <w:tc>
          <w:tcPr>
            <w:tcW w:w="6639" w:type="dxa"/>
            <w:tcBorders>
              <w:top w:val="single" w:sz="4" w:space="0" w:color="auto"/>
              <w:left w:val="nil"/>
              <w:bottom w:val="single" w:sz="4" w:space="0" w:color="auto"/>
              <w:right w:val="single" w:sz="8" w:space="0" w:color="000000"/>
            </w:tcBorders>
            <w:shd w:val="clear" w:color="auto" w:fill="auto"/>
            <w:hideMark/>
          </w:tcPr>
          <w:p w:rsidR="001C5A15" w:rsidRPr="00FE6A66" w:rsidRDefault="001C5A15" w:rsidP="005778A1">
            <w:pPr>
              <w:keepNext/>
              <w:keepLines/>
              <w:numPr>
                <w:ilvl w:val="0"/>
                <w:numId w:val="54"/>
              </w:numPr>
              <w:spacing w:after="0" w:line="240" w:lineRule="auto"/>
              <w:ind w:left="201" w:hanging="180"/>
              <w:rPr>
                <w:rFonts w:ascii="Arial" w:hAnsi="Arial" w:cs="Arial"/>
                <w:color w:val="000000"/>
              </w:rPr>
            </w:pPr>
            <w:r w:rsidRPr="00FE6A66">
              <w:rPr>
                <w:rFonts w:ascii="Arial" w:hAnsi="Arial" w:cs="Arial"/>
                <w:color w:val="000000"/>
              </w:rPr>
              <w:t>Charge regulator properly sized for the selected solar panel and battery </w:t>
            </w:r>
          </w:p>
        </w:tc>
      </w:tr>
      <w:tr w:rsidR="001C5A15" w:rsidRPr="00FE6A66" w:rsidTr="001C5A15">
        <w:trPr>
          <w:trHeight w:val="315"/>
        </w:trPr>
        <w:tc>
          <w:tcPr>
            <w:tcW w:w="570" w:type="dxa"/>
            <w:tcBorders>
              <w:top w:val="nil"/>
              <w:left w:val="single" w:sz="8" w:space="0" w:color="auto"/>
              <w:bottom w:val="single" w:sz="4" w:space="0" w:color="auto"/>
              <w:right w:val="single" w:sz="4" w:space="0" w:color="auto"/>
            </w:tcBorders>
            <w:shd w:val="clear" w:color="auto" w:fill="auto"/>
            <w:noWrap/>
            <w:hideMark/>
          </w:tcPr>
          <w:p w:rsidR="001C5A15" w:rsidRPr="00FE6A66" w:rsidRDefault="001C5A15" w:rsidP="001C5A15">
            <w:pPr>
              <w:keepNext/>
              <w:keepLines/>
              <w:spacing w:after="0"/>
              <w:rPr>
                <w:rFonts w:ascii="Arial" w:hAnsi="Arial" w:cs="Arial"/>
                <w:color w:val="000000"/>
              </w:rPr>
            </w:pPr>
            <w:r w:rsidRPr="00FE6A66">
              <w:rPr>
                <w:rFonts w:ascii="Arial" w:hAnsi="Arial" w:cs="Arial"/>
                <w:color w:val="000000"/>
              </w:rPr>
              <w:t>3</w:t>
            </w:r>
          </w:p>
        </w:tc>
        <w:tc>
          <w:tcPr>
            <w:tcW w:w="2076" w:type="dxa"/>
            <w:tcBorders>
              <w:top w:val="nil"/>
              <w:left w:val="nil"/>
              <w:bottom w:val="single" w:sz="4" w:space="0" w:color="auto"/>
              <w:right w:val="single" w:sz="4" w:space="0" w:color="auto"/>
            </w:tcBorders>
            <w:shd w:val="clear" w:color="auto" w:fill="auto"/>
          </w:tcPr>
          <w:p w:rsidR="001C5A15" w:rsidRPr="00FE6A66" w:rsidRDefault="001C5A15" w:rsidP="001C5A15">
            <w:pPr>
              <w:keepNext/>
              <w:keepLines/>
              <w:spacing w:after="0"/>
              <w:rPr>
                <w:rFonts w:ascii="Arial" w:hAnsi="Arial" w:cs="Arial"/>
                <w:color w:val="000000"/>
              </w:rPr>
            </w:pPr>
            <w:r w:rsidRPr="00FE6A66">
              <w:rPr>
                <w:rFonts w:ascii="Arial" w:hAnsi="Arial" w:cs="Arial"/>
                <w:color w:val="000000"/>
              </w:rPr>
              <w:t>Battery</w:t>
            </w:r>
          </w:p>
        </w:tc>
        <w:tc>
          <w:tcPr>
            <w:tcW w:w="6639" w:type="dxa"/>
            <w:tcBorders>
              <w:top w:val="single" w:sz="4" w:space="0" w:color="auto"/>
              <w:left w:val="nil"/>
              <w:bottom w:val="single" w:sz="4" w:space="0" w:color="auto"/>
              <w:right w:val="single" w:sz="8" w:space="0" w:color="000000"/>
            </w:tcBorders>
            <w:shd w:val="clear" w:color="auto" w:fill="auto"/>
          </w:tcPr>
          <w:p w:rsidR="001C5A15" w:rsidRPr="00FE6A66" w:rsidRDefault="001C5A15" w:rsidP="005778A1">
            <w:pPr>
              <w:keepNext/>
              <w:keepLines/>
              <w:numPr>
                <w:ilvl w:val="0"/>
                <w:numId w:val="54"/>
              </w:numPr>
              <w:spacing w:after="0" w:line="240" w:lineRule="auto"/>
              <w:ind w:left="201" w:hanging="201"/>
              <w:rPr>
                <w:rFonts w:ascii="Arial" w:hAnsi="Arial" w:cs="Arial"/>
                <w:color w:val="000000"/>
              </w:rPr>
            </w:pPr>
            <w:r w:rsidRPr="00FE6A66">
              <w:rPr>
                <w:rFonts w:ascii="Arial" w:hAnsi="Arial" w:cs="Arial"/>
                <w:color w:val="000000"/>
              </w:rPr>
              <w:t>12 V DC Battery</w:t>
            </w:r>
          </w:p>
          <w:p w:rsidR="001C5A15" w:rsidRPr="00FE6A66" w:rsidRDefault="001C5A15" w:rsidP="005778A1">
            <w:pPr>
              <w:keepNext/>
              <w:keepLines/>
              <w:numPr>
                <w:ilvl w:val="0"/>
                <w:numId w:val="54"/>
              </w:numPr>
              <w:spacing w:after="0" w:line="240" w:lineRule="auto"/>
              <w:ind w:left="201" w:hanging="201"/>
              <w:rPr>
                <w:rFonts w:ascii="Arial" w:hAnsi="Arial" w:cs="Arial"/>
                <w:color w:val="000000"/>
              </w:rPr>
            </w:pPr>
            <w:r w:rsidRPr="00FE6A66">
              <w:rPr>
                <w:rFonts w:ascii="Arial" w:hAnsi="Arial" w:cs="Arial"/>
                <w:color w:val="000000"/>
              </w:rPr>
              <w:t>Sized to provide autonomy for 21 days of operation</w:t>
            </w:r>
          </w:p>
        </w:tc>
      </w:tr>
    </w:tbl>
    <w:p w:rsidR="001C5A15" w:rsidRDefault="001C5A15" w:rsidP="001C5A15"/>
    <w:p w:rsidR="001C5A15" w:rsidRDefault="001C5A15" w:rsidP="005221F9">
      <w:pPr>
        <w:pStyle w:val="Heading3"/>
      </w:pPr>
      <w:r>
        <w:t>Measurement and Storage of Data</w:t>
      </w:r>
    </w:p>
    <w:p w:rsidR="001C5A15" w:rsidRPr="00FE6A66" w:rsidRDefault="001C5A15" w:rsidP="008F0CC4">
      <w:pPr>
        <w:jc w:val="both"/>
        <w:rPr>
          <w:rFonts w:ascii="Arial" w:hAnsi="Arial" w:cs="Arial"/>
          <w:b/>
        </w:rPr>
      </w:pPr>
      <w:r w:rsidRPr="00FE6A66">
        <w:rPr>
          <w:rFonts w:ascii="Arial" w:hAnsi="Arial" w:cs="Arial"/>
        </w:rPr>
        <w:t xml:space="preserve">The DCPs will allow programmable measurement times and data collection intervals in addition to producing transmissions.  The measured data will be stored on the DCP, and utilize data storage that will drop off the oldest data as new data is stored, though the DCP is required to store a minimum of 12 months of data before any data drops off.  The table below provides a guideline to how often data should be measured and logged. </w:t>
      </w:r>
      <w:r w:rsidRPr="00FE6A66">
        <w:rPr>
          <w:rFonts w:ascii="Arial" w:hAnsi="Arial" w:cs="Arial"/>
          <w:i/>
          <w:color w:val="FF0000"/>
        </w:rPr>
        <w:t>[This measurement and transmission interval would also depend on type of telemetry method use, so might need to be modified accordingly.]</w:t>
      </w:r>
    </w:p>
    <w:tbl>
      <w:tblPr>
        <w:tblW w:w="94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3"/>
        <w:gridCol w:w="1324"/>
        <w:gridCol w:w="2226"/>
        <w:gridCol w:w="2460"/>
      </w:tblGrid>
      <w:tr w:rsidR="001C5A15" w:rsidRPr="00FE6A66" w:rsidTr="001C5A15">
        <w:trPr>
          <w:trHeight w:val="273"/>
        </w:trPr>
        <w:tc>
          <w:tcPr>
            <w:tcW w:w="9483" w:type="dxa"/>
            <w:gridSpan w:val="4"/>
            <w:tcBorders>
              <w:top w:val="nil"/>
              <w:left w:val="nil"/>
              <w:right w:val="nil"/>
            </w:tcBorders>
            <w:shd w:val="clear" w:color="auto" w:fill="auto"/>
          </w:tcPr>
          <w:p w:rsidR="001C5A15" w:rsidRPr="00FE6A66" w:rsidRDefault="001C5A15" w:rsidP="001C5A15">
            <w:pPr>
              <w:pStyle w:val="Caption"/>
              <w:keepNext/>
              <w:keepLines/>
              <w:jc w:val="center"/>
              <w:rPr>
                <w:rFonts w:ascii="Arial" w:hAnsi="Arial" w:cs="Arial"/>
                <w:b/>
              </w:rPr>
            </w:pPr>
            <w:r w:rsidRPr="00FE6A66">
              <w:rPr>
                <w:rFonts w:ascii="Arial" w:hAnsi="Arial" w:cs="Arial"/>
                <w:b/>
                <w:sz w:val="22"/>
              </w:rPr>
              <w:lastRenderedPageBreak/>
              <w:t>Measurement and Logging Interval</w:t>
            </w:r>
          </w:p>
        </w:tc>
      </w:tr>
      <w:tr w:rsidR="001C5A15" w:rsidRPr="00FE6A66" w:rsidTr="001C5A15">
        <w:trPr>
          <w:trHeight w:val="307"/>
        </w:trPr>
        <w:tc>
          <w:tcPr>
            <w:tcW w:w="3473" w:type="dxa"/>
            <w:shd w:val="clear" w:color="auto" w:fill="auto"/>
          </w:tcPr>
          <w:p w:rsidR="001C5A15" w:rsidRPr="00FE6A66" w:rsidRDefault="001C5A15" w:rsidP="001C5A15">
            <w:pPr>
              <w:keepNext/>
              <w:keepLines/>
              <w:spacing w:after="0"/>
              <w:rPr>
                <w:rFonts w:ascii="Arial" w:hAnsi="Arial" w:cs="Arial"/>
                <w:b/>
                <w:szCs w:val="20"/>
              </w:rPr>
            </w:pPr>
            <w:r w:rsidRPr="00FE6A66">
              <w:rPr>
                <w:rFonts w:ascii="Arial" w:hAnsi="Arial" w:cs="Arial"/>
                <w:b/>
                <w:szCs w:val="20"/>
              </w:rPr>
              <w:t>Sensor</w:t>
            </w:r>
          </w:p>
        </w:tc>
        <w:tc>
          <w:tcPr>
            <w:tcW w:w="1324" w:type="dxa"/>
            <w:shd w:val="clear" w:color="auto" w:fill="auto"/>
          </w:tcPr>
          <w:p w:rsidR="001C5A15" w:rsidRPr="00FE6A66" w:rsidRDefault="001C5A15" w:rsidP="001C5A15">
            <w:pPr>
              <w:keepNext/>
              <w:keepLines/>
              <w:spacing w:after="0"/>
              <w:ind w:right="-18"/>
              <w:rPr>
                <w:rFonts w:ascii="Arial" w:hAnsi="Arial" w:cs="Arial"/>
                <w:b/>
                <w:szCs w:val="20"/>
              </w:rPr>
            </w:pPr>
            <w:r w:rsidRPr="00FE6A66">
              <w:rPr>
                <w:rFonts w:ascii="Arial" w:hAnsi="Arial" w:cs="Arial"/>
                <w:b/>
                <w:szCs w:val="20"/>
              </w:rPr>
              <w:t>Units</w:t>
            </w:r>
          </w:p>
        </w:tc>
        <w:tc>
          <w:tcPr>
            <w:tcW w:w="2226" w:type="dxa"/>
            <w:shd w:val="clear" w:color="auto" w:fill="auto"/>
          </w:tcPr>
          <w:p w:rsidR="001C5A15" w:rsidRPr="00FE6A66" w:rsidRDefault="001C5A15" w:rsidP="001C5A15">
            <w:pPr>
              <w:keepNext/>
              <w:keepLines/>
              <w:spacing w:after="0"/>
              <w:rPr>
                <w:rFonts w:ascii="Arial" w:hAnsi="Arial" w:cs="Arial"/>
                <w:b/>
                <w:szCs w:val="20"/>
              </w:rPr>
            </w:pPr>
            <w:r w:rsidRPr="00FE6A66">
              <w:rPr>
                <w:rFonts w:ascii="Arial" w:hAnsi="Arial" w:cs="Arial"/>
                <w:b/>
                <w:szCs w:val="20"/>
              </w:rPr>
              <w:t>Logging Interval</w:t>
            </w:r>
          </w:p>
        </w:tc>
        <w:tc>
          <w:tcPr>
            <w:tcW w:w="2460" w:type="dxa"/>
            <w:shd w:val="clear" w:color="auto" w:fill="auto"/>
          </w:tcPr>
          <w:p w:rsidR="001C5A15" w:rsidRPr="00FE6A66" w:rsidRDefault="001C5A15" w:rsidP="001C5A15">
            <w:pPr>
              <w:keepNext/>
              <w:keepLines/>
              <w:spacing w:after="0"/>
              <w:rPr>
                <w:rFonts w:ascii="Arial" w:hAnsi="Arial" w:cs="Arial"/>
                <w:b/>
                <w:szCs w:val="20"/>
              </w:rPr>
            </w:pPr>
            <w:r w:rsidRPr="00FE6A66">
              <w:rPr>
                <w:rFonts w:ascii="Arial" w:hAnsi="Arial" w:cs="Arial"/>
                <w:b/>
                <w:szCs w:val="20"/>
              </w:rPr>
              <w:t>Transmit Interval</w:t>
            </w:r>
          </w:p>
        </w:tc>
      </w:tr>
      <w:tr w:rsidR="001C5A15" w:rsidRPr="00FE6A66" w:rsidTr="001C5A15">
        <w:trPr>
          <w:trHeight w:val="307"/>
        </w:trPr>
        <w:tc>
          <w:tcPr>
            <w:tcW w:w="9483" w:type="dxa"/>
            <w:gridSpan w:val="4"/>
            <w:shd w:val="clear" w:color="auto" w:fill="auto"/>
          </w:tcPr>
          <w:p w:rsidR="001C5A15" w:rsidRPr="00FE6A66" w:rsidRDefault="001C5A15" w:rsidP="001C5A15">
            <w:pPr>
              <w:keepNext/>
              <w:keepLines/>
              <w:spacing w:after="0"/>
              <w:jc w:val="center"/>
              <w:rPr>
                <w:rFonts w:ascii="Arial" w:hAnsi="Arial" w:cs="Arial"/>
                <w:b/>
                <w:szCs w:val="20"/>
              </w:rPr>
            </w:pPr>
            <w:r w:rsidRPr="00FE6A66">
              <w:rPr>
                <w:rFonts w:ascii="Arial" w:hAnsi="Arial" w:cs="Arial"/>
                <w:b/>
                <w:szCs w:val="20"/>
              </w:rPr>
              <w:t>Automatic Weather and Water Level Station (AWS with Water Level)</w:t>
            </w:r>
          </w:p>
        </w:tc>
      </w:tr>
      <w:tr w:rsidR="001C5A15" w:rsidRPr="00FE6A66" w:rsidTr="001C5A15">
        <w:trPr>
          <w:trHeight w:val="307"/>
        </w:trPr>
        <w:tc>
          <w:tcPr>
            <w:tcW w:w="3473" w:type="dxa"/>
            <w:shd w:val="clear" w:color="auto" w:fill="auto"/>
          </w:tcPr>
          <w:p w:rsidR="001C5A15" w:rsidRPr="00FE6A66" w:rsidRDefault="001C5A15" w:rsidP="001C5A15">
            <w:pPr>
              <w:keepNext/>
              <w:keepLines/>
              <w:spacing w:after="0"/>
              <w:rPr>
                <w:rFonts w:ascii="Arial" w:hAnsi="Arial" w:cs="Arial"/>
                <w:szCs w:val="20"/>
              </w:rPr>
            </w:pPr>
            <w:r w:rsidRPr="00FE6A66">
              <w:rPr>
                <w:rFonts w:ascii="Arial" w:hAnsi="Arial" w:cs="Arial"/>
                <w:szCs w:val="20"/>
              </w:rPr>
              <w:t>Temperature</w:t>
            </w:r>
          </w:p>
        </w:tc>
        <w:tc>
          <w:tcPr>
            <w:tcW w:w="1324" w:type="dxa"/>
            <w:shd w:val="clear" w:color="auto" w:fill="auto"/>
          </w:tcPr>
          <w:p w:rsidR="001C5A15" w:rsidRPr="00FE6A66" w:rsidRDefault="001C5A15" w:rsidP="001C5A15">
            <w:pPr>
              <w:keepNext/>
              <w:keepLines/>
              <w:spacing w:after="0"/>
              <w:ind w:right="-18"/>
              <w:rPr>
                <w:rFonts w:ascii="Arial" w:hAnsi="Arial" w:cs="Arial"/>
                <w:szCs w:val="20"/>
              </w:rPr>
            </w:pPr>
            <w:r w:rsidRPr="00FE6A66">
              <w:rPr>
                <w:rFonts w:ascii="Arial" w:hAnsi="Arial" w:cs="Arial"/>
                <w:szCs w:val="20"/>
              </w:rPr>
              <w:t>C</w:t>
            </w:r>
          </w:p>
        </w:tc>
        <w:tc>
          <w:tcPr>
            <w:tcW w:w="2226" w:type="dxa"/>
            <w:shd w:val="clear" w:color="auto" w:fill="auto"/>
          </w:tcPr>
          <w:p w:rsidR="001C5A15" w:rsidRPr="00FE6A66" w:rsidRDefault="001C5A15" w:rsidP="001C5A15">
            <w:pPr>
              <w:keepNext/>
              <w:keepLines/>
              <w:spacing w:after="0"/>
              <w:rPr>
                <w:rFonts w:ascii="Arial" w:hAnsi="Arial" w:cs="Arial"/>
                <w:szCs w:val="20"/>
              </w:rPr>
            </w:pPr>
            <w:r w:rsidRPr="00FE6A66">
              <w:rPr>
                <w:rFonts w:ascii="Arial" w:hAnsi="Arial" w:cs="Arial"/>
                <w:szCs w:val="20"/>
              </w:rPr>
              <w:t>15 minutes</w:t>
            </w:r>
          </w:p>
        </w:tc>
        <w:tc>
          <w:tcPr>
            <w:tcW w:w="2460" w:type="dxa"/>
            <w:shd w:val="clear" w:color="auto" w:fill="auto"/>
          </w:tcPr>
          <w:p w:rsidR="001C5A15" w:rsidRPr="00FE6A66" w:rsidRDefault="001C5A15" w:rsidP="001C5A15">
            <w:pPr>
              <w:keepNext/>
              <w:keepLines/>
              <w:spacing w:after="0"/>
              <w:ind w:right="-32"/>
              <w:rPr>
                <w:rFonts w:ascii="Arial" w:hAnsi="Arial" w:cs="Arial"/>
                <w:szCs w:val="20"/>
              </w:rPr>
            </w:pPr>
            <w:r w:rsidRPr="00FE6A66">
              <w:rPr>
                <w:rFonts w:ascii="Arial" w:hAnsi="Arial" w:cs="Arial"/>
                <w:szCs w:val="20"/>
              </w:rPr>
              <w:t>Hourly</w:t>
            </w:r>
          </w:p>
        </w:tc>
      </w:tr>
      <w:tr w:rsidR="001C5A15" w:rsidRPr="00FE6A66" w:rsidTr="001C5A15">
        <w:trPr>
          <w:trHeight w:val="307"/>
        </w:trPr>
        <w:tc>
          <w:tcPr>
            <w:tcW w:w="3473" w:type="dxa"/>
            <w:shd w:val="clear" w:color="auto" w:fill="auto"/>
          </w:tcPr>
          <w:p w:rsidR="001C5A15" w:rsidRPr="00FE6A66" w:rsidRDefault="001C5A15" w:rsidP="001C5A15">
            <w:pPr>
              <w:keepNext/>
              <w:keepLines/>
              <w:spacing w:after="0"/>
              <w:rPr>
                <w:rFonts w:ascii="Arial" w:hAnsi="Arial" w:cs="Arial"/>
                <w:szCs w:val="20"/>
              </w:rPr>
            </w:pPr>
            <w:r w:rsidRPr="00FE6A66">
              <w:rPr>
                <w:rFonts w:ascii="Arial" w:hAnsi="Arial" w:cs="Arial"/>
                <w:szCs w:val="20"/>
              </w:rPr>
              <w:t>Humidity</w:t>
            </w:r>
          </w:p>
        </w:tc>
        <w:tc>
          <w:tcPr>
            <w:tcW w:w="1324" w:type="dxa"/>
            <w:shd w:val="clear" w:color="auto" w:fill="auto"/>
          </w:tcPr>
          <w:p w:rsidR="001C5A15" w:rsidRPr="00FE6A66" w:rsidRDefault="001C5A15" w:rsidP="001C5A15">
            <w:pPr>
              <w:keepNext/>
              <w:keepLines/>
              <w:spacing w:after="0"/>
              <w:ind w:right="-18"/>
              <w:rPr>
                <w:rFonts w:ascii="Arial" w:hAnsi="Arial" w:cs="Arial"/>
                <w:szCs w:val="20"/>
              </w:rPr>
            </w:pPr>
            <w:r w:rsidRPr="00FE6A66">
              <w:rPr>
                <w:rFonts w:ascii="Arial" w:hAnsi="Arial" w:cs="Arial"/>
                <w:szCs w:val="20"/>
              </w:rPr>
              <w:t>%</w:t>
            </w:r>
          </w:p>
        </w:tc>
        <w:tc>
          <w:tcPr>
            <w:tcW w:w="2226" w:type="dxa"/>
            <w:shd w:val="clear" w:color="auto" w:fill="auto"/>
          </w:tcPr>
          <w:p w:rsidR="001C5A15" w:rsidRPr="00FE6A66" w:rsidRDefault="001C5A15" w:rsidP="001C5A15">
            <w:pPr>
              <w:keepNext/>
              <w:keepLines/>
              <w:spacing w:after="0"/>
              <w:rPr>
                <w:rFonts w:ascii="Arial" w:hAnsi="Arial" w:cs="Arial"/>
                <w:szCs w:val="20"/>
              </w:rPr>
            </w:pPr>
            <w:r w:rsidRPr="00FE6A66">
              <w:rPr>
                <w:rFonts w:ascii="Arial" w:hAnsi="Arial" w:cs="Arial"/>
                <w:szCs w:val="20"/>
              </w:rPr>
              <w:t>15 minutes</w:t>
            </w:r>
          </w:p>
        </w:tc>
        <w:tc>
          <w:tcPr>
            <w:tcW w:w="2460" w:type="dxa"/>
            <w:shd w:val="clear" w:color="auto" w:fill="auto"/>
          </w:tcPr>
          <w:p w:rsidR="001C5A15" w:rsidRPr="00FE6A66" w:rsidRDefault="001C5A15" w:rsidP="001C5A15">
            <w:pPr>
              <w:keepNext/>
              <w:keepLines/>
              <w:spacing w:after="0"/>
              <w:ind w:right="-32"/>
              <w:rPr>
                <w:rFonts w:ascii="Arial" w:hAnsi="Arial" w:cs="Arial"/>
                <w:szCs w:val="20"/>
              </w:rPr>
            </w:pPr>
            <w:r w:rsidRPr="00FE6A66">
              <w:rPr>
                <w:rFonts w:ascii="Arial" w:hAnsi="Arial" w:cs="Arial"/>
                <w:szCs w:val="20"/>
              </w:rPr>
              <w:t>Hourly</w:t>
            </w:r>
          </w:p>
        </w:tc>
      </w:tr>
      <w:tr w:rsidR="001C5A15" w:rsidRPr="00FE6A66" w:rsidTr="001C5A15">
        <w:trPr>
          <w:trHeight w:val="307"/>
        </w:trPr>
        <w:tc>
          <w:tcPr>
            <w:tcW w:w="3473" w:type="dxa"/>
            <w:shd w:val="clear" w:color="auto" w:fill="auto"/>
          </w:tcPr>
          <w:p w:rsidR="001C5A15" w:rsidRPr="00FE6A66" w:rsidRDefault="001C5A15" w:rsidP="001C5A15">
            <w:pPr>
              <w:keepNext/>
              <w:keepLines/>
              <w:spacing w:after="0"/>
              <w:rPr>
                <w:rFonts w:ascii="Arial" w:hAnsi="Arial" w:cs="Arial"/>
                <w:szCs w:val="20"/>
              </w:rPr>
            </w:pPr>
            <w:r w:rsidRPr="00FE6A66">
              <w:rPr>
                <w:rFonts w:ascii="Arial" w:hAnsi="Arial" w:cs="Arial"/>
                <w:szCs w:val="20"/>
              </w:rPr>
              <w:t>Wind Speed</w:t>
            </w:r>
          </w:p>
        </w:tc>
        <w:tc>
          <w:tcPr>
            <w:tcW w:w="1324" w:type="dxa"/>
            <w:shd w:val="clear" w:color="auto" w:fill="auto"/>
          </w:tcPr>
          <w:p w:rsidR="001C5A15" w:rsidRPr="00FE6A66" w:rsidRDefault="001C5A15" w:rsidP="001C5A15">
            <w:pPr>
              <w:keepNext/>
              <w:keepLines/>
              <w:spacing w:after="0"/>
              <w:ind w:right="-18"/>
              <w:rPr>
                <w:rFonts w:ascii="Arial" w:hAnsi="Arial" w:cs="Arial"/>
                <w:szCs w:val="20"/>
                <w:vertAlign w:val="superscript"/>
              </w:rPr>
            </w:pPr>
            <w:r w:rsidRPr="00FE6A66">
              <w:rPr>
                <w:rFonts w:ascii="Arial" w:hAnsi="Arial" w:cs="Arial"/>
                <w:szCs w:val="20"/>
              </w:rPr>
              <w:t>ms</w:t>
            </w:r>
            <w:r w:rsidRPr="00FE6A66">
              <w:rPr>
                <w:rFonts w:ascii="Arial" w:hAnsi="Arial" w:cs="Arial"/>
                <w:szCs w:val="20"/>
                <w:vertAlign w:val="superscript"/>
              </w:rPr>
              <w:t>-1</w:t>
            </w:r>
          </w:p>
        </w:tc>
        <w:tc>
          <w:tcPr>
            <w:tcW w:w="2226" w:type="dxa"/>
            <w:shd w:val="clear" w:color="auto" w:fill="auto"/>
          </w:tcPr>
          <w:p w:rsidR="001C5A15" w:rsidRPr="00FE6A66" w:rsidRDefault="001C5A15" w:rsidP="001C5A15">
            <w:pPr>
              <w:keepNext/>
              <w:keepLines/>
              <w:spacing w:after="0"/>
              <w:rPr>
                <w:rFonts w:ascii="Arial" w:hAnsi="Arial" w:cs="Arial"/>
                <w:szCs w:val="20"/>
              </w:rPr>
            </w:pPr>
            <w:r w:rsidRPr="00FE6A66">
              <w:rPr>
                <w:rFonts w:ascii="Arial" w:hAnsi="Arial" w:cs="Arial"/>
                <w:szCs w:val="20"/>
              </w:rPr>
              <w:t>15 Minutes</w:t>
            </w:r>
          </w:p>
        </w:tc>
        <w:tc>
          <w:tcPr>
            <w:tcW w:w="2460" w:type="dxa"/>
            <w:shd w:val="clear" w:color="auto" w:fill="auto"/>
          </w:tcPr>
          <w:p w:rsidR="001C5A15" w:rsidRPr="00FE6A66" w:rsidRDefault="001C5A15" w:rsidP="001C5A15">
            <w:pPr>
              <w:keepNext/>
              <w:keepLines/>
              <w:spacing w:after="0"/>
              <w:ind w:right="-32"/>
              <w:rPr>
                <w:rFonts w:ascii="Arial" w:hAnsi="Arial" w:cs="Arial"/>
                <w:szCs w:val="20"/>
              </w:rPr>
            </w:pPr>
            <w:r w:rsidRPr="00FE6A66">
              <w:rPr>
                <w:rFonts w:ascii="Arial" w:hAnsi="Arial" w:cs="Arial"/>
                <w:szCs w:val="20"/>
              </w:rPr>
              <w:t>Hourly</w:t>
            </w:r>
          </w:p>
        </w:tc>
      </w:tr>
      <w:tr w:rsidR="001C5A15" w:rsidRPr="00FE6A66" w:rsidTr="001C5A15">
        <w:trPr>
          <w:trHeight w:val="307"/>
        </w:trPr>
        <w:tc>
          <w:tcPr>
            <w:tcW w:w="3473" w:type="dxa"/>
            <w:shd w:val="clear" w:color="auto" w:fill="auto"/>
          </w:tcPr>
          <w:p w:rsidR="001C5A15" w:rsidRPr="00FE6A66" w:rsidRDefault="001C5A15" w:rsidP="001C5A15">
            <w:pPr>
              <w:keepNext/>
              <w:keepLines/>
              <w:spacing w:after="0"/>
              <w:rPr>
                <w:rFonts w:ascii="Arial" w:hAnsi="Arial" w:cs="Arial"/>
                <w:szCs w:val="20"/>
              </w:rPr>
            </w:pPr>
            <w:r w:rsidRPr="00FE6A66">
              <w:rPr>
                <w:rFonts w:ascii="Arial" w:hAnsi="Arial" w:cs="Arial"/>
                <w:szCs w:val="20"/>
              </w:rPr>
              <w:t>Wind Direction</w:t>
            </w:r>
          </w:p>
        </w:tc>
        <w:tc>
          <w:tcPr>
            <w:tcW w:w="1324" w:type="dxa"/>
            <w:shd w:val="clear" w:color="auto" w:fill="auto"/>
          </w:tcPr>
          <w:p w:rsidR="001C5A15" w:rsidRPr="00FE6A66" w:rsidRDefault="001C5A15" w:rsidP="001C5A15">
            <w:pPr>
              <w:keepNext/>
              <w:keepLines/>
              <w:spacing w:after="0"/>
              <w:ind w:right="-18"/>
              <w:rPr>
                <w:rFonts w:ascii="Arial" w:hAnsi="Arial" w:cs="Arial"/>
                <w:szCs w:val="20"/>
              </w:rPr>
            </w:pPr>
            <w:r w:rsidRPr="00FE6A66">
              <w:rPr>
                <w:rFonts w:ascii="Arial" w:hAnsi="Arial" w:cs="Arial"/>
                <w:szCs w:val="20"/>
              </w:rPr>
              <w:t>Deg True</w:t>
            </w:r>
          </w:p>
        </w:tc>
        <w:tc>
          <w:tcPr>
            <w:tcW w:w="2226" w:type="dxa"/>
            <w:shd w:val="clear" w:color="auto" w:fill="auto"/>
          </w:tcPr>
          <w:p w:rsidR="001C5A15" w:rsidRPr="00FE6A66" w:rsidRDefault="001C5A15" w:rsidP="001C5A15">
            <w:pPr>
              <w:keepNext/>
              <w:keepLines/>
              <w:spacing w:after="0"/>
              <w:rPr>
                <w:rFonts w:ascii="Arial" w:hAnsi="Arial" w:cs="Arial"/>
                <w:szCs w:val="20"/>
              </w:rPr>
            </w:pPr>
            <w:r w:rsidRPr="00FE6A66">
              <w:rPr>
                <w:rFonts w:ascii="Arial" w:hAnsi="Arial" w:cs="Arial"/>
                <w:szCs w:val="20"/>
              </w:rPr>
              <w:t>15 minutes</w:t>
            </w:r>
          </w:p>
        </w:tc>
        <w:tc>
          <w:tcPr>
            <w:tcW w:w="2460" w:type="dxa"/>
            <w:shd w:val="clear" w:color="auto" w:fill="auto"/>
          </w:tcPr>
          <w:p w:rsidR="001C5A15" w:rsidRPr="00FE6A66" w:rsidRDefault="001C5A15" w:rsidP="001C5A15">
            <w:pPr>
              <w:keepNext/>
              <w:keepLines/>
              <w:spacing w:after="0"/>
              <w:ind w:right="-32"/>
              <w:rPr>
                <w:rFonts w:ascii="Arial" w:hAnsi="Arial" w:cs="Arial"/>
                <w:szCs w:val="20"/>
              </w:rPr>
            </w:pPr>
            <w:r w:rsidRPr="00FE6A66">
              <w:rPr>
                <w:rFonts w:ascii="Arial" w:hAnsi="Arial" w:cs="Arial"/>
                <w:szCs w:val="20"/>
              </w:rPr>
              <w:t>Hourly</w:t>
            </w:r>
          </w:p>
        </w:tc>
      </w:tr>
      <w:tr w:rsidR="001C5A15" w:rsidRPr="00FE6A66" w:rsidTr="001C5A15">
        <w:trPr>
          <w:trHeight w:val="1246"/>
        </w:trPr>
        <w:tc>
          <w:tcPr>
            <w:tcW w:w="3473" w:type="dxa"/>
            <w:shd w:val="clear" w:color="auto" w:fill="auto"/>
          </w:tcPr>
          <w:p w:rsidR="001C5A15" w:rsidRPr="00FE6A66" w:rsidRDefault="001C5A15" w:rsidP="001C5A15">
            <w:pPr>
              <w:keepNext/>
              <w:keepLines/>
              <w:spacing w:after="0"/>
              <w:rPr>
                <w:rFonts w:ascii="Arial" w:hAnsi="Arial" w:cs="Arial"/>
                <w:szCs w:val="20"/>
              </w:rPr>
            </w:pPr>
            <w:r w:rsidRPr="00FE6A66">
              <w:rPr>
                <w:rFonts w:ascii="Arial" w:hAnsi="Arial" w:cs="Arial"/>
                <w:szCs w:val="20"/>
              </w:rPr>
              <w:t>Accumulated Rainfall</w:t>
            </w:r>
          </w:p>
        </w:tc>
        <w:tc>
          <w:tcPr>
            <w:tcW w:w="1324" w:type="dxa"/>
            <w:shd w:val="clear" w:color="auto" w:fill="auto"/>
          </w:tcPr>
          <w:p w:rsidR="001C5A15" w:rsidRPr="00FE6A66" w:rsidRDefault="001C5A15" w:rsidP="001C5A15">
            <w:pPr>
              <w:keepNext/>
              <w:keepLines/>
              <w:spacing w:after="0"/>
              <w:ind w:right="-18"/>
              <w:rPr>
                <w:rFonts w:ascii="Arial" w:hAnsi="Arial" w:cs="Arial"/>
                <w:szCs w:val="20"/>
              </w:rPr>
            </w:pPr>
            <w:r w:rsidRPr="00FE6A66">
              <w:rPr>
                <w:rFonts w:ascii="Arial" w:hAnsi="Arial" w:cs="Arial"/>
                <w:szCs w:val="20"/>
              </w:rPr>
              <w:t>mm</w:t>
            </w:r>
          </w:p>
        </w:tc>
        <w:tc>
          <w:tcPr>
            <w:tcW w:w="2226" w:type="dxa"/>
            <w:shd w:val="clear" w:color="auto" w:fill="auto"/>
          </w:tcPr>
          <w:p w:rsidR="001C5A15" w:rsidRPr="00FE6A66" w:rsidRDefault="001C5A15" w:rsidP="001C5A15">
            <w:pPr>
              <w:keepNext/>
              <w:keepLines/>
              <w:spacing w:after="0"/>
              <w:rPr>
                <w:rFonts w:ascii="Arial" w:hAnsi="Arial" w:cs="Arial"/>
                <w:szCs w:val="20"/>
              </w:rPr>
            </w:pPr>
            <w:r w:rsidRPr="00FE6A66">
              <w:rPr>
                <w:rFonts w:ascii="Arial" w:hAnsi="Arial" w:cs="Arial"/>
                <w:szCs w:val="20"/>
              </w:rPr>
              <w:t>Each tip event</w:t>
            </w:r>
          </w:p>
        </w:tc>
        <w:tc>
          <w:tcPr>
            <w:tcW w:w="2460" w:type="dxa"/>
            <w:shd w:val="clear" w:color="auto" w:fill="auto"/>
          </w:tcPr>
          <w:p w:rsidR="001C5A15" w:rsidRPr="00FE6A66" w:rsidRDefault="001C5A15" w:rsidP="001C5A15">
            <w:pPr>
              <w:keepNext/>
              <w:keepLines/>
              <w:spacing w:after="0"/>
              <w:ind w:right="-32"/>
              <w:rPr>
                <w:rFonts w:ascii="Arial" w:hAnsi="Arial" w:cs="Arial"/>
                <w:szCs w:val="20"/>
              </w:rPr>
            </w:pPr>
            <w:r w:rsidRPr="00FE6A66">
              <w:rPr>
                <w:rFonts w:ascii="Arial" w:hAnsi="Arial" w:cs="Arial"/>
                <w:szCs w:val="20"/>
              </w:rPr>
              <w:t>Each Tip Event or multiple of tip events as programmed by user and Hourly</w:t>
            </w:r>
          </w:p>
        </w:tc>
      </w:tr>
      <w:tr w:rsidR="001C5A15" w:rsidRPr="00FE6A66" w:rsidTr="001C5A15">
        <w:trPr>
          <w:trHeight w:val="1879"/>
        </w:trPr>
        <w:tc>
          <w:tcPr>
            <w:tcW w:w="3473" w:type="dxa"/>
            <w:shd w:val="clear" w:color="auto" w:fill="auto"/>
          </w:tcPr>
          <w:p w:rsidR="001C5A15" w:rsidRPr="00FE6A66" w:rsidRDefault="001C5A15" w:rsidP="001C5A15">
            <w:pPr>
              <w:keepNext/>
              <w:keepLines/>
              <w:spacing w:after="0"/>
              <w:rPr>
                <w:rFonts w:ascii="Arial" w:hAnsi="Arial" w:cs="Arial"/>
                <w:szCs w:val="20"/>
              </w:rPr>
            </w:pPr>
            <w:r w:rsidRPr="00FE6A66">
              <w:rPr>
                <w:rFonts w:ascii="Arial" w:hAnsi="Arial" w:cs="Arial"/>
                <w:szCs w:val="20"/>
              </w:rPr>
              <w:t>Water Level</w:t>
            </w:r>
          </w:p>
        </w:tc>
        <w:tc>
          <w:tcPr>
            <w:tcW w:w="1324" w:type="dxa"/>
            <w:shd w:val="clear" w:color="auto" w:fill="auto"/>
          </w:tcPr>
          <w:p w:rsidR="001C5A15" w:rsidRPr="00FE6A66" w:rsidRDefault="001C5A15" w:rsidP="001C5A15">
            <w:pPr>
              <w:keepNext/>
              <w:keepLines/>
              <w:spacing w:after="0"/>
              <w:ind w:right="-18"/>
              <w:rPr>
                <w:rFonts w:ascii="Arial" w:hAnsi="Arial" w:cs="Arial"/>
                <w:szCs w:val="20"/>
              </w:rPr>
            </w:pPr>
            <w:r w:rsidRPr="00FE6A66">
              <w:rPr>
                <w:rFonts w:ascii="Arial" w:hAnsi="Arial" w:cs="Arial"/>
                <w:szCs w:val="20"/>
              </w:rPr>
              <w:t>m</w:t>
            </w:r>
          </w:p>
        </w:tc>
        <w:tc>
          <w:tcPr>
            <w:tcW w:w="2226" w:type="dxa"/>
            <w:shd w:val="clear" w:color="auto" w:fill="auto"/>
          </w:tcPr>
          <w:p w:rsidR="001C5A15" w:rsidRPr="00FE6A66" w:rsidRDefault="001C5A15" w:rsidP="001C5A15">
            <w:pPr>
              <w:keepNext/>
              <w:keepLines/>
              <w:spacing w:after="0"/>
              <w:rPr>
                <w:rFonts w:ascii="Arial" w:hAnsi="Arial" w:cs="Arial"/>
                <w:szCs w:val="20"/>
              </w:rPr>
            </w:pPr>
            <w:r w:rsidRPr="00FE6A66">
              <w:rPr>
                <w:rFonts w:ascii="Arial" w:hAnsi="Arial" w:cs="Arial"/>
                <w:szCs w:val="20"/>
              </w:rPr>
              <w:t>1 minute measurements, logged every 15 minutes</w:t>
            </w:r>
          </w:p>
        </w:tc>
        <w:tc>
          <w:tcPr>
            <w:tcW w:w="2460" w:type="dxa"/>
            <w:shd w:val="clear" w:color="auto" w:fill="auto"/>
          </w:tcPr>
          <w:p w:rsidR="001C5A15" w:rsidRPr="00FE6A66" w:rsidRDefault="001C5A15" w:rsidP="001C5A15">
            <w:pPr>
              <w:keepNext/>
              <w:keepLines/>
              <w:spacing w:after="0"/>
              <w:rPr>
                <w:rFonts w:ascii="Arial" w:hAnsi="Arial" w:cs="Arial"/>
                <w:szCs w:val="20"/>
              </w:rPr>
            </w:pPr>
            <w:r w:rsidRPr="00FE6A66">
              <w:rPr>
                <w:rFonts w:ascii="Arial" w:hAnsi="Arial" w:cs="Arial"/>
                <w:szCs w:val="20"/>
              </w:rPr>
              <w:t>Based on user selectable threshold and/or rate of change of the 1 minute measurements and hourly</w:t>
            </w:r>
          </w:p>
        </w:tc>
      </w:tr>
      <w:tr w:rsidR="001C5A15" w:rsidRPr="00FE6A66" w:rsidTr="001C5A15">
        <w:trPr>
          <w:trHeight w:val="61"/>
        </w:trPr>
        <w:tc>
          <w:tcPr>
            <w:tcW w:w="3473" w:type="dxa"/>
            <w:shd w:val="clear" w:color="auto" w:fill="auto"/>
          </w:tcPr>
          <w:p w:rsidR="001C5A15" w:rsidRPr="00FE6A66" w:rsidRDefault="001C5A15" w:rsidP="001C5A15">
            <w:pPr>
              <w:keepNext/>
              <w:keepLines/>
              <w:spacing w:after="0"/>
              <w:rPr>
                <w:rFonts w:ascii="Arial" w:hAnsi="Arial" w:cs="Arial"/>
                <w:szCs w:val="20"/>
              </w:rPr>
            </w:pPr>
            <w:r w:rsidRPr="00FE6A66">
              <w:rPr>
                <w:rFonts w:ascii="Arial" w:hAnsi="Arial" w:cs="Arial"/>
                <w:szCs w:val="20"/>
              </w:rPr>
              <w:t>Battery Voltage</w:t>
            </w:r>
          </w:p>
        </w:tc>
        <w:tc>
          <w:tcPr>
            <w:tcW w:w="1324" w:type="dxa"/>
            <w:shd w:val="clear" w:color="auto" w:fill="auto"/>
          </w:tcPr>
          <w:p w:rsidR="001C5A15" w:rsidRPr="00FE6A66" w:rsidRDefault="001C5A15" w:rsidP="001C5A15">
            <w:pPr>
              <w:keepNext/>
              <w:keepLines/>
              <w:spacing w:after="0"/>
              <w:ind w:right="-18"/>
              <w:rPr>
                <w:rFonts w:ascii="Arial" w:hAnsi="Arial" w:cs="Arial"/>
                <w:szCs w:val="20"/>
              </w:rPr>
            </w:pPr>
            <w:r w:rsidRPr="00FE6A66">
              <w:rPr>
                <w:rFonts w:ascii="Arial" w:hAnsi="Arial" w:cs="Arial"/>
                <w:szCs w:val="20"/>
              </w:rPr>
              <w:t>V</w:t>
            </w:r>
          </w:p>
        </w:tc>
        <w:tc>
          <w:tcPr>
            <w:tcW w:w="2226" w:type="dxa"/>
            <w:shd w:val="clear" w:color="auto" w:fill="auto"/>
          </w:tcPr>
          <w:p w:rsidR="001C5A15" w:rsidRPr="00FE6A66" w:rsidRDefault="001C5A15" w:rsidP="001C5A15">
            <w:pPr>
              <w:keepNext/>
              <w:keepLines/>
              <w:spacing w:after="0"/>
              <w:rPr>
                <w:rFonts w:ascii="Arial" w:hAnsi="Arial" w:cs="Arial"/>
                <w:szCs w:val="20"/>
              </w:rPr>
            </w:pPr>
            <w:r w:rsidRPr="00FE6A66">
              <w:rPr>
                <w:rFonts w:ascii="Arial" w:hAnsi="Arial" w:cs="Arial"/>
                <w:szCs w:val="20"/>
              </w:rPr>
              <w:t>1 hour</w:t>
            </w:r>
          </w:p>
        </w:tc>
        <w:tc>
          <w:tcPr>
            <w:tcW w:w="2460" w:type="dxa"/>
            <w:shd w:val="clear" w:color="auto" w:fill="auto"/>
          </w:tcPr>
          <w:p w:rsidR="001C5A15" w:rsidRPr="00FE6A66" w:rsidRDefault="001C5A15" w:rsidP="001C5A15">
            <w:pPr>
              <w:keepNext/>
              <w:keepLines/>
              <w:spacing w:after="0"/>
              <w:ind w:right="-32"/>
              <w:rPr>
                <w:rFonts w:ascii="Arial" w:hAnsi="Arial" w:cs="Arial"/>
                <w:szCs w:val="20"/>
              </w:rPr>
            </w:pPr>
            <w:r w:rsidRPr="00FE6A66">
              <w:rPr>
                <w:rFonts w:ascii="Arial" w:hAnsi="Arial" w:cs="Arial"/>
                <w:szCs w:val="20"/>
              </w:rPr>
              <w:t>Hourly</w:t>
            </w:r>
          </w:p>
        </w:tc>
      </w:tr>
      <w:tr w:rsidR="001C5A15" w:rsidRPr="00FE6A66" w:rsidTr="001C5A15">
        <w:trPr>
          <w:trHeight w:val="324"/>
        </w:trPr>
        <w:tc>
          <w:tcPr>
            <w:tcW w:w="3473" w:type="dxa"/>
            <w:shd w:val="clear" w:color="auto" w:fill="auto"/>
          </w:tcPr>
          <w:p w:rsidR="001C5A15" w:rsidRPr="00FE6A66" w:rsidRDefault="001C5A15" w:rsidP="001C5A15">
            <w:pPr>
              <w:keepNext/>
              <w:keepLines/>
              <w:spacing w:after="0"/>
              <w:rPr>
                <w:rFonts w:ascii="Arial" w:hAnsi="Arial" w:cs="Arial"/>
                <w:szCs w:val="20"/>
              </w:rPr>
            </w:pPr>
            <w:r w:rsidRPr="00FE6A66">
              <w:rPr>
                <w:rFonts w:ascii="Arial" w:hAnsi="Arial" w:cs="Arial"/>
                <w:szCs w:val="20"/>
              </w:rPr>
              <w:t>Solar Charging Volts</w:t>
            </w:r>
          </w:p>
        </w:tc>
        <w:tc>
          <w:tcPr>
            <w:tcW w:w="1324" w:type="dxa"/>
            <w:shd w:val="clear" w:color="auto" w:fill="auto"/>
          </w:tcPr>
          <w:p w:rsidR="001C5A15" w:rsidRPr="00FE6A66" w:rsidRDefault="001C5A15" w:rsidP="001C5A15">
            <w:pPr>
              <w:keepNext/>
              <w:keepLines/>
              <w:spacing w:after="0"/>
              <w:ind w:right="-18"/>
              <w:rPr>
                <w:rFonts w:ascii="Arial" w:hAnsi="Arial" w:cs="Arial"/>
                <w:szCs w:val="20"/>
              </w:rPr>
            </w:pPr>
            <w:r w:rsidRPr="00FE6A66">
              <w:rPr>
                <w:rFonts w:ascii="Arial" w:hAnsi="Arial" w:cs="Arial"/>
                <w:szCs w:val="20"/>
              </w:rPr>
              <w:t>V</w:t>
            </w:r>
          </w:p>
        </w:tc>
        <w:tc>
          <w:tcPr>
            <w:tcW w:w="2226" w:type="dxa"/>
            <w:shd w:val="clear" w:color="auto" w:fill="auto"/>
          </w:tcPr>
          <w:p w:rsidR="001C5A15" w:rsidRPr="00FE6A66" w:rsidRDefault="001C5A15" w:rsidP="001C5A15">
            <w:pPr>
              <w:keepNext/>
              <w:keepLines/>
              <w:spacing w:after="0"/>
              <w:rPr>
                <w:rFonts w:ascii="Arial" w:hAnsi="Arial" w:cs="Arial"/>
                <w:szCs w:val="20"/>
              </w:rPr>
            </w:pPr>
            <w:r w:rsidRPr="00FE6A66">
              <w:rPr>
                <w:rFonts w:ascii="Arial" w:hAnsi="Arial" w:cs="Arial"/>
                <w:szCs w:val="20"/>
              </w:rPr>
              <w:t>1 hour</w:t>
            </w:r>
          </w:p>
        </w:tc>
        <w:tc>
          <w:tcPr>
            <w:tcW w:w="2460" w:type="dxa"/>
            <w:shd w:val="clear" w:color="auto" w:fill="auto"/>
          </w:tcPr>
          <w:p w:rsidR="001C5A15" w:rsidRPr="00FE6A66" w:rsidRDefault="001C5A15" w:rsidP="001C5A15">
            <w:pPr>
              <w:keepNext/>
              <w:keepLines/>
              <w:spacing w:after="0"/>
              <w:ind w:right="-32"/>
              <w:rPr>
                <w:rFonts w:ascii="Arial" w:hAnsi="Arial" w:cs="Arial"/>
                <w:szCs w:val="20"/>
              </w:rPr>
            </w:pPr>
            <w:r w:rsidRPr="00FE6A66">
              <w:rPr>
                <w:rFonts w:ascii="Arial" w:hAnsi="Arial" w:cs="Arial"/>
                <w:szCs w:val="20"/>
              </w:rPr>
              <w:t>Hourly</w:t>
            </w:r>
          </w:p>
        </w:tc>
      </w:tr>
    </w:tbl>
    <w:p w:rsidR="001C5A15" w:rsidRPr="00A11BE9" w:rsidRDefault="001C5A15" w:rsidP="001C5A15">
      <w:pPr>
        <w:pStyle w:val="Level4"/>
        <w:keepLines/>
        <w:numPr>
          <w:ilvl w:val="0"/>
          <w:numId w:val="0"/>
        </w:numPr>
      </w:pPr>
      <w:r>
        <w:t xml:space="preserve"> </w:t>
      </w:r>
    </w:p>
    <w:p w:rsidR="001C5A15" w:rsidRDefault="001C5A15" w:rsidP="005221F9">
      <w:pPr>
        <w:pStyle w:val="Heading3"/>
      </w:pPr>
      <w:r>
        <w:t>Fencing</w:t>
      </w:r>
    </w:p>
    <w:p w:rsidR="001C5A15" w:rsidRPr="00FE6A66" w:rsidRDefault="001C5A15" w:rsidP="008F0CC4">
      <w:pPr>
        <w:jc w:val="both"/>
        <w:rPr>
          <w:rFonts w:ascii="Arial" w:hAnsi="Arial" w:cs="Arial"/>
        </w:rPr>
      </w:pPr>
      <w:r w:rsidRPr="00FE6A66">
        <w:rPr>
          <w:rFonts w:ascii="Arial" w:hAnsi="Arial" w:cs="Arial"/>
        </w:rPr>
        <w:t>If the location of the gauging station isn’t in a secured location, measures should be taken to prevent unauthorized access. This might include fencing with barbed-wire, locks on instrument shelters with protective covers, or camouflaging the installation. The picture below shows one of fencing to protect equipment.</w:t>
      </w:r>
    </w:p>
    <w:p w:rsidR="001C5A15" w:rsidRDefault="001C5A15" w:rsidP="001C5A15">
      <w:pPr>
        <w:jc w:val="center"/>
      </w:pPr>
      <w:r>
        <w:rPr>
          <w:noProof/>
        </w:rPr>
        <w:drawing>
          <wp:inline distT="0" distB="0" distL="0" distR="0">
            <wp:extent cx="3749868" cy="2501001"/>
            <wp:effectExtent l="19050" t="0" r="2982" b="0"/>
            <wp:docPr id="6" name="Picture 3" descr="C:\Users\akbansal\Desktop\20151104_144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bansal\Desktop\20151104_144051.jpg"/>
                    <pic:cNvPicPr>
                      <a:picLocks noChangeAspect="1" noChangeArrowheads="1"/>
                    </pic:cNvPicPr>
                  </pic:nvPicPr>
                  <pic:blipFill>
                    <a:blip r:embed="rId13" cstate="print"/>
                    <a:srcRect/>
                    <a:stretch>
                      <a:fillRect/>
                    </a:stretch>
                  </pic:blipFill>
                  <pic:spPr bwMode="auto">
                    <a:xfrm>
                      <a:off x="0" y="0"/>
                      <a:ext cx="3749346" cy="2500653"/>
                    </a:xfrm>
                    <a:prstGeom prst="rect">
                      <a:avLst/>
                    </a:prstGeom>
                    <a:noFill/>
                    <a:ln w="9525">
                      <a:noFill/>
                      <a:miter lim="800000"/>
                      <a:headEnd/>
                      <a:tailEnd/>
                    </a:ln>
                  </pic:spPr>
                </pic:pic>
              </a:graphicData>
            </a:graphic>
          </wp:inline>
        </w:drawing>
      </w:r>
    </w:p>
    <w:p w:rsidR="001C5A15" w:rsidRDefault="001C5A15" w:rsidP="001C5A15">
      <w:pPr>
        <w:rPr>
          <w:lang w:val="en-GB"/>
        </w:rPr>
      </w:pPr>
      <w:r>
        <w:rPr>
          <w:lang w:val="en-GB"/>
        </w:rPr>
        <w:br w:type="page"/>
      </w:r>
    </w:p>
    <w:p w:rsidR="001C5A15" w:rsidRDefault="001C5A15" w:rsidP="001C5A15">
      <w:pPr>
        <w:pStyle w:val="Heading2"/>
        <w:rPr>
          <w:lang w:val="en-GB"/>
        </w:rPr>
      </w:pPr>
      <w:r>
        <w:rPr>
          <w:lang w:val="en-GB"/>
        </w:rPr>
        <w:lastRenderedPageBreak/>
        <w:t>Automatic Rain Gauge</w:t>
      </w:r>
    </w:p>
    <w:p w:rsidR="001C5A15" w:rsidRDefault="001C5A15" w:rsidP="005221F9">
      <w:pPr>
        <w:pStyle w:val="Heading3"/>
      </w:pPr>
      <w:r>
        <w:t>Specifications for Installation</w:t>
      </w:r>
    </w:p>
    <w:p w:rsidR="001C5A15" w:rsidRPr="00FE6A66" w:rsidRDefault="001C5A15" w:rsidP="0098517B">
      <w:pPr>
        <w:jc w:val="both"/>
        <w:rPr>
          <w:rFonts w:ascii="Arial" w:hAnsi="Arial" w:cs="Arial"/>
          <w:b/>
        </w:rPr>
      </w:pPr>
      <w:r w:rsidRPr="00FE6A66">
        <w:rPr>
          <w:rFonts w:ascii="Arial" w:hAnsi="Arial" w:cs="Arial"/>
        </w:rPr>
        <w:t>ARG stations will require a hardened enclosure on a structure (pipes, mast, and tower) to make the enclosure stable.  The enclosure will be mounted 1.5 m above the ground.  The rain gauge will be placed away from objects such that the rain gauge orifice is no closer than the 2 times the difference in height (top of the rain gauge to the top of the nearby objects) to other objects.</w:t>
      </w:r>
    </w:p>
    <w:p w:rsidR="001C5A15" w:rsidRDefault="001C5A15" w:rsidP="005221F9">
      <w:pPr>
        <w:pStyle w:val="Heading3"/>
      </w:pPr>
      <w:r>
        <w:t>Specifications for Civil Works</w:t>
      </w:r>
    </w:p>
    <w:p w:rsidR="001C5A15" w:rsidRPr="0077578D" w:rsidRDefault="001C5A15" w:rsidP="001C5A15"/>
    <w:p w:rsidR="001C5A15" w:rsidRPr="005221F9" w:rsidRDefault="001C5A15" w:rsidP="005221F9">
      <w:pPr>
        <w:pStyle w:val="Heading4"/>
      </w:pPr>
      <w:r w:rsidRPr="005221F9">
        <w:t xml:space="preserve">ARG Enclosure </w:t>
      </w:r>
    </w:p>
    <w:p w:rsidR="001C5A15" w:rsidRPr="00FE6A66" w:rsidRDefault="001C5A15" w:rsidP="0098517B">
      <w:pPr>
        <w:jc w:val="both"/>
        <w:rPr>
          <w:rFonts w:ascii="Arial" w:hAnsi="Arial" w:cs="Arial"/>
        </w:rPr>
      </w:pPr>
      <w:r w:rsidRPr="00FE6A66">
        <w:rPr>
          <w:rFonts w:ascii="Arial" w:hAnsi="Arial" w:cs="Arial"/>
        </w:rPr>
        <w:t>Area of the ARG enclosure should be ideally 7 m x 5 m. If a rare condition demands then even lesser area (5 m x 4 m) can be demarcated in consultation with</w:t>
      </w:r>
      <w:r w:rsidRPr="00FE6A66">
        <w:rPr>
          <w:rFonts w:ascii="Arial" w:hAnsi="Arial" w:cs="Arial"/>
          <w:color w:val="FF0000"/>
        </w:rPr>
        <w:t xml:space="preserve"> officials</w:t>
      </w:r>
      <w:r w:rsidRPr="00FE6A66">
        <w:rPr>
          <w:rFonts w:ascii="Arial" w:hAnsi="Arial" w:cs="Arial"/>
        </w:rPr>
        <w:t xml:space="preserve"> at respective Regional office. The approach to the site should be made free of obstacles like bushes; trees etc and a suitable cement path must be laid to approach the platform. </w:t>
      </w:r>
    </w:p>
    <w:p w:rsidR="001C5A15" w:rsidRDefault="001C5A15" w:rsidP="005221F9">
      <w:pPr>
        <w:pStyle w:val="Heading4"/>
      </w:pPr>
      <w:r>
        <w:t xml:space="preserve">Fencing for the ARG site </w:t>
      </w:r>
    </w:p>
    <w:p w:rsidR="001C5A15" w:rsidRPr="00FE6A66" w:rsidRDefault="001C5A15" w:rsidP="001C5A15">
      <w:pPr>
        <w:pStyle w:val="Bullet"/>
        <w:rPr>
          <w:rFonts w:ascii="Arial" w:hAnsi="Arial" w:cs="Arial"/>
          <w:sz w:val="22"/>
        </w:rPr>
      </w:pPr>
      <w:r w:rsidRPr="00FE6A66">
        <w:rPr>
          <w:rFonts w:ascii="Arial" w:hAnsi="Arial" w:cs="Arial"/>
          <w:sz w:val="22"/>
        </w:rPr>
        <w:t>The height of the fencing for the ARG site enclosure must be 2 meters from the ground level.</w:t>
      </w:r>
    </w:p>
    <w:p w:rsidR="001C5A15" w:rsidRPr="00FE6A66" w:rsidRDefault="001C5A15" w:rsidP="001C5A15">
      <w:pPr>
        <w:pStyle w:val="Bullet"/>
        <w:rPr>
          <w:rFonts w:ascii="Arial" w:hAnsi="Arial" w:cs="Arial"/>
          <w:sz w:val="22"/>
        </w:rPr>
      </w:pPr>
      <w:r w:rsidRPr="00FE6A66">
        <w:rPr>
          <w:rFonts w:ascii="Arial" w:hAnsi="Arial" w:cs="Arial"/>
          <w:sz w:val="22"/>
        </w:rPr>
        <w:t>The fencing must be made over a cement enclosure which is nine inches above ground level.</w:t>
      </w:r>
    </w:p>
    <w:p w:rsidR="001C5A15" w:rsidRPr="00FE6A66" w:rsidRDefault="001C5A15" w:rsidP="001C5A15">
      <w:pPr>
        <w:pStyle w:val="Bullet"/>
        <w:rPr>
          <w:rFonts w:ascii="Arial" w:hAnsi="Arial" w:cs="Arial"/>
          <w:sz w:val="22"/>
        </w:rPr>
      </w:pPr>
      <w:r w:rsidRPr="00FE6A66">
        <w:rPr>
          <w:rFonts w:ascii="Arial" w:hAnsi="Arial" w:cs="Arial"/>
          <w:sz w:val="22"/>
        </w:rPr>
        <w:t xml:space="preserve"> Fencing angle should be of size 50mm x 50mm x 6mm and pre coated with red-oxide.</w:t>
      </w:r>
    </w:p>
    <w:p w:rsidR="001C5A15" w:rsidRPr="00FE6A66" w:rsidRDefault="001C5A15" w:rsidP="001C5A15">
      <w:pPr>
        <w:pStyle w:val="Bullet"/>
        <w:rPr>
          <w:rFonts w:ascii="Arial" w:hAnsi="Arial" w:cs="Arial"/>
          <w:sz w:val="22"/>
        </w:rPr>
      </w:pPr>
      <w:r w:rsidRPr="00FE6A66">
        <w:rPr>
          <w:rFonts w:ascii="Arial" w:hAnsi="Arial" w:cs="Arial"/>
          <w:sz w:val="22"/>
        </w:rPr>
        <w:t xml:space="preserve"> The total length of the fencing angle should be 2.8 meters i.e. (2.0m above ground level + 0.8 m below ground level) </w:t>
      </w:r>
    </w:p>
    <w:p w:rsidR="001C5A15" w:rsidRPr="00FE6A66" w:rsidRDefault="001C5A15" w:rsidP="001C5A15">
      <w:pPr>
        <w:pStyle w:val="Bullet"/>
        <w:rPr>
          <w:rFonts w:ascii="Arial" w:hAnsi="Arial" w:cs="Arial"/>
          <w:sz w:val="22"/>
        </w:rPr>
      </w:pPr>
      <w:r w:rsidRPr="00FE6A66">
        <w:rPr>
          <w:rFonts w:ascii="Arial" w:hAnsi="Arial" w:cs="Arial"/>
          <w:sz w:val="22"/>
        </w:rPr>
        <w:t xml:space="preserve">Two MS angles must be used diagonally at each of the four corner angles of the site. The angles can be attached (with welding or the other appropriate means) from the middle of the existing corner angle to the ground. The depth of the support will remain the same as of main angle. </w:t>
      </w:r>
    </w:p>
    <w:p w:rsidR="001C5A15" w:rsidRPr="00FE6A66" w:rsidRDefault="001C5A15" w:rsidP="001C5A15">
      <w:pPr>
        <w:pStyle w:val="Bullet"/>
        <w:rPr>
          <w:rFonts w:ascii="Arial" w:hAnsi="Arial" w:cs="Arial"/>
          <w:sz w:val="22"/>
        </w:rPr>
      </w:pPr>
      <w:r w:rsidRPr="00FE6A66">
        <w:rPr>
          <w:rFonts w:ascii="Arial" w:hAnsi="Arial" w:cs="Arial"/>
          <w:sz w:val="22"/>
        </w:rPr>
        <w:t xml:space="preserve">The dimensions of the fencing angle foundation should be 1.0 ft x 1.0 ft (length X width) and at a depth of 3 feet. The foundation should be square shaped. Distance between each fencing angle should be 1 meter. </w:t>
      </w:r>
    </w:p>
    <w:p w:rsidR="001C5A15" w:rsidRDefault="001C5A15" w:rsidP="005221F9">
      <w:pPr>
        <w:pStyle w:val="Heading4"/>
      </w:pPr>
      <w:proofErr w:type="spellStart"/>
      <w:r>
        <w:t>Chainlink</w:t>
      </w:r>
      <w:proofErr w:type="spellEnd"/>
      <w:r>
        <w:t xml:space="preserve"> </w:t>
      </w:r>
    </w:p>
    <w:p w:rsidR="001C5A15" w:rsidRPr="00FE6A66" w:rsidRDefault="001C5A15" w:rsidP="001C5A15">
      <w:pPr>
        <w:pStyle w:val="Bullet"/>
        <w:rPr>
          <w:rFonts w:ascii="Arial" w:hAnsi="Arial" w:cs="Arial"/>
          <w:sz w:val="22"/>
        </w:rPr>
      </w:pPr>
      <w:r w:rsidRPr="00FE6A66">
        <w:rPr>
          <w:rFonts w:ascii="Arial" w:hAnsi="Arial" w:cs="Arial"/>
          <w:sz w:val="22"/>
        </w:rPr>
        <w:t xml:space="preserve">Dimensions of GI </w:t>
      </w:r>
      <w:proofErr w:type="spellStart"/>
      <w:proofErr w:type="gramStart"/>
      <w:r w:rsidRPr="00FE6A66">
        <w:rPr>
          <w:rFonts w:ascii="Arial" w:hAnsi="Arial" w:cs="Arial"/>
          <w:sz w:val="22"/>
        </w:rPr>
        <w:t>Chainlink</w:t>
      </w:r>
      <w:proofErr w:type="spellEnd"/>
      <w:r w:rsidRPr="00FE6A66">
        <w:rPr>
          <w:rFonts w:ascii="Arial" w:hAnsi="Arial" w:cs="Arial"/>
          <w:sz w:val="22"/>
        </w:rPr>
        <w:t xml:space="preserve"> :</w:t>
      </w:r>
      <w:proofErr w:type="gramEnd"/>
      <w:r w:rsidRPr="00FE6A66">
        <w:rPr>
          <w:rFonts w:ascii="Arial" w:hAnsi="Arial" w:cs="Arial"/>
          <w:sz w:val="22"/>
        </w:rPr>
        <w:t xml:space="preserve"> 3 inches x 3 inches and of Gauge :10 ( 3 mm diameter). </w:t>
      </w:r>
    </w:p>
    <w:p w:rsidR="001C5A15" w:rsidRPr="00FE6A66" w:rsidRDefault="001C5A15" w:rsidP="001C5A15">
      <w:pPr>
        <w:pStyle w:val="Bullet"/>
        <w:rPr>
          <w:rFonts w:ascii="Arial" w:hAnsi="Arial" w:cs="Arial"/>
          <w:sz w:val="22"/>
        </w:rPr>
      </w:pPr>
      <w:r w:rsidRPr="00FE6A66">
        <w:rPr>
          <w:rFonts w:ascii="Arial" w:hAnsi="Arial" w:cs="Arial"/>
          <w:sz w:val="22"/>
        </w:rPr>
        <w:t xml:space="preserve">GI </w:t>
      </w:r>
      <w:proofErr w:type="spellStart"/>
      <w:r w:rsidRPr="00FE6A66">
        <w:rPr>
          <w:rFonts w:ascii="Arial" w:hAnsi="Arial" w:cs="Arial"/>
          <w:sz w:val="22"/>
        </w:rPr>
        <w:t>chainlink</w:t>
      </w:r>
      <w:proofErr w:type="spellEnd"/>
      <w:r w:rsidRPr="00FE6A66">
        <w:rPr>
          <w:rFonts w:ascii="Arial" w:hAnsi="Arial" w:cs="Arial"/>
          <w:sz w:val="22"/>
        </w:rPr>
        <w:t xml:space="preserve"> mesh must be stretched and welded/fixed properly on the fencing angles. </w:t>
      </w:r>
    </w:p>
    <w:p w:rsidR="001C5A15" w:rsidRPr="00FE6A66" w:rsidRDefault="001C5A15" w:rsidP="001C5A15">
      <w:pPr>
        <w:pStyle w:val="Bullet"/>
        <w:rPr>
          <w:rFonts w:ascii="Arial" w:hAnsi="Arial" w:cs="Arial"/>
          <w:sz w:val="22"/>
        </w:rPr>
      </w:pPr>
      <w:r w:rsidRPr="00FE6A66">
        <w:rPr>
          <w:rFonts w:ascii="Arial" w:hAnsi="Arial" w:cs="Arial"/>
          <w:sz w:val="22"/>
        </w:rPr>
        <w:t>A pipe or angle must be fixed on the upper part of the fencing to have a neat finishing and at the same time to avoid loosening of the fencing over a period of time.</w:t>
      </w:r>
    </w:p>
    <w:p w:rsidR="001C5A15" w:rsidRPr="00FE6A66" w:rsidRDefault="001C5A15" w:rsidP="001C5A15">
      <w:pPr>
        <w:pStyle w:val="Bullet"/>
        <w:rPr>
          <w:rFonts w:ascii="Arial" w:hAnsi="Arial" w:cs="Arial"/>
          <w:sz w:val="22"/>
        </w:rPr>
      </w:pPr>
      <w:r w:rsidRPr="00FE6A66">
        <w:rPr>
          <w:rFonts w:ascii="Arial" w:hAnsi="Arial" w:cs="Arial"/>
          <w:sz w:val="22"/>
        </w:rPr>
        <w:t xml:space="preserve">The </w:t>
      </w:r>
      <w:proofErr w:type="spellStart"/>
      <w:r w:rsidRPr="00FE6A66">
        <w:rPr>
          <w:rFonts w:ascii="Arial" w:hAnsi="Arial" w:cs="Arial"/>
          <w:sz w:val="22"/>
        </w:rPr>
        <w:t>chainlink</w:t>
      </w:r>
      <w:proofErr w:type="spellEnd"/>
      <w:r w:rsidRPr="00FE6A66">
        <w:rPr>
          <w:rFonts w:ascii="Arial" w:hAnsi="Arial" w:cs="Arial"/>
          <w:sz w:val="22"/>
        </w:rPr>
        <w:t xml:space="preserve"> fencing should be fastened with the help of screws fitted on the fencing angles. Alternately it may be welded neatly at four equidistant positions of 0.5 </w:t>
      </w:r>
      <w:proofErr w:type="spellStart"/>
      <w:r w:rsidRPr="00FE6A66">
        <w:rPr>
          <w:rFonts w:ascii="Arial" w:hAnsi="Arial" w:cs="Arial"/>
          <w:sz w:val="22"/>
        </w:rPr>
        <w:t>mt</w:t>
      </w:r>
      <w:proofErr w:type="spellEnd"/>
      <w:r w:rsidRPr="00FE6A66">
        <w:rPr>
          <w:rFonts w:ascii="Arial" w:hAnsi="Arial" w:cs="Arial"/>
          <w:sz w:val="22"/>
        </w:rPr>
        <w:t xml:space="preserve"> each. </w:t>
      </w:r>
    </w:p>
    <w:p w:rsidR="001C5A15" w:rsidRDefault="001C5A15" w:rsidP="005221F9">
      <w:pPr>
        <w:pStyle w:val="Heading4"/>
      </w:pPr>
      <w:r>
        <w:lastRenderedPageBreak/>
        <w:t xml:space="preserve">Gate </w:t>
      </w:r>
    </w:p>
    <w:p w:rsidR="001C5A15" w:rsidRPr="00FE6A66" w:rsidRDefault="001C5A15" w:rsidP="001C5A15">
      <w:pPr>
        <w:pStyle w:val="Bullet"/>
        <w:rPr>
          <w:rFonts w:ascii="Arial" w:hAnsi="Arial" w:cs="Arial"/>
          <w:sz w:val="22"/>
          <w:szCs w:val="22"/>
        </w:rPr>
      </w:pPr>
      <w:r w:rsidRPr="00FE6A66">
        <w:rPr>
          <w:rFonts w:ascii="Arial" w:hAnsi="Arial" w:cs="Arial"/>
          <w:sz w:val="22"/>
          <w:szCs w:val="22"/>
        </w:rPr>
        <w:t xml:space="preserve">Dimensions: 2 m X 1 m x 6 mm (Length x Width) with locking facility </w:t>
      </w:r>
    </w:p>
    <w:p w:rsidR="001C5A15" w:rsidRPr="00FE6A66" w:rsidRDefault="001C5A15" w:rsidP="001C5A15">
      <w:pPr>
        <w:pStyle w:val="Bullet"/>
        <w:rPr>
          <w:rFonts w:ascii="Arial" w:hAnsi="Arial" w:cs="Arial"/>
          <w:sz w:val="22"/>
          <w:szCs w:val="22"/>
        </w:rPr>
      </w:pPr>
      <w:r w:rsidRPr="00FE6A66">
        <w:rPr>
          <w:rFonts w:ascii="Arial" w:hAnsi="Arial" w:cs="Arial"/>
          <w:sz w:val="22"/>
          <w:szCs w:val="22"/>
        </w:rPr>
        <w:t xml:space="preserve">The gate must be fabricated by MS Angle whose dimensions should be minimum 40mm x 40mm x 6mm </w:t>
      </w:r>
    </w:p>
    <w:p w:rsidR="001C5A15" w:rsidRPr="00FE6A66" w:rsidRDefault="001C5A15" w:rsidP="001C5A15">
      <w:pPr>
        <w:pStyle w:val="Bullet"/>
        <w:rPr>
          <w:rFonts w:ascii="Arial" w:hAnsi="Arial" w:cs="Arial"/>
          <w:sz w:val="22"/>
          <w:szCs w:val="22"/>
        </w:rPr>
      </w:pPr>
      <w:r w:rsidRPr="00FE6A66">
        <w:rPr>
          <w:rFonts w:ascii="Arial" w:hAnsi="Arial" w:cs="Arial"/>
          <w:sz w:val="22"/>
          <w:szCs w:val="22"/>
        </w:rPr>
        <w:t>Suitable locking facility with 3 keys for safety purposes is mandatory. Standard locks should be used.</w:t>
      </w:r>
    </w:p>
    <w:p w:rsidR="001C5A15" w:rsidRPr="00FE6A66" w:rsidRDefault="001C5A15" w:rsidP="001C5A15">
      <w:pPr>
        <w:pStyle w:val="Bullet"/>
        <w:rPr>
          <w:rFonts w:ascii="Arial" w:hAnsi="Arial" w:cs="Arial"/>
          <w:sz w:val="22"/>
          <w:szCs w:val="22"/>
        </w:rPr>
      </w:pPr>
      <w:r w:rsidRPr="00FE6A66">
        <w:rPr>
          <w:rFonts w:ascii="Arial" w:hAnsi="Arial" w:cs="Arial"/>
          <w:sz w:val="22"/>
          <w:szCs w:val="22"/>
        </w:rPr>
        <w:t xml:space="preserve">Gate and MS Angle must be well painted with white / silver colour. </w:t>
      </w:r>
    </w:p>
    <w:p w:rsidR="001C5A15" w:rsidRPr="00FE6A66" w:rsidRDefault="001C5A15" w:rsidP="001C5A15">
      <w:pPr>
        <w:pStyle w:val="Bullet"/>
        <w:rPr>
          <w:rFonts w:ascii="Arial" w:hAnsi="Arial" w:cs="Arial"/>
          <w:sz w:val="22"/>
          <w:szCs w:val="22"/>
        </w:rPr>
      </w:pPr>
      <w:r w:rsidRPr="00FE6A66">
        <w:rPr>
          <w:rFonts w:ascii="Arial" w:hAnsi="Arial" w:cs="Arial"/>
          <w:b/>
          <w:bCs/>
          <w:sz w:val="22"/>
          <w:szCs w:val="22"/>
        </w:rPr>
        <w:t xml:space="preserve"> </w:t>
      </w:r>
      <w:r w:rsidRPr="00FE6A66">
        <w:rPr>
          <w:rFonts w:ascii="Arial" w:hAnsi="Arial" w:cs="Arial"/>
          <w:sz w:val="22"/>
          <w:szCs w:val="22"/>
        </w:rPr>
        <w:t xml:space="preserve">Gate should have proper support of MS angles with additional support of crossed MS angles. Alternately gate should be fixed with the support of RCC pillars. </w:t>
      </w:r>
    </w:p>
    <w:p w:rsidR="001C5A15" w:rsidRDefault="001C5A15" w:rsidP="005221F9">
      <w:pPr>
        <w:pStyle w:val="Heading4"/>
      </w:pPr>
      <w:r>
        <w:t>Tower</w:t>
      </w:r>
    </w:p>
    <w:p w:rsidR="001C5A15" w:rsidRPr="00FE6A66" w:rsidRDefault="001C5A15" w:rsidP="001C5A15">
      <w:pPr>
        <w:pStyle w:val="Bullet"/>
        <w:rPr>
          <w:rFonts w:ascii="Arial" w:hAnsi="Arial" w:cs="Arial"/>
          <w:sz w:val="22"/>
        </w:rPr>
      </w:pPr>
      <w:r w:rsidRPr="00FE6A66">
        <w:rPr>
          <w:rFonts w:ascii="Arial" w:hAnsi="Arial" w:cs="Arial"/>
          <w:sz w:val="22"/>
        </w:rPr>
        <w:t xml:space="preserve">Foundation Dimensions: 3 ft x 3 ft (length x width) and 5 ft deep. The raised platform of the foundation must be 2.0 ft. above the ground level. </w:t>
      </w:r>
    </w:p>
    <w:p w:rsidR="001C5A15" w:rsidRPr="00FE6A66" w:rsidRDefault="001C5A15" w:rsidP="001C5A15">
      <w:pPr>
        <w:pStyle w:val="Bullet"/>
        <w:rPr>
          <w:rFonts w:ascii="Arial" w:hAnsi="Arial" w:cs="Arial"/>
          <w:sz w:val="22"/>
        </w:rPr>
      </w:pPr>
      <w:r w:rsidRPr="00FE6A66">
        <w:rPr>
          <w:rFonts w:ascii="Arial" w:hAnsi="Arial" w:cs="Arial"/>
          <w:sz w:val="22"/>
        </w:rPr>
        <w:t xml:space="preserve">The height of the tower should be 2.5 metres above raised platform. </w:t>
      </w:r>
    </w:p>
    <w:p w:rsidR="001C5A15" w:rsidRDefault="001C5A15" w:rsidP="005221F9">
      <w:pPr>
        <w:pStyle w:val="Heading4"/>
      </w:pPr>
      <w:r>
        <w:t xml:space="preserve">Rain Gauge foundation </w:t>
      </w:r>
    </w:p>
    <w:p w:rsidR="001C5A15" w:rsidRPr="00FE6A66" w:rsidRDefault="001C5A15" w:rsidP="001C5A15">
      <w:pPr>
        <w:pStyle w:val="Bullet"/>
        <w:rPr>
          <w:rFonts w:ascii="Arial" w:hAnsi="Arial" w:cs="Arial"/>
          <w:sz w:val="22"/>
        </w:rPr>
      </w:pPr>
      <w:r w:rsidRPr="00FE6A66">
        <w:rPr>
          <w:rFonts w:ascii="Arial" w:hAnsi="Arial" w:cs="Arial"/>
          <w:sz w:val="22"/>
        </w:rPr>
        <w:t xml:space="preserve">Rain gauge foundation must be of dimensions 1ft x 1 ft (length x width) and 3 ft deep. </w:t>
      </w:r>
    </w:p>
    <w:p w:rsidR="001C5A15" w:rsidRPr="00FE6A66" w:rsidRDefault="001C5A15" w:rsidP="001C5A15">
      <w:pPr>
        <w:pStyle w:val="Bullet"/>
        <w:rPr>
          <w:rFonts w:ascii="Arial" w:hAnsi="Arial" w:cs="Arial"/>
          <w:sz w:val="22"/>
        </w:rPr>
      </w:pPr>
      <w:r w:rsidRPr="00FE6A66">
        <w:rPr>
          <w:rFonts w:ascii="Arial" w:hAnsi="Arial" w:cs="Arial"/>
          <w:sz w:val="22"/>
        </w:rPr>
        <w:t xml:space="preserve">The rain gauge may be located so that it is at a minimum distance of 2 metres away from obstructions on all four sides. </w:t>
      </w:r>
    </w:p>
    <w:p w:rsidR="001C5A15" w:rsidRPr="00FE6A66" w:rsidRDefault="001C5A15" w:rsidP="001C5A15">
      <w:pPr>
        <w:pStyle w:val="Bullet"/>
        <w:rPr>
          <w:rFonts w:ascii="Arial" w:hAnsi="Arial" w:cs="Arial"/>
          <w:sz w:val="22"/>
        </w:rPr>
      </w:pPr>
      <w:r w:rsidRPr="00FE6A66">
        <w:rPr>
          <w:rFonts w:ascii="Arial" w:hAnsi="Arial" w:cs="Arial"/>
          <w:sz w:val="22"/>
        </w:rPr>
        <w:t xml:space="preserve">The raised platform should be six inches above the ground level. </w:t>
      </w:r>
    </w:p>
    <w:p w:rsidR="001C5A15" w:rsidRPr="00FE6A66" w:rsidRDefault="001C5A15" w:rsidP="001C5A15">
      <w:pPr>
        <w:pStyle w:val="Bullet"/>
        <w:rPr>
          <w:rFonts w:ascii="Arial" w:hAnsi="Arial" w:cs="Arial"/>
          <w:sz w:val="22"/>
        </w:rPr>
      </w:pPr>
      <w:r w:rsidRPr="00FE6A66">
        <w:rPr>
          <w:rFonts w:ascii="Arial" w:hAnsi="Arial" w:cs="Arial"/>
          <w:sz w:val="22"/>
        </w:rPr>
        <w:t xml:space="preserve">The base plate of rain gauge should be 1 ft. above ground level. </w:t>
      </w:r>
    </w:p>
    <w:p w:rsidR="001C5A15" w:rsidRPr="00FE6A66" w:rsidRDefault="001C5A15" w:rsidP="001C5A15">
      <w:pPr>
        <w:pStyle w:val="Bullet"/>
        <w:rPr>
          <w:rFonts w:ascii="Arial" w:hAnsi="Arial" w:cs="Arial"/>
          <w:sz w:val="22"/>
        </w:rPr>
      </w:pPr>
      <w:r w:rsidRPr="00FE6A66">
        <w:rPr>
          <w:rFonts w:ascii="Arial" w:hAnsi="Arial" w:cs="Arial"/>
          <w:sz w:val="22"/>
        </w:rPr>
        <w:t>In the case of flood prone areas the base plate on which the rain gauge is mounted should be placed 1.0 metre above ground level. The location must be decided after discussion with Field Officer.</w:t>
      </w:r>
    </w:p>
    <w:p w:rsidR="001C5A15" w:rsidRDefault="001C5A15" w:rsidP="005221F9">
      <w:pPr>
        <w:pStyle w:val="Heading4"/>
      </w:pPr>
      <w:r>
        <w:t xml:space="preserve">Proportions for concrete foundations </w:t>
      </w:r>
    </w:p>
    <w:p w:rsidR="001C5A15" w:rsidRPr="00FE6A66" w:rsidRDefault="001C5A15" w:rsidP="001C5A15">
      <w:pPr>
        <w:pStyle w:val="Bullet"/>
        <w:rPr>
          <w:rFonts w:ascii="Arial" w:hAnsi="Arial" w:cs="Arial"/>
          <w:sz w:val="22"/>
        </w:rPr>
      </w:pPr>
      <w:r w:rsidRPr="00FE6A66">
        <w:rPr>
          <w:rFonts w:ascii="Arial" w:hAnsi="Arial" w:cs="Arial"/>
          <w:sz w:val="22"/>
        </w:rPr>
        <w:t xml:space="preserve">Concrete pillar foundations for the ARG tower, fencing angle should be made in the volumetric mixing proportions as follows: </w:t>
      </w:r>
    </w:p>
    <w:p w:rsidR="001C5A15" w:rsidRPr="00FE6A66" w:rsidRDefault="001C5A15" w:rsidP="001C5A15">
      <w:pPr>
        <w:pStyle w:val="Bullet"/>
        <w:rPr>
          <w:rFonts w:ascii="Arial" w:hAnsi="Arial" w:cs="Arial"/>
          <w:sz w:val="22"/>
        </w:rPr>
      </w:pPr>
      <w:r w:rsidRPr="00FE6A66">
        <w:rPr>
          <w:rFonts w:ascii="Arial" w:hAnsi="Arial" w:cs="Arial"/>
          <w:sz w:val="22"/>
        </w:rPr>
        <w:t xml:space="preserve">Concrete foundation : 1 (Cement) : 2 (Sand) : 4 (Metal) </w:t>
      </w:r>
    </w:p>
    <w:p w:rsidR="001C5A15" w:rsidRPr="00FE6A66" w:rsidRDefault="001C5A15" w:rsidP="001C5A15">
      <w:pPr>
        <w:pStyle w:val="Bullet"/>
        <w:rPr>
          <w:rFonts w:ascii="Arial" w:hAnsi="Arial" w:cs="Arial"/>
          <w:sz w:val="22"/>
        </w:rPr>
      </w:pPr>
      <w:r w:rsidRPr="00FE6A66">
        <w:rPr>
          <w:rFonts w:ascii="Arial" w:hAnsi="Arial" w:cs="Arial"/>
          <w:sz w:val="22"/>
        </w:rPr>
        <w:t xml:space="preserve">Fine plastering : 4(Cement) : 1 (Sand) </w:t>
      </w:r>
    </w:p>
    <w:p w:rsidR="001C5A15" w:rsidRPr="00FE6A66" w:rsidRDefault="001C5A15" w:rsidP="001C5A15">
      <w:pPr>
        <w:pStyle w:val="Bullet"/>
        <w:rPr>
          <w:rFonts w:ascii="Arial" w:hAnsi="Arial" w:cs="Arial"/>
          <w:sz w:val="22"/>
        </w:rPr>
      </w:pPr>
      <w:r w:rsidRPr="00FE6A66">
        <w:rPr>
          <w:rFonts w:ascii="Arial" w:hAnsi="Arial" w:cs="Arial"/>
          <w:sz w:val="22"/>
        </w:rPr>
        <w:t xml:space="preserve">Concrete Pillar must be cemented to achieve smooth finish above the ground level. </w:t>
      </w:r>
    </w:p>
    <w:p w:rsidR="001C5A15" w:rsidRPr="00FE6A66" w:rsidRDefault="001C5A15" w:rsidP="001C5A15">
      <w:pPr>
        <w:pStyle w:val="Bullet"/>
        <w:rPr>
          <w:rFonts w:ascii="Arial" w:hAnsi="Arial" w:cs="Arial"/>
          <w:sz w:val="22"/>
        </w:rPr>
      </w:pPr>
      <w:r w:rsidRPr="00FE6A66">
        <w:rPr>
          <w:rFonts w:ascii="Arial" w:hAnsi="Arial" w:cs="Arial"/>
          <w:sz w:val="22"/>
        </w:rPr>
        <w:t xml:space="preserve">After 8 hours, these foundations should be cured with water at least 3 times a day for four days. </w:t>
      </w:r>
    </w:p>
    <w:p w:rsidR="001C5A15" w:rsidRDefault="001C5A15" w:rsidP="005221F9">
      <w:pPr>
        <w:pStyle w:val="Heading4"/>
      </w:pPr>
      <w:r>
        <w:t xml:space="preserve">Local </w:t>
      </w:r>
      <w:proofErr w:type="spellStart"/>
      <w:r>
        <w:t>Earthing</w:t>
      </w:r>
      <w:proofErr w:type="spellEnd"/>
      <w:r>
        <w:t xml:space="preserve"> </w:t>
      </w:r>
    </w:p>
    <w:p w:rsidR="001C5A15" w:rsidRPr="00FE6A66" w:rsidRDefault="001C5A15" w:rsidP="001C5A15">
      <w:pPr>
        <w:pStyle w:val="Bullet"/>
        <w:rPr>
          <w:rFonts w:ascii="Arial" w:hAnsi="Arial" w:cs="Arial"/>
          <w:sz w:val="22"/>
        </w:rPr>
      </w:pPr>
      <w:r w:rsidRPr="00FE6A66">
        <w:rPr>
          <w:rFonts w:ascii="Arial" w:hAnsi="Arial" w:cs="Arial"/>
          <w:sz w:val="22"/>
        </w:rPr>
        <w:t>Material required: Salt: 20 Kg; Charcoal: 20 Kg; Sand 100 Kg</w:t>
      </w:r>
    </w:p>
    <w:p w:rsidR="001C5A15" w:rsidRPr="00FE6A66" w:rsidRDefault="001C5A15" w:rsidP="001C5A15">
      <w:pPr>
        <w:pStyle w:val="Bullet"/>
        <w:rPr>
          <w:rFonts w:ascii="Arial" w:hAnsi="Arial" w:cs="Arial"/>
          <w:sz w:val="22"/>
        </w:rPr>
      </w:pPr>
      <w:r w:rsidRPr="00FE6A66">
        <w:rPr>
          <w:rFonts w:ascii="Arial" w:hAnsi="Arial" w:cs="Arial"/>
          <w:sz w:val="22"/>
        </w:rPr>
        <w:t xml:space="preserve">The lightning arrestor rod is made of copper which is mounted on the top most part of the ARG tower. </w:t>
      </w:r>
    </w:p>
    <w:p w:rsidR="001C5A15" w:rsidRPr="00FE6A66" w:rsidRDefault="001C5A15" w:rsidP="001C5A15">
      <w:pPr>
        <w:pStyle w:val="Bullet"/>
        <w:rPr>
          <w:rFonts w:ascii="Arial" w:hAnsi="Arial" w:cs="Arial"/>
          <w:sz w:val="22"/>
        </w:rPr>
      </w:pPr>
      <w:r w:rsidRPr="00FE6A66">
        <w:rPr>
          <w:rFonts w:ascii="Arial" w:hAnsi="Arial" w:cs="Arial"/>
          <w:sz w:val="22"/>
        </w:rPr>
        <w:t xml:space="preserve">It should be of thickness 12 mm and of one meter length with a connected copper wire of dimensions 3.5 Meter length and 6mm thickness (gauge). At the other end of copper wire is the </w:t>
      </w:r>
      <w:proofErr w:type="spellStart"/>
      <w:r w:rsidRPr="00FE6A66">
        <w:rPr>
          <w:rFonts w:ascii="Arial" w:hAnsi="Arial" w:cs="Arial"/>
          <w:sz w:val="22"/>
        </w:rPr>
        <w:t>Earthing</w:t>
      </w:r>
      <w:proofErr w:type="spellEnd"/>
      <w:r w:rsidRPr="00FE6A66">
        <w:rPr>
          <w:rFonts w:ascii="Arial" w:hAnsi="Arial" w:cs="Arial"/>
          <w:sz w:val="22"/>
        </w:rPr>
        <w:t xml:space="preserve"> rod of dimensions 15mm thickness and 1.8 meter length, which is buried into the ground. </w:t>
      </w:r>
    </w:p>
    <w:p w:rsidR="001C5A15" w:rsidRPr="00FE6A66" w:rsidRDefault="001C5A15" w:rsidP="001C5A15">
      <w:pPr>
        <w:pStyle w:val="Bullet"/>
        <w:rPr>
          <w:rFonts w:ascii="Arial" w:hAnsi="Arial" w:cs="Arial"/>
          <w:sz w:val="22"/>
        </w:rPr>
      </w:pPr>
      <w:r w:rsidRPr="00FE6A66">
        <w:rPr>
          <w:rFonts w:ascii="Arial" w:hAnsi="Arial" w:cs="Arial"/>
          <w:sz w:val="22"/>
        </w:rPr>
        <w:lastRenderedPageBreak/>
        <w:t xml:space="preserve">On the bottom of </w:t>
      </w:r>
      <w:proofErr w:type="spellStart"/>
      <w:proofErr w:type="gramStart"/>
      <w:r w:rsidRPr="00FE6A66">
        <w:rPr>
          <w:rFonts w:ascii="Arial" w:hAnsi="Arial" w:cs="Arial"/>
          <w:sz w:val="22"/>
        </w:rPr>
        <w:t>Earthing</w:t>
      </w:r>
      <w:proofErr w:type="spellEnd"/>
      <w:proofErr w:type="gramEnd"/>
      <w:r w:rsidRPr="00FE6A66">
        <w:rPr>
          <w:rFonts w:ascii="Arial" w:hAnsi="Arial" w:cs="Arial"/>
          <w:sz w:val="22"/>
        </w:rPr>
        <w:t xml:space="preserve"> rod, one copper plate of dimensions 1’ x 1’ should be connected. ARG </w:t>
      </w:r>
      <w:proofErr w:type="spellStart"/>
      <w:r w:rsidRPr="00FE6A66">
        <w:rPr>
          <w:rFonts w:ascii="Arial" w:hAnsi="Arial" w:cs="Arial"/>
          <w:sz w:val="22"/>
        </w:rPr>
        <w:t>datalogger</w:t>
      </w:r>
      <w:proofErr w:type="spellEnd"/>
      <w:r w:rsidRPr="00FE6A66">
        <w:rPr>
          <w:rFonts w:ascii="Arial" w:hAnsi="Arial" w:cs="Arial"/>
          <w:sz w:val="22"/>
        </w:rPr>
        <w:t xml:space="preserve"> enclosure should also be grounded with local </w:t>
      </w:r>
      <w:proofErr w:type="spellStart"/>
      <w:r w:rsidRPr="00FE6A66">
        <w:rPr>
          <w:rFonts w:ascii="Arial" w:hAnsi="Arial" w:cs="Arial"/>
          <w:sz w:val="22"/>
        </w:rPr>
        <w:t>earthing</w:t>
      </w:r>
      <w:proofErr w:type="spellEnd"/>
      <w:r w:rsidRPr="00FE6A66">
        <w:rPr>
          <w:rFonts w:ascii="Arial" w:hAnsi="Arial" w:cs="Arial"/>
          <w:sz w:val="22"/>
        </w:rPr>
        <w:t xml:space="preserve">. </w:t>
      </w:r>
    </w:p>
    <w:p w:rsidR="001C5A15" w:rsidRPr="00FE6A66" w:rsidRDefault="001C5A15" w:rsidP="001C5A15">
      <w:pPr>
        <w:pStyle w:val="Bullet"/>
        <w:rPr>
          <w:rFonts w:ascii="Arial" w:hAnsi="Arial" w:cs="Arial"/>
          <w:sz w:val="22"/>
        </w:rPr>
      </w:pPr>
      <w:r w:rsidRPr="00FE6A66">
        <w:rPr>
          <w:rFonts w:ascii="Arial" w:hAnsi="Arial" w:cs="Arial"/>
          <w:sz w:val="22"/>
        </w:rPr>
        <w:t xml:space="preserve">A pit of 4-5 feet depth, 2’ X 2’ wide at bottom (like a cone shaped pit) has to be dug. </w:t>
      </w:r>
    </w:p>
    <w:p w:rsidR="001C5A15" w:rsidRPr="00FE6A66" w:rsidRDefault="001C5A15" w:rsidP="001C5A15">
      <w:pPr>
        <w:pStyle w:val="Bullet"/>
        <w:rPr>
          <w:rFonts w:ascii="Arial" w:hAnsi="Arial" w:cs="Arial"/>
          <w:sz w:val="22"/>
        </w:rPr>
      </w:pPr>
      <w:r w:rsidRPr="00FE6A66">
        <w:rPr>
          <w:rFonts w:ascii="Arial" w:hAnsi="Arial" w:cs="Arial"/>
          <w:sz w:val="22"/>
        </w:rPr>
        <w:t xml:space="preserve">After </w:t>
      </w:r>
      <w:r w:rsidR="0098517B" w:rsidRPr="00FE6A66">
        <w:rPr>
          <w:rFonts w:ascii="Arial" w:hAnsi="Arial" w:cs="Arial"/>
          <w:sz w:val="22"/>
        </w:rPr>
        <w:t>levelling</w:t>
      </w:r>
      <w:r w:rsidRPr="00FE6A66">
        <w:rPr>
          <w:rFonts w:ascii="Arial" w:hAnsi="Arial" w:cs="Arial"/>
          <w:sz w:val="22"/>
        </w:rPr>
        <w:t xml:space="preserve"> the bottom of the pit, uniform layer in the sequence of 6 inches of Salt + 6 inches Charcoal + 6 inches Sand is filled. Such sequence is repeated 3 times till the earth pit is filled to the top. The copper </w:t>
      </w:r>
      <w:proofErr w:type="spellStart"/>
      <w:r w:rsidRPr="00FE6A66">
        <w:rPr>
          <w:rFonts w:ascii="Arial" w:hAnsi="Arial" w:cs="Arial"/>
          <w:sz w:val="22"/>
        </w:rPr>
        <w:t>earthing</w:t>
      </w:r>
      <w:proofErr w:type="spellEnd"/>
      <w:r w:rsidRPr="00FE6A66">
        <w:rPr>
          <w:rFonts w:ascii="Arial" w:hAnsi="Arial" w:cs="Arial"/>
          <w:sz w:val="22"/>
        </w:rPr>
        <w:t xml:space="preserve"> rod is placed in the </w:t>
      </w:r>
      <w:r w:rsidR="0098517B" w:rsidRPr="00FE6A66">
        <w:rPr>
          <w:rFonts w:ascii="Arial" w:hAnsi="Arial" w:cs="Arial"/>
          <w:sz w:val="22"/>
        </w:rPr>
        <w:t>centre</w:t>
      </w:r>
      <w:r w:rsidRPr="00FE6A66">
        <w:rPr>
          <w:rFonts w:ascii="Arial" w:hAnsi="Arial" w:cs="Arial"/>
          <w:sz w:val="22"/>
        </w:rPr>
        <w:t xml:space="preserve"> of the pit. The pit is closed and </w:t>
      </w:r>
      <w:r w:rsidR="0098517B" w:rsidRPr="00FE6A66">
        <w:rPr>
          <w:rFonts w:ascii="Arial" w:hAnsi="Arial" w:cs="Arial"/>
          <w:sz w:val="22"/>
        </w:rPr>
        <w:t>levelled</w:t>
      </w:r>
      <w:r w:rsidRPr="00FE6A66">
        <w:rPr>
          <w:rFonts w:ascii="Arial" w:hAnsi="Arial" w:cs="Arial"/>
          <w:sz w:val="22"/>
        </w:rPr>
        <w:t xml:space="preserve">. </w:t>
      </w:r>
    </w:p>
    <w:p w:rsidR="001C5A15" w:rsidRDefault="001C5A15" w:rsidP="005221F9">
      <w:pPr>
        <w:pStyle w:val="Heading4"/>
      </w:pPr>
      <w:r>
        <w:t xml:space="preserve">Painting </w:t>
      </w:r>
    </w:p>
    <w:p w:rsidR="001C5A15" w:rsidRPr="00FE6A66" w:rsidRDefault="001C5A15" w:rsidP="001C5A15">
      <w:pPr>
        <w:pStyle w:val="Bullet"/>
        <w:rPr>
          <w:rFonts w:ascii="Arial" w:hAnsi="Arial" w:cs="Arial"/>
          <w:sz w:val="22"/>
        </w:rPr>
      </w:pPr>
      <w:r w:rsidRPr="00FE6A66">
        <w:rPr>
          <w:rFonts w:ascii="Arial" w:hAnsi="Arial" w:cs="Arial"/>
          <w:sz w:val="22"/>
        </w:rPr>
        <w:t xml:space="preserve">The tower, fencing angles, chain-link fencing and gate should be properly painted to avoid rusting. </w:t>
      </w:r>
    </w:p>
    <w:p w:rsidR="001C5A15" w:rsidRPr="00FE6A66" w:rsidRDefault="001C5A15" w:rsidP="001C5A15">
      <w:pPr>
        <w:pStyle w:val="Bullet"/>
        <w:rPr>
          <w:rFonts w:ascii="Arial" w:hAnsi="Arial" w:cs="Arial"/>
          <w:sz w:val="22"/>
        </w:rPr>
      </w:pPr>
      <w:r w:rsidRPr="00FE6A66">
        <w:rPr>
          <w:rFonts w:ascii="Arial" w:hAnsi="Arial" w:cs="Arial"/>
          <w:sz w:val="22"/>
        </w:rPr>
        <w:t>All concrete foundations shall be painted using white cement.</w:t>
      </w:r>
    </w:p>
    <w:p w:rsidR="001C5A15" w:rsidRDefault="001C5A15" w:rsidP="001C5A15">
      <w:pPr>
        <w:rPr>
          <w:lang w:val="en-GB"/>
        </w:rPr>
      </w:pPr>
    </w:p>
    <w:p w:rsidR="001C5A15" w:rsidRDefault="001C5A15" w:rsidP="001C5A15">
      <w:pPr>
        <w:pStyle w:val="Heading2"/>
        <w:rPr>
          <w:lang w:val="en-GB"/>
        </w:rPr>
      </w:pPr>
      <w:r>
        <w:rPr>
          <w:lang w:val="en-GB"/>
        </w:rPr>
        <w:t>Automatic Weather Station</w:t>
      </w:r>
    </w:p>
    <w:p w:rsidR="001C5A15" w:rsidRDefault="00A11E60" w:rsidP="00A11E60">
      <w:pPr>
        <w:pStyle w:val="MainBody"/>
        <w:rPr>
          <w:lang w:val="en-GB"/>
        </w:rPr>
      </w:pPr>
      <w:r>
        <w:rPr>
          <w:lang w:val="en-GB"/>
        </w:rPr>
        <w:t>The automatic weather station should be equipped to measure following parameters on real time basis:</w:t>
      </w:r>
    </w:p>
    <w:p w:rsidR="00A11E60" w:rsidRDefault="00A11E60" w:rsidP="00A11E60">
      <w:pPr>
        <w:pStyle w:val="BulletBody"/>
      </w:pPr>
      <w:r>
        <w:t>Rainfall</w:t>
      </w:r>
    </w:p>
    <w:p w:rsidR="00A11E60" w:rsidRDefault="00A11E60" w:rsidP="00A11E60">
      <w:pPr>
        <w:pStyle w:val="BulletBody"/>
      </w:pPr>
      <w:r>
        <w:t>Temperature</w:t>
      </w:r>
    </w:p>
    <w:p w:rsidR="00A11E60" w:rsidRDefault="00A11E60" w:rsidP="00A11E60">
      <w:pPr>
        <w:pStyle w:val="BulletBody"/>
      </w:pPr>
      <w:r>
        <w:t>Relative Humidity</w:t>
      </w:r>
    </w:p>
    <w:p w:rsidR="00A11E60" w:rsidRDefault="00A11E60" w:rsidP="00A11E60">
      <w:pPr>
        <w:pStyle w:val="BulletBody"/>
      </w:pPr>
      <w:r>
        <w:t>Solar Radiation</w:t>
      </w:r>
    </w:p>
    <w:p w:rsidR="00A11E60" w:rsidRDefault="00A11E60" w:rsidP="00A11E60">
      <w:pPr>
        <w:pStyle w:val="BulletBody"/>
      </w:pPr>
      <w:r>
        <w:t>Wind Velocity</w:t>
      </w:r>
    </w:p>
    <w:p w:rsidR="00A11E60" w:rsidRDefault="00A11E60" w:rsidP="00A11E60">
      <w:pPr>
        <w:pStyle w:val="BulletBody"/>
      </w:pPr>
      <w:r>
        <w:t>Wind Direction</w:t>
      </w:r>
    </w:p>
    <w:p w:rsidR="00A11E60" w:rsidRDefault="00A11E60" w:rsidP="00A11E60">
      <w:pPr>
        <w:pStyle w:val="BulletBody"/>
      </w:pPr>
      <w:r>
        <w:t>Atmospheric Pressure</w:t>
      </w:r>
    </w:p>
    <w:p w:rsidR="00D05184" w:rsidRDefault="00D05184" w:rsidP="00A11E60">
      <w:pPr>
        <w:pStyle w:val="BulletBody"/>
      </w:pPr>
      <w:r>
        <w:t>Evaporation as derived parameter using equations</w:t>
      </w:r>
    </w:p>
    <w:p w:rsidR="00A11E60" w:rsidRPr="00167FF0" w:rsidRDefault="00A11E60" w:rsidP="00A11E60">
      <w:pPr>
        <w:pStyle w:val="MainBody"/>
        <w:rPr>
          <w:lang w:val="en-GB"/>
        </w:rPr>
      </w:pPr>
    </w:p>
    <w:p w:rsidR="001C5A15" w:rsidRDefault="001C5A15" w:rsidP="005221F9">
      <w:pPr>
        <w:pStyle w:val="Heading3"/>
        <w:rPr>
          <w:lang w:val="en-GB"/>
        </w:rPr>
      </w:pPr>
      <w:r>
        <w:rPr>
          <w:lang w:val="en-GB"/>
        </w:rPr>
        <w:t>Specifications for Installation</w:t>
      </w:r>
    </w:p>
    <w:p w:rsidR="001C5A15" w:rsidRPr="00FE6A66" w:rsidRDefault="001C5A15" w:rsidP="00A11E60">
      <w:pPr>
        <w:pStyle w:val="MainBody"/>
        <w:rPr>
          <w:b/>
        </w:rPr>
      </w:pPr>
      <w:r w:rsidRPr="00FE6A66">
        <w:t>AWS stations will be placed in open fields and away from any obstructions which may disturb the measurements.  WMO guidelines will be followed during the installation and precise site selection.  The AWS stations will require a 3 m tower.  The hardened enclosure will be attached to the tower at 1.5 m about the ground.  Then temperature/relative humidity will be mounted at 2 m above the ground and sufficiently away from any objects that may produce long wave radiation.  The wind speed/direction sensor will be place that the top of the 3 m tower.  The rain gauge will be placed away from the tower, at least 3 m from the tower, and no closer than the 2 times the difference in height (top of the rain gauge to the top of the nearby objects) to other objects.  At the combined AWS-AWLS sites a gauge house will be used to store the DCP.</w:t>
      </w:r>
    </w:p>
    <w:p w:rsidR="001C5A15" w:rsidRPr="00A975D3" w:rsidRDefault="001C5A15" w:rsidP="001C5A15">
      <w:pPr>
        <w:rPr>
          <w:lang w:val="en-GB"/>
        </w:rPr>
      </w:pPr>
    </w:p>
    <w:p w:rsidR="001C5A15" w:rsidRDefault="001C5A15" w:rsidP="005221F9">
      <w:pPr>
        <w:pStyle w:val="Heading3"/>
        <w:rPr>
          <w:lang w:val="en-GB"/>
        </w:rPr>
      </w:pPr>
      <w:r>
        <w:rPr>
          <w:lang w:val="en-GB"/>
        </w:rPr>
        <w:t>Specifications for Civil Works</w:t>
      </w:r>
    </w:p>
    <w:p w:rsidR="001C5A15" w:rsidRPr="0077578D" w:rsidRDefault="001C5A15" w:rsidP="001C5A15"/>
    <w:p w:rsidR="001C5A15" w:rsidRPr="00595878" w:rsidRDefault="001C5A15" w:rsidP="005221F9">
      <w:pPr>
        <w:pStyle w:val="Heading4"/>
      </w:pPr>
      <w:r>
        <w:lastRenderedPageBreak/>
        <w:t>AWS</w:t>
      </w:r>
      <w:r w:rsidRPr="00595878">
        <w:t xml:space="preserve"> Enclosure </w:t>
      </w:r>
    </w:p>
    <w:p w:rsidR="001C5A15" w:rsidRPr="00FE6A66" w:rsidRDefault="001C5A15" w:rsidP="00FE6A66">
      <w:pPr>
        <w:jc w:val="both"/>
        <w:rPr>
          <w:rFonts w:ascii="Arial" w:hAnsi="Arial" w:cs="Arial"/>
        </w:rPr>
      </w:pPr>
      <w:r w:rsidRPr="00FE6A66">
        <w:rPr>
          <w:rFonts w:ascii="Arial" w:hAnsi="Arial" w:cs="Arial"/>
        </w:rPr>
        <w:t>Area of the AWS enclosure should be ideally 7 m x 5 m. If a rare condition demands then even lesser area (5 m x 4 m) can be demarcated in consultation with</w:t>
      </w:r>
      <w:r w:rsidRPr="00FE6A66">
        <w:rPr>
          <w:rFonts w:ascii="Arial" w:hAnsi="Arial" w:cs="Arial"/>
          <w:color w:val="FF0000"/>
        </w:rPr>
        <w:t xml:space="preserve"> officials</w:t>
      </w:r>
      <w:r w:rsidRPr="00FE6A66">
        <w:rPr>
          <w:rFonts w:ascii="Arial" w:hAnsi="Arial" w:cs="Arial"/>
        </w:rPr>
        <w:t xml:space="preserve"> at respective Regional office. The approach to the site should be made free of obstacles like bushes; trees etc and a suitable cement path must be laid to approach the platform. </w:t>
      </w:r>
    </w:p>
    <w:p w:rsidR="001C5A15" w:rsidRDefault="001C5A15" w:rsidP="005221F9">
      <w:pPr>
        <w:pStyle w:val="Heading4"/>
      </w:pPr>
      <w:r>
        <w:t xml:space="preserve">Fencing for the ARG site </w:t>
      </w:r>
    </w:p>
    <w:p w:rsidR="001C5A15" w:rsidRPr="00FE6A66" w:rsidRDefault="001C5A15" w:rsidP="001C5A15">
      <w:pPr>
        <w:pStyle w:val="Bullet"/>
        <w:rPr>
          <w:rFonts w:ascii="Arial" w:hAnsi="Arial" w:cs="Arial"/>
          <w:sz w:val="22"/>
        </w:rPr>
      </w:pPr>
      <w:r w:rsidRPr="00FE6A66">
        <w:rPr>
          <w:rFonts w:ascii="Arial" w:hAnsi="Arial" w:cs="Arial"/>
          <w:sz w:val="22"/>
        </w:rPr>
        <w:t>The height of the fencing for the ARG site enclosure must be 2 meters from the ground level.</w:t>
      </w:r>
    </w:p>
    <w:p w:rsidR="001C5A15" w:rsidRPr="00FE6A66" w:rsidRDefault="001C5A15" w:rsidP="001C5A15">
      <w:pPr>
        <w:pStyle w:val="Bullet"/>
        <w:rPr>
          <w:rFonts w:ascii="Arial" w:hAnsi="Arial" w:cs="Arial"/>
          <w:sz w:val="22"/>
        </w:rPr>
      </w:pPr>
      <w:r w:rsidRPr="00FE6A66">
        <w:rPr>
          <w:rFonts w:ascii="Arial" w:hAnsi="Arial" w:cs="Arial"/>
          <w:sz w:val="22"/>
        </w:rPr>
        <w:t>The fencing must be made over a cement enclosure which is nine inches above ground level.</w:t>
      </w:r>
    </w:p>
    <w:p w:rsidR="001C5A15" w:rsidRPr="00FE6A66" w:rsidRDefault="001C5A15" w:rsidP="001C5A15">
      <w:pPr>
        <w:pStyle w:val="Bullet"/>
        <w:rPr>
          <w:rFonts w:ascii="Arial" w:hAnsi="Arial" w:cs="Arial"/>
          <w:sz w:val="22"/>
        </w:rPr>
      </w:pPr>
      <w:r w:rsidRPr="00FE6A66">
        <w:rPr>
          <w:rFonts w:ascii="Arial" w:hAnsi="Arial" w:cs="Arial"/>
          <w:sz w:val="22"/>
        </w:rPr>
        <w:t xml:space="preserve"> Fencing angle should be of size 50mm x 50mm x 6mm and pre coated with red-oxide.</w:t>
      </w:r>
    </w:p>
    <w:p w:rsidR="001C5A15" w:rsidRPr="00FE6A66" w:rsidRDefault="001C5A15" w:rsidP="001C5A15">
      <w:pPr>
        <w:pStyle w:val="Bullet"/>
        <w:rPr>
          <w:rFonts w:ascii="Arial" w:hAnsi="Arial" w:cs="Arial"/>
          <w:sz w:val="22"/>
        </w:rPr>
      </w:pPr>
      <w:r w:rsidRPr="00FE6A66">
        <w:rPr>
          <w:rFonts w:ascii="Arial" w:hAnsi="Arial" w:cs="Arial"/>
          <w:sz w:val="22"/>
        </w:rPr>
        <w:t xml:space="preserve"> The total length of the fencing angle should be 2.8 meters i.e. (2.0m above ground level + 0.8 m below ground level) </w:t>
      </w:r>
    </w:p>
    <w:p w:rsidR="001C5A15" w:rsidRPr="00FE6A66" w:rsidRDefault="001C5A15" w:rsidP="001C5A15">
      <w:pPr>
        <w:pStyle w:val="Bullet"/>
        <w:rPr>
          <w:rFonts w:ascii="Arial" w:hAnsi="Arial" w:cs="Arial"/>
          <w:sz w:val="22"/>
        </w:rPr>
      </w:pPr>
      <w:r w:rsidRPr="00FE6A66">
        <w:rPr>
          <w:rFonts w:ascii="Arial" w:hAnsi="Arial" w:cs="Arial"/>
          <w:sz w:val="22"/>
        </w:rPr>
        <w:t xml:space="preserve">Two MS angles must be used diagonally at each of the four corner angles of the site. The angles can be attached (with welding or the other appropriate means) from the middle of the existing corner angle to the ground. The depth of the support will remain the same as of main angle. </w:t>
      </w:r>
    </w:p>
    <w:p w:rsidR="001C5A15" w:rsidRPr="00FE6A66" w:rsidRDefault="001C5A15" w:rsidP="001C5A15">
      <w:pPr>
        <w:pStyle w:val="Bullet"/>
        <w:rPr>
          <w:rFonts w:ascii="Arial" w:hAnsi="Arial" w:cs="Arial"/>
          <w:sz w:val="22"/>
        </w:rPr>
      </w:pPr>
      <w:r w:rsidRPr="00FE6A66">
        <w:rPr>
          <w:rFonts w:ascii="Arial" w:hAnsi="Arial" w:cs="Arial"/>
          <w:sz w:val="22"/>
        </w:rPr>
        <w:t xml:space="preserve">The dimensions of the fencing angle foundation should be 1.0 ft x 1.0 ft (length X width) and at a depth of 3 feet. The foundation should be square shaped. Distance between each fencing angle should be 1 meter. </w:t>
      </w:r>
    </w:p>
    <w:p w:rsidR="001C5A15" w:rsidRDefault="001C5A15" w:rsidP="005221F9">
      <w:pPr>
        <w:pStyle w:val="Heading4"/>
      </w:pPr>
      <w:proofErr w:type="spellStart"/>
      <w:r>
        <w:t>Chainlink</w:t>
      </w:r>
      <w:proofErr w:type="spellEnd"/>
      <w:r>
        <w:t xml:space="preserve"> </w:t>
      </w:r>
    </w:p>
    <w:p w:rsidR="001C5A15" w:rsidRPr="00FE6A66" w:rsidRDefault="001C5A15" w:rsidP="001C5A15">
      <w:pPr>
        <w:pStyle w:val="Bullet"/>
        <w:rPr>
          <w:rFonts w:ascii="Arial" w:hAnsi="Arial" w:cs="Arial"/>
          <w:sz w:val="22"/>
        </w:rPr>
      </w:pPr>
      <w:r w:rsidRPr="00FE6A66">
        <w:rPr>
          <w:rFonts w:ascii="Arial" w:hAnsi="Arial" w:cs="Arial"/>
          <w:sz w:val="22"/>
        </w:rPr>
        <w:t xml:space="preserve">Dimensions of GI </w:t>
      </w:r>
      <w:proofErr w:type="spellStart"/>
      <w:proofErr w:type="gramStart"/>
      <w:r w:rsidRPr="00FE6A66">
        <w:rPr>
          <w:rFonts w:ascii="Arial" w:hAnsi="Arial" w:cs="Arial"/>
          <w:sz w:val="22"/>
        </w:rPr>
        <w:t>Chainlink</w:t>
      </w:r>
      <w:proofErr w:type="spellEnd"/>
      <w:r w:rsidRPr="00FE6A66">
        <w:rPr>
          <w:rFonts w:ascii="Arial" w:hAnsi="Arial" w:cs="Arial"/>
          <w:sz w:val="22"/>
        </w:rPr>
        <w:t xml:space="preserve"> :</w:t>
      </w:r>
      <w:proofErr w:type="gramEnd"/>
      <w:r w:rsidRPr="00FE6A66">
        <w:rPr>
          <w:rFonts w:ascii="Arial" w:hAnsi="Arial" w:cs="Arial"/>
          <w:sz w:val="22"/>
        </w:rPr>
        <w:t xml:space="preserve"> 3 inches x 3 inches and of Gauge :10 ( 3 mm diameter). </w:t>
      </w:r>
    </w:p>
    <w:p w:rsidR="001C5A15" w:rsidRPr="00FE6A66" w:rsidRDefault="001C5A15" w:rsidP="001C5A15">
      <w:pPr>
        <w:pStyle w:val="Bullet"/>
        <w:rPr>
          <w:rFonts w:ascii="Arial" w:hAnsi="Arial" w:cs="Arial"/>
          <w:sz w:val="22"/>
        </w:rPr>
      </w:pPr>
      <w:r w:rsidRPr="00FE6A66">
        <w:rPr>
          <w:rFonts w:ascii="Arial" w:hAnsi="Arial" w:cs="Arial"/>
          <w:sz w:val="22"/>
        </w:rPr>
        <w:t xml:space="preserve">GI </w:t>
      </w:r>
      <w:proofErr w:type="spellStart"/>
      <w:r w:rsidRPr="00FE6A66">
        <w:rPr>
          <w:rFonts w:ascii="Arial" w:hAnsi="Arial" w:cs="Arial"/>
          <w:sz w:val="22"/>
        </w:rPr>
        <w:t>chainlink</w:t>
      </w:r>
      <w:proofErr w:type="spellEnd"/>
      <w:r w:rsidRPr="00FE6A66">
        <w:rPr>
          <w:rFonts w:ascii="Arial" w:hAnsi="Arial" w:cs="Arial"/>
          <w:sz w:val="22"/>
        </w:rPr>
        <w:t xml:space="preserve"> mesh must be stretched and welded/fixed properly on the fencing angles. </w:t>
      </w:r>
    </w:p>
    <w:p w:rsidR="001C5A15" w:rsidRPr="00FE6A66" w:rsidRDefault="001C5A15" w:rsidP="001C5A15">
      <w:pPr>
        <w:pStyle w:val="Bullet"/>
        <w:rPr>
          <w:rFonts w:ascii="Arial" w:hAnsi="Arial" w:cs="Arial"/>
          <w:sz w:val="22"/>
        </w:rPr>
      </w:pPr>
      <w:r w:rsidRPr="00FE6A66">
        <w:rPr>
          <w:rFonts w:ascii="Arial" w:hAnsi="Arial" w:cs="Arial"/>
          <w:sz w:val="22"/>
        </w:rPr>
        <w:t>A pipe or angle must be fixed on the upper part of the fencing to have a neat finishing and at the same time to avoid loosening of the fencing over a period of time.</w:t>
      </w:r>
    </w:p>
    <w:p w:rsidR="001C5A15" w:rsidRPr="00FE6A66" w:rsidRDefault="001C5A15" w:rsidP="001C5A15">
      <w:pPr>
        <w:pStyle w:val="Bullet"/>
        <w:rPr>
          <w:rFonts w:ascii="Arial" w:hAnsi="Arial" w:cs="Arial"/>
          <w:sz w:val="22"/>
        </w:rPr>
      </w:pPr>
      <w:r w:rsidRPr="00FE6A66">
        <w:rPr>
          <w:rFonts w:ascii="Arial" w:hAnsi="Arial" w:cs="Arial"/>
          <w:sz w:val="22"/>
        </w:rPr>
        <w:t xml:space="preserve">The </w:t>
      </w:r>
      <w:proofErr w:type="spellStart"/>
      <w:r w:rsidRPr="00FE6A66">
        <w:rPr>
          <w:rFonts w:ascii="Arial" w:hAnsi="Arial" w:cs="Arial"/>
          <w:sz w:val="22"/>
        </w:rPr>
        <w:t>chainlink</w:t>
      </w:r>
      <w:proofErr w:type="spellEnd"/>
      <w:r w:rsidRPr="00FE6A66">
        <w:rPr>
          <w:rFonts w:ascii="Arial" w:hAnsi="Arial" w:cs="Arial"/>
          <w:sz w:val="22"/>
        </w:rPr>
        <w:t xml:space="preserve"> fencing should be fastened with the help of screws fitted on the fencing angles. Alternately it may be welded neatly at four equidistant positions of 0.5 </w:t>
      </w:r>
      <w:proofErr w:type="spellStart"/>
      <w:r w:rsidRPr="00FE6A66">
        <w:rPr>
          <w:rFonts w:ascii="Arial" w:hAnsi="Arial" w:cs="Arial"/>
          <w:sz w:val="22"/>
        </w:rPr>
        <w:t>mt</w:t>
      </w:r>
      <w:proofErr w:type="spellEnd"/>
      <w:r w:rsidRPr="00FE6A66">
        <w:rPr>
          <w:rFonts w:ascii="Arial" w:hAnsi="Arial" w:cs="Arial"/>
          <w:sz w:val="22"/>
        </w:rPr>
        <w:t xml:space="preserve"> each. </w:t>
      </w:r>
    </w:p>
    <w:p w:rsidR="001C5A15" w:rsidRDefault="001C5A15" w:rsidP="005221F9">
      <w:pPr>
        <w:pStyle w:val="Heading4"/>
      </w:pPr>
      <w:r>
        <w:t xml:space="preserve">Gate </w:t>
      </w:r>
    </w:p>
    <w:p w:rsidR="001C5A15" w:rsidRPr="00FE6A66" w:rsidRDefault="001C5A15" w:rsidP="001C5A15">
      <w:pPr>
        <w:pStyle w:val="Bullet"/>
        <w:rPr>
          <w:rFonts w:ascii="Arial" w:hAnsi="Arial" w:cs="Arial"/>
          <w:sz w:val="22"/>
        </w:rPr>
      </w:pPr>
      <w:r w:rsidRPr="00FE6A66">
        <w:rPr>
          <w:rFonts w:ascii="Arial" w:hAnsi="Arial" w:cs="Arial"/>
          <w:sz w:val="22"/>
        </w:rPr>
        <w:t xml:space="preserve">Dimensions: 2 m X 1 m x 6 mm (Length x Width) with locking facility </w:t>
      </w:r>
    </w:p>
    <w:p w:rsidR="001C5A15" w:rsidRPr="00FE6A66" w:rsidRDefault="001C5A15" w:rsidP="001C5A15">
      <w:pPr>
        <w:pStyle w:val="Bullet"/>
        <w:rPr>
          <w:rFonts w:ascii="Arial" w:hAnsi="Arial" w:cs="Arial"/>
          <w:sz w:val="22"/>
        </w:rPr>
      </w:pPr>
      <w:r w:rsidRPr="00FE6A66">
        <w:rPr>
          <w:rFonts w:ascii="Arial" w:hAnsi="Arial" w:cs="Arial"/>
          <w:sz w:val="22"/>
        </w:rPr>
        <w:t xml:space="preserve">The gate must be fabricated by MS Angle whose dimensions should be minimum 40mm x 40mm x 6mm </w:t>
      </w:r>
    </w:p>
    <w:p w:rsidR="001C5A15" w:rsidRPr="00FE6A66" w:rsidRDefault="001C5A15" w:rsidP="001C5A15">
      <w:pPr>
        <w:pStyle w:val="Bullet"/>
        <w:rPr>
          <w:rFonts w:ascii="Arial" w:hAnsi="Arial" w:cs="Arial"/>
          <w:sz w:val="22"/>
        </w:rPr>
      </w:pPr>
      <w:r w:rsidRPr="00FE6A66">
        <w:rPr>
          <w:rFonts w:ascii="Arial" w:hAnsi="Arial" w:cs="Arial"/>
          <w:sz w:val="22"/>
        </w:rPr>
        <w:t>Suitable locking facility with 3 keys for safety purposes is mandatory. Standard locks should be used.</w:t>
      </w:r>
    </w:p>
    <w:p w:rsidR="001C5A15" w:rsidRPr="00FE6A66" w:rsidRDefault="001C5A15" w:rsidP="001C5A15">
      <w:pPr>
        <w:pStyle w:val="Bullet"/>
        <w:rPr>
          <w:rFonts w:ascii="Arial" w:hAnsi="Arial" w:cs="Arial"/>
          <w:sz w:val="22"/>
        </w:rPr>
      </w:pPr>
      <w:r w:rsidRPr="00FE6A66">
        <w:rPr>
          <w:rFonts w:ascii="Arial" w:hAnsi="Arial" w:cs="Arial"/>
          <w:sz w:val="22"/>
        </w:rPr>
        <w:t xml:space="preserve">Gate and MS Angle must be well painted with white / silver colour. </w:t>
      </w:r>
    </w:p>
    <w:p w:rsidR="001C5A15" w:rsidRPr="00FE6A66" w:rsidRDefault="001C5A15" w:rsidP="001C5A15">
      <w:pPr>
        <w:pStyle w:val="Bullet"/>
        <w:rPr>
          <w:rFonts w:ascii="Arial" w:hAnsi="Arial" w:cs="Arial"/>
          <w:sz w:val="22"/>
        </w:rPr>
      </w:pPr>
      <w:r w:rsidRPr="00FE6A66">
        <w:rPr>
          <w:rFonts w:ascii="Arial" w:hAnsi="Arial" w:cs="Arial"/>
          <w:b/>
          <w:bCs/>
          <w:sz w:val="22"/>
        </w:rPr>
        <w:t xml:space="preserve"> </w:t>
      </w:r>
      <w:r w:rsidRPr="00FE6A66">
        <w:rPr>
          <w:rFonts w:ascii="Arial" w:hAnsi="Arial" w:cs="Arial"/>
          <w:sz w:val="22"/>
        </w:rPr>
        <w:t xml:space="preserve">Gate should have proper support of MS angles with additional support of crossed MS angles. Alternately gate should be fixed with the support of RCC pillars. </w:t>
      </w:r>
    </w:p>
    <w:p w:rsidR="001C5A15" w:rsidRDefault="001C5A15" w:rsidP="005221F9">
      <w:pPr>
        <w:pStyle w:val="Heading4"/>
      </w:pPr>
      <w:r>
        <w:lastRenderedPageBreak/>
        <w:t>Tower</w:t>
      </w:r>
    </w:p>
    <w:p w:rsidR="001C5A15" w:rsidRPr="00FE6A66" w:rsidRDefault="001C5A15" w:rsidP="001C5A15">
      <w:pPr>
        <w:pStyle w:val="Bullet"/>
        <w:rPr>
          <w:rFonts w:ascii="Arial" w:hAnsi="Arial" w:cs="Arial"/>
          <w:sz w:val="22"/>
        </w:rPr>
      </w:pPr>
      <w:r w:rsidRPr="00FE6A66">
        <w:rPr>
          <w:rFonts w:ascii="Arial" w:hAnsi="Arial" w:cs="Arial"/>
          <w:sz w:val="22"/>
        </w:rPr>
        <w:t xml:space="preserve">Foundation Dimensions: 3 ft x 3 ft (length x width) and 5 ft deep. The raised platform of the foundation must be 2.0 ft. above the ground level. </w:t>
      </w:r>
    </w:p>
    <w:p w:rsidR="001C5A15" w:rsidRPr="00FE6A66" w:rsidRDefault="001C5A15" w:rsidP="001C5A15">
      <w:pPr>
        <w:pStyle w:val="Bullet"/>
        <w:rPr>
          <w:rFonts w:ascii="Arial" w:hAnsi="Arial" w:cs="Arial"/>
          <w:sz w:val="22"/>
        </w:rPr>
      </w:pPr>
      <w:r w:rsidRPr="00FE6A66">
        <w:rPr>
          <w:rFonts w:ascii="Arial" w:hAnsi="Arial" w:cs="Arial"/>
          <w:sz w:val="22"/>
        </w:rPr>
        <w:t xml:space="preserve">The height of the tower should be 3 metres above raised platform. </w:t>
      </w:r>
    </w:p>
    <w:p w:rsidR="001C5A15" w:rsidRDefault="001C5A15" w:rsidP="005221F9">
      <w:pPr>
        <w:pStyle w:val="Heading4"/>
      </w:pPr>
      <w:r>
        <w:t xml:space="preserve">Rain Gauge foundation </w:t>
      </w:r>
    </w:p>
    <w:p w:rsidR="001C5A15" w:rsidRPr="00E12C6D" w:rsidRDefault="001C5A15" w:rsidP="001C5A15">
      <w:pPr>
        <w:pStyle w:val="Bullet"/>
        <w:rPr>
          <w:rFonts w:ascii="Arial" w:hAnsi="Arial" w:cs="Arial"/>
          <w:sz w:val="22"/>
        </w:rPr>
      </w:pPr>
      <w:r w:rsidRPr="00E12C6D">
        <w:rPr>
          <w:rFonts w:ascii="Arial" w:hAnsi="Arial" w:cs="Arial"/>
          <w:sz w:val="22"/>
        </w:rPr>
        <w:t xml:space="preserve">Rain gauge foundation must be of dimensions 1ft x 1 ft (length x width) and 3 ft deep. </w:t>
      </w:r>
    </w:p>
    <w:p w:rsidR="001C5A15" w:rsidRPr="00E12C6D" w:rsidRDefault="001C5A15" w:rsidP="001C5A15">
      <w:pPr>
        <w:pStyle w:val="Bullet"/>
        <w:rPr>
          <w:rFonts w:ascii="Arial" w:hAnsi="Arial" w:cs="Arial"/>
          <w:sz w:val="22"/>
        </w:rPr>
      </w:pPr>
      <w:r w:rsidRPr="00E12C6D">
        <w:rPr>
          <w:rFonts w:ascii="Arial" w:hAnsi="Arial" w:cs="Arial"/>
          <w:sz w:val="22"/>
        </w:rPr>
        <w:t xml:space="preserve">The rain gauge may be located so that it is at a minimum distance of 2 metres away from obstructions on all four sides. </w:t>
      </w:r>
    </w:p>
    <w:p w:rsidR="001C5A15" w:rsidRPr="00E12C6D" w:rsidRDefault="001C5A15" w:rsidP="001C5A15">
      <w:pPr>
        <w:pStyle w:val="Bullet"/>
        <w:rPr>
          <w:rFonts w:ascii="Arial" w:hAnsi="Arial" w:cs="Arial"/>
          <w:sz w:val="22"/>
        </w:rPr>
      </w:pPr>
      <w:r w:rsidRPr="00E12C6D">
        <w:rPr>
          <w:rFonts w:ascii="Arial" w:hAnsi="Arial" w:cs="Arial"/>
          <w:sz w:val="22"/>
        </w:rPr>
        <w:t xml:space="preserve">The raised platform should be six inches above the ground level. </w:t>
      </w:r>
    </w:p>
    <w:p w:rsidR="001C5A15" w:rsidRPr="00E12C6D" w:rsidRDefault="001C5A15" w:rsidP="001C5A15">
      <w:pPr>
        <w:pStyle w:val="Bullet"/>
        <w:rPr>
          <w:rFonts w:ascii="Arial" w:hAnsi="Arial" w:cs="Arial"/>
          <w:sz w:val="22"/>
        </w:rPr>
      </w:pPr>
      <w:r w:rsidRPr="00E12C6D">
        <w:rPr>
          <w:rFonts w:ascii="Arial" w:hAnsi="Arial" w:cs="Arial"/>
          <w:sz w:val="22"/>
        </w:rPr>
        <w:t xml:space="preserve">The base plate of rain gauge should be 1 ft. above ground level. </w:t>
      </w:r>
    </w:p>
    <w:p w:rsidR="001C5A15" w:rsidRPr="00E12C6D" w:rsidRDefault="001C5A15" w:rsidP="001C5A15">
      <w:pPr>
        <w:pStyle w:val="Bullet"/>
        <w:rPr>
          <w:rFonts w:ascii="Arial" w:hAnsi="Arial" w:cs="Arial"/>
          <w:sz w:val="22"/>
        </w:rPr>
      </w:pPr>
      <w:r w:rsidRPr="00E12C6D">
        <w:rPr>
          <w:rFonts w:ascii="Arial" w:hAnsi="Arial" w:cs="Arial"/>
          <w:sz w:val="22"/>
        </w:rPr>
        <w:t>In the case of flood prone areas the base plate on which the rain gauge is mounted should be placed 1.0 metre above ground level. The location must be decided after discussion with Field Officer.</w:t>
      </w:r>
    </w:p>
    <w:p w:rsidR="001C5A15" w:rsidRDefault="001C5A15" w:rsidP="005221F9">
      <w:pPr>
        <w:pStyle w:val="Heading4"/>
      </w:pPr>
      <w:r>
        <w:t xml:space="preserve">Proportions for concrete foundations </w:t>
      </w:r>
    </w:p>
    <w:p w:rsidR="001C5A15" w:rsidRPr="00EE67CE" w:rsidRDefault="001C5A15" w:rsidP="001C5A15">
      <w:pPr>
        <w:pStyle w:val="Bullet"/>
        <w:rPr>
          <w:rFonts w:ascii="Arial" w:hAnsi="Arial" w:cs="Arial"/>
          <w:sz w:val="22"/>
        </w:rPr>
      </w:pPr>
      <w:r w:rsidRPr="00EE67CE">
        <w:rPr>
          <w:rFonts w:ascii="Arial" w:hAnsi="Arial" w:cs="Arial"/>
          <w:sz w:val="22"/>
        </w:rPr>
        <w:t xml:space="preserve">Concrete pillar foundations for the ARG tower, fencing angle should be made in the volumetric mixing proportions as follows: </w:t>
      </w:r>
    </w:p>
    <w:p w:rsidR="001C5A15" w:rsidRPr="00EE67CE" w:rsidRDefault="001C5A15" w:rsidP="001C5A15">
      <w:pPr>
        <w:pStyle w:val="Bullet"/>
        <w:rPr>
          <w:rFonts w:ascii="Arial" w:hAnsi="Arial" w:cs="Arial"/>
          <w:sz w:val="22"/>
        </w:rPr>
      </w:pPr>
      <w:r w:rsidRPr="00EE67CE">
        <w:rPr>
          <w:rFonts w:ascii="Arial" w:hAnsi="Arial" w:cs="Arial"/>
          <w:sz w:val="22"/>
        </w:rPr>
        <w:t xml:space="preserve">Concrete foundation : 1 (Cement) : 2 (Sand) : 4 (Metal) </w:t>
      </w:r>
    </w:p>
    <w:p w:rsidR="001C5A15" w:rsidRPr="00EE67CE" w:rsidRDefault="001C5A15" w:rsidP="001C5A15">
      <w:pPr>
        <w:pStyle w:val="Bullet"/>
        <w:rPr>
          <w:rFonts w:ascii="Arial" w:hAnsi="Arial" w:cs="Arial"/>
          <w:sz w:val="22"/>
        </w:rPr>
      </w:pPr>
      <w:r w:rsidRPr="00EE67CE">
        <w:rPr>
          <w:rFonts w:ascii="Arial" w:hAnsi="Arial" w:cs="Arial"/>
          <w:sz w:val="22"/>
        </w:rPr>
        <w:t xml:space="preserve">Fine plastering : 4(Cement) : 1 (Sand) </w:t>
      </w:r>
    </w:p>
    <w:p w:rsidR="001C5A15" w:rsidRPr="00EE67CE" w:rsidRDefault="001C5A15" w:rsidP="001C5A15">
      <w:pPr>
        <w:pStyle w:val="Bullet"/>
        <w:rPr>
          <w:rFonts w:ascii="Arial" w:hAnsi="Arial" w:cs="Arial"/>
          <w:sz w:val="22"/>
        </w:rPr>
      </w:pPr>
      <w:r w:rsidRPr="00EE67CE">
        <w:rPr>
          <w:rFonts w:ascii="Arial" w:hAnsi="Arial" w:cs="Arial"/>
          <w:sz w:val="22"/>
        </w:rPr>
        <w:t xml:space="preserve">Concrete Pillar must be cemented to achieve smooth finish above the ground level. </w:t>
      </w:r>
    </w:p>
    <w:p w:rsidR="001C5A15" w:rsidRPr="00EE67CE" w:rsidRDefault="001C5A15" w:rsidP="001C5A15">
      <w:pPr>
        <w:pStyle w:val="Bullet"/>
        <w:rPr>
          <w:rFonts w:ascii="Arial" w:hAnsi="Arial" w:cs="Arial"/>
          <w:sz w:val="22"/>
        </w:rPr>
      </w:pPr>
      <w:r w:rsidRPr="00EE67CE">
        <w:rPr>
          <w:rFonts w:ascii="Arial" w:hAnsi="Arial" w:cs="Arial"/>
          <w:sz w:val="22"/>
        </w:rPr>
        <w:t xml:space="preserve">After 8 hours, these foundations should be cured with water at least 3 times a day for four days. </w:t>
      </w:r>
    </w:p>
    <w:p w:rsidR="001C5A15" w:rsidRDefault="001C5A15" w:rsidP="005221F9">
      <w:pPr>
        <w:pStyle w:val="Heading4"/>
      </w:pPr>
      <w:r>
        <w:t xml:space="preserve">Local </w:t>
      </w:r>
      <w:proofErr w:type="spellStart"/>
      <w:r>
        <w:t>Earthing</w:t>
      </w:r>
      <w:proofErr w:type="spellEnd"/>
      <w:r>
        <w:t xml:space="preserve"> </w:t>
      </w:r>
    </w:p>
    <w:p w:rsidR="001C5A15" w:rsidRPr="00EE67CE" w:rsidRDefault="001C5A15" w:rsidP="00EE67CE">
      <w:pPr>
        <w:pStyle w:val="BulletBody"/>
      </w:pPr>
      <w:r w:rsidRPr="00EE67CE">
        <w:t>Material required: Salt: 20 Kg; Charcoal: 20 Kg; Sand 100 Kg</w:t>
      </w:r>
    </w:p>
    <w:p w:rsidR="001C5A15" w:rsidRPr="00EE67CE" w:rsidRDefault="001C5A15" w:rsidP="00EE67CE">
      <w:pPr>
        <w:pStyle w:val="BulletBody"/>
      </w:pPr>
      <w:r w:rsidRPr="00EE67CE">
        <w:t xml:space="preserve">The lightning arrestor rod is made of copper which is mounted on the top most part of the ARG tower. </w:t>
      </w:r>
    </w:p>
    <w:p w:rsidR="001C5A15" w:rsidRPr="00EE67CE" w:rsidRDefault="001C5A15" w:rsidP="00EE67CE">
      <w:pPr>
        <w:pStyle w:val="BulletBody"/>
      </w:pPr>
      <w:r w:rsidRPr="00EE67CE">
        <w:t xml:space="preserve">It should be of thickness 12 mm and of one meter length with a connected copper wire of dimensions 3.5 Meter length and 6mm thickness (gauge). At the other end of copper wire is the </w:t>
      </w:r>
      <w:proofErr w:type="spellStart"/>
      <w:r w:rsidRPr="00EE67CE">
        <w:t>Earthing</w:t>
      </w:r>
      <w:proofErr w:type="spellEnd"/>
      <w:r w:rsidRPr="00EE67CE">
        <w:t xml:space="preserve"> rod of dimensions 15mm thickness and 1.8 meter length, which is buried into the ground. </w:t>
      </w:r>
    </w:p>
    <w:p w:rsidR="001C5A15" w:rsidRPr="00EE67CE" w:rsidRDefault="001C5A15" w:rsidP="00EE67CE">
      <w:pPr>
        <w:pStyle w:val="BulletBody"/>
      </w:pPr>
      <w:r w:rsidRPr="00EE67CE">
        <w:t xml:space="preserve">On the bottom of </w:t>
      </w:r>
      <w:proofErr w:type="spellStart"/>
      <w:proofErr w:type="gramStart"/>
      <w:r w:rsidRPr="00EE67CE">
        <w:t>Earthing</w:t>
      </w:r>
      <w:proofErr w:type="spellEnd"/>
      <w:proofErr w:type="gramEnd"/>
      <w:r w:rsidRPr="00EE67CE">
        <w:t xml:space="preserve"> rod, one copper plate of dimensions 1’ x 1’ should be connected. ARG </w:t>
      </w:r>
      <w:proofErr w:type="spellStart"/>
      <w:r w:rsidRPr="00EE67CE">
        <w:t>datalogger</w:t>
      </w:r>
      <w:proofErr w:type="spellEnd"/>
      <w:r w:rsidRPr="00EE67CE">
        <w:t xml:space="preserve"> enclosure should also be grounded with local </w:t>
      </w:r>
      <w:proofErr w:type="spellStart"/>
      <w:r w:rsidRPr="00EE67CE">
        <w:t>earthing</w:t>
      </w:r>
      <w:proofErr w:type="spellEnd"/>
      <w:r w:rsidRPr="00EE67CE">
        <w:t xml:space="preserve">. </w:t>
      </w:r>
    </w:p>
    <w:p w:rsidR="001C5A15" w:rsidRPr="00EE67CE" w:rsidRDefault="001C5A15" w:rsidP="00EE67CE">
      <w:pPr>
        <w:pStyle w:val="BulletBody"/>
      </w:pPr>
      <w:r w:rsidRPr="00EE67CE">
        <w:t xml:space="preserve">A pit of 4-5 feet depth, 2’ X 2’ wide at bottom (like a cone shaped pit) has to be dug. </w:t>
      </w:r>
    </w:p>
    <w:p w:rsidR="001C5A15" w:rsidRPr="00EE67CE" w:rsidRDefault="001C5A15" w:rsidP="00EE67CE">
      <w:pPr>
        <w:pStyle w:val="BulletBody"/>
      </w:pPr>
      <w:r w:rsidRPr="00EE67CE">
        <w:t xml:space="preserve">After </w:t>
      </w:r>
      <w:proofErr w:type="spellStart"/>
      <w:r w:rsidRPr="00EE67CE">
        <w:t>leveling</w:t>
      </w:r>
      <w:proofErr w:type="spellEnd"/>
      <w:r w:rsidRPr="00EE67CE">
        <w:t xml:space="preserve"> the bottom of the pit, uniform layer in the sequence of 6 inches of Salt + 6 inches Charcoal + 6 inches Sand is filled. Such sequence is repeated 3 times till the earth pit is filled to the top. The copper </w:t>
      </w:r>
      <w:proofErr w:type="spellStart"/>
      <w:r w:rsidRPr="00EE67CE">
        <w:t>earthing</w:t>
      </w:r>
      <w:proofErr w:type="spellEnd"/>
      <w:r w:rsidRPr="00EE67CE">
        <w:t xml:space="preserve"> rod is placed in the </w:t>
      </w:r>
      <w:proofErr w:type="spellStart"/>
      <w:r w:rsidRPr="00EE67CE">
        <w:t>center</w:t>
      </w:r>
      <w:proofErr w:type="spellEnd"/>
      <w:r w:rsidRPr="00EE67CE">
        <w:t xml:space="preserve"> of the pit. The pit is closed and </w:t>
      </w:r>
      <w:proofErr w:type="spellStart"/>
      <w:r w:rsidRPr="00EE67CE">
        <w:t>leveled</w:t>
      </w:r>
      <w:proofErr w:type="spellEnd"/>
      <w:r w:rsidRPr="00EE67CE">
        <w:t xml:space="preserve">. </w:t>
      </w:r>
    </w:p>
    <w:p w:rsidR="001C5A15" w:rsidRDefault="001C5A15" w:rsidP="005221F9">
      <w:pPr>
        <w:pStyle w:val="Heading4"/>
      </w:pPr>
      <w:r>
        <w:t xml:space="preserve">Painting </w:t>
      </w:r>
    </w:p>
    <w:p w:rsidR="001C5A15" w:rsidRDefault="001C5A15" w:rsidP="00EE67CE">
      <w:pPr>
        <w:pStyle w:val="BulletBody"/>
      </w:pPr>
      <w:r>
        <w:t xml:space="preserve">The tower, fencing angles, chain-link fencing and gate should be properly painted to avoid rusting. </w:t>
      </w:r>
    </w:p>
    <w:p w:rsidR="001C5A15" w:rsidRDefault="001C5A15" w:rsidP="00EE67CE">
      <w:pPr>
        <w:pStyle w:val="BulletBody"/>
      </w:pPr>
      <w:r>
        <w:lastRenderedPageBreak/>
        <w:t>All concrete foundations shall be painted using white cement.</w:t>
      </w:r>
    </w:p>
    <w:p w:rsidR="001C5A15" w:rsidRPr="00EE67CE" w:rsidRDefault="001C5A15" w:rsidP="001C5A15">
      <w:pPr>
        <w:rPr>
          <w:rFonts w:ascii="Arial" w:hAnsi="Arial" w:cs="Arial"/>
        </w:rPr>
      </w:pPr>
    </w:p>
    <w:p w:rsidR="001C5A15" w:rsidRPr="00EE67CE" w:rsidRDefault="001C5A15" w:rsidP="001C5A15">
      <w:pPr>
        <w:rPr>
          <w:rFonts w:ascii="Arial" w:hAnsi="Arial" w:cs="Arial"/>
          <w:lang w:val="en-GB"/>
        </w:rPr>
      </w:pPr>
      <w:r w:rsidRPr="00EE67CE">
        <w:rPr>
          <w:rFonts w:ascii="Arial" w:hAnsi="Arial" w:cs="Arial"/>
          <w:lang w:val="en-GB"/>
        </w:rPr>
        <w:br w:type="page"/>
      </w:r>
    </w:p>
    <w:p w:rsidR="001C5A15" w:rsidRDefault="001C5A15" w:rsidP="001C5A15">
      <w:pPr>
        <w:pStyle w:val="Heading2"/>
        <w:rPr>
          <w:lang w:val="en-GB"/>
        </w:rPr>
      </w:pPr>
      <w:r>
        <w:rPr>
          <w:lang w:val="en-GB"/>
        </w:rPr>
        <w:lastRenderedPageBreak/>
        <w:t>Water Level Monitoring</w:t>
      </w:r>
    </w:p>
    <w:p w:rsidR="008F0CC4" w:rsidRDefault="008F0CC4" w:rsidP="008F0CC4">
      <w:pPr>
        <w:pStyle w:val="Heading3"/>
      </w:pPr>
      <w:r>
        <w:t>Staff Gauges and Benchmarks</w:t>
      </w:r>
    </w:p>
    <w:p w:rsidR="008F0CC4" w:rsidRPr="00EE67CE" w:rsidRDefault="008F0CC4" w:rsidP="00EE67CE">
      <w:pPr>
        <w:pStyle w:val="MainBody"/>
        <w:rPr>
          <w:color w:val="FF0000"/>
        </w:rPr>
      </w:pPr>
      <w:r w:rsidRPr="00EE67CE">
        <w:t xml:space="preserve">The Bidder is required perform surveys at all </w:t>
      </w:r>
      <w:r w:rsidRPr="00EE67CE">
        <w:rPr>
          <w:color w:val="FF0000"/>
        </w:rPr>
        <w:t>1</w:t>
      </w:r>
      <w:r w:rsidR="00556B8E">
        <w:rPr>
          <w:color w:val="FF0000"/>
        </w:rPr>
        <w:t>0</w:t>
      </w:r>
      <w:r w:rsidRPr="00EE67CE">
        <w:t xml:space="preserve"> water level sites and establish benchmarks that will be used to install a staff gauge, except in the case of barrages, where there may already be a staff gauge in place.  The Bidder will be responsible for installing staff gauges and maintaining the staff gauges through the period of the contract.  </w:t>
      </w:r>
      <w:r w:rsidRPr="00EE67CE">
        <w:rPr>
          <w:color w:val="FF0000"/>
        </w:rPr>
        <w:t>The datum used for the benchmark will be provided by Agency engineers.</w:t>
      </w:r>
    </w:p>
    <w:p w:rsidR="008F0CC4" w:rsidRPr="00EE67CE" w:rsidRDefault="008F0CC4" w:rsidP="00EE67CE">
      <w:pPr>
        <w:pStyle w:val="MainBody"/>
        <w:rPr>
          <w:i/>
          <w:color w:val="FF0000"/>
        </w:rPr>
      </w:pPr>
      <w:r w:rsidRPr="00EE67CE">
        <w:rPr>
          <w:i/>
          <w:color w:val="FF0000"/>
        </w:rPr>
        <w:t>[Change this line to make bidder responsible for establishment of datum if it is not available or needs to be obtained using DGPS or survey]</w:t>
      </w:r>
    </w:p>
    <w:p w:rsidR="008F0CC4" w:rsidRPr="00EE67CE" w:rsidRDefault="008F0CC4" w:rsidP="00EE67CE">
      <w:pPr>
        <w:pStyle w:val="MainBody"/>
      </w:pPr>
      <w:r w:rsidRPr="00EE67CE">
        <w:t>Datum should be established at each gauging station by surveying from an existing benchmark or establishing a new benchmark using DGPS or RTKGPS equipment. The benchmark will serve as the future basis for the gauging station’s datum and rating curves and thus should be stable and not subject to movement. Installation in bedrock, a concrete bridge abutment, or other stationary objects is preferred.</w:t>
      </w:r>
    </w:p>
    <w:p w:rsidR="008F0CC4" w:rsidRPr="00EE67CE" w:rsidRDefault="008F0CC4" w:rsidP="00EE67CE">
      <w:pPr>
        <w:pStyle w:val="MainBody"/>
      </w:pPr>
      <w:r w:rsidRPr="00EE67CE">
        <w:t xml:space="preserve">A reference gauge such as a staff gauge should be established at each gauging station and the elevation of this reference gauge should be surveyed into gauge datum to a precision of 1 cm. This reference gauge is used during site visits to calibrate the water-level sensor and data-logger. </w:t>
      </w:r>
    </w:p>
    <w:p w:rsidR="008F0CC4" w:rsidRPr="00EE67CE" w:rsidRDefault="008F0CC4" w:rsidP="00EE67CE">
      <w:pPr>
        <w:pStyle w:val="MainBody"/>
      </w:pPr>
      <w:r w:rsidRPr="00EE67CE">
        <w:t>Staff gauges should be securely attached to an existing structure such as a bridge abutment or pier that will be stationary throughout the expected life of the gauging station. If no existing structure is available for attaching the staff gauge it can be attached to a steel or wooden post that is securely fastened to the streambed near the edge of water. This can be accomplished by driving steel rods into the streambed to a depth of at least four feet or by setting a steel or wooden post into a concrete pier. The pier should be constructed by excavating a hole at least two feet deep by 6 inches or more in diameter at an appropriate location on the streambed near the edge of water.</w:t>
      </w:r>
    </w:p>
    <w:p w:rsidR="008F0CC4" w:rsidRPr="00EE67CE" w:rsidRDefault="008F0CC4" w:rsidP="00EE67CE">
      <w:pPr>
        <w:pStyle w:val="MainBody"/>
        <w:jc w:val="center"/>
      </w:pPr>
      <w:r w:rsidRPr="00EE67CE">
        <w:rPr>
          <w:noProof/>
        </w:rPr>
        <w:drawing>
          <wp:inline distT="0" distB="0" distL="0" distR="0">
            <wp:extent cx="1428750" cy="1905000"/>
            <wp:effectExtent l="0" t="0" r="0" b="0"/>
            <wp:docPr id="1" name="Picture 4" descr="http://water.usgs.gov/nsip/images/tn_staff_g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ater.usgs.gov/nsip/images/tn_staff_gage.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905000"/>
                    </a:xfrm>
                    <a:prstGeom prst="rect">
                      <a:avLst/>
                    </a:prstGeom>
                    <a:noFill/>
                    <a:ln>
                      <a:noFill/>
                    </a:ln>
                  </pic:spPr>
                </pic:pic>
              </a:graphicData>
            </a:graphic>
          </wp:inline>
        </w:drawing>
      </w:r>
    </w:p>
    <w:p w:rsidR="008F0CC4" w:rsidRPr="00EE67CE" w:rsidRDefault="008F0CC4" w:rsidP="00EE67CE">
      <w:pPr>
        <w:pStyle w:val="MainBody"/>
      </w:pPr>
      <w:r w:rsidRPr="00EE67CE">
        <w:t>Staff gauges should be installed so that their lower end is submerged in water at the minimum water level and their upper end can be accessed to provide a water level reading at high flows. The staff gauge should be installed close enough to the sensor or bubbler tube so that the same water level is monitored by both devices. It is sometimes necessary to install more than one staff gauge to provide access to a reference water-level reading over the expected range of flows.</w:t>
      </w:r>
    </w:p>
    <w:p w:rsidR="008F0CC4" w:rsidRPr="00EE67CE" w:rsidRDefault="008F0CC4" w:rsidP="00EE67CE">
      <w:pPr>
        <w:pStyle w:val="MainBody"/>
      </w:pPr>
      <w:r w:rsidRPr="00EE67CE">
        <w:lastRenderedPageBreak/>
        <w:t xml:space="preserve">Staff gauges should be installed in such a manner as to avoid pileup or drawdown of the water surface in the vicinity of the staff plate, thus affecting the accuracy of the reading. Pileup can occur on the upstream side of an obstruction in the flow whereas drawdown can occur on the downstream side of an obstruction. </w:t>
      </w:r>
    </w:p>
    <w:p w:rsidR="008F0CC4" w:rsidRPr="008F0CC4" w:rsidRDefault="008F0CC4" w:rsidP="008F0CC4">
      <w:pPr>
        <w:rPr>
          <w:lang w:val="en-GB"/>
        </w:rPr>
      </w:pPr>
    </w:p>
    <w:p w:rsidR="001C5A15" w:rsidRDefault="001C5A15" w:rsidP="005221F9">
      <w:pPr>
        <w:pStyle w:val="Heading3"/>
      </w:pPr>
      <w:r>
        <w:t>Specifications for Installation</w:t>
      </w:r>
    </w:p>
    <w:p w:rsidR="001C5A15" w:rsidRPr="0022177F" w:rsidRDefault="008F0CC4" w:rsidP="008F0CC4">
      <w:pPr>
        <w:pStyle w:val="Heading4"/>
        <w:rPr>
          <w:lang w:val="en-GB"/>
        </w:rPr>
      </w:pPr>
      <w:r>
        <w:rPr>
          <w:lang w:val="en-GB"/>
        </w:rPr>
        <w:t>Gauge Hut</w:t>
      </w:r>
    </w:p>
    <w:p w:rsidR="001C5A15" w:rsidRDefault="001C5A15" w:rsidP="00EE67CE">
      <w:pPr>
        <w:pStyle w:val="MainBody"/>
      </w:pPr>
      <w:r w:rsidRPr="000C063A">
        <w:t xml:space="preserve">The </w:t>
      </w:r>
      <w:r>
        <w:t>AWLS</w:t>
      </w:r>
      <w:r w:rsidRPr="000C063A">
        <w:t xml:space="preserve"> stations will require a gauge house t</w:t>
      </w:r>
      <w:r>
        <w:t xml:space="preserve">o be constructed at each site. </w:t>
      </w:r>
      <w:r w:rsidRPr="000C063A">
        <w:t xml:space="preserve">  The two figures shown below show examples of good gauge house construction and serve as examples of what is expected in terms of protecting the equipment in the gauge house</w:t>
      </w:r>
      <w:r>
        <w:t>.</w:t>
      </w:r>
    </w:p>
    <w:p w:rsidR="001C5A15" w:rsidRDefault="001C5A15" w:rsidP="00EE67CE">
      <w:pPr>
        <w:pStyle w:val="MainBody"/>
        <w:rPr>
          <w:b/>
        </w:rPr>
      </w:pPr>
      <w:r w:rsidRPr="000C063A">
        <w:t xml:space="preserve">A small gauge building will be constructed by the bidder of no less than 2m x 2m (internal dimension).  </w:t>
      </w:r>
      <w:r>
        <w:t xml:space="preserve">The minimum height of the building will be 3 m, high enough to discourage people from gaining access to the roof.  </w:t>
      </w:r>
      <w:r w:rsidRPr="000C063A">
        <w:t xml:space="preserve">The building will be lockable and the hasp and lock area will be protected from vandalism.  </w:t>
      </w:r>
    </w:p>
    <w:p w:rsidR="001C5A15" w:rsidRDefault="001C5A15" w:rsidP="001C5A15">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EC56E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rPr>
        <w:drawing>
          <wp:inline distT="0" distB="0" distL="0" distR="0">
            <wp:extent cx="2783071" cy="3710762"/>
            <wp:effectExtent l="19050" t="0" r="0" b="0"/>
            <wp:docPr id="2" name="Picture 2" descr="D:\World Bank NHP\Photographs and Videos\Maharashtra\SAM_1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ld Bank NHP\Photographs and Videos\Maharashtra\SAM_1265.JPG"/>
                    <pic:cNvPicPr>
                      <a:picLocks noChangeAspect="1" noChangeArrowheads="1"/>
                    </pic:cNvPicPr>
                  </pic:nvPicPr>
                  <pic:blipFill>
                    <a:blip r:embed="rId15" cstate="print"/>
                    <a:srcRect/>
                    <a:stretch>
                      <a:fillRect/>
                    </a:stretch>
                  </pic:blipFill>
                  <pic:spPr bwMode="auto">
                    <a:xfrm>
                      <a:off x="0" y="0"/>
                      <a:ext cx="2787479" cy="3716640"/>
                    </a:xfrm>
                    <a:prstGeom prst="rect">
                      <a:avLst/>
                    </a:prstGeom>
                    <a:noFill/>
                    <a:ln w="9525">
                      <a:noFill/>
                      <a:miter lim="800000"/>
                      <a:headEnd/>
                      <a:tailEnd/>
                    </a:ln>
                  </pic:spPr>
                </pic:pic>
              </a:graphicData>
            </a:graphic>
          </wp:inline>
        </w:drawing>
      </w:r>
      <w:r w:rsidR="005221F9" w:rsidRPr="005221F9">
        <w:rPr>
          <w:noProof/>
        </w:rPr>
        <w:t xml:space="preserve"> </w:t>
      </w:r>
      <w:r w:rsidR="005221F9" w:rsidRPr="005221F9">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2782639" cy="3707865"/>
            <wp:effectExtent l="19050" t="0" r="0" b="0"/>
            <wp:docPr id="3" name="Picture 1" descr="D:\World Bank NHP\Photographs and Videos\BBMB Fotos\kisangar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ld Bank NHP\Photographs and Videos\BBMB Fotos\kisangarh1.jpg"/>
                    <pic:cNvPicPr>
                      <a:picLocks noChangeAspect="1" noChangeArrowheads="1"/>
                    </pic:cNvPicPr>
                  </pic:nvPicPr>
                  <pic:blipFill>
                    <a:blip r:embed="rId16" cstate="print"/>
                    <a:srcRect/>
                    <a:stretch>
                      <a:fillRect/>
                    </a:stretch>
                  </pic:blipFill>
                  <pic:spPr bwMode="auto">
                    <a:xfrm>
                      <a:off x="0" y="0"/>
                      <a:ext cx="2785354" cy="3711482"/>
                    </a:xfrm>
                    <a:prstGeom prst="rect">
                      <a:avLst/>
                    </a:prstGeom>
                    <a:noFill/>
                    <a:ln w="9525">
                      <a:noFill/>
                      <a:miter lim="800000"/>
                      <a:headEnd/>
                      <a:tailEnd/>
                    </a:ln>
                  </pic:spPr>
                </pic:pic>
              </a:graphicData>
            </a:graphic>
          </wp:inline>
        </w:drawing>
      </w:r>
    </w:p>
    <w:p w:rsidR="001C5A15" w:rsidRDefault="001C5A15" w:rsidP="001C5A15">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C5A15" w:rsidRDefault="001C5A15" w:rsidP="00EE67CE">
      <w:pPr>
        <w:pStyle w:val="MainBody"/>
      </w:pPr>
      <w:r>
        <w:t>In case of where land is not available for gauge hut or security of equipment is a problem, a pillar should be erected to protect the equipment from theft and vandalism. A picture below shows an example of a 20 feet high pillar to house the equipment.</w:t>
      </w:r>
    </w:p>
    <w:p w:rsidR="001C5A15" w:rsidRPr="00D9263E" w:rsidRDefault="001C5A15" w:rsidP="001C5A15">
      <w:pPr>
        <w:ind w:left="720"/>
        <w:jc w:val="center"/>
      </w:pPr>
      <w:r>
        <w:rPr>
          <w:noProof/>
        </w:rPr>
        <w:lastRenderedPageBreak/>
        <w:drawing>
          <wp:inline distT="0" distB="0" distL="0" distR="0">
            <wp:extent cx="2127244" cy="3188473"/>
            <wp:effectExtent l="19050" t="0" r="6356" b="0"/>
            <wp:docPr id="7" name="Picture 2" descr="C:\Users\akbansal\Desktop\j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bansal\Desktop\jai.jpg"/>
                    <pic:cNvPicPr>
                      <a:picLocks noChangeAspect="1" noChangeArrowheads="1"/>
                    </pic:cNvPicPr>
                  </pic:nvPicPr>
                  <pic:blipFill>
                    <a:blip r:embed="rId17" cstate="email"/>
                    <a:srcRect/>
                    <a:stretch>
                      <a:fillRect/>
                    </a:stretch>
                  </pic:blipFill>
                  <pic:spPr bwMode="auto">
                    <a:xfrm>
                      <a:off x="0" y="0"/>
                      <a:ext cx="2129826" cy="3192344"/>
                    </a:xfrm>
                    <a:prstGeom prst="rect">
                      <a:avLst/>
                    </a:prstGeom>
                    <a:noFill/>
                    <a:ln w="9525">
                      <a:noFill/>
                      <a:miter lim="800000"/>
                      <a:headEnd/>
                      <a:tailEnd/>
                    </a:ln>
                  </pic:spPr>
                </pic:pic>
              </a:graphicData>
            </a:graphic>
          </wp:inline>
        </w:drawing>
      </w:r>
    </w:p>
    <w:p w:rsidR="001C5A15" w:rsidRDefault="00EE67CE" w:rsidP="00EE67CE">
      <w:pPr>
        <w:pStyle w:val="Heading4"/>
      </w:pPr>
      <w:r>
        <w:t>General Installation requirements for all Water Level Monitoring Stations</w:t>
      </w:r>
    </w:p>
    <w:p w:rsidR="00EE67CE" w:rsidRPr="00D9263E" w:rsidRDefault="00EE67CE" w:rsidP="00EE67CE">
      <w:pPr>
        <w:pStyle w:val="BulletBody"/>
      </w:pPr>
      <w:r w:rsidRPr="00D9263E">
        <w:t>The station should be installed so that sensitive equipment such as</w:t>
      </w:r>
      <w:r>
        <w:t xml:space="preserve"> the data logger, batteries,</w:t>
      </w:r>
      <w:r w:rsidRPr="00D9263E">
        <w:t xml:space="preserve"> telemetry radios</w:t>
      </w:r>
      <w:r>
        <w:t>,</w:t>
      </w:r>
      <w:r w:rsidRPr="00D9263E">
        <w:t xml:space="preserve"> and antennas are located well above expected high water</w:t>
      </w:r>
      <w:r>
        <w:t xml:space="preserve"> to ensure that sensitive instruments are not submerged</w:t>
      </w:r>
      <w:r w:rsidRPr="00D9263E">
        <w:t xml:space="preserve">. </w:t>
      </w:r>
    </w:p>
    <w:p w:rsidR="00EE67CE" w:rsidRDefault="00EE67CE" w:rsidP="00EE67CE">
      <w:pPr>
        <w:pStyle w:val="BulletBody"/>
      </w:pPr>
      <w:r>
        <w:t xml:space="preserve">The preferred location for the installation of in-stream sensors is in a deep pool not subject to sedimentation, turbulence, or wave motion. </w:t>
      </w:r>
    </w:p>
    <w:p w:rsidR="00EE67CE" w:rsidRPr="00206FE2" w:rsidRDefault="00EE67CE" w:rsidP="00EE67CE">
      <w:pPr>
        <w:pStyle w:val="BulletBody"/>
      </w:pPr>
      <w:r>
        <w:t>The water level in the gauge pool should have a stable control at all stages. Low stages are best controlled by bedrock in the bottom of the channel, medium and high stages are best controlled by a stable channel or bridge opening downstream of the gauge pool. Locations where part of the flow can bypass the water level sensor in a separate channel should be avoided.</w:t>
      </w:r>
    </w:p>
    <w:p w:rsidR="00EE67CE" w:rsidRPr="00D9263E" w:rsidRDefault="00EE67CE" w:rsidP="00EE67CE">
      <w:pPr>
        <w:pStyle w:val="BulletBody"/>
      </w:pPr>
      <w:r w:rsidRPr="00D9263E">
        <w:t xml:space="preserve">If the location of the gauging station isn’t </w:t>
      </w:r>
      <w:r>
        <w:t>in a secured location,</w:t>
      </w:r>
      <w:r w:rsidRPr="00D9263E">
        <w:t xml:space="preserve"> measures should be taken to prevent unauthorized access. This might include locks on instrument shelters with protective covers, or camouflaging the installation.</w:t>
      </w:r>
    </w:p>
    <w:p w:rsidR="00EE67CE" w:rsidRDefault="00EE67CE" w:rsidP="00EE67CE">
      <w:pPr>
        <w:pStyle w:val="BulletBody"/>
      </w:pPr>
      <w:r>
        <w:t>At stations using INSAT or other satellites for data telemetry the antenna</w:t>
      </w:r>
      <w:r w:rsidRPr="00D9263E">
        <w:t xml:space="preserve"> </w:t>
      </w:r>
      <w:r>
        <w:t>should be</w:t>
      </w:r>
      <w:r w:rsidRPr="00D9263E">
        <w:t xml:space="preserve"> installed and oriented towards the appropriate satellite with considerations made to avoid</w:t>
      </w:r>
      <w:r>
        <w:t xml:space="preserve"> obstructions in the</w:t>
      </w:r>
      <w:r w:rsidRPr="00D9263E">
        <w:t xml:space="preserve"> line-of-site</w:t>
      </w:r>
      <w:r>
        <w:t xml:space="preserve"> between the antenna and the satellite</w:t>
      </w:r>
      <w:r w:rsidRPr="00D9263E">
        <w:t>.</w:t>
      </w:r>
    </w:p>
    <w:p w:rsidR="00EE67CE" w:rsidRPr="00D9263E" w:rsidRDefault="00EE67CE" w:rsidP="00EE67CE">
      <w:pPr>
        <w:pStyle w:val="BulletBody"/>
      </w:pPr>
      <w:r>
        <w:t xml:space="preserve">The site should be cleared of brush and other obstructions that would make access hazardous and the grounds surrounding the station should be maintained in this manner throughout the </w:t>
      </w:r>
      <w:r w:rsidR="00A710E7">
        <w:t xml:space="preserve">Warranty and Maintenance </w:t>
      </w:r>
      <w:r>
        <w:t>period.</w:t>
      </w:r>
    </w:p>
    <w:p w:rsidR="00EE67CE" w:rsidRPr="00706AA0" w:rsidRDefault="00EE67CE" w:rsidP="008F0CC4"/>
    <w:p w:rsidR="001C5A15" w:rsidRDefault="001C5A15" w:rsidP="001C5A15">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C5A15" w:rsidRDefault="008F0CC4" w:rsidP="005221F9">
      <w:pPr>
        <w:pStyle w:val="Heading3"/>
      </w:pPr>
      <w:r>
        <w:t xml:space="preserve">Additional Installation requirements for </w:t>
      </w:r>
      <w:r w:rsidR="001C5A15">
        <w:t>Bubbler</w:t>
      </w:r>
      <w:r>
        <w:t xml:space="preserve"> Sites</w:t>
      </w:r>
    </w:p>
    <w:p w:rsidR="001C5A15" w:rsidRDefault="001C5A15" w:rsidP="00A710E7">
      <w:pPr>
        <w:pStyle w:val="BulletBody"/>
      </w:pPr>
      <w:r w:rsidRPr="00D9263E">
        <w:t>Bubbler orifice tubes or pressure transducers are securely fixed to the streambed such that they remain submerged during low flows</w:t>
      </w:r>
      <w:r>
        <w:t xml:space="preserve"> and are not moved or lost during high flows</w:t>
      </w:r>
      <w:r w:rsidRPr="00D9263E">
        <w:t>.</w:t>
      </w:r>
    </w:p>
    <w:p w:rsidR="001C5A15" w:rsidRDefault="001C5A15" w:rsidP="00A710E7">
      <w:pPr>
        <w:pStyle w:val="BulletBody"/>
      </w:pPr>
      <w:r>
        <w:t xml:space="preserve"> The last 6-10 inches of the bubbler tube should be installed with a slight downward slope towards the stream to avoid water coming into the tube in </w:t>
      </w:r>
      <w:r>
        <w:lastRenderedPageBreak/>
        <w:t>between bubble cycles. The pressure required to evacuate this water during the bubble cycle will result in an apparent but incorrect surging of the recorded water level.</w:t>
      </w:r>
    </w:p>
    <w:p w:rsidR="001C5A15" w:rsidRDefault="001C5A15" w:rsidP="00A710E7">
      <w:pPr>
        <w:pStyle w:val="BulletBody"/>
      </w:pPr>
      <w:r w:rsidRPr="00D9263E">
        <w:t>Orifice tubing or instrument cables should be buried in an appropriate conduit for the site conditions. A 1-2” flexible poly pipe can be easily installed and will hold up for many years in most environmental conditions.</w:t>
      </w:r>
      <w:r>
        <w:t xml:space="preserve"> </w:t>
      </w:r>
    </w:p>
    <w:p w:rsidR="001C5A15" w:rsidRPr="00D9263E" w:rsidRDefault="001C5A15" w:rsidP="00A710E7">
      <w:pPr>
        <w:pStyle w:val="BulletBody"/>
      </w:pPr>
      <w:r>
        <w:t>A 2” galvanized steel pipe should be used whenever the conduit will be exposed due to site conditions. This is often the case when the bank is protected by large rip-rap or concrete making it difficult or impossible to bury the conduit.</w:t>
      </w:r>
    </w:p>
    <w:p w:rsidR="001C5A15" w:rsidRDefault="001C5A15" w:rsidP="001C5A15">
      <w:r>
        <w:br w:type="page"/>
      </w:r>
    </w:p>
    <w:p w:rsidR="001C5A15" w:rsidRDefault="008F0CC4" w:rsidP="005221F9">
      <w:pPr>
        <w:pStyle w:val="Heading3"/>
      </w:pPr>
      <w:r>
        <w:lastRenderedPageBreak/>
        <w:t xml:space="preserve">Additional Installation requirements for </w:t>
      </w:r>
      <w:r w:rsidR="001C5A15">
        <w:t>Radar or Ultrasonic Sensor</w:t>
      </w:r>
      <w:r>
        <w:t xml:space="preserve"> Sites</w:t>
      </w:r>
    </w:p>
    <w:p w:rsidR="001C5A15" w:rsidRDefault="001C5A15" w:rsidP="00A710E7">
      <w:pPr>
        <w:pStyle w:val="MainBody"/>
      </w:pPr>
      <w:r w:rsidRPr="00D9263E">
        <w:t xml:space="preserve">Radar or ultrasonic sensors </w:t>
      </w:r>
      <w:r>
        <w:t>should be</w:t>
      </w:r>
      <w:r w:rsidRPr="00D9263E">
        <w:t xml:space="preserve"> mounted such that they have a direct vertical shot to the water surface with no obstruction of their beams. Beam spread must be determined based on manufacturer’</w:t>
      </w:r>
      <w:r>
        <w:t>s specification and the</w:t>
      </w:r>
      <w:r w:rsidRPr="00D9263E">
        <w:t xml:space="preserve"> maximum </w:t>
      </w:r>
      <w:r>
        <w:t xml:space="preserve">expected </w:t>
      </w:r>
      <w:r w:rsidRPr="00D9263E">
        <w:t>distance to be measured</w:t>
      </w:r>
      <w:r>
        <w:t xml:space="preserve"> at low flows</w:t>
      </w:r>
      <w:r w:rsidRPr="00D9263E">
        <w:t xml:space="preserve">. </w:t>
      </w:r>
      <w:r>
        <w:t>Consideration should be made in designing the mounting structure to allow for easy access to the instrument for maintenance.</w:t>
      </w:r>
    </w:p>
    <w:p w:rsidR="001C5A15" w:rsidRDefault="001C5A15" w:rsidP="001C5A15">
      <w:pPr>
        <w:ind w:left="720"/>
        <w:jc w:val="center"/>
      </w:pPr>
      <w:r>
        <w:rPr>
          <w:noProof/>
        </w:rPr>
        <w:drawing>
          <wp:inline distT="0" distB="0" distL="0" distR="0">
            <wp:extent cx="2870200" cy="2152650"/>
            <wp:effectExtent l="0" t="0" r="6350" b="0"/>
            <wp:docPr id="10" name="Picture 8" descr="Ohio_River_Level_Sensor_R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hio_River_Level_Sensor_RWI"/>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0200" cy="2152650"/>
                    </a:xfrm>
                    <a:prstGeom prst="rect">
                      <a:avLst/>
                    </a:prstGeom>
                    <a:noFill/>
                    <a:ln>
                      <a:noFill/>
                    </a:ln>
                  </pic:spPr>
                </pic:pic>
              </a:graphicData>
            </a:graphic>
          </wp:inline>
        </w:drawing>
      </w:r>
    </w:p>
    <w:p w:rsidR="00FE6A66" w:rsidRDefault="008F0CC4" w:rsidP="00FE6A66">
      <w:pPr>
        <w:spacing w:after="0" w:line="240" w:lineRule="auto"/>
        <w:ind w:left="360"/>
        <w:jc w:val="center"/>
        <w:rPr>
          <w:rFonts w:ascii="Times New Roman" w:hAnsi="Times New Roman"/>
          <w:sz w:val="24"/>
        </w:rPr>
      </w:pPr>
      <w:proofErr w:type="gramStart"/>
      <w:r>
        <w:rPr>
          <w:rFonts w:ascii="Times New Roman" w:hAnsi="Times New Roman"/>
          <w:sz w:val="24"/>
        </w:rPr>
        <w:t>Fig.</w:t>
      </w:r>
      <w:proofErr w:type="gramEnd"/>
      <w:r>
        <w:rPr>
          <w:rFonts w:ascii="Times New Roman" w:hAnsi="Times New Roman"/>
          <w:sz w:val="24"/>
        </w:rPr>
        <w:t xml:space="preserve"> – Radar gauge and mount designed for maintenance access</w:t>
      </w:r>
    </w:p>
    <w:p w:rsidR="00FE6A66" w:rsidRDefault="00FE6A66" w:rsidP="00FE6A66">
      <w:pPr>
        <w:spacing w:after="0" w:line="240" w:lineRule="auto"/>
        <w:ind w:left="360"/>
        <w:jc w:val="center"/>
        <w:rPr>
          <w:rFonts w:ascii="Times New Roman" w:hAnsi="Times New Roman"/>
          <w:sz w:val="24"/>
        </w:rPr>
      </w:pPr>
    </w:p>
    <w:p w:rsidR="00FE6A66" w:rsidRPr="00FE6A66" w:rsidRDefault="00FE6A66" w:rsidP="00FE6A66">
      <w:pPr>
        <w:pStyle w:val="Heading3"/>
      </w:pPr>
      <w:r w:rsidRPr="00FE6A66">
        <w:t>Additional Installation requirements for Shaft Encoder</w:t>
      </w:r>
      <w:r>
        <w:t xml:space="preserve"> sites</w:t>
      </w:r>
    </w:p>
    <w:p w:rsidR="00FE6A66" w:rsidRPr="008F16BB" w:rsidRDefault="00FE6A66" w:rsidP="00A710E7">
      <w:pPr>
        <w:pStyle w:val="MainBody"/>
        <w:rPr>
          <w:rFonts w:eastAsia="Times New Roman"/>
        </w:rPr>
      </w:pPr>
      <w:r w:rsidRPr="0032289E">
        <w:t>Shaft</w:t>
      </w:r>
      <w:r>
        <w:t xml:space="preserve"> encoders are mounted on the instrument shelf inside of the gauge house which is mounted over the top of the stilling well, as shown in figure below. Stilling wells are made of concrete, corrugated steel pipe, or PVC pipe. (The construction of stilling well is </w:t>
      </w:r>
      <w:r w:rsidRPr="00FE6A66">
        <w:rPr>
          <w:b/>
        </w:rPr>
        <w:t>not</w:t>
      </w:r>
      <w:r>
        <w:t xml:space="preserve"> part of requirements under this contract, and would be constructed separately by the </w:t>
      </w:r>
      <w:r w:rsidRPr="00FE6A66">
        <w:rPr>
          <w:color w:val="FF0000"/>
        </w:rPr>
        <w:t>Agency</w:t>
      </w:r>
      <w:r>
        <w:t>.) The shaft encoder sits on the instrument shelf above the well with the well tape extending from the shaft wheel down through a appropriately sized hole in the instrument shelf where it is connected to the float. The float, tape, and float wheel should move freely as the water level rises and falls. The float should be centered in the well so that it doesn’t impinge upon the walls and the tape should pass freely through the hole in the instrument shelf without rubbing.</w:t>
      </w:r>
    </w:p>
    <w:p w:rsidR="00FE6A66" w:rsidRPr="008F16BB" w:rsidRDefault="00FE6A66" w:rsidP="00A710E7">
      <w:pPr>
        <w:pStyle w:val="MainBody"/>
      </w:pPr>
    </w:p>
    <w:p w:rsidR="00FE6A66" w:rsidRDefault="00FE6A66" w:rsidP="00FE6A66">
      <w:pPr>
        <w:rPr>
          <w:rFonts w:ascii="Times New Roman" w:hAnsi="Times New Roman" w:cs="Times New Roman"/>
          <w:sz w:val="24"/>
          <w:szCs w:val="24"/>
        </w:rPr>
      </w:pPr>
    </w:p>
    <w:p w:rsidR="00FE6A66" w:rsidRDefault="005300C6" w:rsidP="00FE6A66">
      <w:pPr>
        <w:rPr>
          <w:rFonts w:ascii="Times New Roman" w:hAnsi="Times New Roman" w:cs="Times New Roman"/>
          <w:sz w:val="24"/>
          <w:szCs w:val="24"/>
        </w:rPr>
      </w:pPr>
      <w:r>
        <w:rPr>
          <w:rFonts w:ascii="Times New Roman" w:hAnsi="Times New Roman" w:cs="Times New Roman"/>
          <w:noProof/>
          <w:sz w:val="24"/>
          <w:szCs w:val="24"/>
        </w:rPr>
        <w:lastRenderedPageBreak/>
        <w:pict>
          <v:shape id="_x0000_s1033" type="#_x0000_t202" style="position:absolute;margin-left:59.85pt;margin-top:147.7pt;width:45.15pt;height:21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">
            <v:textbox>
              <w:txbxContent>
                <w:p w:rsidR="00BF40D7" w:rsidRDefault="00BF40D7" w:rsidP="00FE6A66">
                  <w:r>
                    <w:t>Float</w:t>
                  </w:r>
                </w:p>
              </w:txbxContent>
            </v:textbox>
          </v:shape>
        </w:pict>
      </w:r>
      <w:r>
        <w:rPr>
          <w:rFonts w:ascii="Times New Roman" w:hAnsi="Times New Roman" w:cs="Times New Roman"/>
          <w:noProof/>
          <w:sz w:val="24"/>
          <w:szCs w:val="24"/>
        </w:rPr>
        <w:pict>
          <v:shape id="Text Box 2" o:spid="_x0000_s1031" type="#_x0000_t202" style="position:absolute;margin-left:45pt;margin-top:90.4pt;width:60pt;height:37.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">
            <v:textbox>
              <w:txbxContent>
                <w:p w:rsidR="00BF40D7" w:rsidRDefault="00BF40D7" w:rsidP="00FE6A66">
                  <w:r>
                    <w:t>Shaft encoder</w:t>
                  </w:r>
                </w:p>
              </w:txbxContent>
            </v:textbox>
          </v:shape>
        </w:pict>
      </w:r>
      <w:r>
        <w:rPr>
          <w:rFonts w:ascii="Times New Roman" w:hAnsi="Times New Roman" w:cs="Times New Roman"/>
          <w:noProof/>
          <w:sz w:val="24"/>
          <w:szCs w:val="24"/>
        </w:rPr>
        <w:pict>
          <v:shape id="_x0000_s1032" type="#_x0000_t202" style="position:absolute;margin-left:55.5pt;margin-top:196.9pt;width:92.25pt;height:21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">
            <v:textbox>
              <w:txbxContent>
                <w:p w:rsidR="00BF40D7" w:rsidRDefault="00BF40D7" w:rsidP="00FE6A66">
                  <w:r>
                    <w:t>Stilling well</w:t>
                  </w:r>
                </w:p>
              </w:txbxContent>
            </v:textbox>
          </v:shape>
        </w:pict>
      </w:r>
      <w:r>
        <w:rPr>
          <w:rFonts w:ascii="Times New Roman" w:hAnsi="Times New Roman" w:cs="Times New Roman"/>
          <w:noProof/>
          <w:sz w:val="24"/>
          <w:szCs w:val="24"/>
        </w:rPr>
        <w:pict>
          <v:shape id="_x0000_s1029" type="#_x0000_t202" style="position:absolute;margin-left:154.5pt;margin-top:238.5pt;width:48.75pt;height:21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">
            <v:textbox>
              <w:txbxContent>
                <w:p w:rsidR="00BF40D7" w:rsidRDefault="00BF40D7" w:rsidP="00FE6A66">
                  <w:r>
                    <w:t>Intakes</w:t>
                  </w:r>
                </w:p>
              </w:txbxContent>
            </v:textbox>
          </v:shape>
        </w:pict>
      </w:r>
      <w:r w:rsidR="00FE6A66">
        <w:rPr>
          <w:rFonts w:ascii="Times New Roman" w:hAnsi="Times New Roman" w:cs="Times New Roman"/>
          <w:noProof/>
          <w:sz w:val="24"/>
          <w:szCs w:val="24"/>
        </w:rPr>
        <w:drawing>
          <wp:inline distT="0" distB="0" distL="0" distR="0">
            <wp:extent cx="5292090" cy="4097020"/>
            <wp:effectExtent l="0" t="0" r="381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2090" cy="4097020"/>
                    </a:xfrm>
                    <a:prstGeom prst="rect">
                      <a:avLst/>
                    </a:prstGeom>
                    <a:noFill/>
                  </pic:spPr>
                </pic:pic>
              </a:graphicData>
            </a:graphic>
          </wp:inline>
        </w:drawing>
      </w:r>
    </w:p>
    <w:p w:rsidR="00FE6A66" w:rsidRDefault="00FE6A66" w:rsidP="00FE6A66">
      <w:pPr>
        <w:rPr>
          <w:rFonts w:ascii="Times New Roman" w:hAnsi="Times New Roman" w:cs="Times New Roman"/>
          <w:sz w:val="24"/>
          <w:szCs w:val="24"/>
        </w:rPr>
      </w:pPr>
      <w:r>
        <w:rPr>
          <w:rFonts w:ascii="Times New Roman" w:hAnsi="Times New Roman" w:cs="Times New Roman"/>
          <w:sz w:val="24"/>
          <w:szCs w:val="24"/>
        </w:rPr>
        <w:t xml:space="preserve">Figure - </w:t>
      </w:r>
      <w:r w:rsidRPr="0032289E">
        <w:rPr>
          <w:rFonts w:ascii="Times New Roman" w:hAnsi="Times New Roman" w:cs="Times New Roman"/>
          <w:sz w:val="24"/>
          <w:szCs w:val="24"/>
        </w:rPr>
        <w:t>Typical Stilling Well Gauge Equipped with Float, and Shaft Encoder</w:t>
      </w:r>
    </w:p>
    <w:p w:rsidR="00B54129" w:rsidRPr="0032289E" w:rsidRDefault="00B54129" w:rsidP="00FE6A66">
      <w:pPr>
        <w:rPr>
          <w:rFonts w:ascii="Times New Roman" w:hAnsi="Times New Roman" w:cs="Times New Roman"/>
          <w:sz w:val="24"/>
          <w:szCs w:val="24"/>
        </w:rPr>
      </w:pPr>
    </w:p>
    <w:p w:rsidR="00B54129" w:rsidRPr="00FE6A66" w:rsidRDefault="00B54129" w:rsidP="00B54129">
      <w:pPr>
        <w:pStyle w:val="Heading3"/>
      </w:pPr>
      <w:r w:rsidRPr="00FE6A66">
        <w:t xml:space="preserve">Additional Installation requirements for </w:t>
      </w:r>
      <w:r>
        <w:t>Pressure Transducer sites</w:t>
      </w:r>
    </w:p>
    <w:p w:rsidR="00B54129" w:rsidRDefault="00B54129" w:rsidP="00B54129">
      <w:pPr>
        <w:pStyle w:val="MainBody"/>
      </w:pPr>
      <w:r>
        <w:t>In-stream sensors should be installed in such a manner as to avoid pileup or drawdown of the water surface in the vicinity of the sensor, thus affecting the accuracy of the data. Pileup can occur on the upstream side of an obstruction in the flow whereas drawdown can occur on the downstream side of an obstruction.</w:t>
      </w:r>
    </w:p>
    <w:p w:rsidR="00B54129" w:rsidRPr="00523649" w:rsidRDefault="00B54129" w:rsidP="00B54129">
      <w:pPr>
        <w:pStyle w:val="MainBody"/>
      </w:pPr>
      <w:r w:rsidRPr="00523649">
        <w:t>Orifice tubing or instrument cables should be buried in an appropriate conduit for the site conditions. A 1-2” flexible poly pipe is a good conduit choice for most circumstances as it can be easily installed and will hold up for many years in most environmental conditions. Under some circumstances it might be desirable to use flexible poly pipe from the sensor to the edge of water and 2” galvanized steel pipe whenever the conduit will be exposed due to site conditions. This is often the case when the bank is protected by large rip-rap or concrete making it difficult or impossible to bury the conduit.</w:t>
      </w:r>
    </w:p>
    <w:p w:rsidR="001C5A15" w:rsidRPr="00EE52CA" w:rsidRDefault="001C5A15" w:rsidP="001C5A15"/>
    <w:p w:rsidR="001C5A15" w:rsidRPr="00525505" w:rsidRDefault="001C5A15" w:rsidP="001C5A15">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C5A15" w:rsidRDefault="001C5A15" w:rsidP="001C5A15">
      <w:pPr>
        <w:pStyle w:val="Heading2"/>
      </w:pPr>
      <w:r>
        <w:t>Sediment or Turbidity Monitoring Stations</w:t>
      </w:r>
    </w:p>
    <w:p w:rsidR="001C5A15" w:rsidRDefault="001C5A15" w:rsidP="00A710E7">
      <w:pPr>
        <w:pStyle w:val="MainBody"/>
      </w:pPr>
      <w:r>
        <w:t xml:space="preserve">The sensors </w:t>
      </w:r>
      <w:r w:rsidRPr="00D9263E">
        <w:t>are securely fixed to the streambed</w:t>
      </w:r>
      <w:r>
        <w:t xml:space="preserve"> or rigid structure in the stream</w:t>
      </w:r>
      <w:r w:rsidRPr="00D9263E">
        <w:t xml:space="preserve"> such that they remain submerged during low flows</w:t>
      </w:r>
      <w:r>
        <w:t xml:space="preserve"> and are not moved or lost during high flows</w:t>
      </w:r>
      <w:r w:rsidRPr="00D9263E">
        <w:t>.</w:t>
      </w:r>
    </w:p>
    <w:p w:rsidR="001C5A15" w:rsidRPr="00D9263E" w:rsidRDefault="001C5A15" w:rsidP="00A710E7">
      <w:pPr>
        <w:pStyle w:val="MainBody"/>
      </w:pPr>
      <w:r w:rsidRPr="00D9263E">
        <w:lastRenderedPageBreak/>
        <w:t>The mounting structures are designed such that the sensors can be removed for cleaning, servicing, or replacement at all flow conditions.</w:t>
      </w:r>
    </w:p>
    <w:p w:rsidR="001C5A15" w:rsidRDefault="001C5A15" w:rsidP="00A710E7">
      <w:pPr>
        <w:pStyle w:val="MainBody"/>
      </w:pPr>
      <w:r>
        <w:t>Provisions should be made for safe and easy access to the instrument shelter during all weather and stream flow conditions. Ladders, ramps, fencing, and handrails should be provided as needed and installed in a secure manner to ensure the safety of field personnel.</w:t>
      </w:r>
    </w:p>
    <w:p w:rsidR="001C5A15" w:rsidRDefault="001C5A15" w:rsidP="001C5A15">
      <w:pPr>
        <w:pStyle w:val="Heading2"/>
      </w:pPr>
      <w:r>
        <w:t>Water Quality Monitoring Stations</w:t>
      </w:r>
    </w:p>
    <w:p w:rsidR="001C5A15" w:rsidRDefault="001C5A15" w:rsidP="00A710E7">
      <w:pPr>
        <w:pStyle w:val="MainBody"/>
      </w:pPr>
      <w:r>
        <w:t xml:space="preserve">The water-quality </w:t>
      </w:r>
      <w:proofErr w:type="spellStart"/>
      <w:r>
        <w:t>sondes</w:t>
      </w:r>
      <w:proofErr w:type="spellEnd"/>
      <w:r>
        <w:t xml:space="preserve"> and sensors </w:t>
      </w:r>
      <w:r w:rsidRPr="00D9263E">
        <w:t>are securely fixed to the streambed</w:t>
      </w:r>
      <w:r>
        <w:t xml:space="preserve"> or rigid structure in the stream</w:t>
      </w:r>
      <w:r w:rsidRPr="00D9263E">
        <w:t xml:space="preserve"> such that they remain submerged during low flows</w:t>
      </w:r>
      <w:r>
        <w:t xml:space="preserve"> and are not moved or lost during high flows</w:t>
      </w:r>
      <w:r w:rsidRPr="00D9263E">
        <w:t>.</w:t>
      </w:r>
    </w:p>
    <w:p w:rsidR="001C5A15" w:rsidRDefault="001C5A15" w:rsidP="001C5A15">
      <w:pPr>
        <w:ind w:left="720"/>
      </w:pPr>
    </w:p>
    <w:p w:rsidR="001C5A15" w:rsidRDefault="001C5A15" w:rsidP="001C5A15">
      <w:pPr>
        <w:ind w:left="720"/>
      </w:pPr>
      <w:r>
        <w:rPr>
          <w:noProof/>
        </w:rPr>
        <w:drawing>
          <wp:inline distT="0" distB="0" distL="0" distR="0">
            <wp:extent cx="3364029" cy="2219325"/>
            <wp:effectExtent l="0" t="0" r="8255" b="0"/>
            <wp:docPr id="15364" name="Picture 5" descr="Ma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5" descr="Mar1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5424" cy="2220245"/>
                    </a:xfrm>
                    <a:prstGeom prst="rect">
                      <a:avLst/>
                    </a:prstGeom>
                    <a:noFill/>
                    <a:ln>
                      <a:noFill/>
                    </a:ln>
                    <a:extLst/>
                  </pic:spPr>
                </pic:pic>
              </a:graphicData>
            </a:graphic>
          </wp:inline>
        </w:drawing>
      </w:r>
    </w:p>
    <w:p w:rsidR="001C5A15" w:rsidRPr="00D9263E" w:rsidRDefault="001C5A15" w:rsidP="001C5A15">
      <w:pPr>
        <w:ind w:left="720"/>
      </w:pPr>
    </w:p>
    <w:p w:rsidR="001C5A15" w:rsidRDefault="001C5A15" w:rsidP="00A710E7">
      <w:pPr>
        <w:pStyle w:val="MainBody"/>
      </w:pPr>
      <w:r w:rsidRPr="00D9263E">
        <w:t>The mounting structures are designed such that the sensors can be removed for cleaning, servicing, or replacement at all flow conditions.</w:t>
      </w:r>
    </w:p>
    <w:p w:rsidR="001C5A15" w:rsidRDefault="001C5A15" w:rsidP="00A710E7">
      <w:pPr>
        <w:pStyle w:val="MainBody"/>
      </w:pPr>
      <w:r>
        <w:t>Provisions should be made for safe and easy access to the instrument shelter during all weather and stream flow conditions. Ladders, ramps, fencing, and handrails should be provided as needed and installed in a secure manner to ensure the safety of field personnel.</w:t>
      </w:r>
    </w:p>
    <w:p w:rsidR="001C5A15" w:rsidRPr="00D9263E" w:rsidRDefault="001C5A15" w:rsidP="001C5A15">
      <w:pPr>
        <w:spacing w:after="0" w:line="240" w:lineRule="auto"/>
        <w:ind w:left="780"/>
        <w:rPr>
          <w:rFonts w:ascii="Times New Roman" w:hAnsi="Times New Roman"/>
        </w:rPr>
      </w:pPr>
    </w:p>
    <w:p w:rsidR="001C5A15" w:rsidRDefault="001C5A15" w:rsidP="001C5A15">
      <w:pPr>
        <w:rPr>
          <w:lang w:val="en-GB"/>
        </w:rPr>
      </w:pPr>
      <w:r>
        <w:rPr>
          <w:lang w:val="en-GB"/>
        </w:rPr>
        <w:br w:type="page"/>
      </w:r>
    </w:p>
    <w:p w:rsidR="001C5A15" w:rsidRDefault="001C5A15" w:rsidP="001C5A15">
      <w:pPr>
        <w:pStyle w:val="Heading2"/>
        <w:rPr>
          <w:lang w:val="en-GB"/>
        </w:rPr>
      </w:pPr>
      <w:r>
        <w:rPr>
          <w:lang w:val="en-GB"/>
        </w:rPr>
        <w:lastRenderedPageBreak/>
        <w:t>Data Centre</w:t>
      </w:r>
    </w:p>
    <w:p w:rsidR="001C5A15" w:rsidRDefault="001C5A15" w:rsidP="00A710E7">
      <w:pPr>
        <w:pStyle w:val="MainBody"/>
      </w:pPr>
      <w:r>
        <w:t xml:space="preserve">The bidder will be required to install all computer systems, software and ancillary devices that are supplied as part of this tender.  The purchaser will provide space to install equipment at offices in </w:t>
      </w:r>
      <w:r w:rsidRPr="00D91A64">
        <w:rPr>
          <w:color w:val="FF0000"/>
        </w:rPr>
        <w:t>Central Location</w:t>
      </w:r>
      <w:r>
        <w:t xml:space="preserve">.  </w:t>
      </w:r>
    </w:p>
    <w:p w:rsidR="001C5A15" w:rsidRDefault="001C5A15" w:rsidP="005221F9">
      <w:pPr>
        <w:pStyle w:val="Heading3"/>
      </w:pPr>
      <w:r>
        <w:t>Information Technology (IT) Infrastructure</w:t>
      </w:r>
    </w:p>
    <w:p w:rsidR="001C5A15" w:rsidRPr="00F1494C" w:rsidRDefault="001C5A15" w:rsidP="001C5A15"/>
    <w:p w:rsidR="001C5A15" w:rsidRDefault="001C5A15" w:rsidP="005221F9">
      <w:pPr>
        <w:pStyle w:val="Heading4"/>
      </w:pPr>
      <w:r>
        <w:t>Computer Servers</w:t>
      </w:r>
    </w:p>
    <w:p w:rsidR="001C5A15" w:rsidRDefault="001C5A15" w:rsidP="00A710E7">
      <w:pPr>
        <w:pStyle w:val="MainBody"/>
        <w:rPr>
          <w:b/>
        </w:rPr>
      </w:pPr>
      <w:r>
        <w:t xml:space="preserve">There will be two computer servers required, and will be placed at </w:t>
      </w:r>
      <w:r w:rsidRPr="00D91A64">
        <w:rPr>
          <w:color w:val="FF0000"/>
        </w:rPr>
        <w:t>Central Location</w:t>
      </w:r>
      <w:r>
        <w:t xml:space="preserve"> Data Center The computer servers are expected to operate the DAS software as well as all software required on the project.  The computer servers will be managed by the </w:t>
      </w:r>
      <w:r w:rsidRPr="00CF5420">
        <w:t>Bidder</w:t>
      </w:r>
      <w:r>
        <w:t xml:space="preserve"> up and through the AMC period of operation. The specifications for the server are given in Table below.</w:t>
      </w:r>
    </w:p>
    <w:tbl>
      <w:tblPr>
        <w:tblW w:w="9270" w:type="dxa"/>
        <w:tblInd w:w="108" w:type="dxa"/>
        <w:tblLook w:val="04A0"/>
      </w:tblPr>
      <w:tblGrid>
        <w:gridCol w:w="570"/>
        <w:gridCol w:w="2076"/>
        <w:gridCol w:w="6624"/>
      </w:tblGrid>
      <w:tr w:rsidR="001C5A15" w:rsidRPr="00A710E7" w:rsidTr="001C5A15">
        <w:trPr>
          <w:cantSplit/>
          <w:trHeight w:val="330"/>
          <w:tblHeader/>
        </w:trPr>
        <w:tc>
          <w:tcPr>
            <w:tcW w:w="9270" w:type="dxa"/>
            <w:gridSpan w:val="3"/>
            <w:tcBorders>
              <w:top w:val="single" w:sz="4" w:space="0" w:color="auto"/>
              <w:left w:val="single" w:sz="8" w:space="0" w:color="auto"/>
              <w:bottom w:val="single" w:sz="8" w:space="0" w:color="auto"/>
              <w:right w:val="single" w:sz="8" w:space="0" w:color="auto"/>
            </w:tcBorders>
            <w:shd w:val="clear" w:color="000000" w:fill="F2F2F2"/>
            <w:noWrap/>
            <w:vAlign w:val="bottom"/>
            <w:hideMark/>
          </w:tcPr>
          <w:p w:rsidR="001C5A15" w:rsidRPr="00A710E7" w:rsidRDefault="001C5A15" w:rsidP="001C5A15">
            <w:pPr>
              <w:keepNext/>
              <w:keepLines/>
              <w:spacing w:after="0"/>
              <w:jc w:val="center"/>
              <w:rPr>
                <w:rFonts w:ascii="Arial" w:hAnsi="Arial" w:cs="Arial"/>
                <w:b/>
                <w:bCs/>
                <w:color w:val="000000"/>
              </w:rPr>
            </w:pPr>
            <w:r w:rsidRPr="00A710E7">
              <w:rPr>
                <w:rFonts w:ascii="Arial" w:hAnsi="Arial" w:cs="Arial"/>
                <w:b/>
                <w:bCs/>
                <w:color w:val="000000"/>
              </w:rPr>
              <w:t>Data Centre Computer Server</w:t>
            </w:r>
          </w:p>
        </w:tc>
      </w:tr>
      <w:tr w:rsidR="001C5A15" w:rsidRPr="00A710E7" w:rsidTr="001C5A15">
        <w:trPr>
          <w:cantSplit/>
          <w:trHeight w:val="330"/>
        </w:trPr>
        <w:tc>
          <w:tcPr>
            <w:tcW w:w="570" w:type="dxa"/>
            <w:tcBorders>
              <w:top w:val="nil"/>
              <w:left w:val="single" w:sz="8" w:space="0" w:color="auto"/>
              <w:bottom w:val="single" w:sz="8" w:space="0" w:color="auto"/>
              <w:right w:val="single" w:sz="8" w:space="0" w:color="auto"/>
            </w:tcBorders>
            <w:shd w:val="clear" w:color="000000" w:fill="F2F2F2"/>
            <w:noWrap/>
            <w:vAlign w:val="bottom"/>
            <w:hideMark/>
          </w:tcPr>
          <w:p w:rsidR="001C5A15" w:rsidRPr="00A710E7" w:rsidRDefault="001C5A15" w:rsidP="001C5A15">
            <w:pPr>
              <w:keepNext/>
              <w:keepLines/>
              <w:spacing w:after="0"/>
              <w:ind w:right="-1080"/>
              <w:rPr>
                <w:rFonts w:ascii="Arial" w:hAnsi="Arial" w:cs="Arial"/>
                <w:b/>
                <w:bCs/>
                <w:color w:val="000000"/>
              </w:rPr>
            </w:pPr>
            <w:r w:rsidRPr="00A710E7">
              <w:rPr>
                <w:rFonts w:ascii="Arial" w:hAnsi="Arial" w:cs="Arial"/>
                <w:b/>
                <w:bCs/>
                <w:color w:val="000000"/>
              </w:rPr>
              <w:t>No.</w:t>
            </w:r>
          </w:p>
        </w:tc>
        <w:tc>
          <w:tcPr>
            <w:tcW w:w="2076" w:type="dxa"/>
            <w:tcBorders>
              <w:top w:val="nil"/>
              <w:left w:val="nil"/>
              <w:bottom w:val="single" w:sz="8" w:space="0" w:color="auto"/>
              <w:right w:val="single" w:sz="8" w:space="0" w:color="auto"/>
            </w:tcBorders>
            <w:shd w:val="clear" w:color="000000" w:fill="F2F2F2"/>
            <w:noWrap/>
            <w:vAlign w:val="bottom"/>
            <w:hideMark/>
          </w:tcPr>
          <w:p w:rsidR="001C5A15" w:rsidRPr="00A710E7" w:rsidRDefault="001C5A15" w:rsidP="001C5A15">
            <w:pPr>
              <w:keepNext/>
              <w:keepLines/>
              <w:spacing w:after="0"/>
              <w:jc w:val="center"/>
              <w:rPr>
                <w:rFonts w:ascii="Arial" w:hAnsi="Arial" w:cs="Arial"/>
                <w:b/>
                <w:bCs/>
                <w:color w:val="000000"/>
              </w:rPr>
            </w:pPr>
            <w:r w:rsidRPr="00A710E7">
              <w:rPr>
                <w:rFonts w:ascii="Arial" w:hAnsi="Arial" w:cs="Arial"/>
                <w:b/>
                <w:bCs/>
                <w:color w:val="000000"/>
              </w:rPr>
              <w:t>Item</w:t>
            </w:r>
          </w:p>
        </w:tc>
        <w:tc>
          <w:tcPr>
            <w:tcW w:w="6624" w:type="dxa"/>
            <w:tcBorders>
              <w:top w:val="single" w:sz="8" w:space="0" w:color="auto"/>
              <w:left w:val="nil"/>
              <w:bottom w:val="single" w:sz="8" w:space="0" w:color="auto"/>
              <w:right w:val="single" w:sz="8" w:space="0" w:color="auto"/>
            </w:tcBorders>
            <w:shd w:val="clear" w:color="000000" w:fill="F2F2F2"/>
            <w:noWrap/>
            <w:vAlign w:val="bottom"/>
            <w:hideMark/>
          </w:tcPr>
          <w:p w:rsidR="001C5A15" w:rsidRPr="00A710E7" w:rsidRDefault="001C5A15" w:rsidP="001C5A15">
            <w:pPr>
              <w:keepNext/>
              <w:keepLines/>
              <w:spacing w:after="0"/>
              <w:jc w:val="center"/>
              <w:rPr>
                <w:rFonts w:ascii="Arial" w:hAnsi="Arial" w:cs="Arial"/>
                <w:b/>
                <w:bCs/>
                <w:color w:val="000000"/>
              </w:rPr>
            </w:pPr>
            <w:r w:rsidRPr="00A710E7">
              <w:rPr>
                <w:rFonts w:ascii="Arial" w:hAnsi="Arial" w:cs="Arial"/>
                <w:b/>
                <w:bCs/>
                <w:color w:val="000000"/>
              </w:rPr>
              <w:t>Technical Specification</w:t>
            </w:r>
          </w:p>
        </w:tc>
      </w:tr>
      <w:tr w:rsidR="001C5A15" w:rsidRPr="00A710E7" w:rsidTr="001C5A15">
        <w:trPr>
          <w:cantSplit/>
          <w:trHeight w:val="315"/>
        </w:trPr>
        <w:tc>
          <w:tcPr>
            <w:tcW w:w="570" w:type="dxa"/>
            <w:tcBorders>
              <w:top w:val="single" w:sz="4" w:space="0" w:color="auto"/>
              <w:left w:val="single" w:sz="8" w:space="0" w:color="auto"/>
              <w:bottom w:val="single" w:sz="4" w:space="0" w:color="auto"/>
              <w:right w:val="single" w:sz="4" w:space="0" w:color="auto"/>
            </w:tcBorders>
            <w:shd w:val="clear" w:color="auto" w:fill="auto"/>
            <w:noWrap/>
            <w:hideMark/>
          </w:tcPr>
          <w:p w:rsidR="001C5A15" w:rsidRPr="00A710E7" w:rsidRDefault="001C5A15" w:rsidP="001C5A15">
            <w:pPr>
              <w:keepNext/>
              <w:keepLines/>
              <w:spacing w:after="0"/>
              <w:ind w:right="-466"/>
              <w:rPr>
                <w:rFonts w:ascii="Arial" w:hAnsi="Arial" w:cs="Arial"/>
                <w:color w:val="000000"/>
              </w:rPr>
            </w:pPr>
            <w:r w:rsidRPr="00A710E7">
              <w:rPr>
                <w:rFonts w:ascii="Arial" w:hAnsi="Arial" w:cs="Arial"/>
                <w:color w:val="000000"/>
              </w:rPr>
              <w:t>1</w:t>
            </w:r>
          </w:p>
        </w:tc>
        <w:tc>
          <w:tcPr>
            <w:tcW w:w="2076" w:type="dxa"/>
            <w:tcBorders>
              <w:top w:val="single" w:sz="4" w:space="0" w:color="auto"/>
              <w:left w:val="nil"/>
              <w:bottom w:val="single" w:sz="4" w:space="0" w:color="auto"/>
              <w:right w:val="single" w:sz="4" w:space="0" w:color="auto"/>
            </w:tcBorders>
            <w:shd w:val="clear" w:color="auto" w:fill="auto"/>
          </w:tcPr>
          <w:p w:rsidR="001C5A15" w:rsidRPr="00A710E7" w:rsidRDefault="001C5A15" w:rsidP="001C5A15">
            <w:pPr>
              <w:keepNext/>
              <w:keepLines/>
              <w:spacing w:after="0"/>
              <w:ind w:right="18"/>
              <w:rPr>
                <w:rFonts w:ascii="Arial" w:hAnsi="Arial" w:cs="Arial"/>
                <w:color w:val="000000"/>
              </w:rPr>
            </w:pPr>
            <w:r w:rsidRPr="00A710E7">
              <w:rPr>
                <w:rFonts w:ascii="Arial" w:hAnsi="Arial" w:cs="Arial"/>
                <w:color w:val="000000"/>
              </w:rPr>
              <w:t>Form Factor</w:t>
            </w:r>
          </w:p>
        </w:tc>
        <w:tc>
          <w:tcPr>
            <w:tcW w:w="6624" w:type="dxa"/>
            <w:tcBorders>
              <w:top w:val="single" w:sz="4" w:space="0" w:color="auto"/>
              <w:left w:val="nil"/>
              <w:bottom w:val="single" w:sz="4" w:space="0" w:color="auto"/>
              <w:right w:val="single" w:sz="8" w:space="0" w:color="000000"/>
            </w:tcBorders>
            <w:shd w:val="clear" w:color="auto" w:fill="auto"/>
          </w:tcPr>
          <w:p w:rsidR="001C5A15" w:rsidRPr="00A710E7" w:rsidRDefault="001C5A15" w:rsidP="005778A1">
            <w:pPr>
              <w:keepNext/>
              <w:keepLines/>
              <w:numPr>
                <w:ilvl w:val="0"/>
                <w:numId w:val="53"/>
              </w:numPr>
              <w:spacing w:after="0" w:line="240" w:lineRule="auto"/>
              <w:ind w:left="216" w:hanging="216"/>
              <w:rPr>
                <w:rFonts w:ascii="Arial" w:hAnsi="Arial" w:cs="Arial"/>
                <w:color w:val="000000"/>
              </w:rPr>
            </w:pPr>
            <w:r w:rsidRPr="00A710E7">
              <w:rPr>
                <w:rFonts w:ascii="Arial" w:hAnsi="Arial" w:cs="Arial"/>
                <w:color w:val="000000"/>
              </w:rPr>
              <w:t>Rack Mount Server</w:t>
            </w:r>
          </w:p>
        </w:tc>
      </w:tr>
      <w:tr w:rsidR="001C5A15" w:rsidRPr="00A710E7" w:rsidTr="001C5A15">
        <w:trPr>
          <w:cantSplit/>
          <w:trHeight w:val="315"/>
        </w:trPr>
        <w:tc>
          <w:tcPr>
            <w:tcW w:w="570" w:type="dxa"/>
            <w:tcBorders>
              <w:top w:val="nil"/>
              <w:left w:val="single" w:sz="8" w:space="0" w:color="auto"/>
              <w:bottom w:val="single" w:sz="4" w:space="0" w:color="auto"/>
              <w:right w:val="single" w:sz="4" w:space="0" w:color="auto"/>
            </w:tcBorders>
            <w:shd w:val="clear" w:color="auto" w:fill="auto"/>
            <w:noWrap/>
          </w:tcPr>
          <w:p w:rsidR="001C5A15" w:rsidRPr="00A710E7" w:rsidRDefault="001C5A15" w:rsidP="001C5A15">
            <w:pPr>
              <w:keepNext/>
              <w:keepLines/>
              <w:spacing w:after="0"/>
              <w:ind w:right="-466"/>
              <w:rPr>
                <w:rFonts w:ascii="Arial" w:hAnsi="Arial" w:cs="Arial"/>
                <w:color w:val="000000"/>
              </w:rPr>
            </w:pPr>
            <w:r w:rsidRPr="00A710E7">
              <w:rPr>
                <w:rFonts w:ascii="Arial" w:hAnsi="Arial" w:cs="Arial"/>
                <w:color w:val="000000"/>
              </w:rPr>
              <w:t>2</w:t>
            </w:r>
          </w:p>
        </w:tc>
        <w:tc>
          <w:tcPr>
            <w:tcW w:w="2076" w:type="dxa"/>
            <w:tcBorders>
              <w:top w:val="single" w:sz="4" w:space="0" w:color="auto"/>
              <w:left w:val="nil"/>
              <w:bottom w:val="single" w:sz="4" w:space="0" w:color="auto"/>
              <w:right w:val="single" w:sz="4" w:space="0" w:color="auto"/>
            </w:tcBorders>
            <w:shd w:val="clear" w:color="auto" w:fill="auto"/>
          </w:tcPr>
          <w:p w:rsidR="001C5A15" w:rsidRPr="00A710E7" w:rsidRDefault="001C5A15" w:rsidP="001C5A15">
            <w:pPr>
              <w:keepNext/>
              <w:keepLines/>
              <w:spacing w:after="0"/>
              <w:ind w:right="18"/>
              <w:rPr>
                <w:rFonts w:ascii="Arial" w:hAnsi="Arial" w:cs="Arial"/>
                <w:color w:val="000000"/>
              </w:rPr>
            </w:pPr>
            <w:r w:rsidRPr="00A710E7">
              <w:rPr>
                <w:rFonts w:ascii="Arial" w:hAnsi="Arial" w:cs="Arial"/>
                <w:color w:val="000000"/>
              </w:rPr>
              <w:t>Processor</w:t>
            </w:r>
          </w:p>
        </w:tc>
        <w:tc>
          <w:tcPr>
            <w:tcW w:w="6624" w:type="dxa"/>
            <w:tcBorders>
              <w:top w:val="single" w:sz="4" w:space="0" w:color="auto"/>
              <w:left w:val="nil"/>
              <w:bottom w:val="single" w:sz="4" w:space="0" w:color="auto"/>
              <w:right w:val="single" w:sz="8" w:space="0" w:color="000000"/>
            </w:tcBorders>
            <w:shd w:val="clear" w:color="auto" w:fill="auto"/>
          </w:tcPr>
          <w:p w:rsidR="001C5A15" w:rsidRPr="00A710E7" w:rsidRDefault="001C5A15" w:rsidP="005778A1">
            <w:pPr>
              <w:keepNext/>
              <w:keepLines/>
              <w:numPr>
                <w:ilvl w:val="0"/>
                <w:numId w:val="53"/>
              </w:numPr>
              <w:spacing w:after="0" w:line="240" w:lineRule="auto"/>
              <w:ind w:left="216" w:hanging="216"/>
              <w:rPr>
                <w:rFonts w:ascii="Arial" w:hAnsi="Arial" w:cs="Arial"/>
                <w:color w:val="000000"/>
              </w:rPr>
            </w:pPr>
            <w:r w:rsidRPr="00A710E7">
              <w:rPr>
                <w:rFonts w:ascii="Arial" w:hAnsi="Arial" w:cs="Arial"/>
                <w:color w:val="000000"/>
              </w:rPr>
              <w:t>Intel XEON ES-2440 or better</w:t>
            </w:r>
          </w:p>
        </w:tc>
      </w:tr>
      <w:tr w:rsidR="001C5A15" w:rsidRPr="00A710E7" w:rsidTr="001C5A15">
        <w:trPr>
          <w:cantSplit/>
          <w:trHeight w:val="315"/>
        </w:trPr>
        <w:tc>
          <w:tcPr>
            <w:tcW w:w="570" w:type="dxa"/>
            <w:tcBorders>
              <w:top w:val="nil"/>
              <w:left w:val="single" w:sz="8" w:space="0" w:color="auto"/>
              <w:bottom w:val="single" w:sz="4" w:space="0" w:color="auto"/>
              <w:right w:val="single" w:sz="4" w:space="0" w:color="auto"/>
            </w:tcBorders>
            <w:shd w:val="clear" w:color="auto" w:fill="auto"/>
            <w:noWrap/>
          </w:tcPr>
          <w:p w:rsidR="001C5A15" w:rsidRPr="00A710E7" w:rsidRDefault="001C5A15" w:rsidP="001C5A15">
            <w:pPr>
              <w:keepNext/>
              <w:keepLines/>
              <w:spacing w:after="0"/>
              <w:ind w:right="-466"/>
              <w:rPr>
                <w:rFonts w:ascii="Arial" w:hAnsi="Arial" w:cs="Arial"/>
                <w:color w:val="000000"/>
              </w:rPr>
            </w:pPr>
            <w:r w:rsidRPr="00A710E7">
              <w:rPr>
                <w:rFonts w:ascii="Arial" w:hAnsi="Arial" w:cs="Arial"/>
                <w:color w:val="000000"/>
              </w:rPr>
              <w:t>3</w:t>
            </w:r>
          </w:p>
        </w:tc>
        <w:tc>
          <w:tcPr>
            <w:tcW w:w="2076" w:type="dxa"/>
            <w:tcBorders>
              <w:top w:val="single" w:sz="4" w:space="0" w:color="auto"/>
              <w:left w:val="nil"/>
              <w:bottom w:val="single" w:sz="4" w:space="0" w:color="auto"/>
              <w:right w:val="single" w:sz="4" w:space="0" w:color="auto"/>
            </w:tcBorders>
            <w:shd w:val="clear" w:color="auto" w:fill="auto"/>
          </w:tcPr>
          <w:p w:rsidR="001C5A15" w:rsidRPr="00A710E7" w:rsidRDefault="001C5A15" w:rsidP="001C5A15">
            <w:pPr>
              <w:keepNext/>
              <w:keepLines/>
              <w:spacing w:after="0"/>
              <w:ind w:right="18"/>
              <w:rPr>
                <w:rFonts w:ascii="Arial" w:hAnsi="Arial" w:cs="Arial"/>
                <w:color w:val="000000"/>
              </w:rPr>
            </w:pPr>
            <w:r w:rsidRPr="00A710E7">
              <w:rPr>
                <w:rFonts w:ascii="Arial" w:hAnsi="Arial" w:cs="Arial"/>
                <w:color w:val="000000"/>
              </w:rPr>
              <w:t>DIMM Memory</w:t>
            </w:r>
          </w:p>
        </w:tc>
        <w:tc>
          <w:tcPr>
            <w:tcW w:w="6624" w:type="dxa"/>
            <w:tcBorders>
              <w:top w:val="single" w:sz="4" w:space="0" w:color="auto"/>
              <w:left w:val="nil"/>
              <w:bottom w:val="single" w:sz="4" w:space="0" w:color="auto"/>
              <w:right w:val="single" w:sz="8" w:space="0" w:color="000000"/>
            </w:tcBorders>
            <w:shd w:val="clear" w:color="auto" w:fill="auto"/>
          </w:tcPr>
          <w:p w:rsidR="001C5A15" w:rsidRPr="00A710E7" w:rsidRDefault="001C5A15" w:rsidP="005778A1">
            <w:pPr>
              <w:keepNext/>
              <w:keepLines/>
              <w:numPr>
                <w:ilvl w:val="0"/>
                <w:numId w:val="53"/>
              </w:numPr>
              <w:spacing w:after="0" w:line="240" w:lineRule="auto"/>
              <w:ind w:left="216" w:hanging="216"/>
              <w:rPr>
                <w:rFonts w:ascii="Arial" w:hAnsi="Arial" w:cs="Arial"/>
                <w:color w:val="000000"/>
              </w:rPr>
            </w:pPr>
            <w:r w:rsidRPr="00A710E7">
              <w:rPr>
                <w:rFonts w:ascii="Arial" w:hAnsi="Arial" w:cs="Arial"/>
                <w:color w:val="000000"/>
              </w:rPr>
              <w:t>Speed: 1600MT/s RDIMMS or better</w:t>
            </w:r>
          </w:p>
          <w:p w:rsidR="001C5A15" w:rsidRPr="00A710E7" w:rsidRDefault="001C5A15" w:rsidP="005778A1">
            <w:pPr>
              <w:keepNext/>
              <w:keepLines/>
              <w:numPr>
                <w:ilvl w:val="0"/>
                <w:numId w:val="53"/>
              </w:numPr>
              <w:spacing w:after="0" w:line="240" w:lineRule="auto"/>
              <w:ind w:left="216" w:hanging="216"/>
              <w:rPr>
                <w:rFonts w:ascii="Arial" w:hAnsi="Arial" w:cs="Arial"/>
                <w:color w:val="000000"/>
              </w:rPr>
            </w:pPr>
            <w:r w:rsidRPr="00A710E7">
              <w:rPr>
                <w:rFonts w:ascii="Arial" w:hAnsi="Arial" w:cs="Arial"/>
                <w:color w:val="000000"/>
              </w:rPr>
              <w:t>8GB RDIMM, 1600MT/s, Low Volt, Dual Rank or similar</w:t>
            </w:r>
          </w:p>
        </w:tc>
      </w:tr>
      <w:tr w:rsidR="001C5A15" w:rsidRPr="00A710E7" w:rsidTr="001C5A15">
        <w:trPr>
          <w:cantSplit/>
          <w:trHeight w:val="315"/>
        </w:trPr>
        <w:tc>
          <w:tcPr>
            <w:tcW w:w="570" w:type="dxa"/>
            <w:tcBorders>
              <w:top w:val="single" w:sz="4" w:space="0" w:color="auto"/>
              <w:left w:val="single" w:sz="8" w:space="0" w:color="auto"/>
              <w:bottom w:val="single" w:sz="4" w:space="0" w:color="auto"/>
              <w:right w:val="single" w:sz="4" w:space="0" w:color="auto"/>
            </w:tcBorders>
            <w:shd w:val="clear" w:color="auto" w:fill="auto"/>
            <w:noWrap/>
          </w:tcPr>
          <w:p w:rsidR="001C5A15" w:rsidRPr="00A710E7" w:rsidRDefault="001C5A15" w:rsidP="001C5A15">
            <w:pPr>
              <w:keepNext/>
              <w:keepLines/>
              <w:spacing w:after="0"/>
              <w:ind w:right="-466"/>
              <w:rPr>
                <w:rFonts w:ascii="Arial" w:hAnsi="Arial" w:cs="Arial"/>
                <w:color w:val="000000"/>
              </w:rPr>
            </w:pPr>
            <w:r w:rsidRPr="00A710E7">
              <w:rPr>
                <w:rFonts w:ascii="Arial" w:hAnsi="Arial" w:cs="Arial"/>
                <w:color w:val="000000"/>
              </w:rPr>
              <w:t>4</w:t>
            </w:r>
          </w:p>
        </w:tc>
        <w:tc>
          <w:tcPr>
            <w:tcW w:w="2076" w:type="dxa"/>
            <w:tcBorders>
              <w:top w:val="single" w:sz="4" w:space="0" w:color="auto"/>
              <w:left w:val="nil"/>
              <w:bottom w:val="single" w:sz="4" w:space="0" w:color="auto"/>
              <w:right w:val="single" w:sz="4" w:space="0" w:color="auto"/>
            </w:tcBorders>
            <w:shd w:val="clear" w:color="auto" w:fill="auto"/>
          </w:tcPr>
          <w:p w:rsidR="001C5A15" w:rsidRPr="00A710E7" w:rsidRDefault="001C5A15" w:rsidP="001C5A15">
            <w:pPr>
              <w:keepNext/>
              <w:keepLines/>
              <w:spacing w:after="0"/>
              <w:ind w:right="18"/>
              <w:rPr>
                <w:rFonts w:ascii="Arial" w:hAnsi="Arial" w:cs="Arial"/>
                <w:color w:val="000000"/>
              </w:rPr>
            </w:pPr>
            <w:r w:rsidRPr="00A710E7">
              <w:rPr>
                <w:rFonts w:ascii="Arial" w:hAnsi="Arial" w:cs="Arial"/>
                <w:color w:val="000000"/>
              </w:rPr>
              <w:t>Hard Drive</w:t>
            </w:r>
          </w:p>
        </w:tc>
        <w:tc>
          <w:tcPr>
            <w:tcW w:w="6624" w:type="dxa"/>
            <w:tcBorders>
              <w:top w:val="single" w:sz="4" w:space="0" w:color="auto"/>
              <w:left w:val="nil"/>
              <w:bottom w:val="single" w:sz="4" w:space="0" w:color="auto"/>
              <w:right w:val="single" w:sz="8" w:space="0" w:color="000000"/>
            </w:tcBorders>
            <w:shd w:val="clear" w:color="auto" w:fill="auto"/>
          </w:tcPr>
          <w:p w:rsidR="001C5A15" w:rsidRPr="00A710E7" w:rsidRDefault="001C5A15" w:rsidP="005778A1">
            <w:pPr>
              <w:keepNext/>
              <w:keepLines/>
              <w:numPr>
                <w:ilvl w:val="0"/>
                <w:numId w:val="53"/>
              </w:numPr>
              <w:spacing w:after="0" w:line="240" w:lineRule="auto"/>
              <w:ind w:left="216" w:hanging="216"/>
              <w:rPr>
                <w:rFonts w:ascii="Arial" w:hAnsi="Arial" w:cs="Arial"/>
                <w:color w:val="000000"/>
              </w:rPr>
            </w:pPr>
            <w:r w:rsidRPr="00A710E7">
              <w:rPr>
                <w:rFonts w:ascii="Arial" w:hAnsi="Arial" w:cs="Arial"/>
                <w:color w:val="000000"/>
              </w:rPr>
              <w:t>RAID 5 Software or Hardware Controller</w:t>
            </w:r>
          </w:p>
          <w:p w:rsidR="001C5A15" w:rsidRPr="00A710E7" w:rsidRDefault="001C5A15" w:rsidP="005778A1">
            <w:pPr>
              <w:keepNext/>
              <w:keepLines/>
              <w:numPr>
                <w:ilvl w:val="0"/>
                <w:numId w:val="53"/>
              </w:numPr>
              <w:spacing w:after="0" w:line="240" w:lineRule="auto"/>
              <w:ind w:left="216" w:hanging="216"/>
              <w:rPr>
                <w:rFonts w:ascii="Arial" w:hAnsi="Arial" w:cs="Arial"/>
                <w:color w:val="000000"/>
              </w:rPr>
            </w:pPr>
            <w:r w:rsidRPr="00A710E7">
              <w:rPr>
                <w:rFonts w:ascii="Arial" w:hAnsi="Arial" w:cs="Arial"/>
                <w:color w:val="000000"/>
              </w:rPr>
              <w:t>5 - 1TB 7.2K RPM Near-Line SAS 6Gbps 2.5in Hot-plug Hard Drive or similar</w:t>
            </w:r>
          </w:p>
        </w:tc>
      </w:tr>
      <w:tr w:rsidR="001C5A15" w:rsidRPr="00A710E7" w:rsidTr="001C5A15">
        <w:trPr>
          <w:cantSplit/>
          <w:trHeight w:val="315"/>
        </w:trPr>
        <w:tc>
          <w:tcPr>
            <w:tcW w:w="570" w:type="dxa"/>
            <w:tcBorders>
              <w:top w:val="nil"/>
              <w:left w:val="single" w:sz="8" w:space="0" w:color="auto"/>
              <w:bottom w:val="single" w:sz="4" w:space="0" w:color="auto"/>
              <w:right w:val="single" w:sz="4" w:space="0" w:color="auto"/>
            </w:tcBorders>
            <w:shd w:val="clear" w:color="auto" w:fill="auto"/>
            <w:noWrap/>
          </w:tcPr>
          <w:p w:rsidR="001C5A15" w:rsidRPr="00A710E7" w:rsidRDefault="001C5A15" w:rsidP="001C5A15">
            <w:pPr>
              <w:keepNext/>
              <w:keepLines/>
              <w:spacing w:after="0"/>
              <w:ind w:right="-466"/>
              <w:rPr>
                <w:rFonts w:ascii="Arial" w:hAnsi="Arial" w:cs="Arial"/>
                <w:color w:val="000000"/>
              </w:rPr>
            </w:pPr>
            <w:r w:rsidRPr="00A710E7">
              <w:rPr>
                <w:rFonts w:ascii="Arial" w:hAnsi="Arial" w:cs="Arial"/>
                <w:color w:val="000000"/>
              </w:rPr>
              <w:t>5</w:t>
            </w:r>
          </w:p>
        </w:tc>
        <w:tc>
          <w:tcPr>
            <w:tcW w:w="2076" w:type="dxa"/>
            <w:tcBorders>
              <w:top w:val="single" w:sz="4" w:space="0" w:color="auto"/>
              <w:left w:val="nil"/>
              <w:bottom w:val="single" w:sz="4" w:space="0" w:color="auto"/>
              <w:right w:val="single" w:sz="4" w:space="0" w:color="auto"/>
            </w:tcBorders>
            <w:shd w:val="clear" w:color="auto" w:fill="auto"/>
          </w:tcPr>
          <w:p w:rsidR="001C5A15" w:rsidRPr="00A710E7" w:rsidRDefault="001C5A15" w:rsidP="001C5A15">
            <w:pPr>
              <w:keepNext/>
              <w:keepLines/>
              <w:spacing w:after="0"/>
              <w:ind w:right="18"/>
              <w:rPr>
                <w:rFonts w:ascii="Arial" w:hAnsi="Arial" w:cs="Arial"/>
                <w:color w:val="000000"/>
              </w:rPr>
            </w:pPr>
            <w:r w:rsidRPr="00A710E7">
              <w:rPr>
                <w:rFonts w:ascii="Arial" w:hAnsi="Arial" w:cs="Arial"/>
                <w:color w:val="000000"/>
              </w:rPr>
              <w:t>Network Adapter</w:t>
            </w:r>
          </w:p>
        </w:tc>
        <w:tc>
          <w:tcPr>
            <w:tcW w:w="6624" w:type="dxa"/>
            <w:tcBorders>
              <w:top w:val="single" w:sz="4" w:space="0" w:color="auto"/>
              <w:left w:val="nil"/>
              <w:bottom w:val="single" w:sz="4" w:space="0" w:color="auto"/>
              <w:right w:val="single" w:sz="8" w:space="0" w:color="000000"/>
            </w:tcBorders>
            <w:shd w:val="clear" w:color="auto" w:fill="auto"/>
          </w:tcPr>
          <w:p w:rsidR="001C5A15" w:rsidRPr="00A710E7" w:rsidRDefault="001C5A15" w:rsidP="005778A1">
            <w:pPr>
              <w:keepNext/>
              <w:keepLines/>
              <w:numPr>
                <w:ilvl w:val="0"/>
                <w:numId w:val="53"/>
              </w:numPr>
              <w:spacing w:after="0" w:line="360" w:lineRule="auto"/>
              <w:ind w:left="201" w:hanging="180"/>
              <w:rPr>
                <w:rFonts w:ascii="Arial" w:hAnsi="Arial" w:cs="Arial"/>
                <w:color w:val="000000"/>
              </w:rPr>
            </w:pPr>
            <w:r w:rsidRPr="00A710E7">
              <w:rPr>
                <w:rFonts w:ascii="Arial" w:hAnsi="Arial" w:cs="Arial"/>
                <w:color w:val="000000"/>
              </w:rPr>
              <w:t xml:space="preserve">1 </w:t>
            </w:r>
            <w:proofErr w:type="spellStart"/>
            <w:r w:rsidRPr="00A710E7">
              <w:rPr>
                <w:rFonts w:ascii="Arial" w:hAnsi="Arial" w:cs="Arial"/>
                <w:color w:val="000000"/>
              </w:rPr>
              <w:t>Gb</w:t>
            </w:r>
            <w:proofErr w:type="spellEnd"/>
          </w:p>
        </w:tc>
      </w:tr>
      <w:tr w:rsidR="001C5A15" w:rsidRPr="00A710E7" w:rsidTr="001C5A15">
        <w:trPr>
          <w:cantSplit/>
          <w:trHeight w:val="315"/>
        </w:trPr>
        <w:tc>
          <w:tcPr>
            <w:tcW w:w="570" w:type="dxa"/>
            <w:tcBorders>
              <w:top w:val="nil"/>
              <w:left w:val="single" w:sz="8" w:space="0" w:color="auto"/>
              <w:bottom w:val="single" w:sz="4" w:space="0" w:color="auto"/>
              <w:right w:val="single" w:sz="4" w:space="0" w:color="auto"/>
            </w:tcBorders>
            <w:shd w:val="clear" w:color="auto" w:fill="auto"/>
            <w:noWrap/>
          </w:tcPr>
          <w:p w:rsidR="001C5A15" w:rsidRPr="00A710E7" w:rsidRDefault="001C5A15" w:rsidP="001C5A15">
            <w:pPr>
              <w:keepNext/>
              <w:keepLines/>
              <w:spacing w:after="0"/>
              <w:ind w:right="-466"/>
              <w:rPr>
                <w:rFonts w:ascii="Arial" w:hAnsi="Arial" w:cs="Arial"/>
                <w:color w:val="000000"/>
              </w:rPr>
            </w:pPr>
            <w:r w:rsidRPr="00A710E7">
              <w:rPr>
                <w:rFonts w:ascii="Arial" w:hAnsi="Arial" w:cs="Arial"/>
                <w:color w:val="000000"/>
              </w:rPr>
              <w:t>6</w:t>
            </w:r>
          </w:p>
        </w:tc>
        <w:tc>
          <w:tcPr>
            <w:tcW w:w="2076" w:type="dxa"/>
            <w:tcBorders>
              <w:top w:val="single" w:sz="4" w:space="0" w:color="auto"/>
              <w:left w:val="nil"/>
              <w:bottom w:val="single" w:sz="4" w:space="0" w:color="auto"/>
              <w:right w:val="single" w:sz="4" w:space="0" w:color="auto"/>
            </w:tcBorders>
            <w:shd w:val="clear" w:color="auto" w:fill="auto"/>
          </w:tcPr>
          <w:p w:rsidR="001C5A15" w:rsidRPr="00A710E7" w:rsidRDefault="001C5A15" w:rsidP="001C5A15">
            <w:pPr>
              <w:keepNext/>
              <w:keepLines/>
              <w:spacing w:after="0"/>
              <w:ind w:right="18"/>
              <w:rPr>
                <w:rFonts w:ascii="Arial" w:hAnsi="Arial" w:cs="Arial"/>
                <w:color w:val="000000"/>
              </w:rPr>
            </w:pPr>
            <w:r w:rsidRPr="00A710E7">
              <w:rPr>
                <w:rFonts w:ascii="Arial" w:hAnsi="Arial" w:cs="Arial"/>
                <w:color w:val="000000"/>
              </w:rPr>
              <w:t>Power Supply</w:t>
            </w:r>
          </w:p>
        </w:tc>
        <w:tc>
          <w:tcPr>
            <w:tcW w:w="6624" w:type="dxa"/>
            <w:tcBorders>
              <w:top w:val="single" w:sz="4" w:space="0" w:color="auto"/>
              <w:left w:val="nil"/>
              <w:bottom w:val="single" w:sz="4" w:space="0" w:color="auto"/>
              <w:right w:val="single" w:sz="8" w:space="0" w:color="000000"/>
            </w:tcBorders>
            <w:shd w:val="clear" w:color="auto" w:fill="auto"/>
          </w:tcPr>
          <w:p w:rsidR="001C5A15" w:rsidRPr="00A710E7" w:rsidRDefault="001C5A15" w:rsidP="005778A1">
            <w:pPr>
              <w:keepNext/>
              <w:keepLines/>
              <w:numPr>
                <w:ilvl w:val="0"/>
                <w:numId w:val="53"/>
              </w:numPr>
              <w:spacing w:after="0" w:line="360" w:lineRule="auto"/>
              <w:ind w:left="216" w:hanging="216"/>
              <w:rPr>
                <w:rFonts w:ascii="Arial" w:hAnsi="Arial" w:cs="Arial"/>
                <w:color w:val="000000"/>
              </w:rPr>
            </w:pPr>
            <w:r w:rsidRPr="00A710E7">
              <w:rPr>
                <w:rFonts w:ascii="Arial" w:hAnsi="Arial" w:cs="Arial"/>
                <w:color w:val="000000"/>
              </w:rPr>
              <w:t>Dual, Hot-plug, Redundant Power Supply, 350W or similar</w:t>
            </w:r>
          </w:p>
        </w:tc>
      </w:tr>
      <w:tr w:rsidR="001C5A15" w:rsidRPr="00A710E7" w:rsidTr="001C5A15">
        <w:trPr>
          <w:cantSplit/>
          <w:trHeight w:val="315"/>
        </w:trPr>
        <w:tc>
          <w:tcPr>
            <w:tcW w:w="570" w:type="dxa"/>
            <w:tcBorders>
              <w:top w:val="single" w:sz="4" w:space="0" w:color="auto"/>
              <w:left w:val="single" w:sz="8" w:space="0" w:color="auto"/>
              <w:bottom w:val="single" w:sz="4" w:space="0" w:color="auto"/>
              <w:right w:val="single" w:sz="4" w:space="0" w:color="auto"/>
            </w:tcBorders>
            <w:shd w:val="clear" w:color="auto" w:fill="auto"/>
            <w:noWrap/>
            <w:hideMark/>
          </w:tcPr>
          <w:p w:rsidR="001C5A15" w:rsidRPr="00A710E7" w:rsidRDefault="001C5A15" w:rsidP="001C5A15">
            <w:pPr>
              <w:keepNext/>
              <w:keepLines/>
              <w:spacing w:after="0"/>
              <w:ind w:right="-466"/>
              <w:rPr>
                <w:rFonts w:ascii="Arial" w:hAnsi="Arial" w:cs="Arial"/>
                <w:color w:val="000000"/>
              </w:rPr>
            </w:pPr>
            <w:r w:rsidRPr="00A710E7">
              <w:rPr>
                <w:rFonts w:ascii="Arial" w:hAnsi="Arial" w:cs="Arial"/>
                <w:color w:val="000000"/>
              </w:rPr>
              <w:t>6</w:t>
            </w:r>
          </w:p>
        </w:tc>
        <w:tc>
          <w:tcPr>
            <w:tcW w:w="2076" w:type="dxa"/>
            <w:tcBorders>
              <w:top w:val="single" w:sz="4" w:space="0" w:color="auto"/>
              <w:left w:val="nil"/>
              <w:bottom w:val="single" w:sz="4" w:space="0" w:color="auto"/>
              <w:right w:val="single" w:sz="4" w:space="0" w:color="auto"/>
            </w:tcBorders>
            <w:shd w:val="clear" w:color="auto" w:fill="auto"/>
          </w:tcPr>
          <w:p w:rsidR="001C5A15" w:rsidRPr="00A710E7" w:rsidRDefault="001C5A15" w:rsidP="001C5A15">
            <w:pPr>
              <w:keepNext/>
              <w:keepLines/>
              <w:spacing w:after="0"/>
              <w:ind w:right="18"/>
              <w:rPr>
                <w:rFonts w:ascii="Arial" w:hAnsi="Arial" w:cs="Arial"/>
                <w:color w:val="000000"/>
              </w:rPr>
            </w:pPr>
            <w:r w:rsidRPr="00A710E7">
              <w:rPr>
                <w:rFonts w:ascii="Arial" w:hAnsi="Arial" w:cs="Arial"/>
                <w:color w:val="000000"/>
              </w:rPr>
              <w:t>Electrical Supply</w:t>
            </w:r>
          </w:p>
        </w:tc>
        <w:tc>
          <w:tcPr>
            <w:tcW w:w="6624" w:type="dxa"/>
            <w:tcBorders>
              <w:top w:val="single" w:sz="4" w:space="0" w:color="auto"/>
              <w:left w:val="nil"/>
              <w:bottom w:val="single" w:sz="4" w:space="0" w:color="auto"/>
              <w:right w:val="single" w:sz="8" w:space="0" w:color="000000"/>
            </w:tcBorders>
            <w:shd w:val="clear" w:color="auto" w:fill="auto"/>
          </w:tcPr>
          <w:p w:rsidR="001C5A15" w:rsidRPr="00A710E7" w:rsidRDefault="001C5A15" w:rsidP="005778A1">
            <w:pPr>
              <w:keepNext/>
              <w:keepLines/>
              <w:numPr>
                <w:ilvl w:val="0"/>
                <w:numId w:val="53"/>
              </w:numPr>
              <w:spacing w:after="0" w:line="240" w:lineRule="auto"/>
              <w:ind w:left="201" w:hanging="180"/>
              <w:rPr>
                <w:rFonts w:ascii="Arial" w:hAnsi="Arial" w:cs="Arial"/>
                <w:color w:val="000000"/>
              </w:rPr>
            </w:pPr>
            <w:r w:rsidRPr="00A710E7">
              <w:rPr>
                <w:rFonts w:ascii="Arial" w:hAnsi="Arial" w:cs="Arial"/>
                <w:color w:val="000000"/>
              </w:rPr>
              <w:t>220V A/C</w:t>
            </w:r>
          </w:p>
        </w:tc>
      </w:tr>
      <w:tr w:rsidR="001C5A15" w:rsidRPr="00A710E7" w:rsidTr="001C5A15">
        <w:trPr>
          <w:cantSplit/>
          <w:trHeight w:val="315"/>
        </w:trPr>
        <w:tc>
          <w:tcPr>
            <w:tcW w:w="570" w:type="dxa"/>
            <w:tcBorders>
              <w:top w:val="single" w:sz="4" w:space="0" w:color="auto"/>
              <w:left w:val="single" w:sz="8" w:space="0" w:color="auto"/>
              <w:bottom w:val="single" w:sz="4" w:space="0" w:color="auto"/>
              <w:right w:val="single" w:sz="4" w:space="0" w:color="auto"/>
            </w:tcBorders>
            <w:shd w:val="clear" w:color="auto" w:fill="auto"/>
            <w:noWrap/>
          </w:tcPr>
          <w:p w:rsidR="001C5A15" w:rsidRPr="00A710E7" w:rsidRDefault="001C5A15" w:rsidP="001C5A15">
            <w:pPr>
              <w:keepNext/>
              <w:keepLines/>
              <w:spacing w:after="0"/>
              <w:ind w:right="-466"/>
              <w:rPr>
                <w:rFonts w:ascii="Arial" w:hAnsi="Arial" w:cs="Arial"/>
                <w:color w:val="000000"/>
              </w:rPr>
            </w:pPr>
            <w:r w:rsidRPr="00A710E7">
              <w:rPr>
                <w:rFonts w:ascii="Arial" w:hAnsi="Arial" w:cs="Arial"/>
                <w:color w:val="000000"/>
              </w:rPr>
              <w:t>7</w:t>
            </w:r>
          </w:p>
        </w:tc>
        <w:tc>
          <w:tcPr>
            <w:tcW w:w="2076" w:type="dxa"/>
            <w:tcBorders>
              <w:top w:val="single" w:sz="4" w:space="0" w:color="auto"/>
              <w:left w:val="nil"/>
              <w:bottom w:val="single" w:sz="4" w:space="0" w:color="auto"/>
              <w:right w:val="single" w:sz="4" w:space="0" w:color="auto"/>
            </w:tcBorders>
            <w:shd w:val="clear" w:color="auto" w:fill="auto"/>
          </w:tcPr>
          <w:p w:rsidR="001C5A15" w:rsidRPr="00A710E7" w:rsidRDefault="001C5A15" w:rsidP="001C5A15">
            <w:pPr>
              <w:keepNext/>
              <w:keepLines/>
              <w:spacing w:after="0"/>
              <w:ind w:right="18"/>
              <w:rPr>
                <w:rFonts w:ascii="Arial" w:hAnsi="Arial" w:cs="Arial"/>
                <w:color w:val="000000"/>
              </w:rPr>
            </w:pPr>
            <w:r w:rsidRPr="00A710E7">
              <w:rPr>
                <w:rFonts w:ascii="Arial" w:hAnsi="Arial" w:cs="Arial"/>
                <w:color w:val="000000"/>
              </w:rPr>
              <w:t>Devices</w:t>
            </w:r>
          </w:p>
        </w:tc>
        <w:tc>
          <w:tcPr>
            <w:tcW w:w="6624" w:type="dxa"/>
            <w:tcBorders>
              <w:top w:val="single" w:sz="4" w:space="0" w:color="auto"/>
              <w:left w:val="nil"/>
              <w:bottom w:val="single" w:sz="4" w:space="0" w:color="auto"/>
              <w:right w:val="single" w:sz="8" w:space="0" w:color="000000"/>
            </w:tcBorders>
            <w:shd w:val="clear" w:color="auto" w:fill="auto"/>
          </w:tcPr>
          <w:p w:rsidR="001C5A15" w:rsidRPr="00A710E7" w:rsidRDefault="001C5A15" w:rsidP="005778A1">
            <w:pPr>
              <w:keepNext/>
              <w:keepLines/>
              <w:numPr>
                <w:ilvl w:val="0"/>
                <w:numId w:val="53"/>
              </w:numPr>
              <w:spacing w:after="0" w:line="240" w:lineRule="auto"/>
              <w:ind w:left="201" w:hanging="180"/>
              <w:rPr>
                <w:rFonts w:ascii="Arial" w:hAnsi="Arial" w:cs="Arial"/>
                <w:color w:val="000000"/>
              </w:rPr>
            </w:pPr>
            <w:r w:rsidRPr="00A710E7">
              <w:rPr>
                <w:rFonts w:ascii="Arial" w:hAnsi="Arial" w:cs="Arial"/>
                <w:color w:val="000000"/>
              </w:rPr>
              <w:t xml:space="preserve">Keyboard, </w:t>
            </w:r>
          </w:p>
          <w:p w:rsidR="001C5A15" w:rsidRPr="00A710E7" w:rsidRDefault="001C5A15" w:rsidP="005778A1">
            <w:pPr>
              <w:keepNext/>
              <w:keepLines/>
              <w:numPr>
                <w:ilvl w:val="0"/>
                <w:numId w:val="53"/>
              </w:numPr>
              <w:spacing w:after="0" w:line="240" w:lineRule="auto"/>
              <w:ind w:left="201" w:hanging="180"/>
              <w:rPr>
                <w:rFonts w:ascii="Arial" w:hAnsi="Arial" w:cs="Arial"/>
                <w:color w:val="000000"/>
              </w:rPr>
            </w:pPr>
            <w:r w:rsidRPr="00A710E7">
              <w:rPr>
                <w:rFonts w:ascii="Arial" w:hAnsi="Arial" w:cs="Arial"/>
                <w:color w:val="000000"/>
              </w:rPr>
              <w:t xml:space="preserve">Mouse, </w:t>
            </w:r>
          </w:p>
          <w:p w:rsidR="001C5A15" w:rsidRPr="00A710E7" w:rsidRDefault="001C5A15" w:rsidP="005778A1">
            <w:pPr>
              <w:keepNext/>
              <w:keepLines/>
              <w:numPr>
                <w:ilvl w:val="0"/>
                <w:numId w:val="53"/>
              </w:numPr>
              <w:spacing w:after="0" w:line="240" w:lineRule="auto"/>
              <w:ind w:left="201" w:hanging="180"/>
              <w:rPr>
                <w:rFonts w:ascii="Arial" w:hAnsi="Arial" w:cs="Arial"/>
                <w:color w:val="000000"/>
              </w:rPr>
            </w:pPr>
            <w:r w:rsidRPr="00A710E7">
              <w:rPr>
                <w:rFonts w:ascii="Arial" w:hAnsi="Arial" w:cs="Arial"/>
                <w:color w:val="000000"/>
              </w:rPr>
              <w:t>22” monitor minimum</w:t>
            </w:r>
          </w:p>
        </w:tc>
      </w:tr>
      <w:tr w:rsidR="001C5A15" w:rsidRPr="00A710E7" w:rsidTr="001C5A15">
        <w:trPr>
          <w:cantSplit/>
          <w:trHeight w:val="315"/>
        </w:trPr>
        <w:tc>
          <w:tcPr>
            <w:tcW w:w="570" w:type="dxa"/>
            <w:tcBorders>
              <w:top w:val="single" w:sz="4" w:space="0" w:color="auto"/>
              <w:left w:val="single" w:sz="8" w:space="0" w:color="auto"/>
              <w:bottom w:val="single" w:sz="4" w:space="0" w:color="auto"/>
              <w:right w:val="single" w:sz="4" w:space="0" w:color="auto"/>
            </w:tcBorders>
            <w:shd w:val="clear" w:color="auto" w:fill="auto"/>
            <w:noWrap/>
          </w:tcPr>
          <w:p w:rsidR="001C5A15" w:rsidRPr="00A710E7" w:rsidRDefault="001C5A15" w:rsidP="001C5A15">
            <w:pPr>
              <w:keepNext/>
              <w:keepLines/>
              <w:spacing w:after="0"/>
              <w:ind w:right="-466"/>
              <w:rPr>
                <w:rFonts w:ascii="Arial" w:hAnsi="Arial" w:cs="Arial"/>
                <w:color w:val="000000"/>
              </w:rPr>
            </w:pPr>
            <w:r w:rsidRPr="00A710E7">
              <w:rPr>
                <w:rFonts w:ascii="Arial" w:hAnsi="Arial" w:cs="Arial"/>
                <w:color w:val="000000"/>
              </w:rPr>
              <w:t>8</w:t>
            </w:r>
          </w:p>
        </w:tc>
        <w:tc>
          <w:tcPr>
            <w:tcW w:w="2076" w:type="dxa"/>
            <w:tcBorders>
              <w:top w:val="single" w:sz="4" w:space="0" w:color="auto"/>
              <w:left w:val="nil"/>
              <w:bottom w:val="single" w:sz="4" w:space="0" w:color="auto"/>
              <w:right w:val="single" w:sz="4" w:space="0" w:color="auto"/>
            </w:tcBorders>
            <w:shd w:val="clear" w:color="auto" w:fill="auto"/>
          </w:tcPr>
          <w:p w:rsidR="001C5A15" w:rsidRPr="00A710E7" w:rsidRDefault="001C5A15" w:rsidP="001C5A15">
            <w:pPr>
              <w:keepNext/>
              <w:keepLines/>
              <w:spacing w:after="0"/>
              <w:ind w:right="18"/>
              <w:rPr>
                <w:rFonts w:ascii="Arial" w:hAnsi="Arial" w:cs="Arial"/>
                <w:color w:val="000000"/>
              </w:rPr>
            </w:pPr>
            <w:r w:rsidRPr="00A710E7">
              <w:rPr>
                <w:rFonts w:ascii="Arial" w:hAnsi="Arial" w:cs="Arial"/>
                <w:color w:val="000000"/>
              </w:rPr>
              <w:t>Software</w:t>
            </w:r>
          </w:p>
        </w:tc>
        <w:tc>
          <w:tcPr>
            <w:tcW w:w="6624" w:type="dxa"/>
            <w:tcBorders>
              <w:top w:val="single" w:sz="4" w:space="0" w:color="auto"/>
              <w:left w:val="nil"/>
              <w:bottom w:val="single" w:sz="4" w:space="0" w:color="auto"/>
              <w:right w:val="single" w:sz="8" w:space="0" w:color="000000"/>
            </w:tcBorders>
            <w:shd w:val="clear" w:color="auto" w:fill="auto"/>
          </w:tcPr>
          <w:p w:rsidR="001C5A15" w:rsidRPr="00A710E7" w:rsidRDefault="001C5A15" w:rsidP="005778A1">
            <w:pPr>
              <w:keepNext/>
              <w:keepLines/>
              <w:numPr>
                <w:ilvl w:val="0"/>
                <w:numId w:val="53"/>
              </w:numPr>
              <w:spacing w:after="0" w:line="240" w:lineRule="auto"/>
              <w:ind w:left="201" w:hanging="180"/>
              <w:rPr>
                <w:rFonts w:ascii="Arial" w:hAnsi="Arial" w:cs="Arial"/>
                <w:color w:val="000000"/>
              </w:rPr>
            </w:pPr>
            <w:r w:rsidRPr="00A710E7">
              <w:rPr>
                <w:rFonts w:ascii="Arial" w:hAnsi="Arial" w:cs="Arial"/>
                <w:color w:val="000000"/>
              </w:rPr>
              <w:t>Windows Server 2012R2</w:t>
            </w:r>
          </w:p>
        </w:tc>
      </w:tr>
      <w:tr w:rsidR="001C5A15" w:rsidRPr="00A710E7" w:rsidTr="001C5A15">
        <w:trPr>
          <w:cantSplit/>
          <w:trHeight w:val="315"/>
        </w:trPr>
        <w:tc>
          <w:tcPr>
            <w:tcW w:w="570" w:type="dxa"/>
            <w:tcBorders>
              <w:top w:val="single" w:sz="4" w:space="0" w:color="auto"/>
              <w:left w:val="single" w:sz="8" w:space="0" w:color="auto"/>
              <w:bottom w:val="single" w:sz="4" w:space="0" w:color="auto"/>
              <w:right w:val="single" w:sz="4" w:space="0" w:color="auto"/>
            </w:tcBorders>
            <w:shd w:val="clear" w:color="auto" w:fill="auto"/>
            <w:noWrap/>
          </w:tcPr>
          <w:p w:rsidR="001C5A15" w:rsidRPr="00A710E7" w:rsidRDefault="001C5A15" w:rsidP="001C5A15">
            <w:pPr>
              <w:keepNext/>
              <w:keepLines/>
              <w:spacing w:after="0"/>
              <w:ind w:right="-466"/>
              <w:rPr>
                <w:rFonts w:ascii="Arial" w:hAnsi="Arial" w:cs="Arial"/>
                <w:color w:val="000000"/>
              </w:rPr>
            </w:pPr>
            <w:r w:rsidRPr="00A710E7">
              <w:rPr>
                <w:rFonts w:ascii="Arial" w:hAnsi="Arial" w:cs="Arial"/>
                <w:color w:val="000000"/>
              </w:rPr>
              <w:t>9</w:t>
            </w:r>
          </w:p>
        </w:tc>
        <w:tc>
          <w:tcPr>
            <w:tcW w:w="2076" w:type="dxa"/>
            <w:tcBorders>
              <w:top w:val="single" w:sz="4" w:space="0" w:color="auto"/>
              <w:left w:val="nil"/>
              <w:bottom w:val="single" w:sz="4" w:space="0" w:color="auto"/>
              <w:right w:val="single" w:sz="4" w:space="0" w:color="auto"/>
            </w:tcBorders>
            <w:shd w:val="clear" w:color="auto" w:fill="auto"/>
          </w:tcPr>
          <w:p w:rsidR="001C5A15" w:rsidRPr="00A710E7" w:rsidRDefault="001C5A15" w:rsidP="001C5A15">
            <w:pPr>
              <w:keepNext/>
              <w:keepLines/>
              <w:spacing w:after="0"/>
              <w:ind w:right="18"/>
              <w:rPr>
                <w:rFonts w:ascii="Arial" w:hAnsi="Arial" w:cs="Arial"/>
                <w:color w:val="000000"/>
              </w:rPr>
            </w:pPr>
            <w:r w:rsidRPr="00A710E7">
              <w:rPr>
                <w:rFonts w:ascii="Arial" w:hAnsi="Arial" w:cs="Arial"/>
                <w:color w:val="000000"/>
              </w:rPr>
              <w:t>Accessories</w:t>
            </w:r>
          </w:p>
        </w:tc>
        <w:tc>
          <w:tcPr>
            <w:tcW w:w="6624" w:type="dxa"/>
            <w:tcBorders>
              <w:top w:val="single" w:sz="4" w:space="0" w:color="auto"/>
              <w:left w:val="nil"/>
              <w:bottom w:val="single" w:sz="4" w:space="0" w:color="auto"/>
              <w:right w:val="single" w:sz="8" w:space="0" w:color="000000"/>
            </w:tcBorders>
            <w:shd w:val="clear" w:color="auto" w:fill="auto"/>
          </w:tcPr>
          <w:p w:rsidR="001C5A15" w:rsidRPr="00A710E7" w:rsidRDefault="001C5A15" w:rsidP="005778A1">
            <w:pPr>
              <w:keepNext/>
              <w:keepLines/>
              <w:numPr>
                <w:ilvl w:val="0"/>
                <w:numId w:val="53"/>
              </w:numPr>
              <w:spacing w:after="0" w:line="240" w:lineRule="auto"/>
              <w:ind w:left="201" w:hanging="180"/>
              <w:rPr>
                <w:rFonts w:ascii="Arial" w:hAnsi="Arial" w:cs="Arial"/>
                <w:color w:val="000000"/>
              </w:rPr>
            </w:pPr>
            <w:r w:rsidRPr="00A710E7">
              <w:rPr>
                <w:rFonts w:ascii="Arial" w:hAnsi="Arial" w:cs="Arial"/>
                <w:color w:val="000000"/>
              </w:rPr>
              <w:t>Power Cord</w:t>
            </w:r>
          </w:p>
          <w:p w:rsidR="001C5A15" w:rsidRPr="00A710E7" w:rsidRDefault="001C5A15" w:rsidP="005778A1">
            <w:pPr>
              <w:keepNext/>
              <w:keepLines/>
              <w:numPr>
                <w:ilvl w:val="0"/>
                <w:numId w:val="53"/>
              </w:numPr>
              <w:spacing w:after="0" w:line="240" w:lineRule="auto"/>
              <w:ind w:left="201" w:hanging="180"/>
              <w:rPr>
                <w:rFonts w:ascii="Arial" w:hAnsi="Arial" w:cs="Arial"/>
                <w:color w:val="000000"/>
              </w:rPr>
            </w:pPr>
            <w:r w:rsidRPr="00A710E7">
              <w:rPr>
                <w:rFonts w:ascii="Arial" w:hAnsi="Arial" w:cs="Arial"/>
                <w:color w:val="000000"/>
              </w:rPr>
              <w:t>Rack Rail with cable management system</w:t>
            </w:r>
          </w:p>
          <w:p w:rsidR="001C5A15" w:rsidRPr="00A710E7" w:rsidRDefault="001C5A15" w:rsidP="005778A1">
            <w:pPr>
              <w:keepNext/>
              <w:keepLines/>
              <w:numPr>
                <w:ilvl w:val="0"/>
                <w:numId w:val="53"/>
              </w:numPr>
              <w:spacing w:after="0" w:line="240" w:lineRule="auto"/>
              <w:ind w:left="201" w:hanging="180"/>
              <w:rPr>
                <w:rFonts w:ascii="Arial" w:hAnsi="Arial" w:cs="Arial"/>
                <w:color w:val="000000"/>
              </w:rPr>
            </w:pPr>
            <w:r w:rsidRPr="00A710E7">
              <w:rPr>
                <w:rFonts w:ascii="Arial" w:hAnsi="Arial" w:cs="Arial"/>
                <w:color w:val="000000"/>
              </w:rPr>
              <w:t>Power Points as needed</w:t>
            </w:r>
          </w:p>
        </w:tc>
      </w:tr>
    </w:tbl>
    <w:p w:rsidR="001C5A15" w:rsidRPr="0032067A" w:rsidRDefault="001C5A15" w:rsidP="001C5A15"/>
    <w:p w:rsidR="001C5A15" w:rsidRDefault="001C5A15" w:rsidP="005221F9">
      <w:pPr>
        <w:pStyle w:val="Heading4"/>
      </w:pPr>
      <w:r>
        <w:t>Computer Rack and related parts</w:t>
      </w:r>
    </w:p>
    <w:p w:rsidR="001C5A15" w:rsidRPr="00E60A6A" w:rsidRDefault="001C5A15" w:rsidP="00A710E7">
      <w:pPr>
        <w:pStyle w:val="MainBody"/>
        <w:rPr>
          <w:b/>
        </w:rPr>
      </w:pPr>
      <w:r>
        <w:t>The Bidder is required to procure two full height computer racks that will hold the computer servers and UPS system being acquired by the project.</w:t>
      </w:r>
    </w:p>
    <w:p w:rsidR="001C5A15" w:rsidRDefault="001C5A15" w:rsidP="005221F9">
      <w:pPr>
        <w:pStyle w:val="Heading4"/>
      </w:pPr>
      <w:r>
        <w:t>UPS</w:t>
      </w:r>
    </w:p>
    <w:p w:rsidR="001C5A15" w:rsidRPr="00CF5420" w:rsidRDefault="001C5A15" w:rsidP="00A710E7">
      <w:pPr>
        <w:pStyle w:val="MainBody"/>
        <w:rPr>
          <w:b/>
        </w:rPr>
      </w:pPr>
      <w:r>
        <w:t xml:space="preserve">An Uninterruptable Power Supply (UPS) will be required at both the Gorakhpur and </w:t>
      </w:r>
      <w:proofErr w:type="spellStart"/>
      <w:r>
        <w:t>Lucknow</w:t>
      </w:r>
      <w:proofErr w:type="spellEnd"/>
      <w:r>
        <w:t xml:space="preserve"> Data Center.  The UPS must be capable of operating the computer server(s) for a minimum of 30 minutes.</w:t>
      </w:r>
    </w:p>
    <w:p w:rsidR="001C5A15" w:rsidRDefault="001C5A15" w:rsidP="005221F9">
      <w:pPr>
        <w:pStyle w:val="Heading4"/>
      </w:pPr>
      <w:r>
        <w:t>Ancillary Equipment</w:t>
      </w:r>
    </w:p>
    <w:p w:rsidR="001C5A15" w:rsidRDefault="001C5A15" w:rsidP="00A710E7">
      <w:pPr>
        <w:pStyle w:val="MainBody"/>
        <w:rPr>
          <w:b/>
        </w:rPr>
      </w:pPr>
      <w:r>
        <w:t>The Bidder will be required to provide ancillary equipment to the Data Centers.  This equipment will include:</w:t>
      </w:r>
    </w:p>
    <w:p w:rsidR="001C5A15" w:rsidRDefault="001C5A15" w:rsidP="00A710E7">
      <w:pPr>
        <w:pStyle w:val="BulletBody"/>
        <w:rPr>
          <w:b/>
        </w:rPr>
      </w:pPr>
      <w:r w:rsidRPr="00F1494C">
        <w:rPr>
          <w:color w:val="FF0000"/>
        </w:rPr>
        <w:lastRenderedPageBreak/>
        <w:t>2</w:t>
      </w:r>
      <w:r>
        <w:t xml:space="preserve"> - Full height computer racks to hold rack mount computers</w:t>
      </w:r>
    </w:p>
    <w:p w:rsidR="001C5A15" w:rsidRDefault="001C5A15" w:rsidP="00A710E7">
      <w:pPr>
        <w:pStyle w:val="BulletBody"/>
        <w:rPr>
          <w:b/>
        </w:rPr>
      </w:pPr>
      <w:r w:rsidRPr="00F1494C">
        <w:rPr>
          <w:color w:val="FF0000"/>
        </w:rPr>
        <w:t>2</w:t>
      </w:r>
      <w:r>
        <w:t xml:space="preserve"> - </w:t>
      </w:r>
      <w:r w:rsidRPr="001A02C9">
        <w:rPr>
          <w:color w:val="FF0000"/>
        </w:rPr>
        <w:t>16</w:t>
      </w:r>
      <w:r>
        <w:t xml:space="preserve">-port computer switches, </w:t>
      </w:r>
    </w:p>
    <w:p w:rsidR="001C5A15" w:rsidRDefault="001C5A15" w:rsidP="00A710E7">
      <w:pPr>
        <w:pStyle w:val="BulletBody"/>
        <w:rPr>
          <w:b/>
        </w:rPr>
      </w:pPr>
      <w:r w:rsidRPr="00F1494C">
        <w:rPr>
          <w:color w:val="FF0000"/>
        </w:rPr>
        <w:t>2</w:t>
      </w:r>
      <w:r>
        <w:t xml:space="preserve"> – Rail mounting system for server</w:t>
      </w:r>
    </w:p>
    <w:p w:rsidR="001C5A15" w:rsidRPr="00CF5420" w:rsidRDefault="001C5A15" w:rsidP="00A710E7">
      <w:pPr>
        <w:pStyle w:val="BulletBody"/>
        <w:rPr>
          <w:b/>
        </w:rPr>
      </w:pPr>
      <w:r>
        <w:t>Cables and power points as needed</w:t>
      </w:r>
    </w:p>
    <w:p w:rsidR="001C5A15" w:rsidRDefault="001C5A15" w:rsidP="005221F9">
      <w:pPr>
        <w:pStyle w:val="Heading3"/>
        <w:rPr>
          <w:lang w:val="en-GB"/>
        </w:rPr>
      </w:pPr>
      <w:r>
        <w:rPr>
          <w:lang w:val="en-GB"/>
        </w:rPr>
        <w:t>Software</w:t>
      </w:r>
    </w:p>
    <w:p w:rsidR="001C5A15" w:rsidRDefault="001C5A15" w:rsidP="005221F9">
      <w:pPr>
        <w:pStyle w:val="Heading4"/>
        <w:rPr>
          <w:lang w:val="en-GB"/>
        </w:rPr>
      </w:pPr>
      <w:r>
        <w:rPr>
          <w:lang w:val="en-GB"/>
        </w:rPr>
        <w:t>Data Acquisition Software (DAS)</w:t>
      </w:r>
    </w:p>
    <w:p w:rsidR="001C5A15" w:rsidRDefault="001C5A15" w:rsidP="00A710E7">
      <w:pPr>
        <w:pStyle w:val="MainBody"/>
        <w:rPr>
          <w:b/>
        </w:rPr>
      </w:pPr>
      <w:r>
        <w:t xml:space="preserve">There is a requirement for two Telemetry Based DAS software package to be installed by the Bidder at </w:t>
      </w:r>
      <w:r w:rsidRPr="00F1494C">
        <w:rPr>
          <w:color w:val="FF0000"/>
        </w:rPr>
        <w:t>Central Location</w:t>
      </w:r>
      <w:r>
        <w:t>.  The DAS must be capable to providing the following:</w:t>
      </w:r>
    </w:p>
    <w:p w:rsidR="001C5A15" w:rsidRPr="00F1494C" w:rsidRDefault="001C5A15" w:rsidP="00A710E7">
      <w:pPr>
        <w:pStyle w:val="BulletBody"/>
        <w:rPr>
          <w:b/>
        </w:rPr>
      </w:pPr>
      <w:r>
        <w:t xml:space="preserve">Collection of Telemetry data from the </w:t>
      </w:r>
      <w:r w:rsidRPr="00F1494C">
        <w:rPr>
          <w:color w:val="FF0000"/>
        </w:rPr>
        <w:t>Telemetry</w:t>
      </w:r>
      <w:r>
        <w:t xml:space="preserve"> receiver (to be supplied by the bidder as part of the bid)</w:t>
      </w:r>
    </w:p>
    <w:p w:rsidR="001C5A15" w:rsidRPr="00F1494C" w:rsidRDefault="001C5A15" w:rsidP="00A710E7">
      <w:pPr>
        <w:pStyle w:val="BulletBody"/>
        <w:rPr>
          <w:b/>
        </w:rPr>
      </w:pPr>
      <w:r w:rsidRPr="00F1494C">
        <w:rPr>
          <w:color w:val="FF0000"/>
        </w:rPr>
        <w:t>Telemetry</w:t>
      </w:r>
      <w:r>
        <w:t xml:space="preserve"> DAS software will come free of annual licensing charges, such that it can run indefinitely without incurring further expense.</w:t>
      </w:r>
    </w:p>
    <w:p w:rsidR="001C5A15" w:rsidRPr="00F1494C" w:rsidRDefault="001C5A15" w:rsidP="00A710E7">
      <w:pPr>
        <w:pStyle w:val="BulletBody"/>
        <w:rPr>
          <w:b/>
        </w:rPr>
      </w:pPr>
      <w:r>
        <w:t xml:space="preserve">No cost for software upgrades through the </w:t>
      </w:r>
      <w:r w:rsidR="00A710E7">
        <w:t>Warranty and Maintenance</w:t>
      </w:r>
      <w:r>
        <w:t xml:space="preserve"> period.</w:t>
      </w:r>
    </w:p>
    <w:p w:rsidR="001C5A15" w:rsidRPr="00F1494C" w:rsidRDefault="001C5A15" w:rsidP="00A710E7">
      <w:pPr>
        <w:pStyle w:val="BulletBody"/>
        <w:rPr>
          <w:b/>
        </w:rPr>
      </w:pPr>
      <w:r>
        <w:t>Ability to set alarm thresholds and issue SMS text.  There must also be an ability to send email to any number of stakeholders, based on either a single condition of multiple conditions.</w:t>
      </w:r>
    </w:p>
    <w:p w:rsidR="001C5A15" w:rsidRPr="00F1494C" w:rsidRDefault="001C5A15" w:rsidP="00A710E7">
      <w:pPr>
        <w:pStyle w:val="BulletBody"/>
        <w:rPr>
          <w:b/>
        </w:rPr>
      </w:pPr>
      <w:r>
        <w:t>Ability to automatically enter rating tables that are produced by the time series processing software.</w:t>
      </w:r>
    </w:p>
    <w:p w:rsidR="001C5A15" w:rsidRPr="00F1494C" w:rsidRDefault="001C5A15" w:rsidP="00A710E7">
      <w:pPr>
        <w:pStyle w:val="BulletBody"/>
        <w:rPr>
          <w:b/>
        </w:rPr>
      </w:pPr>
      <w:r>
        <w:t xml:space="preserve">Ability to export the data in </w:t>
      </w:r>
      <w:proofErr w:type="spellStart"/>
      <w:r>
        <w:t>xlsx</w:t>
      </w:r>
      <w:proofErr w:type="spellEnd"/>
      <w:r>
        <w:t xml:space="preserve"> or </w:t>
      </w:r>
      <w:proofErr w:type="spellStart"/>
      <w:r>
        <w:t>xls</w:t>
      </w:r>
      <w:proofErr w:type="spellEnd"/>
      <w:r>
        <w:t xml:space="preserve"> format as well as in text format.  The text format shall be in conformance to </w:t>
      </w:r>
      <w:r w:rsidRPr="00F1494C">
        <w:rPr>
          <w:color w:val="FF0000"/>
        </w:rPr>
        <w:t>Agency</w:t>
      </w:r>
      <w:r>
        <w:t xml:space="preserve"> standards.  The export facility must be one that can be run automatically to feed another system (hot drive), such as the DSS or forecasting system.</w:t>
      </w:r>
    </w:p>
    <w:p w:rsidR="001C5A15" w:rsidRPr="00F1494C" w:rsidRDefault="001C5A15" w:rsidP="00A710E7">
      <w:pPr>
        <w:pStyle w:val="BulletBody"/>
        <w:rPr>
          <w:b/>
        </w:rPr>
      </w:pPr>
      <w:proofErr w:type="spellStart"/>
      <w:r>
        <w:t>Color</w:t>
      </w:r>
      <w:proofErr w:type="spellEnd"/>
      <w:r>
        <w:t xml:space="preserve"> map display of stations and alarm related data that is automatically updated as data is received. </w:t>
      </w:r>
      <w:proofErr w:type="spellStart"/>
      <w:r>
        <w:t>Colors</w:t>
      </w:r>
      <w:proofErr w:type="spellEnd"/>
      <w:r>
        <w:t xml:space="preserve"> of station data on the map will be user programmable based on the requirements of the user.  A simple interface to program the display must be available.</w:t>
      </w:r>
    </w:p>
    <w:p w:rsidR="001C5A15" w:rsidRPr="00F1494C" w:rsidRDefault="001C5A15" w:rsidP="00A710E7">
      <w:pPr>
        <w:pStyle w:val="BulletBody"/>
        <w:rPr>
          <w:b/>
        </w:rPr>
      </w:pPr>
      <w:r>
        <w:t xml:space="preserve">Ability to move data from the </w:t>
      </w:r>
      <w:r w:rsidRPr="00F1494C">
        <w:rPr>
          <w:color w:val="FF0000"/>
        </w:rPr>
        <w:t>Central Location</w:t>
      </w:r>
      <w:r>
        <w:t xml:space="preserve"> computer server to the cloud server.</w:t>
      </w:r>
    </w:p>
    <w:p w:rsidR="001C5A15" w:rsidRDefault="001C5A15" w:rsidP="00A710E7">
      <w:pPr>
        <w:pStyle w:val="MainBody"/>
        <w:rPr>
          <w:lang w:val="en-GB"/>
        </w:rPr>
      </w:pPr>
      <w:r>
        <w:rPr>
          <w:lang w:val="en-GB"/>
        </w:rPr>
        <w:t>The provision must be kept to move to a different software package like e-SWIS, being developed separately by Central Water Commission. The bidder must make sure that the data protocols are flexible enough for smooth transition.</w:t>
      </w:r>
    </w:p>
    <w:p w:rsidR="001C5A15" w:rsidRDefault="001C5A15" w:rsidP="005221F9">
      <w:pPr>
        <w:pStyle w:val="Heading4"/>
      </w:pPr>
      <w:r>
        <w:t>Time Series Processing Software</w:t>
      </w:r>
    </w:p>
    <w:p w:rsidR="001C5A15" w:rsidRDefault="001C5A15" w:rsidP="00A710E7">
      <w:pPr>
        <w:pStyle w:val="MainBody"/>
        <w:rPr>
          <w:b/>
        </w:rPr>
      </w:pPr>
      <w:r>
        <w:t>Time series processing software is required to perform quality control and develop rating tables. The software is required to have the following capabilities:</w:t>
      </w:r>
    </w:p>
    <w:p w:rsidR="001C5A15" w:rsidRPr="009E68DB" w:rsidRDefault="001C5A15" w:rsidP="00A710E7">
      <w:pPr>
        <w:pStyle w:val="BulletBody"/>
        <w:rPr>
          <w:b/>
        </w:rPr>
      </w:pPr>
      <w:r>
        <w:t>Graphical and Tabular viewing facility</w:t>
      </w:r>
    </w:p>
    <w:p w:rsidR="001C5A15" w:rsidRPr="009E68DB" w:rsidRDefault="001C5A15" w:rsidP="00A710E7">
      <w:pPr>
        <w:pStyle w:val="BulletBody"/>
        <w:rPr>
          <w:b/>
        </w:rPr>
      </w:pPr>
      <w:r>
        <w:t>Real-time and historical trending of data</w:t>
      </w:r>
    </w:p>
    <w:p w:rsidR="001C5A15" w:rsidRPr="009E68DB" w:rsidRDefault="001C5A15" w:rsidP="00A710E7">
      <w:pPr>
        <w:pStyle w:val="BulletBody"/>
        <w:rPr>
          <w:b/>
        </w:rPr>
      </w:pPr>
      <w:r>
        <w:t>Data exporting features</w:t>
      </w:r>
    </w:p>
    <w:p w:rsidR="001C5A15" w:rsidRPr="009E68DB" w:rsidRDefault="001C5A15" w:rsidP="00A710E7">
      <w:pPr>
        <w:pStyle w:val="BulletBody"/>
        <w:rPr>
          <w:b/>
        </w:rPr>
      </w:pPr>
      <w:r>
        <w:t>Multiple data base feature (it is required to keep the raw data as well as the processed data, but in separate tables of the data base)</w:t>
      </w:r>
    </w:p>
    <w:p w:rsidR="001C5A15" w:rsidRPr="009E68DB" w:rsidRDefault="001C5A15" w:rsidP="00A710E7">
      <w:pPr>
        <w:pStyle w:val="BulletBody"/>
        <w:rPr>
          <w:b/>
        </w:rPr>
      </w:pPr>
      <w:r>
        <w:t xml:space="preserve">RDBMS Microsoft SQL Server or </w:t>
      </w:r>
      <w:proofErr w:type="spellStart"/>
      <w:r>
        <w:t>MySQL</w:t>
      </w:r>
      <w:proofErr w:type="spellEnd"/>
    </w:p>
    <w:p w:rsidR="001C5A15" w:rsidRPr="009E68DB" w:rsidRDefault="001C5A15" w:rsidP="00A710E7">
      <w:pPr>
        <w:pStyle w:val="BulletBody"/>
        <w:rPr>
          <w:b/>
        </w:rPr>
      </w:pPr>
      <w:r>
        <w:lastRenderedPageBreak/>
        <w:t>Automatic and Scheduled reporting features</w:t>
      </w:r>
    </w:p>
    <w:p w:rsidR="001C5A15" w:rsidRPr="009E68DB" w:rsidRDefault="001C5A15" w:rsidP="00A710E7">
      <w:pPr>
        <w:pStyle w:val="BulletBody"/>
        <w:rPr>
          <w:b/>
        </w:rPr>
      </w:pPr>
      <w:r>
        <w:t>Diagnostic report</w:t>
      </w:r>
    </w:p>
    <w:p w:rsidR="001C5A15" w:rsidRPr="009E68DB" w:rsidRDefault="001C5A15" w:rsidP="00A710E7">
      <w:pPr>
        <w:pStyle w:val="BulletBody"/>
        <w:rPr>
          <w:b/>
        </w:rPr>
      </w:pPr>
      <w:r>
        <w:t>Development of rating curves</w:t>
      </w:r>
    </w:p>
    <w:p w:rsidR="001C5A15" w:rsidRPr="009E68DB" w:rsidRDefault="001C5A15" w:rsidP="00A710E7">
      <w:pPr>
        <w:pStyle w:val="BulletBody"/>
        <w:rPr>
          <w:b/>
        </w:rPr>
      </w:pPr>
      <w:r>
        <w:t>Statistical capabilities</w:t>
      </w:r>
    </w:p>
    <w:p w:rsidR="001C5A15" w:rsidRPr="009E68DB" w:rsidRDefault="001C5A15" w:rsidP="00A710E7">
      <w:pPr>
        <w:pStyle w:val="BulletBody"/>
        <w:rPr>
          <w:b/>
        </w:rPr>
      </w:pPr>
      <w:r>
        <w:t>Manual data entry and input programs</w:t>
      </w:r>
    </w:p>
    <w:p w:rsidR="001C5A15" w:rsidRPr="009E68DB" w:rsidRDefault="001C5A15" w:rsidP="00A710E7">
      <w:pPr>
        <w:pStyle w:val="BulletBody"/>
        <w:rPr>
          <w:b/>
        </w:rPr>
      </w:pPr>
      <w:r>
        <w:t>Printing graphical and tabular data</w:t>
      </w:r>
    </w:p>
    <w:p w:rsidR="001C5A15" w:rsidRPr="009E68DB" w:rsidRDefault="001C5A15" w:rsidP="00A710E7">
      <w:pPr>
        <w:pStyle w:val="BulletBody"/>
        <w:rPr>
          <w:b/>
        </w:rPr>
      </w:pPr>
      <w:r>
        <w:t xml:space="preserve">Data Aggregation (e.g. hourly </w:t>
      </w:r>
      <w:proofErr w:type="spellStart"/>
      <w:r>
        <w:t>totaling</w:t>
      </w:r>
      <w:proofErr w:type="spellEnd"/>
      <w:r>
        <w:t xml:space="preserve"> by basin.</w:t>
      </w:r>
    </w:p>
    <w:p w:rsidR="001C5A15" w:rsidRDefault="001C5A15" w:rsidP="005221F9">
      <w:pPr>
        <w:pStyle w:val="Heading4"/>
      </w:pPr>
      <w:r>
        <w:t>Field Maintenance Tracking Software</w:t>
      </w:r>
    </w:p>
    <w:p w:rsidR="001C5A15" w:rsidRDefault="001C5A15" w:rsidP="00A710E7">
      <w:pPr>
        <w:pStyle w:val="MainBody"/>
        <w:rPr>
          <w:b/>
        </w:rPr>
      </w:pPr>
      <w:r>
        <w:t>There is a requirement for field maintenance tracking software.  This software will allow the field crews to log daily activities, especially activities that have to do with the AWS, ARG, AWLS, Stream Gauging, and Data Center operations.  The field maintenance software will provide the following:</w:t>
      </w:r>
    </w:p>
    <w:p w:rsidR="001C5A15" w:rsidRDefault="001C5A15" w:rsidP="00A710E7">
      <w:pPr>
        <w:pStyle w:val="BulletBody"/>
        <w:rPr>
          <w:b/>
        </w:rPr>
      </w:pPr>
      <w:r>
        <w:t>Record all station visits including the following activities</w:t>
      </w:r>
    </w:p>
    <w:p w:rsidR="001C5A15" w:rsidRDefault="001C5A15" w:rsidP="005778A1">
      <w:pPr>
        <w:pStyle w:val="BulletBody"/>
        <w:numPr>
          <w:ilvl w:val="1"/>
          <w:numId w:val="29"/>
        </w:numPr>
        <w:rPr>
          <w:b/>
        </w:rPr>
      </w:pPr>
      <w:r>
        <w:t>Date of visit</w:t>
      </w:r>
    </w:p>
    <w:p w:rsidR="001C5A15" w:rsidRDefault="001C5A15" w:rsidP="005778A1">
      <w:pPr>
        <w:pStyle w:val="BulletBody"/>
        <w:numPr>
          <w:ilvl w:val="1"/>
          <w:numId w:val="29"/>
        </w:numPr>
        <w:rPr>
          <w:b/>
        </w:rPr>
      </w:pPr>
      <w:r>
        <w:t>Time of arrival</w:t>
      </w:r>
    </w:p>
    <w:p w:rsidR="001C5A15" w:rsidRDefault="001C5A15" w:rsidP="005778A1">
      <w:pPr>
        <w:pStyle w:val="BulletBody"/>
        <w:numPr>
          <w:ilvl w:val="1"/>
          <w:numId w:val="29"/>
        </w:numPr>
        <w:rPr>
          <w:b/>
        </w:rPr>
      </w:pPr>
      <w:r>
        <w:t>Station name</w:t>
      </w:r>
    </w:p>
    <w:p w:rsidR="001C5A15" w:rsidRDefault="001C5A15" w:rsidP="005778A1">
      <w:pPr>
        <w:pStyle w:val="BulletBody"/>
        <w:numPr>
          <w:ilvl w:val="1"/>
          <w:numId w:val="29"/>
        </w:numPr>
        <w:rPr>
          <w:b/>
        </w:rPr>
      </w:pPr>
      <w:r>
        <w:t>Technician(s) name</w:t>
      </w:r>
    </w:p>
    <w:p w:rsidR="001C5A15" w:rsidRDefault="001C5A15" w:rsidP="005778A1">
      <w:pPr>
        <w:pStyle w:val="BulletBody"/>
        <w:numPr>
          <w:ilvl w:val="1"/>
          <w:numId w:val="29"/>
        </w:numPr>
        <w:rPr>
          <w:b/>
        </w:rPr>
      </w:pPr>
      <w:r>
        <w:t>Purpose of visit</w:t>
      </w:r>
    </w:p>
    <w:p w:rsidR="001C5A15" w:rsidRDefault="001C5A15" w:rsidP="005778A1">
      <w:pPr>
        <w:pStyle w:val="BulletBody"/>
        <w:numPr>
          <w:ilvl w:val="1"/>
          <w:numId w:val="29"/>
        </w:numPr>
        <w:rPr>
          <w:b/>
        </w:rPr>
      </w:pPr>
      <w:r>
        <w:t>Operational status upon arrival</w:t>
      </w:r>
    </w:p>
    <w:p w:rsidR="001C5A15" w:rsidRDefault="001C5A15" w:rsidP="005778A1">
      <w:pPr>
        <w:pStyle w:val="BulletBody"/>
        <w:numPr>
          <w:ilvl w:val="1"/>
          <w:numId w:val="29"/>
        </w:numPr>
        <w:rPr>
          <w:b/>
        </w:rPr>
      </w:pPr>
      <w:r>
        <w:t>Operation status upon departure</w:t>
      </w:r>
    </w:p>
    <w:p w:rsidR="001C5A15" w:rsidRDefault="001C5A15" w:rsidP="005778A1">
      <w:pPr>
        <w:pStyle w:val="BulletBody"/>
        <w:numPr>
          <w:ilvl w:val="1"/>
          <w:numId w:val="29"/>
        </w:numPr>
        <w:rPr>
          <w:b/>
        </w:rPr>
      </w:pPr>
      <w:r>
        <w:t>Activities performed during visit</w:t>
      </w:r>
    </w:p>
    <w:p w:rsidR="001C5A15" w:rsidRDefault="001C5A15" w:rsidP="005778A1">
      <w:pPr>
        <w:pStyle w:val="BulletBody"/>
        <w:numPr>
          <w:ilvl w:val="1"/>
          <w:numId w:val="29"/>
        </w:numPr>
        <w:rPr>
          <w:b/>
        </w:rPr>
      </w:pPr>
      <w:r>
        <w:t>Recommendation of activities on future visit</w:t>
      </w:r>
    </w:p>
    <w:p w:rsidR="001C5A15" w:rsidRDefault="001C5A15" w:rsidP="005778A1">
      <w:pPr>
        <w:pStyle w:val="BulletBody"/>
        <w:numPr>
          <w:ilvl w:val="1"/>
          <w:numId w:val="29"/>
        </w:numPr>
        <w:rPr>
          <w:b/>
        </w:rPr>
      </w:pPr>
      <w:r>
        <w:t>Time of Departure</w:t>
      </w:r>
    </w:p>
    <w:p w:rsidR="001C5A15" w:rsidRDefault="001C5A15" w:rsidP="00A710E7">
      <w:pPr>
        <w:pStyle w:val="BulletBody"/>
        <w:rPr>
          <w:b/>
        </w:rPr>
      </w:pPr>
      <w:r>
        <w:t xml:space="preserve">The records will be </w:t>
      </w:r>
      <w:proofErr w:type="spellStart"/>
      <w:r>
        <w:t>sortable</w:t>
      </w:r>
      <w:proofErr w:type="spellEnd"/>
      <w:r>
        <w:t xml:space="preserve"> by any of the fields. For instance, the software must produce a record of all activities at a given station, or all activities performed by a given technician, or any combination of fields.</w:t>
      </w:r>
    </w:p>
    <w:p w:rsidR="009F544F" w:rsidRDefault="001C5A15" w:rsidP="00A710E7">
      <w:pPr>
        <w:pStyle w:val="BulletBody"/>
      </w:pPr>
      <w:r>
        <w:t xml:space="preserve">The field maintenance tracking software will be used to produce monthly reports that will be prepared by the </w:t>
      </w:r>
      <w:r w:rsidRPr="00CE7E85">
        <w:t>Bidder</w:t>
      </w:r>
      <w:r>
        <w:t xml:space="preserve"> and delivered to the Purchaser no later than the 5</w:t>
      </w:r>
      <w:r w:rsidRPr="00CE7E85">
        <w:rPr>
          <w:vertAlign w:val="superscript"/>
        </w:rPr>
        <w:t>th</w:t>
      </w:r>
      <w:r>
        <w:t xml:space="preserve"> day after the end of the month the report is valid for.</w:t>
      </w:r>
    </w:p>
    <w:p w:rsidR="009F544F" w:rsidRDefault="009F544F">
      <w:pPr>
        <w:rPr>
          <w:rFonts w:ascii="Arial" w:eastAsia="Times New Roman" w:hAnsi="Arial" w:cs="Arial"/>
          <w:szCs w:val="20"/>
          <w:lang w:val="en-GB" w:eastAsia="en-GB"/>
        </w:rPr>
      </w:pPr>
      <w:r>
        <w:br w:type="page"/>
      </w:r>
    </w:p>
    <w:p w:rsidR="009F544F" w:rsidRDefault="009F544F" w:rsidP="009F544F">
      <w:pPr>
        <w:pStyle w:val="Heading2"/>
        <w:rPr>
          <w:lang w:val="en-GB"/>
        </w:rPr>
      </w:pPr>
      <w:r>
        <w:rPr>
          <w:lang w:val="en-GB"/>
        </w:rPr>
        <w:lastRenderedPageBreak/>
        <w:t>Discharge Measurement</w:t>
      </w:r>
    </w:p>
    <w:p w:rsidR="009F544F" w:rsidRDefault="009F544F" w:rsidP="009F544F">
      <w:pPr>
        <w:pStyle w:val="MainBody"/>
        <w:rPr>
          <w:lang w:val="en-GB"/>
        </w:rPr>
      </w:pPr>
      <w:r>
        <w:rPr>
          <w:lang w:val="en-GB"/>
        </w:rPr>
        <w:t xml:space="preserve">The bidder would be responsible for measurement of discharge and development of rating curves using ADCP for </w:t>
      </w:r>
      <w:r w:rsidRPr="009F544F">
        <w:rPr>
          <w:color w:val="FF0000"/>
          <w:lang w:val="en-GB"/>
        </w:rPr>
        <w:t>1</w:t>
      </w:r>
      <w:r w:rsidR="00556B8E">
        <w:rPr>
          <w:color w:val="FF0000"/>
          <w:lang w:val="en-GB"/>
        </w:rPr>
        <w:t>0</w:t>
      </w:r>
      <w:r>
        <w:rPr>
          <w:lang w:val="en-GB"/>
        </w:rPr>
        <w:t xml:space="preserve"> Water Level Stations. The frequency of discharge measurement should be as mentioned in table below:</w:t>
      </w:r>
    </w:p>
    <w:tbl>
      <w:tblPr>
        <w:tblStyle w:val="TableGrid"/>
        <w:tblW w:w="0" w:type="auto"/>
        <w:tblLook w:val="04A0"/>
      </w:tblPr>
      <w:tblGrid>
        <w:gridCol w:w="2310"/>
        <w:gridCol w:w="2311"/>
        <w:gridCol w:w="2311"/>
        <w:gridCol w:w="2311"/>
      </w:tblGrid>
      <w:tr w:rsidR="009F544F" w:rsidTr="009F544F">
        <w:tc>
          <w:tcPr>
            <w:tcW w:w="2310" w:type="dxa"/>
          </w:tcPr>
          <w:p w:rsidR="009F544F" w:rsidRDefault="009F544F" w:rsidP="009F544F">
            <w:pPr>
              <w:pStyle w:val="MainBody"/>
              <w:rPr>
                <w:lang w:val="en-GB"/>
              </w:rPr>
            </w:pPr>
            <w:r>
              <w:rPr>
                <w:lang w:val="en-GB"/>
              </w:rPr>
              <w:t>Period</w:t>
            </w:r>
          </w:p>
        </w:tc>
        <w:tc>
          <w:tcPr>
            <w:tcW w:w="2311" w:type="dxa"/>
          </w:tcPr>
          <w:p w:rsidR="009F544F" w:rsidRDefault="009F544F" w:rsidP="009F544F">
            <w:pPr>
              <w:pStyle w:val="MainBody"/>
              <w:rPr>
                <w:lang w:val="en-GB"/>
              </w:rPr>
            </w:pPr>
            <w:r>
              <w:rPr>
                <w:lang w:val="en-GB"/>
              </w:rPr>
              <w:t>Number of Readings per Month</w:t>
            </w:r>
          </w:p>
        </w:tc>
        <w:tc>
          <w:tcPr>
            <w:tcW w:w="2311" w:type="dxa"/>
          </w:tcPr>
          <w:p w:rsidR="009F544F" w:rsidRDefault="009F544F" w:rsidP="009F544F">
            <w:pPr>
              <w:pStyle w:val="MainBody"/>
              <w:rPr>
                <w:lang w:val="en-GB"/>
              </w:rPr>
            </w:pPr>
            <w:r>
              <w:rPr>
                <w:lang w:val="en-GB"/>
              </w:rPr>
              <w:t>Minimum Interval (days) between two consecutive readings</w:t>
            </w:r>
          </w:p>
        </w:tc>
        <w:tc>
          <w:tcPr>
            <w:tcW w:w="2311" w:type="dxa"/>
          </w:tcPr>
          <w:p w:rsidR="009F544F" w:rsidRDefault="009F544F" w:rsidP="009F544F">
            <w:pPr>
              <w:pStyle w:val="MainBody"/>
              <w:rPr>
                <w:lang w:val="en-GB"/>
              </w:rPr>
            </w:pPr>
            <w:r>
              <w:rPr>
                <w:lang w:val="en-GB"/>
              </w:rPr>
              <w:t>Maximum Interval (days) between two consecutive readings</w:t>
            </w:r>
          </w:p>
        </w:tc>
      </w:tr>
      <w:tr w:rsidR="009F544F" w:rsidTr="009F544F">
        <w:tc>
          <w:tcPr>
            <w:tcW w:w="2310" w:type="dxa"/>
          </w:tcPr>
          <w:p w:rsidR="009F544F" w:rsidRDefault="009F544F" w:rsidP="009F544F">
            <w:pPr>
              <w:pStyle w:val="MainBody"/>
              <w:rPr>
                <w:lang w:val="en-GB"/>
              </w:rPr>
            </w:pPr>
            <w:r>
              <w:rPr>
                <w:lang w:val="en-GB"/>
              </w:rPr>
              <w:t>Monsoon Period</w:t>
            </w:r>
          </w:p>
          <w:p w:rsidR="009F544F" w:rsidRDefault="009F544F" w:rsidP="009F544F">
            <w:pPr>
              <w:pStyle w:val="MainBody"/>
              <w:rPr>
                <w:lang w:val="en-GB"/>
              </w:rPr>
            </w:pPr>
            <w:r>
              <w:rPr>
                <w:lang w:val="en-GB"/>
              </w:rPr>
              <w:t>(June – October)</w:t>
            </w:r>
          </w:p>
        </w:tc>
        <w:tc>
          <w:tcPr>
            <w:tcW w:w="2311" w:type="dxa"/>
          </w:tcPr>
          <w:p w:rsidR="009F544F" w:rsidRPr="009F544F" w:rsidRDefault="009F544F" w:rsidP="009F544F">
            <w:pPr>
              <w:pStyle w:val="MainBody"/>
              <w:rPr>
                <w:color w:val="FF0000"/>
                <w:lang w:val="en-GB"/>
              </w:rPr>
            </w:pPr>
            <w:r w:rsidRPr="009F544F">
              <w:rPr>
                <w:color w:val="FF0000"/>
                <w:lang w:val="en-GB"/>
              </w:rPr>
              <w:t>4</w:t>
            </w:r>
          </w:p>
        </w:tc>
        <w:tc>
          <w:tcPr>
            <w:tcW w:w="2311" w:type="dxa"/>
          </w:tcPr>
          <w:p w:rsidR="009F544F" w:rsidRPr="009F544F" w:rsidRDefault="009F544F" w:rsidP="009F544F">
            <w:pPr>
              <w:pStyle w:val="MainBody"/>
              <w:rPr>
                <w:color w:val="FF0000"/>
                <w:lang w:val="en-GB"/>
              </w:rPr>
            </w:pPr>
            <w:r w:rsidRPr="009F544F">
              <w:rPr>
                <w:color w:val="FF0000"/>
                <w:lang w:val="en-GB"/>
              </w:rPr>
              <w:t>5</w:t>
            </w:r>
          </w:p>
        </w:tc>
        <w:tc>
          <w:tcPr>
            <w:tcW w:w="2311" w:type="dxa"/>
          </w:tcPr>
          <w:p w:rsidR="009F544F" w:rsidRPr="009F544F" w:rsidRDefault="009F544F" w:rsidP="009F544F">
            <w:pPr>
              <w:pStyle w:val="MainBody"/>
              <w:rPr>
                <w:color w:val="FF0000"/>
                <w:lang w:val="en-GB"/>
              </w:rPr>
            </w:pPr>
            <w:r w:rsidRPr="009F544F">
              <w:rPr>
                <w:color w:val="FF0000"/>
                <w:lang w:val="en-GB"/>
              </w:rPr>
              <w:t>10</w:t>
            </w:r>
          </w:p>
        </w:tc>
      </w:tr>
      <w:tr w:rsidR="009F544F" w:rsidTr="009F544F">
        <w:tc>
          <w:tcPr>
            <w:tcW w:w="2310" w:type="dxa"/>
          </w:tcPr>
          <w:p w:rsidR="009F544F" w:rsidRDefault="009F544F" w:rsidP="009F544F">
            <w:pPr>
              <w:pStyle w:val="MainBody"/>
              <w:rPr>
                <w:lang w:val="en-GB"/>
              </w:rPr>
            </w:pPr>
            <w:r>
              <w:rPr>
                <w:lang w:val="en-GB"/>
              </w:rPr>
              <w:t>Non Monsoon Period</w:t>
            </w:r>
          </w:p>
          <w:p w:rsidR="009F544F" w:rsidRDefault="009F544F" w:rsidP="009F544F">
            <w:pPr>
              <w:pStyle w:val="MainBody"/>
              <w:rPr>
                <w:lang w:val="en-GB"/>
              </w:rPr>
            </w:pPr>
            <w:r>
              <w:rPr>
                <w:lang w:val="en-GB"/>
              </w:rPr>
              <w:t>(November – May)</w:t>
            </w:r>
          </w:p>
        </w:tc>
        <w:tc>
          <w:tcPr>
            <w:tcW w:w="2311" w:type="dxa"/>
          </w:tcPr>
          <w:p w:rsidR="009F544F" w:rsidRPr="009F544F" w:rsidRDefault="009F544F" w:rsidP="009F544F">
            <w:pPr>
              <w:pStyle w:val="MainBody"/>
              <w:rPr>
                <w:color w:val="FF0000"/>
                <w:lang w:val="en-GB"/>
              </w:rPr>
            </w:pPr>
            <w:r w:rsidRPr="009F544F">
              <w:rPr>
                <w:color w:val="FF0000"/>
                <w:lang w:val="en-GB"/>
              </w:rPr>
              <w:t>2</w:t>
            </w:r>
          </w:p>
        </w:tc>
        <w:tc>
          <w:tcPr>
            <w:tcW w:w="2311" w:type="dxa"/>
          </w:tcPr>
          <w:p w:rsidR="009F544F" w:rsidRPr="009F544F" w:rsidRDefault="009F544F" w:rsidP="009F544F">
            <w:pPr>
              <w:pStyle w:val="MainBody"/>
              <w:rPr>
                <w:color w:val="FF0000"/>
                <w:lang w:val="en-GB"/>
              </w:rPr>
            </w:pPr>
            <w:r w:rsidRPr="009F544F">
              <w:rPr>
                <w:color w:val="FF0000"/>
                <w:lang w:val="en-GB"/>
              </w:rPr>
              <w:t>10</w:t>
            </w:r>
          </w:p>
        </w:tc>
        <w:tc>
          <w:tcPr>
            <w:tcW w:w="2311" w:type="dxa"/>
          </w:tcPr>
          <w:p w:rsidR="009F544F" w:rsidRPr="009F544F" w:rsidRDefault="009F544F" w:rsidP="009F544F">
            <w:pPr>
              <w:pStyle w:val="MainBody"/>
              <w:rPr>
                <w:color w:val="FF0000"/>
                <w:lang w:val="en-GB"/>
              </w:rPr>
            </w:pPr>
            <w:r w:rsidRPr="009F544F">
              <w:rPr>
                <w:color w:val="FF0000"/>
                <w:lang w:val="en-GB"/>
              </w:rPr>
              <w:t>20</w:t>
            </w:r>
          </w:p>
        </w:tc>
      </w:tr>
    </w:tbl>
    <w:p w:rsidR="009F544F" w:rsidRPr="009F544F" w:rsidRDefault="009F544F" w:rsidP="009F544F">
      <w:pPr>
        <w:pStyle w:val="MainBody"/>
        <w:rPr>
          <w:b/>
          <w:i/>
          <w:color w:val="FF0000"/>
          <w:lang w:val="en-GB"/>
        </w:rPr>
      </w:pPr>
      <w:r w:rsidRPr="009F544F">
        <w:rPr>
          <w:b/>
          <w:i/>
          <w:color w:val="FF0000"/>
          <w:lang w:val="en-GB"/>
        </w:rPr>
        <w:t xml:space="preserve">[You can insert a table mentioning each station if the required number of readings </w:t>
      </w:r>
      <w:r>
        <w:rPr>
          <w:b/>
          <w:i/>
          <w:color w:val="FF0000"/>
          <w:lang w:val="en-GB"/>
        </w:rPr>
        <w:t>Change</w:t>
      </w:r>
      <w:r w:rsidRPr="009F544F">
        <w:rPr>
          <w:b/>
          <w:i/>
          <w:color w:val="FF0000"/>
          <w:lang w:val="en-GB"/>
        </w:rPr>
        <w:t xml:space="preserve"> by stations]</w:t>
      </w:r>
    </w:p>
    <w:p w:rsidR="009F544F" w:rsidRDefault="009F544F" w:rsidP="005778A1">
      <w:pPr>
        <w:pStyle w:val="MainBody"/>
        <w:numPr>
          <w:ilvl w:val="0"/>
          <w:numId w:val="66"/>
        </w:numPr>
        <w:rPr>
          <w:lang w:val="en-GB"/>
        </w:rPr>
      </w:pPr>
      <w:r>
        <w:rPr>
          <w:lang w:val="en-GB"/>
        </w:rPr>
        <w:t xml:space="preserve">The </w:t>
      </w:r>
      <w:proofErr w:type="spellStart"/>
      <w:r>
        <w:rPr>
          <w:lang w:val="en-GB"/>
        </w:rPr>
        <w:t>hydrographer</w:t>
      </w:r>
      <w:proofErr w:type="spellEnd"/>
      <w:r>
        <w:rPr>
          <w:lang w:val="en-GB"/>
        </w:rPr>
        <w:t xml:space="preserve"> appointed by the bidder must take all discharge measurement in the presence of engineers from Agency.</w:t>
      </w:r>
    </w:p>
    <w:p w:rsidR="009F544F" w:rsidRDefault="00137F5D" w:rsidP="005778A1">
      <w:pPr>
        <w:pStyle w:val="MainBody"/>
        <w:numPr>
          <w:ilvl w:val="0"/>
          <w:numId w:val="66"/>
        </w:numPr>
        <w:rPr>
          <w:lang w:val="en-GB"/>
        </w:rPr>
      </w:pPr>
      <w:r>
        <w:rPr>
          <w:lang w:val="en-GB"/>
        </w:rPr>
        <w:t xml:space="preserve">All the procedures, tests, calibrations (like moving bed test, rotation calibration etc) should be followed as mentioned in the user manual supplied by equipment manufacturer. </w:t>
      </w:r>
    </w:p>
    <w:p w:rsidR="00137F5D" w:rsidRDefault="00137F5D" w:rsidP="005778A1">
      <w:pPr>
        <w:pStyle w:val="MainBody"/>
        <w:numPr>
          <w:ilvl w:val="0"/>
          <w:numId w:val="66"/>
        </w:numPr>
        <w:rPr>
          <w:lang w:val="en-GB"/>
        </w:rPr>
      </w:pPr>
      <w:r>
        <w:rPr>
          <w:lang w:val="en-GB"/>
        </w:rPr>
        <w:t xml:space="preserve">The ADCP must be passed through river </w:t>
      </w:r>
      <w:proofErr w:type="spellStart"/>
      <w:r>
        <w:rPr>
          <w:lang w:val="en-GB"/>
        </w:rPr>
        <w:t>atleast</w:t>
      </w:r>
      <w:proofErr w:type="spellEnd"/>
      <w:r>
        <w:rPr>
          <w:lang w:val="en-GB"/>
        </w:rPr>
        <w:t xml:space="preserve"> 4 times to obtain </w:t>
      </w:r>
      <w:r w:rsidRPr="00137F5D">
        <w:rPr>
          <w:b/>
          <w:lang w:val="en-GB"/>
        </w:rPr>
        <w:t>one reading</w:t>
      </w:r>
      <w:r>
        <w:rPr>
          <w:lang w:val="en-GB"/>
        </w:rPr>
        <w:t xml:space="preserve">. The discharge measured by all the rounds must be between Mean ± Standard Deviation. Any value falling beyond the limits must be discarded and measurement continued until 4 such discharge measurements are available which are within the range of Mean ± Standard Deviation. (Mean – SD &lt; Reading &lt; Mean + SD). Once this criteria is met, the discharge measured would be considered as </w:t>
      </w:r>
      <w:r w:rsidRPr="00137F5D">
        <w:rPr>
          <w:b/>
          <w:lang w:val="en-GB"/>
        </w:rPr>
        <w:t>one Point</w:t>
      </w:r>
      <w:r>
        <w:rPr>
          <w:lang w:val="en-GB"/>
        </w:rPr>
        <w:t xml:space="preserve"> (one reading) on the rating curve.</w:t>
      </w:r>
    </w:p>
    <w:p w:rsidR="00137F5D" w:rsidRDefault="00137F5D" w:rsidP="005778A1">
      <w:pPr>
        <w:pStyle w:val="MainBody"/>
        <w:numPr>
          <w:ilvl w:val="0"/>
          <w:numId w:val="66"/>
        </w:numPr>
        <w:rPr>
          <w:lang w:val="en-GB"/>
        </w:rPr>
      </w:pPr>
      <w:r>
        <w:rPr>
          <w:lang w:val="en-GB"/>
        </w:rPr>
        <w:t xml:space="preserve">The schedule of measurement of discharge has to be agreed in advance with </w:t>
      </w:r>
      <w:r w:rsidRPr="00137F5D">
        <w:rPr>
          <w:color w:val="FF0000"/>
          <w:lang w:val="en-GB"/>
        </w:rPr>
        <w:t>agency</w:t>
      </w:r>
      <w:r>
        <w:rPr>
          <w:lang w:val="en-GB"/>
        </w:rPr>
        <w:t xml:space="preserve"> Engineers, while keeping in mind the </w:t>
      </w:r>
      <w:r w:rsidR="001D6F5C">
        <w:rPr>
          <w:lang w:val="en-GB"/>
        </w:rPr>
        <w:t>measurement interval as mentioned in table above.</w:t>
      </w:r>
    </w:p>
    <w:p w:rsidR="001C5A15" w:rsidRDefault="001C5A15" w:rsidP="009F544F">
      <w:pPr>
        <w:pStyle w:val="MainBody"/>
        <w:rPr>
          <w:lang w:val="en-GB"/>
        </w:rPr>
      </w:pPr>
      <w:r>
        <w:rPr>
          <w:lang w:val="en-GB"/>
        </w:rPr>
        <w:br w:type="page"/>
      </w:r>
    </w:p>
    <w:p w:rsidR="001C5A15" w:rsidRDefault="001C5A15" w:rsidP="001C5A15">
      <w:pPr>
        <w:pStyle w:val="Heading1"/>
        <w:rPr>
          <w:lang w:val="en-GB"/>
        </w:rPr>
      </w:pPr>
      <w:r>
        <w:lastRenderedPageBreak/>
        <w:t>Personnel Requirements</w:t>
      </w:r>
      <w:r>
        <w:rPr>
          <w:lang w:val="en-GB"/>
        </w:rPr>
        <w:t xml:space="preserve"> </w:t>
      </w:r>
    </w:p>
    <w:p w:rsidR="001C5A15" w:rsidRDefault="001C5A15" w:rsidP="00A710E7">
      <w:pPr>
        <w:pStyle w:val="MainBody"/>
        <w:rPr>
          <w:b/>
        </w:rPr>
      </w:pPr>
      <w:r>
        <w:t xml:space="preserve">The project requires the Bidder to provide staff positions to fill the tasks of </w:t>
      </w:r>
      <w:proofErr w:type="spellStart"/>
      <w:r>
        <w:t>hydrography</w:t>
      </w:r>
      <w:proofErr w:type="spellEnd"/>
      <w:r>
        <w:t xml:space="preserve"> and computer systems &amp; software support.  The personnel will be required to be dedicated to the project as scheduled below, and will remain onsite for the period of the schedule.  </w:t>
      </w:r>
      <w:r w:rsidRPr="0077578D">
        <w:rPr>
          <w:b/>
          <w:color w:val="FF0000"/>
        </w:rPr>
        <w:t>Agency</w:t>
      </w:r>
      <w:r>
        <w:t xml:space="preserve"> will provide office space and furnishing (desk, chair, cabinets) for the Bidder provided staff at </w:t>
      </w:r>
      <w:r w:rsidRPr="0077578D">
        <w:rPr>
          <w:b/>
          <w:color w:val="FF0000"/>
        </w:rPr>
        <w:t>Agency</w:t>
      </w:r>
      <w:r>
        <w:t xml:space="preserve"> facilities.  The </w:t>
      </w:r>
      <w:proofErr w:type="spellStart"/>
      <w:r>
        <w:t>hydrographers</w:t>
      </w:r>
      <w:proofErr w:type="spellEnd"/>
      <w:r>
        <w:t xml:space="preserve"> will have their own arrangements for reliable transportation which will also be supplied by the Bidder.  It is required that the vehicle being used will be a 4x4 vehicle capable of holding and securing all of the equipment used for field measurements.</w:t>
      </w:r>
    </w:p>
    <w:p w:rsidR="001C5A15" w:rsidRDefault="001C5A15" w:rsidP="005221F9">
      <w:pPr>
        <w:pStyle w:val="Heading3"/>
      </w:pPr>
      <w:r>
        <w:t>Staff schedule requirements</w:t>
      </w:r>
    </w:p>
    <w:p w:rsidR="001C5A15" w:rsidRDefault="001C5A15" w:rsidP="00A710E7">
      <w:pPr>
        <w:pStyle w:val="MainBody"/>
        <w:rPr>
          <w:b/>
        </w:rPr>
      </w:pPr>
      <w:r>
        <w:t xml:space="preserve">The Bidder supplied staff will be required to work in the field during the period of commitment. It is most important that the staff be entirely committed during the flood prone season, which goes from </w:t>
      </w:r>
      <w:r w:rsidRPr="0036794F">
        <w:rPr>
          <w:color w:val="FF0000"/>
        </w:rPr>
        <w:t>approximately 1 July through 30 October</w:t>
      </w:r>
      <w:r>
        <w:t xml:space="preserve">.  Absences during this period should be minimal and coordinated with </w:t>
      </w:r>
      <w:r w:rsidRPr="0036794F">
        <w:rPr>
          <w:b/>
          <w:color w:val="FF0000"/>
        </w:rPr>
        <w:t>Agency</w:t>
      </w:r>
      <w:r>
        <w:t xml:space="preserve"> in the event such absences are required.</w:t>
      </w:r>
    </w:p>
    <w:p w:rsidR="001C5A15" w:rsidRPr="00CE1AC4" w:rsidRDefault="001C5A15" w:rsidP="001C5A15">
      <w:pPr>
        <w:pStyle w:val="Caption"/>
        <w:keepNext/>
        <w:keepLines/>
        <w:jc w:val="center"/>
        <w:rPr>
          <w:rFonts w:ascii="Times New Roman" w:hAnsi="Times New Roman"/>
          <w:b/>
          <w:sz w:val="18"/>
          <w:szCs w:val="18"/>
        </w:rPr>
      </w:pPr>
      <w:r w:rsidRPr="00CE1AC4">
        <w:rPr>
          <w:rFonts w:ascii="Times New Roman" w:hAnsi="Times New Roman"/>
          <w:b/>
          <w:sz w:val="18"/>
          <w:szCs w:val="18"/>
        </w:rPr>
        <w:t xml:space="preserve">Table </w:t>
      </w:r>
      <w:r w:rsidR="00A710E7">
        <w:rPr>
          <w:rFonts w:ascii="Times New Roman" w:hAnsi="Times New Roman"/>
          <w:b/>
          <w:sz w:val="18"/>
          <w:szCs w:val="18"/>
        </w:rPr>
        <w:t xml:space="preserve">- </w:t>
      </w:r>
      <w:r>
        <w:rPr>
          <w:rFonts w:ascii="Times New Roman" w:hAnsi="Times New Roman"/>
          <w:b/>
          <w:sz w:val="18"/>
          <w:szCs w:val="18"/>
        </w:rPr>
        <w:t>Staff Commitment Periods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7"/>
        <w:gridCol w:w="2839"/>
      </w:tblGrid>
      <w:tr w:rsidR="001C5A15" w:rsidRPr="00A710E7" w:rsidTr="001C5A15">
        <w:tc>
          <w:tcPr>
            <w:tcW w:w="5657" w:type="dxa"/>
            <w:shd w:val="clear" w:color="auto" w:fill="F2F2F2"/>
          </w:tcPr>
          <w:p w:rsidR="001C5A15" w:rsidRPr="00A710E7" w:rsidRDefault="001C5A15" w:rsidP="001C5A15">
            <w:pPr>
              <w:pStyle w:val="Level3"/>
              <w:keepLines/>
              <w:numPr>
                <w:ilvl w:val="0"/>
                <w:numId w:val="0"/>
              </w:numPr>
              <w:jc w:val="center"/>
              <w:rPr>
                <w:rFonts w:ascii="Arial" w:hAnsi="Arial" w:cs="Arial"/>
                <w:sz w:val="22"/>
              </w:rPr>
            </w:pPr>
            <w:r w:rsidRPr="00A710E7">
              <w:rPr>
                <w:rFonts w:ascii="Arial" w:hAnsi="Arial" w:cs="Arial"/>
                <w:sz w:val="22"/>
              </w:rPr>
              <w:t>Position</w:t>
            </w:r>
          </w:p>
        </w:tc>
        <w:tc>
          <w:tcPr>
            <w:tcW w:w="2839" w:type="dxa"/>
            <w:shd w:val="clear" w:color="auto" w:fill="F2F2F2"/>
          </w:tcPr>
          <w:p w:rsidR="001C5A15" w:rsidRPr="00A710E7" w:rsidRDefault="001C5A15" w:rsidP="001C5A15">
            <w:pPr>
              <w:pStyle w:val="Level3"/>
              <w:keepLines/>
              <w:numPr>
                <w:ilvl w:val="0"/>
                <w:numId w:val="0"/>
              </w:numPr>
              <w:rPr>
                <w:rFonts w:ascii="Arial" w:hAnsi="Arial" w:cs="Arial"/>
                <w:sz w:val="22"/>
              </w:rPr>
            </w:pPr>
            <w:r w:rsidRPr="00A710E7">
              <w:rPr>
                <w:rFonts w:ascii="Arial" w:hAnsi="Arial" w:cs="Arial"/>
                <w:sz w:val="22"/>
              </w:rPr>
              <w:t>Period  of Commitment</w:t>
            </w:r>
          </w:p>
        </w:tc>
      </w:tr>
      <w:tr w:rsidR="001C5A15" w:rsidRPr="00A710E7" w:rsidTr="001C5A15">
        <w:tc>
          <w:tcPr>
            <w:tcW w:w="8496" w:type="dxa"/>
            <w:gridSpan w:val="2"/>
            <w:shd w:val="clear" w:color="auto" w:fill="F2F2F2"/>
          </w:tcPr>
          <w:p w:rsidR="001C5A15" w:rsidRPr="00A710E7" w:rsidRDefault="001C5A15" w:rsidP="001C5A15">
            <w:pPr>
              <w:pStyle w:val="Level3"/>
              <w:keepLines/>
              <w:numPr>
                <w:ilvl w:val="0"/>
                <w:numId w:val="0"/>
              </w:numPr>
              <w:jc w:val="center"/>
              <w:rPr>
                <w:rFonts w:ascii="Arial" w:hAnsi="Arial" w:cs="Arial"/>
                <w:sz w:val="22"/>
              </w:rPr>
            </w:pPr>
            <w:r w:rsidRPr="00A710E7">
              <w:rPr>
                <w:rFonts w:ascii="Arial" w:hAnsi="Arial" w:cs="Arial"/>
                <w:color w:val="FF0000"/>
                <w:sz w:val="22"/>
              </w:rPr>
              <w:t>Central</w:t>
            </w:r>
            <w:r w:rsidRPr="00A710E7">
              <w:rPr>
                <w:rFonts w:ascii="Arial" w:hAnsi="Arial" w:cs="Arial"/>
                <w:sz w:val="22"/>
              </w:rPr>
              <w:t xml:space="preserve"> Office</w:t>
            </w:r>
          </w:p>
        </w:tc>
      </w:tr>
      <w:tr w:rsidR="001C5A15" w:rsidRPr="00A710E7" w:rsidTr="001C5A15">
        <w:tc>
          <w:tcPr>
            <w:tcW w:w="5657" w:type="dxa"/>
            <w:shd w:val="clear" w:color="auto" w:fill="auto"/>
          </w:tcPr>
          <w:p w:rsidR="001C5A15" w:rsidRPr="00A710E7" w:rsidRDefault="001C5A15" w:rsidP="001C5A15">
            <w:pPr>
              <w:pStyle w:val="Level3"/>
              <w:keepLines/>
              <w:numPr>
                <w:ilvl w:val="0"/>
                <w:numId w:val="0"/>
              </w:numPr>
              <w:rPr>
                <w:rFonts w:ascii="Arial" w:hAnsi="Arial" w:cs="Arial"/>
                <w:b w:val="0"/>
                <w:sz w:val="22"/>
              </w:rPr>
            </w:pPr>
            <w:r w:rsidRPr="00A710E7">
              <w:rPr>
                <w:rFonts w:ascii="Arial" w:hAnsi="Arial" w:cs="Arial"/>
                <w:b w:val="0"/>
                <w:sz w:val="22"/>
              </w:rPr>
              <w:t>Senior Computer System &amp; Software Specialist</w:t>
            </w:r>
          </w:p>
        </w:tc>
        <w:tc>
          <w:tcPr>
            <w:tcW w:w="2839" w:type="dxa"/>
            <w:shd w:val="clear" w:color="auto" w:fill="auto"/>
          </w:tcPr>
          <w:p w:rsidR="001C5A15" w:rsidRPr="00A710E7" w:rsidRDefault="001C5A15" w:rsidP="001C5A15">
            <w:pPr>
              <w:pStyle w:val="Level3"/>
              <w:keepLines/>
              <w:numPr>
                <w:ilvl w:val="0"/>
                <w:numId w:val="0"/>
              </w:numPr>
              <w:rPr>
                <w:rFonts w:ascii="Arial" w:hAnsi="Arial" w:cs="Arial"/>
                <w:b w:val="0"/>
                <w:sz w:val="22"/>
              </w:rPr>
            </w:pPr>
            <w:r w:rsidRPr="00A710E7">
              <w:rPr>
                <w:rFonts w:ascii="Arial" w:hAnsi="Arial" w:cs="Arial"/>
                <w:b w:val="0"/>
                <w:sz w:val="22"/>
              </w:rPr>
              <w:t>Full Time</w:t>
            </w:r>
          </w:p>
        </w:tc>
      </w:tr>
      <w:tr w:rsidR="001C5A15" w:rsidRPr="00A710E7" w:rsidTr="001C5A15">
        <w:tc>
          <w:tcPr>
            <w:tcW w:w="5657" w:type="dxa"/>
            <w:shd w:val="clear" w:color="auto" w:fill="auto"/>
          </w:tcPr>
          <w:p w:rsidR="001C5A15" w:rsidRPr="00A710E7" w:rsidRDefault="001C5A15" w:rsidP="001C5A15">
            <w:pPr>
              <w:pStyle w:val="Level3"/>
              <w:keepLines/>
              <w:numPr>
                <w:ilvl w:val="0"/>
                <w:numId w:val="0"/>
              </w:numPr>
              <w:rPr>
                <w:rFonts w:ascii="Arial" w:hAnsi="Arial" w:cs="Arial"/>
                <w:b w:val="0"/>
                <w:sz w:val="22"/>
              </w:rPr>
            </w:pPr>
            <w:r w:rsidRPr="00A710E7">
              <w:rPr>
                <w:rFonts w:ascii="Arial" w:hAnsi="Arial" w:cs="Arial"/>
                <w:b w:val="0"/>
                <w:sz w:val="22"/>
              </w:rPr>
              <w:t>Computer System &amp; Software Specialist</w:t>
            </w:r>
          </w:p>
        </w:tc>
        <w:tc>
          <w:tcPr>
            <w:tcW w:w="2839" w:type="dxa"/>
            <w:shd w:val="clear" w:color="auto" w:fill="auto"/>
          </w:tcPr>
          <w:p w:rsidR="001C5A15" w:rsidRPr="00A710E7" w:rsidRDefault="001C5A15" w:rsidP="001C5A15">
            <w:pPr>
              <w:pStyle w:val="Level3"/>
              <w:keepLines/>
              <w:numPr>
                <w:ilvl w:val="0"/>
                <w:numId w:val="0"/>
              </w:numPr>
              <w:rPr>
                <w:rFonts w:ascii="Arial" w:hAnsi="Arial" w:cs="Arial"/>
                <w:b w:val="0"/>
                <w:sz w:val="22"/>
              </w:rPr>
            </w:pPr>
            <w:r w:rsidRPr="00A710E7">
              <w:rPr>
                <w:rFonts w:ascii="Arial" w:hAnsi="Arial" w:cs="Arial"/>
                <w:b w:val="0"/>
                <w:sz w:val="22"/>
              </w:rPr>
              <w:t>1 May – 1 October</w:t>
            </w:r>
          </w:p>
        </w:tc>
      </w:tr>
      <w:tr w:rsidR="001C5A15" w:rsidRPr="00A710E7" w:rsidTr="001C5A15">
        <w:tc>
          <w:tcPr>
            <w:tcW w:w="8496" w:type="dxa"/>
            <w:gridSpan w:val="2"/>
            <w:shd w:val="clear" w:color="auto" w:fill="F2F2F2"/>
          </w:tcPr>
          <w:p w:rsidR="001C5A15" w:rsidRPr="00A710E7" w:rsidRDefault="001C5A15" w:rsidP="001C5A15">
            <w:pPr>
              <w:pStyle w:val="Level3"/>
              <w:keepLines/>
              <w:numPr>
                <w:ilvl w:val="0"/>
                <w:numId w:val="0"/>
              </w:numPr>
              <w:jc w:val="center"/>
              <w:rPr>
                <w:rFonts w:ascii="Arial" w:hAnsi="Arial" w:cs="Arial"/>
                <w:sz w:val="22"/>
              </w:rPr>
            </w:pPr>
            <w:r w:rsidRPr="00A710E7">
              <w:rPr>
                <w:rFonts w:ascii="Arial" w:hAnsi="Arial" w:cs="Arial"/>
                <w:color w:val="FF0000"/>
                <w:sz w:val="22"/>
              </w:rPr>
              <w:t>Field Office 1</w:t>
            </w:r>
          </w:p>
        </w:tc>
      </w:tr>
      <w:tr w:rsidR="001C5A15" w:rsidRPr="00A710E7" w:rsidTr="001C5A15">
        <w:tc>
          <w:tcPr>
            <w:tcW w:w="5657" w:type="dxa"/>
            <w:shd w:val="clear" w:color="auto" w:fill="auto"/>
          </w:tcPr>
          <w:p w:rsidR="001C5A15" w:rsidRPr="00A710E7" w:rsidRDefault="001C5A15" w:rsidP="001C5A15">
            <w:pPr>
              <w:pStyle w:val="Level3"/>
              <w:keepLines/>
              <w:numPr>
                <w:ilvl w:val="0"/>
                <w:numId w:val="0"/>
              </w:numPr>
              <w:rPr>
                <w:rFonts w:ascii="Arial" w:hAnsi="Arial" w:cs="Arial"/>
                <w:b w:val="0"/>
                <w:sz w:val="22"/>
              </w:rPr>
            </w:pPr>
            <w:r w:rsidRPr="00A710E7">
              <w:rPr>
                <w:rFonts w:ascii="Arial" w:hAnsi="Arial" w:cs="Arial"/>
                <w:b w:val="0"/>
                <w:sz w:val="22"/>
              </w:rPr>
              <w:t xml:space="preserve">Senior </w:t>
            </w:r>
            <w:proofErr w:type="spellStart"/>
            <w:r w:rsidRPr="00A710E7">
              <w:rPr>
                <w:rFonts w:ascii="Arial" w:hAnsi="Arial" w:cs="Arial"/>
                <w:b w:val="0"/>
                <w:sz w:val="22"/>
              </w:rPr>
              <w:t>Hydrographer</w:t>
            </w:r>
            <w:proofErr w:type="spellEnd"/>
          </w:p>
        </w:tc>
        <w:tc>
          <w:tcPr>
            <w:tcW w:w="2839" w:type="dxa"/>
            <w:shd w:val="clear" w:color="auto" w:fill="auto"/>
          </w:tcPr>
          <w:p w:rsidR="001C5A15" w:rsidRPr="00A710E7" w:rsidRDefault="001C5A15" w:rsidP="001C5A15">
            <w:pPr>
              <w:pStyle w:val="Level3"/>
              <w:keepLines/>
              <w:numPr>
                <w:ilvl w:val="0"/>
                <w:numId w:val="0"/>
              </w:numPr>
              <w:rPr>
                <w:rFonts w:ascii="Arial" w:hAnsi="Arial" w:cs="Arial"/>
                <w:b w:val="0"/>
                <w:sz w:val="22"/>
              </w:rPr>
            </w:pPr>
            <w:r w:rsidRPr="00A710E7">
              <w:rPr>
                <w:rFonts w:ascii="Arial" w:hAnsi="Arial" w:cs="Arial"/>
                <w:b w:val="0"/>
                <w:sz w:val="22"/>
              </w:rPr>
              <w:t>Full Time</w:t>
            </w:r>
          </w:p>
        </w:tc>
      </w:tr>
      <w:tr w:rsidR="001C5A15" w:rsidRPr="00A710E7" w:rsidTr="001C5A15">
        <w:tc>
          <w:tcPr>
            <w:tcW w:w="5657" w:type="dxa"/>
            <w:shd w:val="clear" w:color="auto" w:fill="auto"/>
          </w:tcPr>
          <w:p w:rsidR="001C5A15" w:rsidRPr="00A710E7" w:rsidRDefault="001C5A15" w:rsidP="001C5A15">
            <w:pPr>
              <w:pStyle w:val="Level3"/>
              <w:keepLines/>
              <w:numPr>
                <w:ilvl w:val="0"/>
                <w:numId w:val="0"/>
              </w:numPr>
              <w:rPr>
                <w:rFonts w:ascii="Arial" w:hAnsi="Arial" w:cs="Arial"/>
                <w:b w:val="0"/>
                <w:sz w:val="22"/>
              </w:rPr>
            </w:pPr>
            <w:proofErr w:type="spellStart"/>
            <w:r w:rsidRPr="00A710E7">
              <w:rPr>
                <w:rFonts w:ascii="Arial" w:hAnsi="Arial" w:cs="Arial"/>
                <w:b w:val="0"/>
                <w:sz w:val="22"/>
              </w:rPr>
              <w:t>Hydrographer</w:t>
            </w:r>
            <w:proofErr w:type="spellEnd"/>
          </w:p>
        </w:tc>
        <w:tc>
          <w:tcPr>
            <w:tcW w:w="2839" w:type="dxa"/>
            <w:shd w:val="clear" w:color="auto" w:fill="auto"/>
          </w:tcPr>
          <w:p w:rsidR="001C5A15" w:rsidRPr="00A710E7" w:rsidRDefault="001C5A15" w:rsidP="001C5A15">
            <w:pPr>
              <w:pStyle w:val="Level3"/>
              <w:keepLines/>
              <w:numPr>
                <w:ilvl w:val="0"/>
                <w:numId w:val="0"/>
              </w:numPr>
              <w:rPr>
                <w:rFonts w:ascii="Arial" w:hAnsi="Arial" w:cs="Arial"/>
                <w:b w:val="0"/>
                <w:sz w:val="22"/>
              </w:rPr>
            </w:pPr>
            <w:r w:rsidRPr="00A710E7">
              <w:rPr>
                <w:rFonts w:ascii="Arial" w:hAnsi="Arial" w:cs="Arial"/>
                <w:b w:val="0"/>
                <w:sz w:val="22"/>
              </w:rPr>
              <w:t>1 May – 1 October</w:t>
            </w:r>
          </w:p>
        </w:tc>
      </w:tr>
      <w:tr w:rsidR="001C5A15" w:rsidRPr="00A710E7" w:rsidTr="001C5A15">
        <w:tc>
          <w:tcPr>
            <w:tcW w:w="8496" w:type="dxa"/>
            <w:gridSpan w:val="2"/>
            <w:shd w:val="clear" w:color="auto" w:fill="F2F2F2"/>
          </w:tcPr>
          <w:p w:rsidR="001C5A15" w:rsidRPr="00A710E7" w:rsidRDefault="001C5A15" w:rsidP="001C5A15">
            <w:pPr>
              <w:pStyle w:val="Level3"/>
              <w:keepLines/>
              <w:numPr>
                <w:ilvl w:val="0"/>
                <w:numId w:val="0"/>
              </w:numPr>
              <w:jc w:val="center"/>
              <w:rPr>
                <w:rFonts w:ascii="Arial" w:hAnsi="Arial" w:cs="Arial"/>
                <w:color w:val="FF0000"/>
                <w:sz w:val="22"/>
              </w:rPr>
            </w:pPr>
            <w:r w:rsidRPr="00A710E7">
              <w:rPr>
                <w:rFonts w:ascii="Arial" w:hAnsi="Arial" w:cs="Arial"/>
                <w:color w:val="FF0000"/>
                <w:sz w:val="22"/>
              </w:rPr>
              <w:t>Field Office 2</w:t>
            </w:r>
          </w:p>
        </w:tc>
      </w:tr>
      <w:tr w:rsidR="001C5A15" w:rsidRPr="00A710E7" w:rsidTr="001C5A15">
        <w:tc>
          <w:tcPr>
            <w:tcW w:w="5657" w:type="dxa"/>
            <w:shd w:val="clear" w:color="auto" w:fill="auto"/>
          </w:tcPr>
          <w:p w:rsidR="001C5A15" w:rsidRPr="00A710E7" w:rsidRDefault="001C5A15" w:rsidP="001C5A15">
            <w:pPr>
              <w:pStyle w:val="Level3"/>
              <w:keepLines/>
              <w:numPr>
                <w:ilvl w:val="0"/>
                <w:numId w:val="0"/>
              </w:numPr>
              <w:rPr>
                <w:rFonts w:ascii="Arial" w:hAnsi="Arial" w:cs="Arial"/>
                <w:b w:val="0"/>
                <w:sz w:val="22"/>
              </w:rPr>
            </w:pPr>
            <w:r w:rsidRPr="00A710E7">
              <w:rPr>
                <w:rFonts w:ascii="Arial" w:hAnsi="Arial" w:cs="Arial"/>
                <w:b w:val="0"/>
                <w:sz w:val="22"/>
              </w:rPr>
              <w:t xml:space="preserve">Senior </w:t>
            </w:r>
            <w:proofErr w:type="spellStart"/>
            <w:r w:rsidRPr="00A710E7">
              <w:rPr>
                <w:rFonts w:ascii="Arial" w:hAnsi="Arial" w:cs="Arial"/>
                <w:b w:val="0"/>
                <w:sz w:val="22"/>
              </w:rPr>
              <w:t>Hydrographer</w:t>
            </w:r>
            <w:proofErr w:type="spellEnd"/>
          </w:p>
        </w:tc>
        <w:tc>
          <w:tcPr>
            <w:tcW w:w="2839" w:type="dxa"/>
            <w:shd w:val="clear" w:color="auto" w:fill="auto"/>
          </w:tcPr>
          <w:p w:rsidR="001C5A15" w:rsidRPr="00A710E7" w:rsidRDefault="001C5A15" w:rsidP="001C5A15">
            <w:pPr>
              <w:pStyle w:val="Level3"/>
              <w:keepLines/>
              <w:numPr>
                <w:ilvl w:val="0"/>
                <w:numId w:val="0"/>
              </w:numPr>
              <w:rPr>
                <w:rFonts w:ascii="Arial" w:hAnsi="Arial" w:cs="Arial"/>
                <w:b w:val="0"/>
                <w:sz w:val="22"/>
              </w:rPr>
            </w:pPr>
            <w:r w:rsidRPr="00A710E7">
              <w:rPr>
                <w:rFonts w:ascii="Arial" w:hAnsi="Arial" w:cs="Arial"/>
                <w:b w:val="0"/>
                <w:sz w:val="22"/>
              </w:rPr>
              <w:t>Full Time</w:t>
            </w:r>
          </w:p>
        </w:tc>
      </w:tr>
      <w:tr w:rsidR="001C5A15" w:rsidRPr="00A710E7" w:rsidTr="001C5A15">
        <w:tc>
          <w:tcPr>
            <w:tcW w:w="5657" w:type="dxa"/>
            <w:shd w:val="clear" w:color="auto" w:fill="auto"/>
          </w:tcPr>
          <w:p w:rsidR="001C5A15" w:rsidRPr="00A710E7" w:rsidRDefault="001C5A15" w:rsidP="001C5A15">
            <w:pPr>
              <w:pStyle w:val="Level3"/>
              <w:keepLines/>
              <w:numPr>
                <w:ilvl w:val="0"/>
                <w:numId w:val="0"/>
              </w:numPr>
              <w:rPr>
                <w:rFonts w:ascii="Arial" w:hAnsi="Arial" w:cs="Arial"/>
                <w:b w:val="0"/>
                <w:sz w:val="22"/>
              </w:rPr>
            </w:pPr>
            <w:proofErr w:type="spellStart"/>
            <w:r w:rsidRPr="00A710E7">
              <w:rPr>
                <w:rFonts w:ascii="Arial" w:hAnsi="Arial" w:cs="Arial"/>
                <w:b w:val="0"/>
                <w:sz w:val="22"/>
              </w:rPr>
              <w:t>Hydrographer</w:t>
            </w:r>
            <w:proofErr w:type="spellEnd"/>
          </w:p>
        </w:tc>
        <w:tc>
          <w:tcPr>
            <w:tcW w:w="2839" w:type="dxa"/>
            <w:shd w:val="clear" w:color="auto" w:fill="auto"/>
          </w:tcPr>
          <w:p w:rsidR="001C5A15" w:rsidRPr="00A710E7" w:rsidRDefault="001C5A15" w:rsidP="001C5A15">
            <w:pPr>
              <w:pStyle w:val="Level3"/>
              <w:keepLines/>
              <w:numPr>
                <w:ilvl w:val="0"/>
                <w:numId w:val="0"/>
              </w:numPr>
              <w:rPr>
                <w:rFonts w:ascii="Arial" w:hAnsi="Arial" w:cs="Arial"/>
                <w:b w:val="0"/>
                <w:sz w:val="22"/>
              </w:rPr>
            </w:pPr>
            <w:r w:rsidRPr="00A710E7">
              <w:rPr>
                <w:rFonts w:ascii="Arial" w:hAnsi="Arial" w:cs="Arial"/>
                <w:b w:val="0"/>
                <w:sz w:val="22"/>
              </w:rPr>
              <w:t>1 May – 1 October</w:t>
            </w:r>
          </w:p>
        </w:tc>
      </w:tr>
      <w:tr w:rsidR="001C5A15" w:rsidRPr="00A710E7" w:rsidTr="001C5A15">
        <w:tc>
          <w:tcPr>
            <w:tcW w:w="8496" w:type="dxa"/>
            <w:gridSpan w:val="2"/>
            <w:shd w:val="clear" w:color="auto" w:fill="F2F2F2"/>
          </w:tcPr>
          <w:p w:rsidR="001C5A15" w:rsidRPr="00A710E7" w:rsidRDefault="001C5A15" w:rsidP="001C5A15">
            <w:pPr>
              <w:pStyle w:val="Level3"/>
              <w:keepLines/>
              <w:numPr>
                <w:ilvl w:val="0"/>
                <w:numId w:val="0"/>
              </w:numPr>
              <w:jc w:val="center"/>
              <w:rPr>
                <w:rFonts w:ascii="Arial" w:hAnsi="Arial" w:cs="Arial"/>
                <w:sz w:val="22"/>
              </w:rPr>
            </w:pPr>
            <w:r w:rsidRPr="00A710E7">
              <w:rPr>
                <w:rFonts w:ascii="Arial" w:hAnsi="Arial" w:cs="Arial"/>
                <w:color w:val="FF0000"/>
                <w:sz w:val="22"/>
              </w:rPr>
              <w:t>Field Office 3</w:t>
            </w:r>
          </w:p>
        </w:tc>
      </w:tr>
      <w:tr w:rsidR="001C5A15" w:rsidRPr="00A710E7" w:rsidTr="001C5A15">
        <w:tc>
          <w:tcPr>
            <w:tcW w:w="5657" w:type="dxa"/>
            <w:shd w:val="clear" w:color="auto" w:fill="auto"/>
          </w:tcPr>
          <w:p w:rsidR="001C5A15" w:rsidRPr="00A710E7" w:rsidRDefault="001C5A15" w:rsidP="001C5A15">
            <w:pPr>
              <w:pStyle w:val="Level3"/>
              <w:keepLines/>
              <w:numPr>
                <w:ilvl w:val="0"/>
                <w:numId w:val="0"/>
              </w:numPr>
              <w:rPr>
                <w:rFonts w:ascii="Arial" w:hAnsi="Arial" w:cs="Arial"/>
                <w:b w:val="0"/>
                <w:sz w:val="22"/>
              </w:rPr>
            </w:pPr>
            <w:r w:rsidRPr="00A710E7">
              <w:rPr>
                <w:rFonts w:ascii="Arial" w:hAnsi="Arial" w:cs="Arial"/>
                <w:b w:val="0"/>
                <w:sz w:val="22"/>
              </w:rPr>
              <w:t xml:space="preserve">Senior </w:t>
            </w:r>
            <w:proofErr w:type="spellStart"/>
            <w:r w:rsidRPr="00A710E7">
              <w:rPr>
                <w:rFonts w:ascii="Arial" w:hAnsi="Arial" w:cs="Arial"/>
                <w:b w:val="0"/>
                <w:sz w:val="22"/>
              </w:rPr>
              <w:t>Hydrographer</w:t>
            </w:r>
            <w:proofErr w:type="spellEnd"/>
          </w:p>
        </w:tc>
        <w:tc>
          <w:tcPr>
            <w:tcW w:w="2839" w:type="dxa"/>
            <w:shd w:val="clear" w:color="auto" w:fill="auto"/>
          </w:tcPr>
          <w:p w:rsidR="001C5A15" w:rsidRPr="00A710E7" w:rsidRDefault="001C5A15" w:rsidP="001C5A15">
            <w:pPr>
              <w:pStyle w:val="Level3"/>
              <w:keepLines/>
              <w:numPr>
                <w:ilvl w:val="0"/>
                <w:numId w:val="0"/>
              </w:numPr>
              <w:rPr>
                <w:rFonts w:ascii="Arial" w:hAnsi="Arial" w:cs="Arial"/>
                <w:b w:val="0"/>
                <w:sz w:val="22"/>
              </w:rPr>
            </w:pPr>
            <w:r w:rsidRPr="00A710E7">
              <w:rPr>
                <w:rFonts w:ascii="Arial" w:hAnsi="Arial" w:cs="Arial"/>
                <w:b w:val="0"/>
                <w:sz w:val="22"/>
              </w:rPr>
              <w:t>Full Time</w:t>
            </w:r>
          </w:p>
        </w:tc>
      </w:tr>
      <w:tr w:rsidR="001C5A15" w:rsidRPr="00A710E7" w:rsidTr="001C5A15">
        <w:tc>
          <w:tcPr>
            <w:tcW w:w="5657" w:type="dxa"/>
            <w:shd w:val="clear" w:color="auto" w:fill="auto"/>
          </w:tcPr>
          <w:p w:rsidR="001C5A15" w:rsidRPr="00A710E7" w:rsidRDefault="001C5A15" w:rsidP="001C5A15">
            <w:pPr>
              <w:pStyle w:val="Level3"/>
              <w:keepLines/>
              <w:numPr>
                <w:ilvl w:val="0"/>
                <w:numId w:val="0"/>
              </w:numPr>
              <w:rPr>
                <w:rFonts w:ascii="Arial" w:hAnsi="Arial" w:cs="Arial"/>
                <w:b w:val="0"/>
                <w:sz w:val="22"/>
              </w:rPr>
            </w:pPr>
            <w:proofErr w:type="spellStart"/>
            <w:r w:rsidRPr="00A710E7">
              <w:rPr>
                <w:rFonts w:ascii="Arial" w:hAnsi="Arial" w:cs="Arial"/>
                <w:b w:val="0"/>
                <w:sz w:val="22"/>
              </w:rPr>
              <w:t>Hydrographer</w:t>
            </w:r>
            <w:proofErr w:type="spellEnd"/>
          </w:p>
        </w:tc>
        <w:tc>
          <w:tcPr>
            <w:tcW w:w="2839" w:type="dxa"/>
            <w:shd w:val="clear" w:color="auto" w:fill="auto"/>
          </w:tcPr>
          <w:p w:rsidR="001C5A15" w:rsidRPr="00A710E7" w:rsidRDefault="001C5A15" w:rsidP="001C5A15">
            <w:pPr>
              <w:pStyle w:val="Level3"/>
              <w:keepLines/>
              <w:numPr>
                <w:ilvl w:val="0"/>
                <w:numId w:val="0"/>
              </w:numPr>
              <w:rPr>
                <w:rFonts w:ascii="Arial" w:hAnsi="Arial" w:cs="Arial"/>
                <w:b w:val="0"/>
                <w:sz w:val="22"/>
              </w:rPr>
            </w:pPr>
            <w:r w:rsidRPr="00A710E7">
              <w:rPr>
                <w:rFonts w:ascii="Arial" w:hAnsi="Arial" w:cs="Arial"/>
                <w:b w:val="0"/>
                <w:sz w:val="22"/>
              </w:rPr>
              <w:t>1 May – 1 October</w:t>
            </w:r>
          </w:p>
        </w:tc>
      </w:tr>
    </w:tbl>
    <w:p w:rsidR="001C5A15" w:rsidRPr="00555779" w:rsidRDefault="001C5A15" w:rsidP="001C5A15">
      <w:pPr>
        <w:pStyle w:val="Level3"/>
        <w:keepLines/>
        <w:numPr>
          <w:ilvl w:val="0"/>
          <w:numId w:val="0"/>
        </w:numPr>
        <w:ind w:left="720"/>
        <w:rPr>
          <w:b w:val="0"/>
        </w:rPr>
      </w:pPr>
    </w:p>
    <w:p w:rsidR="001C5A15" w:rsidRDefault="001C5A15" w:rsidP="005221F9">
      <w:pPr>
        <w:pStyle w:val="Heading3"/>
      </w:pPr>
      <w:proofErr w:type="spellStart"/>
      <w:r>
        <w:t>Hydrographer</w:t>
      </w:r>
      <w:proofErr w:type="spellEnd"/>
      <w:r>
        <w:t xml:space="preserve"> Responsibilities, Qualifications and Supervision</w:t>
      </w:r>
    </w:p>
    <w:p w:rsidR="001C5A15" w:rsidRDefault="001C5A15" w:rsidP="00A710E7">
      <w:pPr>
        <w:pStyle w:val="MainBody"/>
      </w:pPr>
      <w:r>
        <w:t>There are two levels of hydro-</w:t>
      </w:r>
      <w:proofErr w:type="spellStart"/>
      <w:r>
        <w:t>graphers</w:t>
      </w:r>
      <w:proofErr w:type="spellEnd"/>
      <w:r>
        <w:t xml:space="preserve"> required.  There will be a Senior </w:t>
      </w:r>
      <w:proofErr w:type="spellStart"/>
      <w:r>
        <w:t>Hydrographer</w:t>
      </w:r>
      <w:proofErr w:type="spellEnd"/>
      <w:r>
        <w:t xml:space="preserve"> and a Junior </w:t>
      </w:r>
      <w:proofErr w:type="spellStart"/>
      <w:r>
        <w:t>Hydrographer</w:t>
      </w:r>
      <w:proofErr w:type="spellEnd"/>
      <w:r>
        <w:t>.</w:t>
      </w:r>
    </w:p>
    <w:p w:rsidR="001C5A15" w:rsidRDefault="001C5A15" w:rsidP="005221F9">
      <w:pPr>
        <w:pStyle w:val="Heading4"/>
      </w:pPr>
      <w:r>
        <w:lastRenderedPageBreak/>
        <w:t>Responsibilities</w:t>
      </w:r>
    </w:p>
    <w:p w:rsidR="001C5A15" w:rsidRDefault="001C5A15" w:rsidP="00A710E7">
      <w:pPr>
        <w:pStyle w:val="MainBody"/>
        <w:rPr>
          <w:b/>
        </w:rPr>
      </w:pPr>
      <w:r>
        <w:t xml:space="preserve">The </w:t>
      </w:r>
      <w:proofErr w:type="spellStart"/>
      <w:r>
        <w:t>hydrographers</w:t>
      </w:r>
      <w:proofErr w:type="spellEnd"/>
      <w:r>
        <w:t xml:space="preserve"> will be responsible for maintaining all stations installed by the Bidder.  The </w:t>
      </w:r>
      <w:proofErr w:type="spellStart"/>
      <w:r>
        <w:t>hydrographers</w:t>
      </w:r>
      <w:proofErr w:type="spellEnd"/>
      <w:r>
        <w:t xml:space="preserve"> will be required to record activities at the stations using the maintenance tracking software purchased as part of this tender.  The </w:t>
      </w:r>
      <w:proofErr w:type="spellStart"/>
      <w:r>
        <w:t>hydrographer</w:t>
      </w:r>
      <w:proofErr w:type="spellEnd"/>
      <w:r>
        <w:t xml:space="preserve"> will also work with the time series data base in storing stream gauge measurements and developing rating curves.</w:t>
      </w:r>
    </w:p>
    <w:p w:rsidR="001C5A15" w:rsidRPr="00961B10" w:rsidRDefault="001C5A15" w:rsidP="00A710E7">
      <w:pPr>
        <w:pStyle w:val="MainBody"/>
        <w:rPr>
          <w:b/>
        </w:rPr>
      </w:pPr>
      <w:r>
        <w:t xml:space="preserve">The </w:t>
      </w:r>
      <w:proofErr w:type="spellStart"/>
      <w:r>
        <w:t>Hydrographers</w:t>
      </w:r>
      <w:proofErr w:type="spellEnd"/>
      <w:r>
        <w:t xml:space="preserve"> will be responsible for supporting the data flow from the sensor to the data station, as transmitted and received from the </w:t>
      </w:r>
      <w:r>
        <w:rPr>
          <w:b/>
        </w:rPr>
        <w:t>telemetry system</w:t>
      </w:r>
      <w:r>
        <w:t>.</w:t>
      </w:r>
    </w:p>
    <w:p w:rsidR="001C5A15" w:rsidRDefault="001C5A15" w:rsidP="005221F9">
      <w:pPr>
        <w:pStyle w:val="Heading4"/>
      </w:pPr>
      <w:r>
        <w:t xml:space="preserve">Senior </w:t>
      </w:r>
      <w:proofErr w:type="spellStart"/>
      <w:r>
        <w:t>Hydrographer</w:t>
      </w:r>
      <w:proofErr w:type="spellEnd"/>
    </w:p>
    <w:p w:rsidR="001C5A15" w:rsidRDefault="001C5A15" w:rsidP="00A710E7">
      <w:pPr>
        <w:pStyle w:val="MainBody"/>
        <w:rPr>
          <w:b/>
        </w:rPr>
      </w:pPr>
      <w:r>
        <w:t xml:space="preserve">The senior </w:t>
      </w:r>
      <w:proofErr w:type="spellStart"/>
      <w:r>
        <w:t>hydrographer</w:t>
      </w:r>
      <w:proofErr w:type="spellEnd"/>
      <w:r>
        <w:t xml:space="preserve"> will be highly trained and certified to have expertise in operation and maintenance of the equipment used in the project.  The senior </w:t>
      </w:r>
      <w:proofErr w:type="spellStart"/>
      <w:r>
        <w:t>hydrographer</w:t>
      </w:r>
      <w:proofErr w:type="spellEnd"/>
      <w:r>
        <w:t xml:space="preserve"> will also be certified to have expertise in complete knowledge and understanding in making stream gauging measurement with the profiling ADCP that will also be acquired in this project.  The senior </w:t>
      </w:r>
      <w:proofErr w:type="spellStart"/>
      <w:r>
        <w:t>hydrographer</w:t>
      </w:r>
      <w:proofErr w:type="spellEnd"/>
      <w:r>
        <w:t xml:space="preserve"> should have a firm grasp of the installed technology and be able to train </w:t>
      </w:r>
      <w:proofErr w:type="spellStart"/>
      <w:r>
        <w:t>hydrographers</w:t>
      </w:r>
      <w:proofErr w:type="spellEnd"/>
      <w:r>
        <w:t xml:space="preserve"> from both </w:t>
      </w:r>
      <w:r w:rsidRPr="0036794F">
        <w:rPr>
          <w:b/>
          <w:color w:val="FF0000"/>
        </w:rPr>
        <w:t>Agency</w:t>
      </w:r>
      <w:r>
        <w:t xml:space="preserve"> and Bidder supplied </w:t>
      </w:r>
      <w:proofErr w:type="spellStart"/>
      <w:r>
        <w:t>hydrographers</w:t>
      </w:r>
      <w:proofErr w:type="spellEnd"/>
      <w:r>
        <w:t>.</w:t>
      </w:r>
    </w:p>
    <w:p w:rsidR="001C5A15" w:rsidRDefault="001C5A15" w:rsidP="00A710E7">
      <w:pPr>
        <w:pStyle w:val="MainBody"/>
      </w:pPr>
      <w:r>
        <w:t xml:space="preserve">It is paramount that the senior </w:t>
      </w:r>
      <w:proofErr w:type="spellStart"/>
      <w:r>
        <w:t>hydrographer</w:t>
      </w:r>
      <w:proofErr w:type="spellEnd"/>
      <w:r>
        <w:t xml:space="preserve"> be able to maintain, repair, and replace all </w:t>
      </w:r>
      <w:proofErr w:type="spellStart"/>
      <w:r>
        <w:t>hydromet</w:t>
      </w:r>
      <w:proofErr w:type="spellEnd"/>
      <w:r>
        <w:t xml:space="preserve"> equipment including the testing and replacement of </w:t>
      </w:r>
      <w:r>
        <w:rPr>
          <w:b/>
        </w:rPr>
        <w:t>telemetry system</w:t>
      </w:r>
      <w:r>
        <w:t xml:space="preserve"> as required. </w:t>
      </w:r>
    </w:p>
    <w:p w:rsidR="001C5A15" w:rsidRDefault="001C5A15" w:rsidP="005221F9">
      <w:pPr>
        <w:pStyle w:val="Heading4"/>
      </w:pPr>
      <w:r>
        <w:t xml:space="preserve">Junior </w:t>
      </w:r>
      <w:proofErr w:type="spellStart"/>
      <w:r>
        <w:t>Hydrographer</w:t>
      </w:r>
      <w:proofErr w:type="spellEnd"/>
    </w:p>
    <w:p w:rsidR="001C5A15" w:rsidRDefault="001C5A15" w:rsidP="00A710E7">
      <w:pPr>
        <w:pStyle w:val="MainBody"/>
        <w:rPr>
          <w:b/>
        </w:rPr>
      </w:pPr>
      <w:r>
        <w:t xml:space="preserve">The </w:t>
      </w:r>
      <w:proofErr w:type="spellStart"/>
      <w:r>
        <w:t>hydrographer</w:t>
      </w:r>
      <w:proofErr w:type="spellEnd"/>
      <w:r>
        <w:t xml:space="preserve"> will work under the senior </w:t>
      </w:r>
      <w:proofErr w:type="spellStart"/>
      <w:r>
        <w:t>hydrographer</w:t>
      </w:r>
      <w:proofErr w:type="spellEnd"/>
      <w:r>
        <w:t xml:space="preserve"> and assist in performing stream gauging measurements and performing other duties as assigned, including the repair of equipment.  The </w:t>
      </w:r>
      <w:proofErr w:type="spellStart"/>
      <w:r>
        <w:t>hydrographer</w:t>
      </w:r>
      <w:proofErr w:type="spellEnd"/>
      <w:r>
        <w:t xml:space="preserve"> shall be certified by the Bidder to maintain data stations and perform stream gauging measurements.</w:t>
      </w:r>
    </w:p>
    <w:p w:rsidR="001C5A15" w:rsidRDefault="001C5A15" w:rsidP="005221F9">
      <w:pPr>
        <w:pStyle w:val="Heading4"/>
      </w:pPr>
      <w:r>
        <w:t>Supervision</w:t>
      </w:r>
    </w:p>
    <w:p w:rsidR="001C5A15" w:rsidRPr="00961B10" w:rsidRDefault="001C5A15" w:rsidP="00A710E7">
      <w:pPr>
        <w:pStyle w:val="MainBody"/>
        <w:rPr>
          <w:b/>
        </w:rPr>
      </w:pPr>
      <w:r>
        <w:t xml:space="preserve">The </w:t>
      </w:r>
      <w:proofErr w:type="spellStart"/>
      <w:r>
        <w:t>hydrographers</w:t>
      </w:r>
      <w:proofErr w:type="spellEnd"/>
      <w:r>
        <w:t xml:space="preserve"> (both senior and junior) will take supervision from </w:t>
      </w:r>
      <w:r w:rsidRPr="0036794F">
        <w:rPr>
          <w:b/>
          <w:color w:val="FF0000"/>
        </w:rPr>
        <w:t>Agency</w:t>
      </w:r>
      <w:r>
        <w:t xml:space="preserve">.  This means that </w:t>
      </w:r>
      <w:proofErr w:type="spellStart"/>
      <w:r>
        <w:t>hydrographer</w:t>
      </w:r>
      <w:proofErr w:type="spellEnd"/>
      <w:r>
        <w:t xml:space="preserve"> activities must be carefully coordinated with </w:t>
      </w:r>
      <w:r w:rsidRPr="0036794F">
        <w:rPr>
          <w:b/>
          <w:color w:val="FF0000"/>
        </w:rPr>
        <w:t>Agency</w:t>
      </w:r>
      <w:r>
        <w:t xml:space="preserve">.  Regular dialogue is required between the Bidder and </w:t>
      </w:r>
      <w:r w:rsidRPr="0036794F">
        <w:rPr>
          <w:b/>
          <w:color w:val="FF0000"/>
        </w:rPr>
        <w:t>Agency</w:t>
      </w:r>
      <w:r>
        <w:t xml:space="preserve">.  </w:t>
      </w:r>
      <w:r w:rsidRPr="0036794F">
        <w:rPr>
          <w:b/>
          <w:color w:val="FF0000"/>
        </w:rPr>
        <w:t>Agency</w:t>
      </w:r>
      <w:r>
        <w:rPr>
          <w:b/>
        </w:rPr>
        <w:t xml:space="preserve"> </w:t>
      </w:r>
      <w:r>
        <w:t>can also request stream gauging measurements.</w:t>
      </w:r>
    </w:p>
    <w:p w:rsidR="001C5A15" w:rsidRDefault="001C5A15" w:rsidP="005221F9">
      <w:pPr>
        <w:pStyle w:val="Heading3"/>
      </w:pPr>
      <w:r>
        <w:t xml:space="preserve">Computer System &amp; Software Responsibilities, Qualifications and Supervision </w:t>
      </w:r>
    </w:p>
    <w:p w:rsidR="001C5A15" w:rsidRPr="00364C34" w:rsidRDefault="001C5A15" w:rsidP="00A710E7">
      <w:pPr>
        <w:pStyle w:val="MainBody"/>
        <w:rPr>
          <w:b/>
        </w:rPr>
      </w:pPr>
      <w:r>
        <w:t xml:space="preserve">There are two levels of computer system &amp; software staff required.  There will be a Senior Computer Systems &amp; Software Specialist and a Junior Computer Systems &amp; Software Specialist.  </w:t>
      </w:r>
    </w:p>
    <w:p w:rsidR="001C5A15" w:rsidRDefault="001C5A15" w:rsidP="005221F9">
      <w:pPr>
        <w:pStyle w:val="Heading4"/>
      </w:pPr>
      <w:r>
        <w:t>Responsibilities</w:t>
      </w:r>
    </w:p>
    <w:p w:rsidR="001C5A15" w:rsidRPr="007D6F98" w:rsidRDefault="001C5A15" w:rsidP="00A710E7">
      <w:pPr>
        <w:pStyle w:val="MainBody"/>
        <w:rPr>
          <w:b/>
        </w:rPr>
      </w:pPr>
      <w:r>
        <w:t xml:space="preserve">The computer system and software specialists will have the responsibility if maintaining the computer systems and network that were acquired as part of this project.  The specialists will also be responsible for operating the </w:t>
      </w:r>
      <w:r>
        <w:rPr>
          <w:b/>
        </w:rPr>
        <w:t>Data Acquisition</w:t>
      </w:r>
      <w:r>
        <w:t xml:space="preserve"> software, Time Series software, and any other software that is procured as part of this tender.</w:t>
      </w:r>
    </w:p>
    <w:p w:rsidR="001C5A15" w:rsidRDefault="001C5A15" w:rsidP="005221F9">
      <w:pPr>
        <w:pStyle w:val="Heading4"/>
      </w:pPr>
      <w:r>
        <w:t>Senior Computer System and Software Specialist</w:t>
      </w:r>
    </w:p>
    <w:p w:rsidR="001C5A15" w:rsidRDefault="001C5A15" w:rsidP="00A710E7">
      <w:pPr>
        <w:pStyle w:val="MainBody"/>
        <w:rPr>
          <w:b/>
        </w:rPr>
      </w:pPr>
      <w:r>
        <w:t xml:space="preserve">The Senior Computer System and Software Specialist will be highly trained and certified to use the </w:t>
      </w:r>
      <w:r w:rsidRPr="0036794F">
        <w:rPr>
          <w:b/>
          <w:color w:val="FF0000"/>
        </w:rPr>
        <w:t>Telemetry</w:t>
      </w:r>
      <w:r>
        <w:t xml:space="preserve"> base station software, time series software for developing rating curves and all other software packages that are procured.  The senior specialist will have a firm grasp of the software and be capable of training </w:t>
      </w:r>
      <w:r w:rsidRPr="0036794F">
        <w:rPr>
          <w:b/>
          <w:color w:val="FF0000"/>
        </w:rPr>
        <w:t>Agency</w:t>
      </w:r>
      <w:r>
        <w:t xml:space="preserve"> officials as requested by </w:t>
      </w:r>
      <w:r w:rsidRPr="0036794F">
        <w:rPr>
          <w:b/>
          <w:color w:val="FF0000"/>
        </w:rPr>
        <w:t>Agency</w:t>
      </w:r>
      <w:r>
        <w:rPr>
          <w:b/>
        </w:rPr>
        <w:t xml:space="preserve"> </w:t>
      </w:r>
      <w:r>
        <w:lastRenderedPageBreak/>
        <w:t>and also training the seasonal junior specialist. The senior specialist will assure that the data transmitted to the center is be</w:t>
      </w:r>
      <w:r>
        <w:rPr>
          <w:b/>
        </w:rPr>
        <w:t>ing properly stored on the</w:t>
      </w:r>
      <w:r>
        <w:t xml:space="preserve"> base station software.</w:t>
      </w:r>
    </w:p>
    <w:p w:rsidR="001C5A15" w:rsidRPr="007D6F98" w:rsidRDefault="001C5A15" w:rsidP="00A710E7">
      <w:pPr>
        <w:pStyle w:val="MainBody"/>
        <w:rPr>
          <w:b/>
        </w:rPr>
      </w:pPr>
      <w:r>
        <w:t>The Senior Specialist will also be capable configuring web pages that are used to disseminate and visualize the collected data.</w:t>
      </w:r>
    </w:p>
    <w:p w:rsidR="001C5A15" w:rsidRDefault="001C5A15" w:rsidP="005221F9">
      <w:pPr>
        <w:pStyle w:val="Heading4"/>
      </w:pPr>
      <w:r>
        <w:t>Junior Computer System and Software Specialist experience</w:t>
      </w:r>
    </w:p>
    <w:p w:rsidR="001C5A15" w:rsidRPr="007D6F98" w:rsidRDefault="001C5A15" w:rsidP="00A710E7">
      <w:pPr>
        <w:pStyle w:val="MainBody"/>
        <w:rPr>
          <w:b/>
        </w:rPr>
      </w:pPr>
      <w:r>
        <w:t>The Junior Computer System and Software Specialist will serve the Senior Specialist in providing assistance in maintaining the computer server and all software packages and all other activities of the Senior Specialist.</w:t>
      </w:r>
    </w:p>
    <w:p w:rsidR="001C5A15" w:rsidRDefault="001C5A15" w:rsidP="005221F9">
      <w:pPr>
        <w:pStyle w:val="Heading4"/>
      </w:pPr>
      <w:r>
        <w:t>Supervision</w:t>
      </w:r>
    </w:p>
    <w:p w:rsidR="001C5A15" w:rsidRDefault="001C5A15" w:rsidP="00A710E7">
      <w:pPr>
        <w:pStyle w:val="MainBody"/>
        <w:rPr>
          <w:b/>
        </w:rPr>
      </w:pPr>
      <w:r>
        <w:t xml:space="preserve">The computer system and software specialists </w:t>
      </w:r>
      <w:r w:rsidRPr="00332928">
        <w:t xml:space="preserve">(both senior and junior) will take supervision from </w:t>
      </w:r>
      <w:r w:rsidRPr="0036794F">
        <w:rPr>
          <w:b/>
          <w:color w:val="FF0000"/>
        </w:rPr>
        <w:t>Agency</w:t>
      </w:r>
      <w:r w:rsidRPr="00332928">
        <w:t xml:space="preserve">.  This means that </w:t>
      </w:r>
      <w:r>
        <w:rPr>
          <w:b/>
        </w:rPr>
        <w:t>IT</w:t>
      </w:r>
      <w:r w:rsidRPr="00332928">
        <w:t xml:space="preserve"> activities must be carefully coordinated with </w:t>
      </w:r>
      <w:r w:rsidRPr="0036794F">
        <w:rPr>
          <w:b/>
          <w:color w:val="FF0000"/>
        </w:rPr>
        <w:t>Agency</w:t>
      </w:r>
      <w:r w:rsidRPr="00332928">
        <w:t xml:space="preserve">.  Regular dialogue is required between the Bidder and </w:t>
      </w:r>
      <w:r w:rsidRPr="0036794F">
        <w:rPr>
          <w:b/>
          <w:color w:val="FF0000"/>
        </w:rPr>
        <w:t>Agency</w:t>
      </w:r>
      <w:r w:rsidRPr="00332928">
        <w:t xml:space="preserve">.  </w:t>
      </w:r>
      <w:r w:rsidRPr="0036794F">
        <w:rPr>
          <w:b/>
          <w:color w:val="FF0000"/>
        </w:rPr>
        <w:t>Agency</w:t>
      </w:r>
      <w:r w:rsidRPr="00332928">
        <w:rPr>
          <w:b/>
        </w:rPr>
        <w:t xml:space="preserve"> </w:t>
      </w:r>
      <w:r w:rsidRPr="00332928">
        <w:t>can also request stream gauging measurements.</w:t>
      </w:r>
    </w:p>
    <w:p w:rsidR="001C5A15" w:rsidRDefault="001C5A15" w:rsidP="001C5A15">
      <w:pPr>
        <w:rPr>
          <w:b/>
        </w:rPr>
      </w:pPr>
    </w:p>
    <w:p w:rsidR="00556B8E" w:rsidRDefault="00556B8E">
      <w:pPr>
        <w:rPr>
          <w:rFonts w:asciiTheme="majorHAnsi" w:eastAsiaTheme="majorEastAsia" w:hAnsiTheme="majorHAnsi" w:cstheme="majorBidi"/>
          <w:b/>
          <w:bCs/>
          <w:sz w:val="28"/>
          <w:szCs w:val="28"/>
        </w:rPr>
      </w:pPr>
      <w:r>
        <w:br w:type="page"/>
      </w:r>
    </w:p>
    <w:p w:rsidR="001C5A15" w:rsidRDefault="001C5A15" w:rsidP="001C5A15">
      <w:pPr>
        <w:pStyle w:val="Heading1"/>
      </w:pPr>
      <w:r>
        <w:lastRenderedPageBreak/>
        <w:t>Warranty Period</w:t>
      </w:r>
    </w:p>
    <w:p w:rsidR="001C5A15" w:rsidRPr="00E111DA" w:rsidRDefault="001C5A15" w:rsidP="00A710E7">
      <w:pPr>
        <w:pStyle w:val="MainBody"/>
      </w:pPr>
      <w:r w:rsidRPr="00E111DA">
        <w:t>The warranty period shall begin immediately after all stations have been commissioned</w:t>
      </w:r>
      <w:r w:rsidR="001A02C9">
        <w:t xml:space="preserve"> and Final Acceptance certificate issued</w:t>
      </w:r>
      <w:r w:rsidRPr="00E111DA">
        <w:t>.  The w</w:t>
      </w:r>
      <w:r w:rsidR="001A02C9">
        <w:t xml:space="preserve">arranty period will last for </w:t>
      </w:r>
      <w:r w:rsidR="001A02C9" w:rsidRPr="001A02C9">
        <w:rPr>
          <w:color w:val="FF0000"/>
        </w:rPr>
        <w:t>five</w:t>
      </w:r>
      <w:r w:rsidRPr="00E111DA">
        <w:t xml:space="preserve"> years’, during which time the Bidder will be responsible for the operation and maintenance of the entire network.  The Bidder will be responsible to replace faulty or damaged equipment that they provided through the contract.</w:t>
      </w:r>
    </w:p>
    <w:p w:rsidR="001C5A15" w:rsidRPr="00E111DA" w:rsidRDefault="001C5A15" w:rsidP="00A710E7">
      <w:pPr>
        <w:pStyle w:val="MainBody"/>
      </w:pPr>
      <w:r w:rsidRPr="00E111DA">
        <w:t xml:space="preserve">The Bidder will electronically record all maintenance activities on software specified previously in this document.  Monthly maintenance reports will be provided to </w:t>
      </w:r>
      <w:r w:rsidRPr="00E111DA">
        <w:rPr>
          <w:color w:val="FF0000"/>
        </w:rPr>
        <w:t>Agency</w:t>
      </w:r>
      <w:r w:rsidRPr="00E111DA">
        <w:t xml:space="preserve"> that summarizes the number of visits, sites, visited, and purpose of visits.  The bidder may also be required to perform ad-hoc queries that are requested by the purchaser.  Further explanation of the monthly maintenance reports can be found in the “Maintenance Reports” section.</w:t>
      </w:r>
    </w:p>
    <w:p w:rsidR="001C5A15" w:rsidRPr="00E111DA" w:rsidRDefault="001C5A15" w:rsidP="00A710E7">
      <w:pPr>
        <w:pStyle w:val="MainBody"/>
      </w:pPr>
      <w:r w:rsidRPr="00E111DA">
        <w:t xml:space="preserve">The bidder will provide a minimum of </w:t>
      </w:r>
      <w:r w:rsidRPr="00E111DA">
        <w:rPr>
          <w:color w:val="FF0000"/>
        </w:rPr>
        <w:t>6</w:t>
      </w:r>
      <w:r w:rsidRPr="00E111DA">
        <w:t xml:space="preserve"> hydrological technicians that will be dedicated to the project and remain at the assigned field offices full-time.  There will be two instrument technicians at each field office.  The maintenance field offices are located at </w:t>
      </w:r>
      <w:r w:rsidRPr="00E111DA">
        <w:rPr>
          <w:color w:val="FF0000"/>
        </w:rPr>
        <w:t>Agency</w:t>
      </w:r>
      <w:r w:rsidRPr="00E111DA">
        <w:t xml:space="preserve"> compounds in</w:t>
      </w:r>
      <w:r w:rsidRPr="00E111DA">
        <w:rPr>
          <w:color w:val="FF0000"/>
        </w:rPr>
        <w:t xml:space="preserve"> xxx, </w:t>
      </w:r>
      <w:proofErr w:type="spellStart"/>
      <w:r w:rsidRPr="00E111DA">
        <w:rPr>
          <w:color w:val="FF0000"/>
        </w:rPr>
        <w:t>yyy</w:t>
      </w:r>
      <w:proofErr w:type="spellEnd"/>
      <w:r w:rsidRPr="00E111DA">
        <w:rPr>
          <w:color w:val="FF0000"/>
        </w:rPr>
        <w:t xml:space="preserve"> and </w:t>
      </w:r>
      <w:proofErr w:type="spellStart"/>
      <w:r w:rsidRPr="00E111DA">
        <w:rPr>
          <w:color w:val="FF0000"/>
        </w:rPr>
        <w:t>zzz</w:t>
      </w:r>
      <w:proofErr w:type="spellEnd"/>
      <w:r w:rsidRPr="00E111DA">
        <w:rPr>
          <w:color w:val="FF0000"/>
        </w:rPr>
        <w:t xml:space="preserve"> cities</w:t>
      </w:r>
      <w:r w:rsidRPr="00E111DA">
        <w:t xml:space="preserve">.  </w:t>
      </w:r>
      <w:r w:rsidRPr="00E111DA">
        <w:rPr>
          <w:color w:val="FF0000"/>
        </w:rPr>
        <w:t>Agency</w:t>
      </w:r>
      <w:r w:rsidRPr="00E111DA">
        <w:t xml:space="preserve"> will provide space for the instrument technicians at </w:t>
      </w:r>
      <w:r w:rsidRPr="00E111DA">
        <w:rPr>
          <w:color w:val="FF0000"/>
        </w:rPr>
        <w:t>Agency</w:t>
      </w:r>
      <w:r w:rsidRPr="00E111DA">
        <w:t xml:space="preserve"> facilities, though costs of transportation and ancillary equipment and tools will be the responsibility of the bidder.  The hydrological technicians will maintain the newly installed network during the warranty period.  The technicians will restore station/sensor outages within 48 hours of the outage occurring.  This will mean that the instrument technicians will be placed at the regional centers to help reduce response time and meet the requirement of station outages lasting no longer than 48 hours.  The instrument technicians will also serve as </w:t>
      </w:r>
      <w:proofErr w:type="spellStart"/>
      <w:r w:rsidRPr="00E111DA">
        <w:t>hydrographers</w:t>
      </w:r>
      <w:proofErr w:type="spellEnd"/>
      <w:r w:rsidRPr="00E111DA">
        <w:t xml:space="preserve"> and make stream gauging measurements with equipment that is to be supplied under this contract and as specified.</w:t>
      </w:r>
    </w:p>
    <w:p w:rsidR="001C5A15" w:rsidRDefault="001C5A15" w:rsidP="00A710E7">
      <w:pPr>
        <w:pStyle w:val="MainBody"/>
        <w:rPr>
          <w:b/>
          <w:szCs w:val="24"/>
        </w:rPr>
      </w:pPr>
      <w:r w:rsidRPr="00E111DA">
        <w:rPr>
          <w:szCs w:val="24"/>
        </w:rPr>
        <w:t>There will also be two Information Technology Specialists to maintain the newly procured and established Data Center servers. The two IT Specialists will be dedicated to the project full-time, and work out of</w:t>
      </w:r>
      <w:r w:rsidRPr="00E111DA">
        <w:rPr>
          <w:color w:val="FF0000"/>
          <w:szCs w:val="24"/>
        </w:rPr>
        <w:t xml:space="preserve"> </w:t>
      </w:r>
      <w:r w:rsidRPr="00E111DA">
        <w:rPr>
          <w:b/>
          <w:color w:val="FF0000"/>
          <w:szCs w:val="24"/>
        </w:rPr>
        <w:t>Central Locations</w:t>
      </w:r>
      <w:r w:rsidRPr="00E111DA">
        <w:rPr>
          <w:szCs w:val="24"/>
        </w:rPr>
        <w:t xml:space="preserve">.  </w:t>
      </w:r>
      <w:r w:rsidRPr="00E111DA">
        <w:rPr>
          <w:color w:val="FF0000"/>
        </w:rPr>
        <w:t>Agency</w:t>
      </w:r>
      <w:r w:rsidRPr="00E111DA">
        <w:rPr>
          <w:b/>
          <w:szCs w:val="24"/>
        </w:rPr>
        <w:t xml:space="preserve"> </w:t>
      </w:r>
      <w:r w:rsidRPr="00E111DA">
        <w:rPr>
          <w:szCs w:val="24"/>
        </w:rPr>
        <w:t xml:space="preserve">will provide office space for the IT specialists.  The IT Specialists will be tasked to overseeing the collection of data, managing the </w:t>
      </w:r>
      <w:r>
        <w:rPr>
          <w:b/>
          <w:szCs w:val="24"/>
        </w:rPr>
        <w:t>DAS</w:t>
      </w:r>
      <w:r w:rsidRPr="00E111DA">
        <w:rPr>
          <w:szCs w:val="24"/>
        </w:rPr>
        <w:t xml:space="preserve"> system software, and reprogramming </w:t>
      </w:r>
      <w:r>
        <w:rPr>
          <w:b/>
          <w:szCs w:val="24"/>
        </w:rPr>
        <w:t>if required</w:t>
      </w:r>
      <w:r w:rsidRPr="00E111DA">
        <w:rPr>
          <w:szCs w:val="24"/>
        </w:rPr>
        <w:t>.</w:t>
      </w:r>
    </w:p>
    <w:p w:rsidR="001C5A15" w:rsidRDefault="001C5A15" w:rsidP="00A710E7">
      <w:pPr>
        <w:pStyle w:val="MainBody"/>
        <w:rPr>
          <w:rFonts w:ascii="Times New Roman" w:eastAsia="Times New Roman" w:hAnsi="Times New Roman" w:cs="Times New Roman"/>
          <w:szCs w:val="24"/>
        </w:rPr>
      </w:pPr>
      <w:r>
        <w:rPr>
          <w:b/>
          <w:szCs w:val="24"/>
        </w:rPr>
        <w:br w:type="page"/>
      </w:r>
    </w:p>
    <w:p w:rsidR="001C5A15" w:rsidRPr="00786233" w:rsidRDefault="001C5A15" w:rsidP="001C5A15">
      <w:pPr>
        <w:pStyle w:val="Heading1"/>
        <w:rPr>
          <w:lang w:val="en-GB"/>
        </w:rPr>
      </w:pPr>
      <w:r>
        <w:rPr>
          <w:lang w:val="en-GB"/>
        </w:rPr>
        <w:lastRenderedPageBreak/>
        <w:t>Operation and Maintenance</w:t>
      </w:r>
    </w:p>
    <w:p w:rsidR="001C5A15" w:rsidRDefault="001C5A15" w:rsidP="00A710E7">
      <w:pPr>
        <w:pStyle w:val="MainBody"/>
      </w:pPr>
      <w:r>
        <w:t xml:space="preserve">The bidder shall provide a bid for Operation &amp; Maintenance (O&amp;M), also known as an Annual Maintenance Contract (AMC) for the </w:t>
      </w:r>
      <w:r w:rsidR="001A02C9">
        <w:rPr>
          <w:color w:val="FF0000"/>
        </w:rPr>
        <w:t>five</w:t>
      </w:r>
      <w:r>
        <w:t xml:space="preserve"> year period</w:t>
      </w:r>
      <w:r w:rsidR="001A02C9">
        <w:t xml:space="preserve"> (same period as Warranty period for equipment)</w:t>
      </w:r>
      <w:r>
        <w:t xml:space="preserve"> following the </w:t>
      </w:r>
      <w:r w:rsidR="001A02C9">
        <w:t xml:space="preserve">final acceptance. </w:t>
      </w:r>
      <w:r>
        <w:t>The AMC services will include the following activities:</w:t>
      </w:r>
    </w:p>
    <w:p w:rsidR="001C5A15" w:rsidRDefault="001C5A15" w:rsidP="001C5A15">
      <w:pPr>
        <w:keepNext/>
        <w:keepLines/>
        <w:suppressAutoHyphens/>
        <w:spacing w:after="0"/>
        <w:rPr>
          <w:rFonts w:ascii="Times New Roman" w:hAnsi="Times New Roman"/>
        </w:rPr>
      </w:pPr>
    </w:p>
    <w:p w:rsidR="001C5A15" w:rsidRPr="007A51CD" w:rsidRDefault="001C5A15" w:rsidP="001C5A15">
      <w:pPr>
        <w:pStyle w:val="Heading2"/>
      </w:pPr>
      <w:r w:rsidRPr="007A51CD">
        <w:t>Hydrological Technicians:</w:t>
      </w:r>
    </w:p>
    <w:p w:rsidR="001C5A15" w:rsidRPr="00D91A64" w:rsidRDefault="001C5A15" w:rsidP="00A710E7">
      <w:pPr>
        <w:pStyle w:val="BulletBody"/>
      </w:pPr>
      <w:r w:rsidRPr="00D91A64">
        <w:t>Maintenance of observation network including:</w:t>
      </w:r>
    </w:p>
    <w:p w:rsidR="001C5A15" w:rsidRPr="00D91A64" w:rsidRDefault="001C5A15" w:rsidP="005778A1">
      <w:pPr>
        <w:pStyle w:val="BulletBody"/>
        <w:numPr>
          <w:ilvl w:val="1"/>
          <w:numId w:val="29"/>
        </w:numPr>
      </w:pPr>
      <w:r w:rsidRPr="00D91A64">
        <w:t>Preventative Maintenance (PM) of observation network to occur every 3 months or sooner whereby each station will be visited at that interval or sooner.</w:t>
      </w:r>
    </w:p>
    <w:p w:rsidR="001C5A15" w:rsidRPr="00D91A64" w:rsidRDefault="001C5A15" w:rsidP="005778A1">
      <w:pPr>
        <w:pStyle w:val="BulletBody"/>
        <w:numPr>
          <w:ilvl w:val="1"/>
          <w:numId w:val="29"/>
        </w:numPr>
      </w:pPr>
      <w:r w:rsidRPr="00D91A64">
        <w:t>Emergency Maintenance (EM) of observation network as required (stations down or delivering questionable data)</w:t>
      </w:r>
    </w:p>
    <w:p w:rsidR="001C5A15" w:rsidRPr="00D91A64" w:rsidRDefault="001C5A15" w:rsidP="00A710E7">
      <w:pPr>
        <w:pStyle w:val="BulletBody"/>
      </w:pPr>
      <w:r w:rsidRPr="00D91A64">
        <w:t>Document maintenance visit, whether PM or EM, using software specified and to be acquired by the bidder</w:t>
      </w:r>
    </w:p>
    <w:p w:rsidR="001C5A15" w:rsidRPr="00D91A64" w:rsidRDefault="001C5A15" w:rsidP="00A710E7">
      <w:pPr>
        <w:pStyle w:val="BulletBody"/>
      </w:pPr>
      <w:r w:rsidRPr="00D91A64">
        <w:t>Provide monthly maintenance reports accounting for all field visits performed, nature of visits, action taken</w:t>
      </w:r>
    </w:p>
    <w:p w:rsidR="001C5A15" w:rsidRPr="00D91A64" w:rsidRDefault="001C5A15" w:rsidP="00A710E7">
      <w:pPr>
        <w:pStyle w:val="BulletBody"/>
      </w:pPr>
      <w:r w:rsidRPr="00D91A64">
        <w:t>Ship equipment requiring maintenance</w:t>
      </w:r>
    </w:p>
    <w:p w:rsidR="001C5A15" w:rsidRPr="00D91A64" w:rsidRDefault="001C5A15" w:rsidP="00A710E7">
      <w:pPr>
        <w:pStyle w:val="BulletBody"/>
      </w:pPr>
      <w:r w:rsidRPr="00D91A64">
        <w:t>Receive equipment</w:t>
      </w:r>
    </w:p>
    <w:p w:rsidR="001C5A15" w:rsidRPr="00D91A64" w:rsidRDefault="001C5A15" w:rsidP="00A710E7">
      <w:pPr>
        <w:pStyle w:val="BulletBody"/>
      </w:pPr>
      <w:r w:rsidRPr="00D91A64">
        <w:t>Maintain and document equipment inventory</w:t>
      </w:r>
    </w:p>
    <w:p w:rsidR="001C5A15" w:rsidRPr="00D91A64" w:rsidRDefault="001C5A15" w:rsidP="00A710E7">
      <w:pPr>
        <w:pStyle w:val="BulletBody"/>
      </w:pPr>
      <w:r w:rsidRPr="00D91A64">
        <w:t xml:space="preserve">Stream gauging measurements to occur </w:t>
      </w:r>
      <w:r w:rsidR="001D6F5C">
        <w:t>as mentioned in section 4.8</w:t>
      </w:r>
    </w:p>
    <w:p w:rsidR="001C5A15" w:rsidRPr="004653E7" w:rsidRDefault="001C5A15" w:rsidP="00A710E7">
      <w:pPr>
        <w:pStyle w:val="BulletBody"/>
        <w:rPr>
          <w:rFonts w:ascii="Times New Roman" w:hAnsi="Times New Roman"/>
        </w:rPr>
      </w:pPr>
      <w:r w:rsidRPr="00D91A64">
        <w:t>Development of rating curves using software as specified</w:t>
      </w:r>
      <w:r w:rsidRPr="00D91A64">
        <w:tab/>
      </w:r>
      <w:r w:rsidRPr="004653E7">
        <w:rPr>
          <w:rFonts w:ascii="Times New Roman" w:hAnsi="Times New Roman"/>
        </w:rPr>
        <w:t xml:space="preserve"> </w:t>
      </w:r>
    </w:p>
    <w:p w:rsidR="001C5A15" w:rsidRPr="00776C0C" w:rsidRDefault="001C5A15" w:rsidP="001C5A15">
      <w:pPr>
        <w:pStyle w:val="Heading2"/>
      </w:pPr>
      <w:r w:rsidRPr="00776C0C">
        <w:t>Information Technology Specialists:</w:t>
      </w:r>
    </w:p>
    <w:p w:rsidR="001C5A15" w:rsidRPr="00D91A64" w:rsidRDefault="001C5A15" w:rsidP="00A710E7">
      <w:pPr>
        <w:pStyle w:val="BulletBody"/>
      </w:pPr>
      <w:r w:rsidRPr="00D91A64">
        <w:t xml:space="preserve">Manage the data flow from the </w:t>
      </w:r>
      <w:r w:rsidRPr="00D91A64">
        <w:rPr>
          <w:color w:val="FF0000"/>
        </w:rPr>
        <w:t>Telemetry</w:t>
      </w:r>
      <w:r w:rsidRPr="00D91A64">
        <w:t xml:space="preserve"> network into the data base</w:t>
      </w:r>
    </w:p>
    <w:p w:rsidR="001C5A15" w:rsidRPr="00D91A64" w:rsidRDefault="001C5A15" w:rsidP="00A710E7">
      <w:pPr>
        <w:pStyle w:val="BulletBody"/>
      </w:pPr>
      <w:r w:rsidRPr="00D91A64">
        <w:t>Manage the data base</w:t>
      </w:r>
    </w:p>
    <w:p w:rsidR="001C5A15" w:rsidRPr="00D91A64" w:rsidRDefault="001C5A15" w:rsidP="00A710E7">
      <w:pPr>
        <w:pStyle w:val="BulletBody"/>
      </w:pPr>
      <w:r w:rsidRPr="00D91A64">
        <w:t>Manage the web page and provide changes in presentation as required by the purchaser</w:t>
      </w:r>
    </w:p>
    <w:p w:rsidR="001C5A15" w:rsidRPr="00D91A64" w:rsidRDefault="001C5A15" w:rsidP="00A710E7">
      <w:pPr>
        <w:pStyle w:val="BulletBody"/>
      </w:pPr>
      <w:r w:rsidRPr="00D91A64">
        <w:t>Provide monthly operation and maintenance reports on computer operation, including the documentation of down time, changes in data dissemination (web page), changes in early warning protocol, etc., or other related activities as directed by the purchaser.</w:t>
      </w:r>
    </w:p>
    <w:p w:rsidR="001C5A15" w:rsidRPr="00D91A64" w:rsidRDefault="001C5A15" w:rsidP="00A710E7">
      <w:pPr>
        <w:pStyle w:val="BulletBody"/>
      </w:pPr>
      <w:r w:rsidRPr="00D91A64">
        <w:t>Process rating curves using stream gauging measurements made in the field.</w:t>
      </w:r>
    </w:p>
    <w:p w:rsidR="001C5A15" w:rsidRPr="00D91A64" w:rsidRDefault="001C5A15" w:rsidP="00A710E7">
      <w:pPr>
        <w:pStyle w:val="BulletBody"/>
      </w:pPr>
      <w:r w:rsidRPr="00D91A64">
        <w:t>Perform quality control on all data coming in from the stations using the time series data base software.</w:t>
      </w:r>
    </w:p>
    <w:p w:rsidR="001C5A15" w:rsidRPr="00585356" w:rsidRDefault="001C5A15" w:rsidP="001C5A15">
      <w:pPr>
        <w:pStyle w:val="Heading2"/>
      </w:pPr>
      <w:r w:rsidRPr="00585356">
        <w:t>Maintenance Reports</w:t>
      </w:r>
    </w:p>
    <w:p w:rsidR="001C5A15" w:rsidRDefault="001C5A15" w:rsidP="00A710E7">
      <w:pPr>
        <w:pStyle w:val="MainBody"/>
      </w:pPr>
      <w:r>
        <w:t>T</w:t>
      </w:r>
      <w:r w:rsidRPr="00585356">
        <w:t>here is a requirement for the bidder to provide monthly operation &amp; maintenance reports during the warranty period.  The reports are due the 7th day of every month documenting the previous month’s activity.  The reports must include an accounting of all station visits actions taken.</w:t>
      </w:r>
      <w:r>
        <w:t xml:space="preserve">  </w:t>
      </w:r>
    </w:p>
    <w:p w:rsidR="001C5A15" w:rsidRPr="001E459E" w:rsidRDefault="001C5A15" w:rsidP="001C5A15">
      <w:pPr>
        <w:pStyle w:val="Heading1"/>
      </w:pPr>
      <w:r w:rsidRPr="00636101">
        <w:lastRenderedPageBreak/>
        <w:t>Inspections and Tests</w:t>
      </w:r>
    </w:p>
    <w:p w:rsidR="001C5A15" w:rsidRPr="001E3F6F" w:rsidRDefault="001C5A15" w:rsidP="00A710E7">
      <w:pPr>
        <w:pStyle w:val="MainBody"/>
        <w:rPr>
          <w:i/>
          <w:iCs/>
        </w:rPr>
      </w:pPr>
      <w:r w:rsidRPr="00636101">
        <w:t xml:space="preserve">The following inspections and tests shall be performed: </w:t>
      </w:r>
    </w:p>
    <w:p w:rsidR="001C5A15" w:rsidRPr="001E3F6F" w:rsidRDefault="001C5A15" w:rsidP="001C5A15">
      <w:pPr>
        <w:rPr>
          <w:rFonts w:ascii="Arial" w:hAnsi="Arial" w:cs="Arial"/>
        </w:rPr>
      </w:pPr>
    </w:p>
    <w:p w:rsidR="001C5A15" w:rsidRPr="001E3F6F" w:rsidRDefault="001C5A15" w:rsidP="001C5A15">
      <w:pPr>
        <w:pStyle w:val="Heading2"/>
      </w:pPr>
      <w:r w:rsidRPr="00636101">
        <w:t>Testing and Inspection</w:t>
      </w:r>
    </w:p>
    <w:p w:rsidR="001C5A15" w:rsidRDefault="001C5A15" w:rsidP="00A710E7">
      <w:pPr>
        <w:pStyle w:val="MainBody"/>
      </w:pPr>
      <w:r w:rsidRPr="00636101">
        <w:t xml:space="preserve">It is the </w:t>
      </w:r>
      <w:r>
        <w:t>B</w:t>
      </w:r>
      <w:r w:rsidRPr="00636101">
        <w:t xml:space="preserve">idder’s responsibility to ensure that the equipment is sufficiently tested prior to shipment and installation. During final acceptance testing, the </w:t>
      </w:r>
      <w:r>
        <w:t>B</w:t>
      </w:r>
      <w:r w:rsidRPr="00636101">
        <w:t xml:space="preserve">idder will have to demonstrate full functionality and performance of all system components according to specifications. Prior to final acceptance, all expenditures related to unsatisfactory performance of the equipment, such as the costs of repairs, additional site visits, shipping costs etc., will be at the </w:t>
      </w:r>
      <w:r>
        <w:t>B</w:t>
      </w:r>
      <w:r w:rsidRPr="00636101">
        <w:t>idder’s expenses.</w:t>
      </w:r>
    </w:p>
    <w:p w:rsidR="001C5A15" w:rsidRDefault="001C5A15" w:rsidP="00A710E7">
      <w:pPr>
        <w:pStyle w:val="MainBody"/>
      </w:pPr>
      <w:r w:rsidRPr="00636101">
        <w:t xml:space="preserve">The costs for all tests and for all inspections to be made under the contract shall be borne by the </w:t>
      </w:r>
      <w:r>
        <w:t>B</w:t>
      </w:r>
      <w:r w:rsidRPr="00636101">
        <w:t xml:space="preserve">idder and shall be deemed to be included in the </w:t>
      </w:r>
      <w:r>
        <w:t>C</w:t>
      </w:r>
      <w:r w:rsidRPr="00636101">
        <w:t xml:space="preserve">ontract </w:t>
      </w:r>
      <w:r>
        <w:t>P</w:t>
      </w:r>
      <w:r w:rsidRPr="00636101">
        <w:t>rice with the exception of the Purchaser’s costs for witnessing tests.</w:t>
      </w:r>
    </w:p>
    <w:p w:rsidR="001C5A15" w:rsidRPr="001E3F6F" w:rsidRDefault="001C5A15" w:rsidP="001C5A15">
      <w:pPr>
        <w:pStyle w:val="Heading2"/>
      </w:pPr>
      <w:r w:rsidRPr="00636101">
        <w:t>Factory Acceptance Test</w:t>
      </w:r>
    </w:p>
    <w:p w:rsidR="001C5A15" w:rsidRDefault="001C5A15" w:rsidP="00A710E7">
      <w:pPr>
        <w:pStyle w:val="MainBody"/>
      </w:pPr>
      <w:r w:rsidRPr="00636101">
        <w:t>Prior to system shipment, the bidder shall conduct a Factory Acceptance Test (FAT). The FAT shall be conducted at the bidder’s facilities and shall demonstrate “end-to-end” performance of the system components. In order to avoid delays, the factory acceptance testing shall not be witnessed. However, the bidder is required to write a FAT report that will describe the test layout, the individual testing results for each station / component, as well as any problems found. All deficiencies revealed by testing shall be rectified by the bidder at his own expenses and to the approval of the Purchaser. Rectified components shall be subject to re-testing.</w:t>
      </w:r>
    </w:p>
    <w:p w:rsidR="001C5A15" w:rsidRPr="001E3F6F" w:rsidRDefault="001C5A15" w:rsidP="001C5A15">
      <w:pPr>
        <w:pStyle w:val="Heading2"/>
      </w:pPr>
      <w:r w:rsidRPr="00636101">
        <w:t>Receiving Inspection</w:t>
      </w:r>
    </w:p>
    <w:p w:rsidR="001C5A15" w:rsidRDefault="001C5A15" w:rsidP="00A710E7">
      <w:pPr>
        <w:pStyle w:val="MainBody"/>
        <w:rPr>
          <w:color w:val="FF0000"/>
        </w:rPr>
      </w:pPr>
      <w:r w:rsidRPr="00636101">
        <w:t xml:space="preserve">The system is to be inspected in-country, after clearing customs, to ensure that </w:t>
      </w:r>
      <w:smartTag w:uri="urn:schemas-microsoft-com:office:smarttags" w:element="PersonName">
        <w:r w:rsidRPr="00636101">
          <w:t>1</w:t>
        </w:r>
      </w:smartTag>
      <w:r w:rsidRPr="00636101">
        <w:t xml:space="preserve">00 percent of the shipment is received and delivered. The </w:t>
      </w:r>
      <w:r>
        <w:t>B</w:t>
      </w:r>
      <w:r w:rsidRPr="00636101">
        <w:t xml:space="preserve">idder is to arrange for this receiving inspection as well as for customs clearance and delivery to appropriate storage facilities near </w:t>
      </w:r>
      <w:r>
        <w:t>Chennai</w:t>
      </w:r>
      <w:r w:rsidRPr="00636101">
        <w:t xml:space="preserve"> to be provided and maintained by the </w:t>
      </w:r>
      <w:r>
        <w:t>B</w:t>
      </w:r>
      <w:r w:rsidRPr="00636101">
        <w:t>idder.</w:t>
      </w:r>
    </w:p>
    <w:p w:rsidR="001C5A15" w:rsidRPr="001E3F6F" w:rsidRDefault="001C5A15" w:rsidP="001C5A15">
      <w:pPr>
        <w:pStyle w:val="Heading2"/>
      </w:pPr>
      <w:r w:rsidRPr="00636101">
        <w:t>Site Installation and Acceptance Tests</w:t>
      </w:r>
    </w:p>
    <w:p w:rsidR="001C5A15" w:rsidRDefault="001C5A15" w:rsidP="00A710E7">
      <w:pPr>
        <w:pStyle w:val="MainBody"/>
      </w:pPr>
      <w:r w:rsidRPr="00636101">
        <w:t xml:space="preserve">The </w:t>
      </w:r>
      <w:r>
        <w:t>B</w:t>
      </w:r>
      <w:r w:rsidRPr="00636101">
        <w:t xml:space="preserve">idder will install all the equipments and will undertake site tests of each gauge and tests for each lot of equipments included in the Schedule of Requirements. The exact locations for installation by </w:t>
      </w:r>
      <w:r>
        <w:t>B</w:t>
      </w:r>
      <w:r w:rsidRPr="00636101">
        <w:t>idder shall be decided by the Purchaser</w:t>
      </w:r>
      <w:r>
        <w:t xml:space="preserve">. </w:t>
      </w:r>
      <w:r w:rsidRPr="00636101">
        <w:t xml:space="preserve"> A list of proposed stations is provided in Section VI (Schedule of Requirements)</w:t>
      </w:r>
      <w:r>
        <w:t xml:space="preserve">. </w:t>
      </w:r>
      <w:r w:rsidRPr="00636101">
        <w:t xml:space="preserve"> </w:t>
      </w:r>
    </w:p>
    <w:p w:rsidR="001C5A15" w:rsidRDefault="001C5A15" w:rsidP="00A710E7">
      <w:pPr>
        <w:pStyle w:val="MainBody"/>
      </w:pPr>
      <w:r w:rsidRPr="00636101">
        <w:t xml:space="preserve">After final configuration and programming, the </w:t>
      </w:r>
      <w:r>
        <w:t>B</w:t>
      </w:r>
      <w:r w:rsidRPr="00636101">
        <w:t>idder will conduct an “end-to-end” operational test for each of these stations. A formal check list shall be followed and the results of the tests shall be recorded. The Purchaser’s personnel will be trained in conducting the same site acceptance tests. A Site Acceptance Test will be passed if all sensors and data collection platforms obtain and store correct values for a period of 24 hours.</w:t>
      </w:r>
    </w:p>
    <w:p w:rsidR="001C5A15" w:rsidRDefault="001C5A15" w:rsidP="001C5A15">
      <w:pPr>
        <w:pStyle w:val="Heading2"/>
      </w:pPr>
      <w:r w:rsidRPr="00636101">
        <w:t>Operational Test (OT)</w:t>
      </w:r>
    </w:p>
    <w:p w:rsidR="0016072B" w:rsidRDefault="0016072B" w:rsidP="0016072B"/>
    <w:p w:rsidR="0016072B" w:rsidRDefault="0016072B" w:rsidP="0016072B">
      <w:pPr>
        <w:pStyle w:val="MainBody"/>
      </w:pPr>
      <w:r>
        <w:lastRenderedPageBreak/>
        <w:t>Operational testing should be done on end to end basis for all the stations to be installed. The test</w:t>
      </w:r>
      <w:r w:rsidR="00A86312">
        <w:t xml:space="preserve"> for each station</w:t>
      </w:r>
      <w:r>
        <w:t xml:space="preserve"> would include</w:t>
      </w:r>
      <w:r w:rsidR="00A86312">
        <w:t xml:space="preserve"> but not limited to:</w:t>
      </w:r>
    </w:p>
    <w:p w:rsidR="0016072B" w:rsidRDefault="0016072B" w:rsidP="0016072B">
      <w:pPr>
        <w:pStyle w:val="BulletBody"/>
      </w:pPr>
      <w:r>
        <w:t xml:space="preserve">Measurement of data by sensors and recording in </w:t>
      </w:r>
      <w:proofErr w:type="spellStart"/>
      <w:r>
        <w:t>datalogger</w:t>
      </w:r>
      <w:proofErr w:type="spellEnd"/>
    </w:p>
    <w:p w:rsidR="0016072B" w:rsidRDefault="0016072B" w:rsidP="0016072B">
      <w:pPr>
        <w:pStyle w:val="BulletBody"/>
      </w:pPr>
      <w:r>
        <w:t>Setting of datum for water level stations</w:t>
      </w:r>
    </w:p>
    <w:p w:rsidR="0016072B" w:rsidRDefault="0016072B" w:rsidP="0016072B">
      <w:pPr>
        <w:pStyle w:val="BulletBody"/>
      </w:pPr>
      <w:r>
        <w:t>Transmission of data from remote site to data centre by telemetry</w:t>
      </w:r>
    </w:p>
    <w:p w:rsidR="0016072B" w:rsidRDefault="0016072B" w:rsidP="0016072B">
      <w:pPr>
        <w:pStyle w:val="BulletBody"/>
      </w:pPr>
      <w:r>
        <w:t>Reception of data on server and storage in database</w:t>
      </w:r>
    </w:p>
    <w:p w:rsidR="0016072B" w:rsidRDefault="0016072B" w:rsidP="0016072B">
      <w:pPr>
        <w:pStyle w:val="BulletBody"/>
      </w:pPr>
      <w:r>
        <w:t>Quality check on data and application of filters for minimum, maximum and rate of change limits</w:t>
      </w:r>
    </w:p>
    <w:p w:rsidR="0016072B" w:rsidRDefault="0016072B" w:rsidP="0016072B">
      <w:pPr>
        <w:pStyle w:val="BulletBody"/>
      </w:pPr>
      <w:r>
        <w:t>Presentation of quality checked data in tabular and graphical format on local workstations / servers</w:t>
      </w:r>
    </w:p>
    <w:p w:rsidR="0016072B" w:rsidRDefault="0016072B" w:rsidP="0016072B">
      <w:pPr>
        <w:pStyle w:val="BulletBody"/>
      </w:pPr>
      <w:r>
        <w:t>Publishing of data on web portal on real time basis (The web portal could either be internal or public, should be decided by purchaser)</w:t>
      </w:r>
    </w:p>
    <w:p w:rsidR="00050F89" w:rsidRPr="0016072B" w:rsidRDefault="00050F89" w:rsidP="0016072B">
      <w:pPr>
        <w:pStyle w:val="BulletBody"/>
      </w:pPr>
      <w:r>
        <w:t xml:space="preserve">Continuous operation of the system for </w:t>
      </w:r>
      <w:proofErr w:type="spellStart"/>
      <w:r>
        <w:t>atleast</w:t>
      </w:r>
      <w:proofErr w:type="spellEnd"/>
      <w:r>
        <w:t xml:space="preserve"> 72 hours period for each station</w:t>
      </w:r>
    </w:p>
    <w:p w:rsidR="0016072B" w:rsidRDefault="0016072B" w:rsidP="00A710E7">
      <w:pPr>
        <w:pStyle w:val="MainBody"/>
      </w:pPr>
      <w:r>
        <w:t xml:space="preserve">The operational testing can be performed in batches of multiple stations. Each batch should cover </w:t>
      </w:r>
      <w:proofErr w:type="spellStart"/>
      <w:r>
        <w:t>atleast</w:t>
      </w:r>
      <w:proofErr w:type="spellEnd"/>
      <w:r>
        <w:t xml:space="preserve"> 20% of total number of stations to be installed, making a total of 4-5 batches. Once </w:t>
      </w:r>
      <w:r w:rsidR="00050F89">
        <w:t>a batch of stations has</w:t>
      </w:r>
      <w:r>
        <w:t xml:space="preserve"> passed the operation test, the bidder would be eligible for payment as specified in </w:t>
      </w:r>
      <w:r w:rsidR="00050F89">
        <w:t>Clause 11 of S</w:t>
      </w:r>
      <w:r>
        <w:t>CC</w:t>
      </w:r>
      <w:r w:rsidR="00A86312">
        <w:t xml:space="preserve"> on prorated basis, proportional to number of stations passing the operational testing. </w:t>
      </w:r>
    </w:p>
    <w:p w:rsidR="00A86312" w:rsidRDefault="00A86312" w:rsidP="00A710E7">
      <w:pPr>
        <w:pStyle w:val="MainBody"/>
      </w:pPr>
      <w:r>
        <w:t>During OT, a</w:t>
      </w:r>
      <w:r w:rsidRPr="00636101">
        <w:t>ll hardware and software components of this real time network have to be tested. The OT will be considered to be successful if all components as a whole have been operating without problems during at least 72 hours period.</w:t>
      </w:r>
      <w:r>
        <w:t xml:space="preserve"> </w:t>
      </w:r>
      <w:r w:rsidR="001C5A15" w:rsidRPr="00636101">
        <w:t>OT will be witnessed by the Purchaser’s designated representatives as each lot</w:t>
      </w:r>
      <w:r>
        <w:t xml:space="preserve"> / batch</w:t>
      </w:r>
      <w:r w:rsidR="001C5A15" w:rsidRPr="00636101">
        <w:t xml:space="preserve"> of stations are completed.</w:t>
      </w:r>
    </w:p>
    <w:p w:rsidR="00A86312" w:rsidRDefault="00A86312" w:rsidP="00A710E7">
      <w:pPr>
        <w:pStyle w:val="MainBody"/>
      </w:pPr>
      <w:r>
        <w:t xml:space="preserve">Ideally all the stations should pass the OT before going to next stage, which is Final Acceptance. However, specific waiver for the requirement can be obtained for some stations where either </w:t>
      </w:r>
      <w:r w:rsidR="008B5D8F">
        <w:t xml:space="preserve">land could not be provided by the purchaser or any such issue arises which </w:t>
      </w:r>
      <w:proofErr w:type="gramStart"/>
      <w:r w:rsidR="008B5D8F">
        <w:t>is</w:t>
      </w:r>
      <w:proofErr w:type="gramEnd"/>
      <w:r w:rsidR="008B5D8F">
        <w:t xml:space="preserve"> beyond the control of bidder. </w:t>
      </w:r>
      <w:r>
        <w:t xml:space="preserve">Once </w:t>
      </w:r>
      <w:proofErr w:type="spellStart"/>
      <w:r>
        <w:t>atleast</w:t>
      </w:r>
      <w:proofErr w:type="spellEnd"/>
      <w:r>
        <w:t xml:space="preserve"> 90% of the total stations pass the OT, </w:t>
      </w:r>
      <w:r w:rsidR="008B5D8F">
        <w:t>the bidder is eligible to go next stage, which is final acceptance.</w:t>
      </w:r>
    </w:p>
    <w:p w:rsidR="00A86312" w:rsidRPr="001E3F6F" w:rsidRDefault="00A86312" w:rsidP="00A86312">
      <w:pPr>
        <w:pStyle w:val="Heading2"/>
      </w:pPr>
      <w:r w:rsidRPr="00636101">
        <w:t>Final Acceptance</w:t>
      </w:r>
    </w:p>
    <w:p w:rsidR="00A86312" w:rsidRDefault="00A86312" w:rsidP="00A710E7">
      <w:pPr>
        <w:pStyle w:val="MainBody"/>
      </w:pPr>
    </w:p>
    <w:p w:rsidR="008B5D8F" w:rsidRDefault="001C5A15" w:rsidP="00A710E7">
      <w:pPr>
        <w:pStyle w:val="MainBody"/>
      </w:pPr>
      <w:r w:rsidRPr="00636101">
        <w:t xml:space="preserve">The final </w:t>
      </w:r>
      <w:r w:rsidR="00A86312">
        <w:t>Acceptance</w:t>
      </w:r>
      <w:r w:rsidRPr="00636101">
        <w:t xml:space="preserve"> shall be</w:t>
      </w:r>
      <w:r w:rsidR="00A86312">
        <w:t xml:space="preserve"> provided after </w:t>
      </w:r>
      <w:r w:rsidR="00A86312" w:rsidRPr="00636101">
        <w:t>test</w:t>
      </w:r>
      <w:r w:rsidRPr="00636101">
        <w:t xml:space="preserve"> for “end-to-end” performance of the entire system for a period of one </w:t>
      </w:r>
      <w:r w:rsidR="00A86312">
        <w:t>month</w:t>
      </w:r>
      <w:r w:rsidRPr="00636101">
        <w:t>. The bidder shall demonstrate and document that the system correctly generated 95% of all expected data (normally scheduled data collections and transmissions) for the one-</w:t>
      </w:r>
      <w:r w:rsidR="00A86312">
        <w:t>month</w:t>
      </w:r>
      <w:r w:rsidRPr="00636101">
        <w:t xml:space="preserve"> period. The </w:t>
      </w:r>
      <w:r>
        <w:t>B</w:t>
      </w:r>
      <w:r w:rsidRPr="00636101">
        <w:t>idder will produce a report documenting the quantities of data expected / received and indicating</w:t>
      </w:r>
      <w:r w:rsidR="00A86312">
        <w:t xml:space="preserve"> the success / failure of the test</w:t>
      </w:r>
      <w:r w:rsidRPr="00636101">
        <w:t xml:space="preserve">. The </w:t>
      </w:r>
      <w:r w:rsidR="00A86312">
        <w:t>test</w:t>
      </w:r>
      <w:r w:rsidR="001D6F5C">
        <w:t xml:space="preserve"> will be repeated until the 95</w:t>
      </w:r>
      <w:r w:rsidRPr="00636101">
        <w:t>% success level is achieved</w:t>
      </w:r>
      <w:r w:rsidR="008B5D8F">
        <w:t xml:space="preserve">. </w:t>
      </w:r>
    </w:p>
    <w:p w:rsidR="001C5A15" w:rsidRDefault="001C5A15" w:rsidP="00A710E7">
      <w:pPr>
        <w:pStyle w:val="MainBody"/>
      </w:pPr>
      <w:r w:rsidRPr="00636101">
        <w:t xml:space="preserve">All equipment failures will be counted except those that can be specifically determined to be “acts of God”. Failure of stations due to acts of God (natural disasters or other incidents) will not count against the 95%. Equipment needed for testing shall be provided by the </w:t>
      </w:r>
      <w:r>
        <w:t>B</w:t>
      </w:r>
      <w:r w:rsidRPr="00636101">
        <w:t>idder.</w:t>
      </w:r>
    </w:p>
    <w:p w:rsidR="008B5D8F" w:rsidRDefault="008B5D8F" w:rsidP="008B5D8F">
      <w:pPr>
        <w:pStyle w:val="MainBody"/>
      </w:pPr>
      <w:r w:rsidRPr="00636101">
        <w:lastRenderedPageBreak/>
        <w:t>When th</w:t>
      </w:r>
      <w:r>
        <w:t>e system has passed the Final Test</w:t>
      </w:r>
      <w:r w:rsidRPr="00636101">
        <w:t xml:space="preserve">, the </w:t>
      </w:r>
      <w:r>
        <w:t>B</w:t>
      </w:r>
      <w:r w:rsidRPr="00636101">
        <w:t>idder can apply for Final Acceptance. When Final Acceptance is given, the system will be officially considered to be under Warranty.</w:t>
      </w:r>
    </w:p>
    <w:p w:rsidR="008B5D8F" w:rsidRDefault="008B5D8F" w:rsidP="00A710E7">
      <w:pPr>
        <w:pStyle w:val="MainBody"/>
      </w:pPr>
      <w:r>
        <w:t>Before awarding the final acceptance, all the contractual requirements like trainings, user manuals, tool kits, installation and commissioning of Data centre including all the software and hardware etc must be complete in all respect.</w:t>
      </w:r>
    </w:p>
    <w:p w:rsidR="001C5A15" w:rsidRDefault="001C5A15" w:rsidP="001C5A15">
      <w:r>
        <w:br w:type="page"/>
      </w:r>
    </w:p>
    <w:p w:rsidR="001C5A15" w:rsidRPr="00786233" w:rsidRDefault="001C5A15" w:rsidP="001C5A15">
      <w:pPr>
        <w:pStyle w:val="Heading1"/>
        <w:rPr>
          <w:lang w:val="en-GB"/>
        </w:rPr>
      </w:pPr>
      <w:r>
        <w:rPr>
          <w:lang w:val="en-GB"/>
        </w:rPr>
        <w:lastRenderedPageBreak/>
        <w:t>Technical Specifications</w:t>
      </w:r>
    </w:p>
    <w:p w:rsidR="001C5A15" w:rsidRDefault="001C5A15" w:rsidP="001C5A15">
      <w:pPr>
        <w:pStyle w:val="Heading2"/>
      </w:pPr>
      <w:r>
        <w:t>Automatic Rain Gauge Stations</w:t>
      </w:r>
    </w:p>
    <w:p w:rsidR="001C5A15" w:rsidRDefault="001C5A15" w:rsidP="005221F9">
      <w:pPr>
        <w:pStyle w:val="Heading3"/>
      </w:pPr>
      <w:r>
        <w:t>Automatic Rain Gauge</w:t>
      </w:r>
    </w:p>
    <w:tbl>
      <w:tblPr>
        <w:tblW w:w="5000" w:type="pct"/>
        <w:tblLook w:val="04A0"/>
      </w:tblPr>
      <w:tblGrid>
        <w:gridCol w:w="2870"/>
        <w:gridCol w:w="6373"/>
      </w:tblGrid>
      <w:tr w:rsidR="001C5A15" w:rsidRPr="00A710E7" w:rsidTr="001C5A15">
        <w:trPr>
          <w:trHeight w:val="300"/>
        </w:trPr>
        <w:tc>
          <w:tcPr>
            <w:tcW w:w="1368"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C5A15" w:rsidRPr="00A710E7" w:rsidRDefault="001C5A15" w:rsidP="001C5A15">
            <w:pPr>
              <w:rPr>
                <w:rFonts w:ascii="Arial" w:hAnsi="Arial" w:cs="Arial"/>
                <w:color w:val="FF0000"/>
              </w:rPr>
            </w:pPr>
            <w:r w:rsidRPr="00A710E7">
              <w:rPr>
                <w:rFonts w:ascii="Arial" w:hAnsi="Arial" w:cs="Arial"/>
                <w:color w:val="FF0000"/>
              </w:rPr>
              <w:t>Feature</w:t>
            </w:r>
          </w:p>
        </w:tc>
        <w:tc>
          <w:tcPr>
            <w:tcW w:w="3632" w:type="pct"/>
            <w:tcBorders>
              <w:top w:val="single" w:sz="4" w:space="0" w:color="auto"/>
              <w:left w:val="nil"/>
              <w:bottom w:val="single" w:sz="4" w:space="0" w:color="auto"/>
              <w:right w:val="single" w:sz="4" w:space="0" w:color="auto"/>
            </w:tcBorders>
            <w:shd w:val="clear" w:color="000000" w:fill="FFFF00"/>
            <w:noWrap/>
            <w:vAlign w:val="bottom"/>
            <w:hideMark/>
          </w:tcPr>
          <w:p w:rsidR="001C5A15" w:rsidRPr="00A710E7" w:rsidRDefault="001C5A15" w:rsidP="001C5A15">
            <w:pPr>
              <w:rPr>
                <w:rFonts w:ascii="Arial" w:hAnsi="Arial" w:cs="Arial"/>
                <w:color w:val="FF0000"/>
              </w:rPr>
            </w:pPr>
            <w:r w:rsidRPr="00A710E7">
              <w:rPr>
                <w:rFonts w:ascii="Arial" w:hAnsi="Arial" w:cs="Arial"/>
                <w:color w:val="FF0000"/>
              </w:rPr>
              <w:t>Value</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b/>
                <w:bCs/>
              </w:rPr>
            </w:pPr>
            <w:r w:rsidRPr="00A710E7">
              <w:rPr>
                <w:rFonts w:ascii="Arial" w:hAnsi="Arial" w:cs="Arial"/>
                <w:b/>
                <w:bCs/>
              </w:rPr>
              <w:t>Site Conditions</w:t>
            </w:r>
          </w:p>
        </w:tc>
      </w:tr>
      <w:tr w:rsidR="001C5A15" w:rsidRPr="00A710E7" w:rsidTr="001C5A1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Ambient Temperature</w:t>
            </w:r>
          </w:p>
        </w:tc>
        <w:tc>
          <w:tcPr>
            <w:tcW w:w="3632" w:type="pct"/>
            <w:tcBorders>
              <w:top w:val="nil"/>
              <w:left w:val="nil"/>
              <w:bottom w:val="single" w:sz="4" w:space="0" w:color="auto"/>
              <w:right w:val="single" w:sz="4" w:space="0" w:color="auto"/>
            </w:tcBorders>
            <w:shd w:val="clear" w:color="auto" w:fill="auto"/>
            <w:noWrap/>
            <w:vAlign w:val="bottom"/>
            <w:hideMark/>
          </w:tcPr>
          <w:p w:rsidR="001C5A15" w:rsidRPr="00A710E7" w:rsidRDefault="006563E9" w:rsidP="001C5A15">
            <w:pPr>
              <w:rPr>
                <w:rFonts w:ascii="Arial" w:hAnsi="Arial" w:cs="Arial"/>
                <w:color w:val="000000"/>
              </w:rPr>
            </w:pPr>
            <w:r w:rsidRPr="00A710E7">
              <w:rPr>
                <w:rFonts w:ascii="Arial" w:hAnsi="Arial" w:cs="Arial"/>
                <w:color w:val="000000"/>
              </w:rPr>
              <w:t>From 0</w:t>
            </w:r>
            <w:r w:rsidR="001C5A15" w:rsidRPr="00A710E7">
              <w:rPr>
                <w:rFonts w:ascii="Arial" w:hAnsi="Arial" w:cs="Arial"/>
                <w:color w:val="000000"/>
              </w:rPr>
              <w:t xml:space="preserve"> to +50 Degree C</w:t>
            </w:r>
          </w:p>
        </w:tc>
      </w:tr>
      <w:tr w:rsidR="001C5A15" w:rsidRPr="00A710E7" w:rsidTr="001C5A1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Humidity</w:t>
            </w:r>
          </w:p>
        </w:tc>
        <w:tc>
          <w:tcPr>
            <w:tcW w:w="3632"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5 to 100 %</w:t>
            </w:r>
          </w:p>
        </w:tc>
      </w:tr>
      <w:tr w:rsidR="001C5A15" w:rsidRPr="00A710E7" w:rsidTr="001C5A1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Altitude</w:t>
            </w:r>
          </w:p>
        </w:tc>
        <w:tc>
          <w:tcPr>
            <w:tcW w:w="3632"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0 to 2000 meter</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b/>
                <w:bCs/>
                <w:color w:val="000000"/>
              </w:rPr>
            </w:pPr>
            <w:r w:rsidRPr="00A710E7">
              <w:rPr>
                <w:rFonts w:ascii="Arial" w:hAnsi="Arial" w:cs="Arial"/>
                <w:b/>
                <w:bCs/>
                <w:color w:val="000000"/>
              </w:rPr>
              <w:t>Sensor</w:t>
            </w:r>
          </w:p>
        </w:tc>
      </w:tr>
      <w:tr w:rsidR="001C5A15" w:rsidRPr="00A710E7" w:rsidTr="001C5A1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Sensor Type</w:t>
            </w:r>
          </w:p>
        </w:tc>
        <w:tc>
          <w:tcPr>
            <w:tcW w:w="3632"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Tipping Bucket reed switch</w:t>
            </w:r>
          </w:p>
        </w:tc>
      </w:tr>
      <w:tr w:rsidR="001C5A15" w:rsidRPr="00A710E7" w:rsidTr="001C5A1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Range</w:t>
            </w:r>
          </w:p>
        </w:tc>
        <w:tc>
          <w:tcPr>
            <w:tcW w:w="3632"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0-250 mm/h</w:t>
            </w:r>
          </w:p>
        </w:tc>
      </w:tr>
      <w:tr w:rsidR="001C5A15" w:rsidRPr="00A710E7" w:rsidTr="001C5A1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Resolution</w:t>
            </w:r>
          </w:p>
        </w:tc>
        <w:tc>
          <w:tcPr>
            <w:tcW w:w="3632"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0.5 mm</w:t>
            </w:r>
          </w:p>
        </w:tc>
      </w:tr>
      <w:tr w:rsidR="001C5A15" w:rsidRPr="00A710E7" w:rsidTr="001C5A1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Accuracy (Intensity)</w:t>
            </w:r>
          </w:p>
        </w:tc>
        <w:tc>
          <w:tcPr>
            <w:tcW w:w="3632"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2 % or better</w:t>
            </w:r>
          </w:p>
        </w:tc>
      </w:tr>
      <w:tr w:rsidR="001C5A15" w:rsidRPr="00A710E7" w:rsidTr="001C5A15">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5A15" w:rsidRPr="00A710E7" w:rsidRDefault="001C5A15" w:rsidP="001C5A15">
            <w:pPr>
              <w:rPr>
                <w:rFonts w:ascii="Arial" w:hAnsi="Arial" w:cs="Arial"/>
                <w:b/>
                <w:bCs/>
                <w:color w:val="000000"/>
              </w:rPr>
            </w:pPr>
            <w:r w:rsidRPr="00A710E7">
              <w:rPr>
                <w:rFonts w:ascii="Arial" w:hAnsi="Arial" w:cs="Arial"/>
                <w:b/>
                <w:bCs/>
                <w:color w:val="000000"/>
              </w:rPr>
              <w:t>General Features</w:t>
            </w:r>
          </w:p>
        </w:tc>
      </w:tr>
      <w:tr w:rsidR="001C5A15" w:rsidRPr="00A710E7" w:rsidTr="001C5A15">
        <w:trPr>
          <w:trHeight w:val="570"/>
        </w:trPr>
        <w:tc>
          <w:tcPr>
            <w:tcW w:w="1368"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Output Interface</w:t>
            </w:r>
          </w:p>
        </w:tc>
        <w:tc>
          <w:tcPr>
            <w:tcW w:w="3632"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SDI12/ RS 485 / Compatible with Data logger</w:t>
            </w:r>
          </w:p>
        </w:tc>
      </w:tr>
      <w:tr w:rsidR="001C5A15" w:rsidRPr="00A710E7" w:rsidTr="001C5A15">
        <w:trPr>
          <w:trHeight w:val="570"/>
        </w:trPr>
        <w:tc>
          <w:tcPr>
            <w:tcW w:w="1368"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Material</w:t>
            </w:r>
          </w:p>
        </w:tc>
        <w:tc>
          <w:tcPr>
            <w:tcW w:w="3632"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1C5A15">
            <w:pPr>
              <w:rPr>
                <w:rFonts w:ascii="Arial" w:hAnsi="Arial" w:cs="Arial"/>
                <w:color w:val="000000"/>
              </w:rPr>
            </w:pPr>
            <w:r w:rsidRPr="00A710E7">
              <w:rPr>
                <w:rFonts w:ascii="Arial" w:hAnsi="Arial" w:cs="Arial"/>
                <w:color w:val="000000"/>
              </w:rPr>
              <w:t>Corrosion Resistance Metal (Stainless steel/ Aluminum or PVC)</w:t>
            </w:r>
          </w:p>
        </w:tc>
      </w:tr>
      <w:tr w:rsidR="001C5A15" w:rsidRPr="00A710E7" w:rsidTr="001C5A15">
        <w:trPr>
          <w:trHeight w:val="675"/>
        </w:trPr>
        <w:tc>
          <w:tcPr>
            <w:tcW w:w="1368"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Enclosure</w:t>
            </w:r>
          </w:p>
        </w:tc>
        <w:tc>
          <w:tcPr>
            <w:tcW w:w="3632" w:type="pct"/>
            <w:tcBorders>
              <w:top w:val="nil"/>
              <w:left w:val="nil"/>
              <w:bottom w:val="single" w:sz="4" w:space="0" w:color="auto"/>
              <w:right w:val="single" w:sz="4" w:space="0" w:color="auto"/>
            </w:tcBorders>
            <w:shd w:val="clear" w:color="auto" w:fill="auto"/>
            <w:vAlign w:val="center"/>
            <w:hideMark/>
          </w:tcPr>
          <w:p w:rsidR="001C5A15" w:rsidRPr="00A710E7" w:rsidRDefault="001C5A15" w:rsidP="001C5A15">
            <w:pPr>
              <w:rPr>
                <w:rFonts w:ascii="Arial" w:hAnsi="Arial" w:cs="Arial"/>
                <w:color w:val="000000"/>
              </w:rPr>
            </w:pPr>
            <w:r w:rsidRPr="00A710E7">
              <w:rPr>
                <w:rFonts w:ascii="Arial" w:hAnsi="Arial" w:cs="Arial"/>
                <w:color w:val="000000"/>
              </w:rPr>
              <w:t>Ability to service tipping buckets without involving the re-leveling of the gauge.</w:t>
            </w:r>
          </w:p>
        </w:tc>
      </w:tr>
      <w:tr w:rsidR="001C5A15" w:rsidRPr="00A710E7" w:rsidTr="001C5A1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Protection</w:t>
            </w:r>
          </w:p>
        </w:tc>
        <w:tc>
          <w:tcPr>
            <w:tcW w:w="3632"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NEMA 4 or IP65</w:t>
            </w:r>
          </w:p>
        </w:tc>
      </w:tr>
      <w:tr w:rsidR="001C5A15" w:rsidRPr="00A710E7" w:rsidTr="001C5A1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Tools</w:t>
            </w:r>
          </w:p>
        </w:tc>
        <w:tc>
          <w:tcPr>
            <w:tcW w:w="3632"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Complete tool kit for operation and routine maintenance</w:t>
            </w:r>
          </w:p>
        </w:tc>
      </w:tr>
      <w:tr w:rsidR="001C5A15" w:rsidRPr="00A710E7" w:rsidTr="001C5A15">
        <w:trPr>
          <w:trHeight w:val="600"/>
        </w:trPr>
        <w:tc>
          <w:tcPr>
            <w:tcW w:w="1368"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Manuals</w:t>
            </w:r>
          </w:p>
        </w:tc>
        <w:tc>
          <w:tcPr>
            <w:tcW w:w="3632"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Full Documentation and maintenance manual in English</w:t>
            </w:r>
          </w:p>
        </w:tc>
      </w:tr>
      <w:tr w:rsidR="001C5A15" w:rsidRPr="00A710E7" w:rsidTr="001C5A1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6563E9" w:rsidP="001C5A15">
            <w:pPr>
              <w:rPr>
                <w:rFonts w:ascii="Arial" w:hAnsi="Arial" w:cs="Arial"/>
                <w:color w:val="000000"/>
              </w:rPr>
            </w:pPr>
            <w:r w:rsidRPr="00A710E7">
              <w:rPr>
                <w:rFonts w:ascii="Arial" w:hAnsi="Arial" w:cs="Arial"/>
                <w:color w:val="000000"/>
              </w:rPr>
              <w:t>Accessories</w:t>
            </w:r>
          </w:p>
        </w:tc>
        <w:tc>
          <w:tcPr>
            <w:tcW w:w="3632"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1C5A15">
            <w:pPr>
              <w:rPr>
                <w:rFonts w:ascii="Arial" w:hAnsi="Arial" w:cs="Arial"/>
                <w:color w:val="000000"/>
              </w:rPr>
            </w:pPr>
            <w:r w:rsidRPr="00A710E7">
              <w:rPr>
                <w:rFonts w:ascii="Arial" w:hAnsi="Arial" w:cs="Arial"/>
                <w:color w:val="000000"/>
              </w:rPr>
              <w:t>Sensor Mounting support, cables and other accessories as required</w:t>
            </w:r>
          </w:p>
        </w:tc>
      </w:tr>
      <w:tr w:rsidR="001C5A15" w:rsidRPr="00A710E7" w:rsidTr="001C5A15">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5A15" w:rsidRPr="00A710E7" w:rsidRDefault="001C5A15" w:rsidP="001C5A15">
            <w:pPr>
              <w:rPr>
                <w:rFonts w:ascii="Arial" w:hAnsi="Arial" w:cs="Arial"/>
                <w:b/>
                <w:bCs/>
                <w:color w:val="000000"/>
              </w:rPr>
            </w:pPr>
            <w:r w:rsidRPr="00A710E7">
              <w:rPr>
                <w:rFonts w:ascii="Arial" w:hAnsi="Arial" w:cs="Arial"/>
                <w:b/>
                <w:bCs/>
                <w:color w:val="000000"/>
              </w:rPr>
              <w:t>Specific Features</w:t>
            </w:r>
          </w:p>
        </w:tc>
      </w:tr>
      <w:tr w:rsidR="001C5A15" w:rsidRPr="00A710E7" w:rsidTr="001C5A1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 xml:space="preserve">Collecting Funnel Diameter </w:t>
            </w:r>
          </w:p>
        </w:tc>
        <w:tc>
          <w:tcPr>
            <w:tcW w:w="3632"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200 mm or 8 Inch or equivalent</w:t>
            </w:r>
          </w:p>
        </w:tc>
      </w:tr>
      <w:tr w:rsidR="001C5A15" w:rsidRPr="00A710E7" w:rsidTr="001C5A15">
        <w:trPr>
          <w:trHeight w:val="300"/>
        </w:trPr>
        <w:tc>
          <w:tcPr>
            <w:tcW w:w="1368"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Insect Screen</w:t>
            </w:r>
          </w:p>
        </w:tc>
        <w:tc>
          <w:tcPr>
            <w:tcW w:w="3632"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Insect covers on all openings should be provided</w:t>
            </w:r>
          </w:p>
        </w:tc>
      </w:tr>
    </w:tbl>
    <w:p w:rsidR="001C5A15" w:rsidRDefault="001C5A15" w:rsidP="001C5A15">
      <w:pPr>
        <w:rPr>
          <w:b/>
        </w:rPr>
      </w:pPr>
    </w:p>
    <w:p w:rsidR="001C5A15" w:rsidRDefault="001C5A15" w:rsidP="001C5A15">
      <w:pPr>
        <w:rPr>
          <w:rFonts w:asciiTheme="majorHAnsi" w:eastAsiaTheme="majorEastAsia" w:hAnsiTheme="majorHAnsi" w:cstheme="majorBidi"/>
          <w:b/>
          <w:bCs/>
          <w:color w:val="4F81BD" w:themeColor="accent1"/>
          <w:sz w:val="26"/>
          <w:szCs w:val="26"/>
        </w:rPr>
      </w:pPr>
      <w:r>
        <w:br w:type="page"/>
      </w:r>
    </w:p>
    <w:p w:rsidR="001C5A15" w:rsidRDefault="001C5A15" w:rsidP="005221F9">
      <w:pPr>
        <w:pStyle w:val="Heading3"/>
      </w:pPr>
      <w:r>
        <w:lastRenderedPageBreak/>
        <w:t>Rain and Snow Gauge</w:t>
      </w:r>
    </w:p>
    <w:tbl>
      <w:tblPr>
        <w:tblW w:w="5000" w:type="pct"/>
        <w:tblLook w:val="04A0"/>
      </w:tblPr>
      <w:tblGrid>
        <w:gridCol w:w="2802"/>
        <w:gridCol w:w="6441"/>
      </w:tblGrid>
      <w:tr w:rsidR="001C5A15" w:rsidRPr="00A710E7" w:rsidTr="001C5A15">
        <w:trPr>
          <w:trHeight w:val="300"/>
        </w:trPr>
        <w:tc>
          <w:tcPr>
            <w:tcW w:w="1516"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C5A15" w:rsidRPr="00A710E7" w:rsidRDefault="001C5A15" w:rsidP="001C5A15">
            <w:pPr>
              <w:rPr>
                <w:rFonts w:ascii="Arial" w:hAnsi="Arial" w:cs="Arial"/>
                <w:color w:val="FF0000"/>
              </w:rPr>
            </w:pPr>
            <w:r w:rsidRPr="00A710E7">
              <w:rPr>
                <w:rFonts w:ascii="Arial" w:hAnsi="Arial" w:cs="Arial"/>
                <w:color w:val="FF0000"/>
              </w:rPr>
              <w:t>Feature</w:t>
            </w:r>
          </w:p>
        </w:tc>
        <w:tc>
          <w:tcPr>
            <w:tcW w:w="3484" w:type="pct"/>
            <w:tcBorders>
              <w:top w:val="single" w:sz="4" w:space="0" w:color="auto"/>
              <w:left w:val="nil"/>
              <w:bottom w:val="single" w:sz="4" w:space="0" w:color="auto"/>
              <w:right w:val="single" w:sz="4" w:space="0" w:color="auto"/>
            </w:tcBorders>
            <w:shd w:val="clear" w:color="000000" w:fill="FFFF00"/>
            <w:noWrap/>
            <w:vAlign w:val="bottom"/>
            <w:hideMark/>
          </w:tcPr>
          <w:p w:rsidR="001C5A15" w:rsidRPr="00A710E7" w:rsidRDefault="001C5A15" w:rsidP="001C5A15">
            <w:pPr>
              <w:rPr>
                <w:rFonts w:ascii="Arial" w:hAnsi="Arial" w:cs="Arial"/>
                <w:color w:val="FF0000"/>
              </w:rPr>
            </w:pPr>
            <w:r w:rsidRPr="00A710E7">
              <w:rPr>
                <w:rFonts w:ascii="Arial" w:hAnsi="Arial" w:cs="Arial"/>
                <w:color w:val="FF0000"/>
              </w:rPr>
              <w:t>Value</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b/>
                <w:bCs/>
              </w:rPr>
            </w:pPr>
            <w:r w:rsidRPr="00A710E7">
              <w:rPr>
                <w:rFonts w:ascii="Arial" w:hAnsi="Arial" w:cs="Arial"/>
                <w:b/>
                <w:bCs/>
              </w:rPr>
              <w:t>Site Conditions</w:t>
            </w:r>
          </w:p>
        </w:tc>
      </w:tr>
      <w:tr w:rsidR="001C5A15" w:rsidRPr="00A710E7" w:rsidTr="001C5A15">
        <w:trPr>
          <w:trHeight w:val="630"/>
        </w:trPr>
        <w:tc>
          <w:tcPr>
            <w:tcW w:w="1516"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Ambient Temperature</w:t>
            </w:r>
          </w:p>
        </w:tc>
        <w:tc>
          <w:tcPr>
            <w:tcW w:w="3484"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From -20 to +60</w:t>
            </w:r>
          </w:p>
        </w:tc>
      </w:tr>
      <w:tr w:rsidR="001C5A15" w:rsidRPr="00A710E7" w:rsidTr="001C5A15">
        <w:trPr>
          <w:trHeight w:val="630"/>
        </w:trPr>
        <w:tc>
          <w:tcPr>
            <w:tcW w:w="1516"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Humidity</w:t>
            </w:r>
          </w:p>
        </w:tc>
        <w:tc>
          <w:tcPr>
            <w:tcW w:w="3484"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5 to 100 %</w:t>
            </w:r>
          </w:p>
        </w:tc>
      </w:tr>
      <w:tr w:rsidR="001C5A15" w:rsidRPr="00A710E7" w:rsidTr="001C5A15">
        <w:trPr>
          <w:trHeight w:val="630"/>
        </w:trPr>
        <w:tc>
          <w:tcPr>
            <w:tcW w:w="1516"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Altitude</w:t>
            </w:r>
          </w:p>
        </w:tc>
        <w:tc>
          <w:tcPr>
            <w:tcW w:w="3484"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0 to 5000 meter</w:t>
            </w:r>
          </w:p>
        </w:tc>
      </w:tr>
      <w:tr w:rsidR="001C5A15" w:rsidRPr="00A710E7" w:rsidTr="001C5A15">
        <w:trPr>
          <w:trHeight w:val="63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b/>
                <w:bCs/>
                <w:color w:val="000000"/>
              </w:rPr>
            </w:pPr>
            <w:r w:rsidRPr="00A710E7">
              <w:rPr>
                <w:rFonts w:ascii="Arial" w:hAnsi="Arial" w:cs="Arial"/>
                <w:b/>
                <w:bCs/>
                <w:color w:val="000000"/>
              </w:rPr>
              <w:t>Sensor</w:t>
            </w:r>
          </w:p>
        </w:tc>
      </w:tr>
      <w:tr w:rsidR="001C5A15" w:rsidRPr="00A710E7" w:rsidTr="001C5A15">
        <w:trPr>
          <w:trHeight w:val="300"/>
        </w:trPr>
        <w:tc>
          <w:tcPr>
            <w:tcW w:w="1516"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Sensor Type</w:t>
            </w:r>
          </w:p>
        </w:tc>
        <w:tc>
          <w:tcPr>
            <w:tcW w:w="3484"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Storage Gauge with Anti-freeze system without heating</w:t>
            </w:r>
          </w:p>
        </w:tc>
      </w:tr>
      <w:tr w:rsidR="001C5A15" w:rsidRPr="00A710E7" w:rsidTr="001C5A15">
        <w:trPr>
          <w:trHeight w:val="300"/>
        </w:trPr>
        <w:tc>
          <w:tcPr>
            <w:tcW w:w="1516"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Capacity</w:t>
            </w:r>
          </w:p>
        </w:tc>
        <w:tc>
          <w:tcPr>
            <w:tcW w:w="3484"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1000 mm minimum</w:t>
            </w:r>
          </w:p>
        </w:tc>
      </w:tr>
      <w:tr w:rsidR="001C5A15" w:rsidRPr="00A710E7" w:rsidTr="001C5A15">
        <w:trPr>
          <w:trHeight w:val="300"/>
        </w:trPr>
        <w:tc>
          <w:tcPr>
            <w:tcW w:w="1516"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Resolution</w:t>
            </w:r>
          </w:p>
        </w:tc>
        <w:tc>
          <w:tcPr>
            <w:tcW w:w="3484"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0.5 mm  or better</w:t>
            </w:r>
          </w:p>
        </w:tc>
      </w:tr>
      <w:tr w:rsidR="001C5A15" w:rsidRPr="00A710E7" w:rsidTr="001C5A15">
        <w:trPr>
          <w:trHeight w:val="300"/>
        </w:trPr>
        <w:tc>
          <w:tcPr>
            <w:tcW w:w="1516"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Accuracy (Intensity)</w:t>
            </w:r>
          </w:p>
        </w:tc>
        <w:tc>
          <w:tcPr>
            <w:tcW w:w="3484"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2 % or better, ±2 mm</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5A15" w:rsidRPr="00A710E7" w:rsidRDefault="001C5A15" w:rsidP="001C5A15">
            <w:pPr>
              <w:rPr>
                <w:rFonts w:ascii="Arial" w:hAnsi="Arial" w:cs="Arial"/>
                <w:b/>
                <w:bCs/>
                <w:color w:val="000000"/>
              </w:rPr>
            </w:pPr>
            <w:r w:rsidRPr="00A710E7">
              <w:rPr>
                <w:rFonts w:ascii="Arial" w:hAnsi="Arial" w:cs="Arial"/>
                <w:b/>
                <w:bCs/>
                <w:color w:val="000000"/>
              </w:rPr>
              <w:t>General Features</w:t>
            </w:r>
          </w:p>
        </w:tc>
      </w:tr>
      <w:tr w:rsidR="001C5A15" w:rsidRPr="00A710E7" w:rsidTr="001C5A15">
        <w:trPr>
          <w:trHeight w:val="300"/>
        </w:trPr>
        <w:tc>
          <w:tcPr>
            <w:tcW w:w="1516"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Output Interface</w:t>
            </w:r>
          </w:p>
        </w:tc>
        <w:tc>
          <w:tcPr>
            <w:tcW w:w="3484"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SDI12/ RS 485 / Compatible with Data logger</w:t>
            </w:r>
          </w:p>
        </w:tc>
      </w:tr>
      <w:tr w:rsidR="001C5A15" w:rsidRPr="00A710E7" w:rsidTr="001C5A15">
        <w:trPr>
          <w:trHeight w:val="300"/>
        </w:trPr>
        <w:tc>
          <w:tcPr>
            <w:tcW w:w="1516"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Power Supply</w:t>
            </w:r>
          </w:p>
        </w:tc>
        <w:tc>
          <w:tcPr>
            <w:tcW w:w="3484"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12 V DC or switch rated for 12 VDC</w:t>
            </w:r>
          </w:p>
        </w:tc>
      </w:tr>
      <w:tr w:rsidR="001C5A15" w:rsidRPr="00A710E7" w:rsidTr="001C5A15">
        <w:trPr>
          <w:trHeight w:val="585"/>
        </w:trPr>
        <w:tc>
          <w:tcPr>
            <w:tcW w:w="1516"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Material</w:t>
            </w:r>
          </w:p>
        </w:tc>
        <w:tc>
          <w:tcPr>
            <w:tcW w:w="3484"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1C5A15">
            <w:pPr>
              <w:rPr>
                <w:rFonts w:ascii="Arial" w:hAnsi="Arial" w:cs="Arial"/>
                <w:color w:val="000000"/>
              </w:rPr>
            </w:pPr>
            <w:r w:rsidRPr="00A710E7">
              <w:rPr>
                <w:rFonts w:ascii="Arial" w:hAnsi="Arial" w:cs="Arial"/>
                <w:color w:val="000000"/>
              </w:rPr>
              <w:t>Corrosion Resistance Metal (Stainless steel or Aluminum)</w:t>
            </w:r>
          </w:p>
        </w:tc>
      </w:tr>
      <w:tr w:rsidR="001C5A15" w:rsidRPr="00A710E7" w:rsidTr="001C5A15">
        <w:trPr>
          <w:trHeight w:val="300"/>
        </w:trPr>
        <w:tc>
          <w:tcPr>
            <w:tcW w:w="1516"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Enclosure</w:t>
            </w:r>
          </w:p>
        </w:tc>
        <w:tc>
          <w:tcPr>
            <w:tcW w:w="3484"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NEMA 4</w:t>
            </w:r>
          </w:p>
        </w:tc>
      </w:tr>
      <w:tr w:rsidR="001C5A15" w:rsidRPr="00A710E7" w:rsidTr="001C5A15">
        <w:trPr>
          <w:trHeight w:val="300"/>
        </w:trPr>
        <w:tc>
          <w:tcPr>
            <w:tcW w:w="1516"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Tools</w:t>
            </w:r>
          </w:p>
        </w:tc>
        <w:tc>
          <w:tcPr>
            <w:tcW w:w="3484"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Complete tool kit for operation and routine maintenance</w:t>
            </w:r>
          </w:p>
        </w:tc>
      </w:tr>
      <w:tr w:rsidR="001C5A15" w:rsidRPr="00A710E7" w:rsidTr="001C5A15">
        <w:trPr>
          <w:trHeight w:val="300"/>
        </w:trPr>
        <w:tc>
          <w:tcPr>
            <w:tcW w:w="1516"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Manuals</w:t>
            </w:r>
          </w:p>
        </w:tc>
        <w:tc>
          <w:tcPr>
            <w:tcW w:w="3484"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Full Documentation and maintenance manual in English</w:t>
            </w:r>
          </w:p>
        </w:tc>
      </w:tr>
      <w:tr w:rsidR="001C5A15" w:rsidRPr="00A710E7" w:rsidTr="001C5A15">
        <w:trPr>
          <w:trHeight w:val="600"/>
        </w:trPr>
        <w:tc>
          <w:tcPr>
            <w:tcW w:w="1516"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6563E9" w:rsidP="001C5A15">
            <w:pPr>
              <w:rPr>
                <w:rFonts w:ascii="Arial" w:hAnsi="Arial" w:cs="Arial"/>
                <w:color w:val="000000"/>
              </w:rPr>
            </w:pPr>
            <w:r w:rsidRPr="00A710E7">
              <w:rPr>
                <w:rFonts w:ascii="Arial" w:hAnsi="Arial" w:cs="Arial"/>
                <w:color w:val="000000"/>
              </w:rPr>
              <w:t>Accessories</w:t>
            </w:r>
          </w:p>
        </w:tc>
        <w:tc>
          <w:tcPr>
            <w:tcW w:w="3484"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1C5A15">
            <w:pPr>
              <w:rPr>
                <w:rFonts w:ascii="Arial" w:hAnsi="Arial" w:cs="Arial"/>
                <w:color w:val="000000"/>
              </w:rPr>
            </w:pPr>
            <w:r w:rsidRPr="00A710E7">
              <w:rPr>
                <w:rFonts w:ascii="Arial" w:hAnsi="Arial" w:cs="Arial"/>
                <w:color w:val="000000"/>
              </w:rPr>
              <w:t>Sensor Mounting support, cables and other accessories as required</w:t>
            </w:r>
          </w:p>
        </w:tc>
      </w:tr>
    </w:tbl>
    <w:p w:rsidR="001C5A15" w:rsidRDefault="001C5A15" w:rsidP="001C5A15">
      <w:pPr>
        <w:rPr>
          <w:b/>
        </w:rPr>
      </w:pPr>
    </w:p>
    <w:p w:rsidR="001C5A15" w:rsidRDefault="001C5A15" w:rsidP="001C5A15">
      <w:pPr>
        <w:rPr>
          <w:rFonts w:asciiTheme="majorHAnsi" w:eastAsiaTheme="majorEastAsia" w:hAnsiTheme="majorHAnsi" w:cstheme="majorBidi"/>
          <w:b/>
          <w:bCs/>
          <w:color w:val="4F81BD" w:themeColor="accent1"/>
          <w:sz w:val="26"/>
          <w:szCs w:val="26"/>
        </w:rPr>
      </w:pPr>
      <w:r>
        <w:br w:type="page"/>
      </w:r>
    </w:p>
    <w:p w:rsidR="001C5A15" w:rsidRDefault="001C5A15" w:rsidP="005221F9">
      <w:pPr>
        <w:pStyle w:val="Heading3"/>
      </w:pPr>
      <w:r>
        <w:lastRenderedPageBreak/>
        <w:t>Snow Depth Sensor</w:t>
      </w:r>
    </w:p>
    <w:tbl>
      <w:tblPr>
        <w:tblW w:w="5000" w:type="pct"/>
        <w:tblLook w:val="04A0"/>
      </w:tblPr>
      <w:tblGrid>
        <w:gridCol w:w="2810"/>
        <w:gridCol w:w="6433"/>
      </w:tblGrid>
      <w:tr w:rsidR="001C5A15" w:rsidRPr="00A710E7" w:rsidTr="001C5A15">
        <w:trPr>
          <w:trHeight w:val="300"/>
        </w:trPr>
        <w:tc>
          <w:tcPr>
            <w:tcW w:w="1520"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C5A15" w:rsidRPr="00A710E7" w:rsidRDefault="001C5A15" w:rsidP="001C5A15">
            <w:pPr>
              <w:rPr>
                <w:rFonts w:ascii="Arial" w:hAnsi="Arial" w:cs="Arial"/>
                <w:color w:val="FF0000"/>
              </w:rPr>
            </w:pPr>
            <w:r w:rsidRPr="00A710E7">
              <w:rPr>
                <w:rFonts w:ascii="Arial" w:hAnsi="Arial" w:cs="Arial"/>
                <w:color w:val="FF0000"/>
              </w:rPr>
              <w:t>Feature</w:t>
            </w:r>
          </w:p>
        </w:tc>
        <w:tc>
          <w:tcPr>
            <w:tcW w:w="3480" w:type="pct"/>
            <w:tcBorders>
              <w:top w:val="single" w:sz="4" w:space="0" w:color="auto"/>
              <w:left w:val="nil"/>
              <w:bottom w:val="single" w:sz="4" w:space="0" w:color="auto"/>
              <w:right w:val="single" w:sz="4" w:space="0" w:color="auto"/>
            </w:tcBorders>
            <w:shd w:val="clear" w:color="000000" w:fill="FFFF00"/>
            <w:noWrap/>
            <w:vAlign w:val="bottom"/>
            <w:hideMark/>
          </w:tcPr>
          <w:p w:rsidR="001C5A15" w:rsidRPr="00A710E7" w:rsidRDefault="001C5A15" w:rsidP="001C5A15">
            <w:pPr>
              <w:rPr>
                <w:rFonts w:ascii="Arial" w:hAnsi="Arial" w:cs="Arial"/>
                <w:color w:val="FF0000"/>
              </w:rPr>
            </w:pPr>
            <w:r w:rsidRPr="00A710E7">
              <w:rPr>
                <w:rFonts w:ascii="Arial" w:hAnsi="Arial" w:cs="Arial"/>
                <w:color w:val="FF0000"/>
              </w:rPr>
              <w:t>Units</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b/>
                <w:bCs/>
              </w:rPr>
            </w:pPr>
            <w:r w:rsidRPr="00A710E7">
              <w:rPr>
                <w:rFonts w:ascii="Arial" w:hAnsi="Arial" w:cs="Arial"/>
                <w:b/>
                <w:bCs/>
              </w:rPr>
              <w:t>Site Conditions</w:t>
            </w:r>
          </w:p>
        </w:tc>
      </w:tr>
      <w:tr w:rsidR="001C5A15" w:rsidRPr="00A710E7" w:rsidTr="001C5A15">
        <w:trPr>
          <w:trHeight w:val="300"/>
        </w:trPr>
        <w:tc>
          <w:tcPr>
            <w:tcW w:w="152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Ambient Temperature</w:t>
            </w:r>
          </w:p>
        </w:tc>
        <w:tc>
          <w:tcPr>
            <w:tcW w:w="348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From -20 to +60</w:t>
            </w:r>
          </w:p>
        </w:tc>
      </w:tr>
      <w:tr w:rsidR="001C5A15" w:rsidRPr="00A710E7" w:rsidTr="001C5A15">
        <w:trPr>
          <w:trHeight w:val="300"/>
        </w:trPr>
        <w:tc>
          <w:tcPr>
            <w:tcW w:w="152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Humidity</w:t>
            </w:r>
          </w:p>
        </w:tc>
        <w:tc>
          <w:tcPr>
            <w:tcW w:w="348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5 to 100 %</w:t>
            </w:r>
          </w:p>
        </w:tc>
      </w:tr>
      <w:tr w:rsidR="001C5A15" w:rsidRPr="00A710E7" w:rsidTr="001C5A15">
        <w:trPr>
          <w:trHeight w:val="300"/>
        </w:trPr>
        <w:tc>
          <w:tcPr>
            <w:tcW w:w="152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Altitude</w:t>
            </w:r>
          </w:p>
        </w:tc>
        <w:tc>
          <w:tcPr>
            <w:tcW w:w="348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0 to 5000 meter</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b/>
                <w:bCs/>
                <w:color w:val="000000"/>
              </w:rPr>
            </w:pPr>
            <w:r w:rsidRPr="00A710E7">
              <w:rPr>
                <w:rFonts w:ascii="Arial" w:hAnsi="Arial" w:cs="Arial"/>
                <w:b/>
                <w:bCs/>
                <w:color w:val="000000"/>
              </w:rPr>
              <w:t>Sensor</w:t>
            </w:r>
          </w:p>
        </w:tc>
      </w:tr>
      <w:tr w:rsidR="001C5A15" w:rsidRPr="00A710E7" w:rsidTr="001C5A15">
        <w:trPr>
          <w:trHeight w:val="300"/>
        </w:trPr>
        <w:tc>
          <w:tcPr>
            <w:tcW w:w="152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Sensor Type</w:t>
            </w:r>
          </w:p>
        </w:tc>
        <w:tc>
          <w:tcPr>
            <w:tcW w:w="348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Ultrasonic sensor</w:t>
            </w:r>
          </w:p>
        </w:tc>
      </w:tr>
      <w:tr w:rsidR="001C5A15" w:rsidRPr="00A710E7" w:rsidTr="001C5A15">
        <w:trPr>
          <w:trHeight w:val="300"/>
        </w:trPr>
        <w:tc>
          <w:tcPr>
            <w:tcW w:w="152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Range</w:t>
            </w:r>
          </w:p>
        </w:tc>
        <w:tc>
          <w:tcPr>
            <w:tcW w:w="348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0-10 meter</w:t>
            </w:r>
          </w:p>
        </w:tc>
      </w:tr>
      <w:tr w:rsidR="001C5A15" w:rsidRPr="00A710E7" w:rsidTr="001C5A15">
        <w:trPr>
          <w:trHeight w:val="300"/>
        </w:trPr>
        <w:tc>
          <w:tcPr>
            <w:tcW w:w="152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Resolution</w:t>
            </w:r>
          </w:p>
        </w:tc>
        <w:tc>
          <w:tcPr>
            <w:tcW w:w="348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1 mm  or better</w:t>
            </w:r>
          </w:p>
        </w:tc>
      </w:tr>
      <w:tr w:rsidR="001C5A15" w:rsidRPr="00A710E7" w:rsidTr="001C5A15">
        <w:trPr>
          <w:trHeight w:val="300"/>
        </w:trPr>
        <w:tc>
          <w:tcPr>
            <w:tcW w:w="152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Accuracy</w:t>
            </w:r>
          </w:p>
        </w:tc>
        <w:tc>
          <w:tcPr>
            <w:tcW w:w="348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0.25 % of measuring distance</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5A15" w:rsidRPr="00A710E7" w:rsidRDefault="001C5A15" w:rsidP="001C5A15">
            <w:pPr>
              <w:rPr>
                <w:rFonts w:ascii="Arial" w:hAnsi="Arial" w:cs="Arial"/>
                <w:b/>
                <w:bCs/>
                <w:color w:val="000000"/>
              </w:rPr>
            </w:pPr>
            <w:r w:rsidRPr="00A710E7">
              <w:rPr>
                <w:rFonts w:ascii="Arial" w:hAnsi="Arial" w:cs="Arial"/>
                <w:b/>
                <w:bCs/>
                <w:color w:val="000000"/>
              </w:rPr>
              <w:t>General Features</w:t>
            </w:r>
          </w:p>
        </w:tc>
      </w:tr>
      <w:tr w:rsidR="001C5A15" w:rsidRPr="00A710E7" w:rsidTr="001C5A15">
        <w:trPr>
          <w:trHeight w:val="300"/>
        </w:trPr>
        <w:tc>
          <w:tcPr>
            <w:tcW w:w="152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Output Interface</w:t>
            </w:r>
          </w:p>
        </w:tc>
        <w:tc>
          <w:tcPr>
            <w:tcW w:w="348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SDI12/ RS 485 / Compatible with Data logger</w:t>
            </w:r>
          </w:p>
        </w:tc>
      </w:tr>
      <w:tr w:rsidR="001C5A15" w:rsidRPr="00A710E7" w:rsidTr="001C5A15">
        <w:trPr>
          <w:trHeight w:val="300"/>
        </w:trPr>
        <w:tc>
          <w:tcPr>
            <w:tcW w:w="152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Power Supply</w:t>
            </w:r>
          </w:p>
        </w:tc>
        <w:tc>
          <w:tcPr>
            <w:tcW w:w="348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9-18 V DC</w:t>
            </w:r>
          </w:p>
        </w:tc>
      </w:tr>
      <w:tr w:rsidR="001C5A15" w:rsidRPr="00A710E7" w:rsidTr="001C5A15">
        <w:trPr>
          <w:trHeight w:val="615"/>
        </w:trPr>
        <w:tc>
          <w:tcPr>
            <w:tcW w:w="152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Material</w:t>
            </w:r>
          </w:p>
        </w:tc>
        <w:tc>
          <w:tcPr>
            <w:tcW w:w="3480"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1C5A15">
            <w:pPr>
              <w:rPr>
                <w:rFonts w:ascii="Arial" w:hAnsi="Arial" w:cs="Arial"/>
                <w:color w:val="000000"/>
              </w:rPr>
            </w:pPr>
            <w:r w:rsidRPr="00A710E7">
              <w:rPr>
                <w:rFonts w:ascii="Arial" w:hAnsi="Arial" w:cs="Arial"/>
                <w:color w:val="000000"/>
              </w:rPr>
              <w:t>Corrosion Resistance Metal (Stainless steel/  Aluminum or PVC)</w:t>
            </w:r>
          </w:p>
        </w:tc>
      </w:tr>
      <w:tr w:rsidR="001C5A15" w:rsidRPr="00A710E7" w:rsidTr="001C5A15">
        <w:trPr>
          <w:trHeight w:val="300"/>
        </w:trPr>
        <w:tc>
          <w:tcPr>
            <w:tcW w:w="152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Enclosure</w:t>
            </w:r>
          </w:p>
        </w:tc>
        <w:tc>
          <w:tcPr>
            <w:tcW w:w="348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NEMA 4</w:t>
            </w:r>
          </w:p>
        </w:tc>
      </w:tr>
      <w:tr w:rsidR="001C5A15" w:rsidRPr="00A710E7" w:rsidTr="001C5A15">
        <w:trPr>
          <w:trHeight w:val="300"/>
        </w:trPr>
        <w:tc>
          <w:tcPr>
            <w:tcW w:w="152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Tools</w:t>
            </w:r>
          </w:p>
        </w:tc>
        <w:tc>
          <w:tcPr>
            <w:tcW w:w="348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Complete tool kit for operation and routine maintenance</w:t>
            </w:r>
          </w:p>
        </w:tc>
      </w:tr>
      <w:tr w:rsidR="001C5A15" w:rsidRPr="00A710E7" w:rsidTr="001C5A15">
        <w:trPr>
          <w:trHeight w:val="300"/>
        </w:trPr>
        <w:tc>
          <w:tcPr>
            <w:tcW w:w="152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Manuals</w:t>
            </w:r>
          </w:p>
        </w:tc>
        <w:tc>
          <w:tcPr>
            <w:tcW w:w="348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Full Documentation and maintenance manual in English</w:t>
            </w:r>
          </w:p>
        </w:tc>
      </w:tr>
      <w:tr w:rsidR="001C5A15" w:rsidRPr="00A710E7" w:rsidTr="001C5A15">
        <w:trPr>
          <w:trHeight w:val="600"/>
        </w:trPr>
        <w:tc>
          <w:tcPr>
            <w:tcW w:w="152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Accessories</w:t>
            </w:r>
          </w:p>
        </w:tc>
        <w:tc>
          <w:tcPr>
            <w:tcW w:w="3480"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1C5A15">
            <w:pPr>
              <w:rPr>
                <w:rFonts w:ascii="Arial" w:hAnsi="Arial" w:cs="Arial"/>
                <w:color w:val="000000"/>
              </w:rPr>
            </w:pPr>
            <w:r w:rsidRPr="00A710E7">
              <w:rPr>
                <w:rFonts w:ascii="Arial" w:hAnsi="Arial" w:cs="Arial"/>
                <w:color w:val="000000"/>
              </w:rPr>
              <w:t>Sensor Mounting support, cables and other accessories as required</w:t>
            </w:r>
          </w:p>
        </w:tc>
      </w:tr>
    </w:tbl>
    <w:p w:rsidR="001C5A15" w:rsidRDefault="001C5A15" w:rsidP="001C5A15">
      <w:pPr>
        <w:rPr>
          <w:rFonts w:asciiTheme="majorHAnsi" w:eastAsiaTheme="majorEastAsia" w:hAnsiTheme="majorHAnsi" w:cstheme="majorBidi"/>
          <w:color w:val="365F91" w:themeColor="accent1" w:themeShade="BF"/>
          <w:sz w:val="28"/>
          <w:szCs w:val="28"/>
        </w:rPr>
      </w:pPr>
      <w:r>
        <w:br w:type="page"/>
      </w:r>
    </w:p>
    <w:p w:rsidR="001C5A15" w:rsidRDefault="001C5A15" w:rsidP="001C5A15">
      <w:pPr>
        <w:pStyle w:val="Heading2"/>
      </w:pPr>
      <w:r>
        <w:lastRenderedPageBreak/>
        <w:t>Automatic Water Level Stations</w:t>
      </w:r>
    </w:p>
    <w:p w:rsidR="001C5A15" w:rsidRDefault="001C5A15" w:rsidP="005221F9">
      <w:pPr>
        <w:pStyle w:val="Heading3"/>
      </w:pPr>
      <w:r>
        <w:t>Shaft Encoder</w:t>
      </w:r>
    </w:p>
    <w:tbl>
      <w:tblPr>
        <w:tblW w:w="5000" w:type="pct"/>
        <w:tblLook w:val="04A0"/>
      </w:tblPr>
      <w:tblGrid>
        <w:gridCol w:w="2660"/>
        <w:gridCol w:w="6583"/>
      </w:tblGrid>
      <w:tr w:rsidR="001C5A15" w:rsidRPr="00A710E7" w:rsidTr="001C5A15">
        <w:trPr>
          <w:trHeight w:val="300"/>
        </w:trPr>
        <w:tc>
          <w:tcPr>
            <w:tcW w:w="1439"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C5A15" w:rsidRPr="00A710E7" w:rsidRDefault="001C5A15" w:rsidP="001C5A15">
            <w:pPr>
              <w:rPr>
                <w:rFonts w:ascii="Arial" w:hAnsi="Arial" w:cs="Arial"/>
                <w:b/>
                <w:bCs/>
                <w:color w:val="FF0000"/>
              </w:rPr>
            </w:pPr>
            <w:r w:rsidRPr="00A710E7">
              <w:rPr>
                <w:rFonts w:ascii="Arial" w:hAnsi="Arial" w:cs="Arial"/>
                <w:b/>
                <w:bCs/>
                <w:color w:val="FF0000"/>
              </w:rPr>
              <w:t>Feature</w:t>
            </w:r>
          </w:p>
        </w:tc>
        <w:tc>
          <w:tcPr>
            <w:tcW w:w="3561" w:type="pct"/>
            <w:tcBorders>
              <w:top w:val="single" w:sz="4" w:space="0" w:color="auto"/>
              <w:left w:val="nil"/>
              <w:bottom w:val="single" w:sz="4" w:space="0" w:color="auto"/>
              <w:right w:val="single" w:sz="4" w:space="0" w:color="auto"/>
            </w:tcBorders>
            <w:shd w:val="clear" w:color="000000" w:fill="FFFF00"/>
            <w:noWrap/>
            <w:vAlign w:val="bottom"/>
            <w:hideMark/>
          </w:tcPr>
          <w:p w:rsidR="001C5A15" w:rsidRPr="00A710E7" w:rsidRDefault="001C5A15" w:rsidP="001C5A15">
            <w:pPr>
              <w:jc w:val="center"/>
              <w:rPr>
                <w:rFonts w:ascii="Arial" w:hAnsi="Arial" w:cs="Arial"/>
                <w:b/>
                <w:bCs/>
                <w:color w:val="FF0000"/>
              </w:rPr>
            </w:pPr>
            <w:r w:rsidRPr="00A710E7">
              <w:rPr>
                <w:rFonts w:ascii="Arial" w:hAnsi="Arial" w:cs="Arial"/>
                <w:b/>
                <w:bCs/>
                <w:color w:val="FF0000"/>
              </w:rPr>
              <w:t>Value</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b/>
                <w:bCs/>
              </w:rPr>
            </w:pPr>
            <w:r w:rsidRPr="00A710E7">
              <w:rPr>
                <w:rFonts w:ascii="Arial" w:hAnsi="Arial" w:cs="Arial"/>
                <w:b/>
                <w:bCs/>
              </w:rPr>
              <w:t>Site Conditions</w:t>
            </w:r>
          </w:p>
        </w:tc>
      </w:tr>
      <w:tr w:rsidR="001C5A15" w:rsidRPr="00A710E7" w:rsidTr="001C5A15">
        <w:trPr>
          <w:trHeight w:val="300"/>
        </w:trPr>
        <w:tc>
          <w:tcPr>
            <w:tcW w:w="1439"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Ambient Temperature</w:t>
            </w:r>
          </w:p>
        </w:tc>
        <w:tc>
          <w:tcPr>
            <w:tcW w:w="3561"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From -20 to +60</w:t>
            </w:r>
          </w:p>
        </w:tc>
      </w:tr>
      <w:tr w:rsidR="001C5A15" w:rsidRPr="00A710E7" w:rsidTr="001C5A15">
        <w:trPr>
          <w:trHeight w:val="300"/>
        </w:trPr>
        <w:tc>
          <w:tcPr>
            <w:tcW w:w="1439"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Humidity</w:t>
            </w:r>
          </w:p>
        </w:tc>
        <w:tc>
          <w:tcPr>
            <w:tcW w:w="3561"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5 to 100 %</w:t>
            </w:r>
          </w:p>
        </w:tc>
      </w:tr>
      <w:tr w:rsidR="001C5A15" w:rsidRPr="00A710E7" w:rsidTr="001C5A15">
        <w:trPr>
          <w:trHeight w:val="300"/>
        </w:trPr>
        <w:tc>
          <w:tcPr>
            <w:tcW w:w="1439"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Altitude</w:t>
            </w:r>
          </w:p>
        </w:tc>
        <w:tc>
          <w:tcPr>
            <w:tcW w:w="3561"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0 to 5000 meter</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b/>
                <w:bCs/>
                <w:color w:val="000000"/>
              </w:rPr>
            </w:pPr>
            <w:r w:rsidRPr="00A710E7">
              <w:rPr>
                <w:rFonts w:ascii="Arial" w:hAnsi="Arial" w:cs="Arial"/>
                <w:b/>
                <w:bCs/>
                <w:color w:val="000000"/>
              </w:rPr>
              <w:t>Sensor</w:t>
            </w:r>
          </w:p>
        </w:tc>
      </w:tr>
      <w:tr w:rsidR="001C5A15" w:rsidRPr="00A710E7" w:rsidTr="001C5A15">
        <w:trPr>
          <w:trHeight w:val="300"/>
        </w:trPr>
        <w:tc>
          <w:tcPr>
            <w:tcW w:w="1439"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 Sensor Type</w:t>
            </w:r>
          </w:p>
        </w:tc>
        <w:tc>
          <w:tcPr>
            <w:tcW w:w="3561"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1C5A15">
            <w:pPr>
              <w:rPr>
                <w:rFonts w:ascii="Arial" w:hAnsi="Arial" w:cs="Arial"/>
                <w:color w:val="000000"/>
              </w:rPr>
            </w:pPr>
            <w:r w:rsidRPr="00A710E7">
              <w:rPr>
                <w:rFonts w:ascii="Arial" w:hAnsi="Arial" w:cs="Arial"/>
                <w:color w:val="000000"/>
              </w:rPr>
              <w:t>Shaft Encoder based rotary position sensor with Digital Display</w:t>
            </w:r>
          </w:p>
        </w:tc>
      </w:tr>
      <w:tr w:rsidR="001C5A15" w:rsidRPr="00A710E7" w:rsidTr="001C5A15">
        <w:trPr>
          <w:trHeight w:val="300"/>
        </w:trPr>
        <w:tc>
          <w:tcPr>
            <w:tcW w:w="1439"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 Range</w:t>
            </w:r>
          </w:p>
        </w:tc>
        <w:tc>
          <w:tcPr>
            <w:tcW w:w="3561"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1C5A15">
            <w:pPr>
              <w:rPr>
                <w:rFonts w:ascii="Arial" w:hAnsi="Arial" w:cs="Arial"/>
                <w:color w:val="000000"/>
              </w:rPr>
            </w:pPr>
            <w:r w:rsidRPr="00A710E7">
              <w:rPr>
                <w:rFonts w:ascii="Arial" w:hAnsi="Arial" w:cs="Arial"/>
                <w:color w:val="000000"/>
              </w:rPr>
              <w:t>1-100 meter</w:t>
            </w:r>
          </w:p>
        </w:tc>
      </w:tr>
      <w:tr w:rsidR="001C5A15" w:rsidRPr="00A710E7" w:rsidTr="001C5A15">
        <w:trPr>
          <w:trHeight w:val="300"/>
        </w:trPr>
        <w:tc>
          <w:tcPr>
            <w:tcW w:w="1439"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 Resolution</w:t>
            </w:r>
          </w:p>
        </w:tc>
        <w:tc>
          <w:tcPr>
            <w:tcW w:w="3561"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3 mm or less</w:t>
            </w:r>
          </w:p>
        </w:tc>
      </w:tr>
      <w:tr w:rsidR="001C5A15" w:rsidRPr="00A710E7" w:rsidTr="001C5A15">
        <w:trPr>
          <w:trHeight w:val="300"/>
        </w:trPr>
        <w:tc>
          <w:tcPr>
            <w:tcW w:w="1439"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 Accuracy</w:t>
            </w:r>
          </w:p>
        </w:tc>
        <w:tc>
          <w:tcPr>
            <w:tcW w:w="3561"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0.025 % FSO</w:t>
            </w:r>
          </w:p>
        </w:tc>
      </w:tr>
      <w:tr w:rsidR="001C5A15" w:rsidRPr="00A710E7" w:rsidTr="001C5A15">
        <w:trPr>
          <w:trHeight w:val="300"/>
        </w:trPr>
        <w:tc>
          <w:tcPr>
            <w:tcW w:w="1439"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Output Interface</w:t>
            </w:r>
          </w:p>
        </w:tc>
        <w:tc>
          <w:tcPr>
            <w:tcW w:w="3561"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 xml:space="preserve">SDI-12 / RS 485 / 4-20 </w:t>
            </w:r>
            <w:proofErr w:type="spellStart"/>
            <w:r w:rsidRPr="00A710E7">
              <w:rPr>
                <w:rFonts w:ascii="Arial" w:hAnsi="Arial" w:cs="Arial"/>
                <w:color w:val="000000"/>
              </w:rPr>
              <w:t>mA</w:t>
            </w:r>
            <w:proofErr w:type="spellEnd"/>
            <w:r w:rsidRPr="00A710E7">
              <w:rPr>
                <w:rFonts w:ascii="Arial" w:hAnsi="Arial" w:cs="Arial"/>
                <w:color w:val="000000"/>
              </w:rPr>
              <w:t xml:space="preserve"> / compatible with data logger</w:t>
            </w:r>
          </w:p>
        </w:tc>
      </w:tr>
      <w:tr w:rsidR="001C5A15" w:rsidRPr="00A710E7" w:rsidTr="001C5A15">
        <w:trPr>
          <w:trHeight w:val="300"/>
        </w:trPr>
        <w:tc>
          <w:tcPr>
            <w:tcW w:w="1439"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Power Supply</w:t>
            </w:r>
          </w:p>
        </w:tc>
        <w:tc>
          <w:tcPr>
            <w:tcW w:w="3561"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12 V DC or Switch rated for 12 V DC</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5A15" w:rsidRPr="00A710E7" w:rsidRDefault="001C5A15" w:rsidP="001C5A15">
            <w:pPr>
              <w:rPr>
                <w:rFonts w:ascii="Arial" w:hAnsi="Arial" w:cs="Arial"/>
                <w:b/>
                <w:bCs/>
                <w:color w:val="000000"/>
              </w:rPr>
            </w:pPr>
            <w:r w:rsidRPr="00A710E7">
              <w:rPr>
                <w:rFonts w:ascii="Arial" w:hAnsi="Arial" w:cs="Arial"/>
                <w:b/>
                <w:bCs/>
                <w:color w:val="000000"/>
              </w:rPr>
              <w:t>General Features</w:t>
            </w:r>
          </w:p>
        </w:tc>
      </w:tr>
      <w:tr w:rsidR="001C5A15" w:rsidRPr="00A710E7" w:rsidTr="001C5A15">
        <w:trPr>
          <w:trHeight w:val="300"/>
        </w:trPr>
        <w:tc>
          <w:tcPr>
            <w:tcW w:w="1439"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Material</w:t>
            </w:r>
          </w:p>
        </w:tc>
        <w:tc>
          <w:tcPr>
            <w:tcW w:w="3561"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1C5A15">
            <w:pPr>
              <w:rPr>
                <w:rFonts w:ascii="Arial" w:hAnsi="Arial" w:cs="Arial"/>
                <w:color w:val="000000"/>
              </w:rPr>
            </w:pPr>
            <w:r w:rsidRPr="00A710E7">
              <w:rPr>
                <w:rFonts w:ascii="Arial" w:hAnsi="Arial" w:cs="Arial"/>
                <w:color w:val="000000"/>
              </w:rPr>
              <w:t>Corrosion Resistance Metal (Stainless steel or Aluminum)</w:t>
            </w:r>
          </w:p>
        </w:tc>
      </w:tr>
      <w:tr w:rsidR="001C5A15" w:rsidRPr="00A710E7" w:rsidTr="001C5A15">
        <w:trPr>
          <w:trHeight w:val="690"/>
        </w:trPr>
        <w:tc>
          <w:tcPr>
            <w:tcW w:w="1439"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 Enclosure</w:t>
            </w:r>
          </w:p>
        </w:tc>
        <w:tc>
          <w:tcPr>
            <w:tcW w:w="3561"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1C5A15">
            <w:pPr>
              <w:rPr>
                <w:rFonts w:ascii="Arial" w:hAnsi="Arial" w:cs="Arial"/>
                <w:color w:val="000000"/>
              </w:rPr>
            </w:pPr>
            <w:r w:rsidRPr="00A710E7">
              <w:rPr>
                <w:rFonts w:ascii="Arial" w:hAnsi="Arial" w:cs="Arial"/>
                <w:color w:val="000000"/>
              </w:rPr>
              <w:t>Lockable (key) box provided by the supplier to be mounted in Stilling well or Gauge hut, with IP65 or NEMA 4 protection</w:t>
            </w:r>
          </w:p>
        </w:tc>
      </w:tr>
      <w:tr w:rsidR="001C5A15" w:rsidRPr="00A710E7" w:rsidTr="001C5A15">
        <w:trPr>
          <w:trHeight w:val="300"/>
        </w:trPr>
        <w:tc>
          <w:tcPr>
            <w:tcW w:w="1439"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Tools</w:t>
            </w:r>
          </w:p>
        </w:tc>
        <w:tc>
          <w:tcPr>
            <w:tcW w:w="3561"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Complete tool kit for operation and routine maintenance</w:t>
            </w:r>
          </w:p>
        </w:tc>
      </w:tr>
      <w:tr w:rsidR="001C5A15" w:rsidRPr="00A710E7" w:rsidTr="001C5A15">
        <w:trPr>
          <w:trHeight w:val="300"/>
        </w:trPr>
        <w:tc>
          <w:tcPr>
            <w:tcW w:w="1439"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Manuals</w:t>
            </w:r>
          </w:p>
        </w:tc>
        <w:tc>
          <w:tcPr>
            <w:tcW w:w="3561"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Full Documentation and maintenance manual in English</w:t>
            </w:r>
          </w:p>
        </w:tc>
      </w:tr>
      <w:tr w:rsidR="001C5A15" w:rsidRPr="00A710E7" w:rsidTr="001C5A15">
        <w:trPr>
          <w:trHeight w:val="900"/>
        </w:trPr>
        <w:tc>
          <w:tcPr>
            <w:tcW w:w="1439"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Graduated Tape</w:t>
            </w:r>
          </w:p>
        </w:tc>
        <w:tc>
          <w:tcPr>
            <w:tcW w:w="3561"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1C5A15">
            <w:pPr>
              <w:rPr>
                <w:rFonts w:ascii="Arial" w:hAnsi="Arial" w:cs="Arial"/>
                <w:color w:val="000000"/>
              </w:rPr>
            </w:pPr>
            <w:r w:rsidRPr="00A710E7">
              <w:rPr>
                <w:rFonts w:ascii="Arial" w:hAnsi="Arial" w:cs="Arial"/>
                <w:color w:val="000000"/>
              </w:rPr>
              <w:t xml:space="preserve">The tape should be of high quality to withstand harsh and humid environment, should not get twisted or </w:t>
            </w:r>
            <w:proofErr w:type="spellStart"/>
            <w:r w:rsidRPr="00A710E7">
              <w:rPr>
                <w:rFonts w:ascii="Arial" w:hAnsi="Arial" w:cs="Arial"/>
                <w:color w:val="000000"/>
              </w:rPr>
              <w:t>wrinkeled</w:t>
            </w:r>
            <w:proofErr w:type="spellEnd"/>
            <w:r w:rsidRPr="00A710E7">
              <w:rPr>
                <w:rFonts w:ascii="Arial" w:hAnsi="Arial" w:cs="Arial"/>
                <w:color w:val="000000"/>
              </w:rPr>
              <w:t xml:space="preserve"> while operation.</w:t>
            </w:r>
          </w:p>
        </w:tc>
      </w:tr>
      <w:tr w:rsidR="001C5A15" w:rsidRPr="00A710E7" w:rsidTr="001C5A15">
        <w:trPr>
          <w:trHeight w:val="735"/>
        </w:trPr>
        <w:tc>
          <w:tcPr>
            <w:tcW w:w="1439"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6563E9" w:rsidP="001C5A15">
            <w:pPr>
              <w:rPr>
                <w:rFonts w:ascii="Arial" w:hAnsi="Arial" w:cs="Arial"/>
                <w:color w:val="000000"/>
              </w:rPr>
            </w:pPr>
            <w:r w:rsidRPr="00A710E7">
              <w:rPr>
                <w:rFonts w:ascii="Arial" w:hAnsi="Arial" w:cs="Arial"/>
                <w:color w:val="000000"/>
              </w:rPr>
              <w:t>Accessories</w:t>
            </w:r>
          </w:p>
        </w:tc>
        <w:tc>
          <w:tcPr>
            <w:tcW w:w="3561"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1C5A15">
            <w:pPr>
              <w:rPr>
                <w:rFonts w:ascii="Arial" w:hAnsi="Arial" w:cs="Arial"/>
                <w:color w:val="000000"/>
              </w:rPr>
            </w:pPr>
            <w:r w:rsidRPr="00A710E7">
              <w:rPr>
                <w:rFonts w:ascii="Arial" w:hAnsi="Arial" w:cs="Arial"/>
                <w:color w:val="000000"/>
              </w:rPr>
              <w:t>Sensor Mounting support, Floats, graduated tapes (metric), wheel, counterweight, and cabling</w:t>
            </w:r>
          </w:p>
        </w:tc>
      </w:tr>
    </w:tbl>
    <w:p w:rsidR="001C5A15" w:rsidRDefault="001C5A15" w:rsidP="001C5A15">
      <w:pPr>
        <w:rPr>
          <w:b/>
        </w:rPr>
      </w:pPr>
    </w:p>
    <w:p w:rsidR="00A710E7" w:rsidRDefault="00A710E7">
      <w:pPr>
        <w:rPr>
          <w:b/>
        </w:rPr>
      </w:pPr>
      <w:r>
        <w:rPr>
          <w:b/>
        </w:rPr>
        <w:br w:type="page"/>
      </w:r>
    </w:p>
    <w:p w:rsidR="001C5A15" w:rsidRDefault="001C5A15" w:rsidP="005221F9">
      <w:pPr>
        <w:pStyle w:val="Heading3"/>
      </w:pPr>
      <w:r>
        <w:lastRenderedPageBreak/>
        <w:t>Radar</w:t>
      </w:r>
    </w:p>
    <w:tbl>
      <w:tblPr>
        <w:tblW w:w="5000" w:type="pct"/>
        <w:tblLook w:val="04A0"/>
      </w:tblPr>
      <w:tblGrid>
        <w:gridCol w:w="2614"/>
        <w:gridCol w:w="6629"/>
      </w:tblGrid>
      <w:tr w:rsidR="001C5A15" w:rsidRPr="00A710E7" w:rsidTr="001C5A15">
        <w:trPr>
          <w:trHeight w:val="300"/>
        </w:trPr>
        <w:tc>
          <w:tcPr>
            <w:tcW w:w="1414"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C5A15" w:rsidRPr="00A710E7" w:rsidRDefault="001C5A15" w:rsidP="001C5A15">
            <w:pPr>
              <w:rPr>
                <w:rFonts w:ascii="Arial" w:hAnsi="Arial" w:cs="Arial"/>
                <w:b/>
                <w:bCs/>
                <w:color w:val="FF0000"/>
              </w:rPr>
            </w:pPr>
            <w:r w:rsidRPr="00A710E7">
              <w:rPr>
                <w:rFonts w:ascii="Arial" w:hAnsi="Arial" w:cs="Arial"/>
                <w:b/>
                <w:bCs/>
                <w:color w:val="FF0000"/>
              </w:rPr>
              <w:t>Feature</w:t>
            </w:r>
          </w:p>
        </w:tc>
        <w:tc>
          <w:tcPr>
            <w:tcW w:w="3586" w:type="pct"/>
            <w:tcBorders>
              <w:top w:val="single" w:sz="4" w:space="0" w:color="auto"/>
              <w:left w:val="nil"/>
              <w:bottom w:val="single" w:sz="4" w:space="0" w:color="auto"/>
              <w:right w:val="single" w:sz="4" w:space="0" w:color="auto"/>
            </w:tcBorders>
            <w:shd w:val="clear" w:color="000000" w:fill="FFFF00"/>
            <w:noWrap/>
            <w:vAlign w:val="bottom"/>
            <w:hideMark/>
          </w:tcPr>
          <w:p w:rsidR="001C5A15" w:rsidRPr="00A710E7" w:rsidRDefault="001C5A15" w:rsidP="001C5A15">
            <w:pPr>
              <w:jc w:val="center"/>
              <w:rPr>
                <w:rFonts w:ascii="Arial" w:hAnsi="Arial" w:cs="Arial"/>
                <w:b/>
                <w:bCs/>
                <w:color w:val="FF0000"/>
              </w:rPr>
            </w:pPr>
            <w:r w:rsidRPr="00A710E7">
              <w:rPr>
                <w:rFonts w:ascii="Arial" w:hAnsi="Arial" w:cs="Arial"/>
                <w:b/>
                <w:bCs/>
                <w:color w:val="FF0000"/>
              </w:rPr>
              <w:t>Value</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b/>
                <w:bCs/>
              </w:rPr>
            </w:pPr>
            <w:r w:rsidRPr="00A710E7">
              <w:rPr>
                <w:rFonts w:ascii="Arial" w:hAnsi="Arial" w:cs="Arial"/>
                <w:b/>
                <w:bCs/>
              </w:rPr>
              <w:t>Site Conditions</w:t>
            </w:r>
          </w:p>
        </w:tc>
      </w:tr>
      <w:tr w:rsidR="001C5A15" w:rsidRPr="00A710E7" w:rsidTr="001C5A15">
        <w:trPr>
          <w:trHeight w:val="300"/>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Ambient Temperature</w:t>
            </w:r>
          </w:p>
        </w:tc>
        <w:tc>
          <w:tcPr>
            <w:tcW w:w="3586"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From -20 to +60</w:t>
            </w:r>
          </w:p>
        </w:tc>
      </w:tr>
      <w:tr w:rsidR="001C5A15" w:rsidRPr="00A710E7" w:rsidTr="001C5A15">
        <w:trPr>
          <w:trHeight w:val="300"/>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Humidity</w:t>
            </w:r>
          </w:p>
        </w:tc>
        <w:tc>
          <w:tcPr>
            <w:tcW w:w="3586"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5 to 100 %</w:t>
            </w:r>
          </w:p>
        </w:tc>
      </w:tr>
      <w:tr w:rsidR="001C5A15" w:rsidRPr="00A710E7" w:rsidTr="001C5A15">
        <w:trPr>
          <w:trHeight w:val="300"/>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Altitude</w:t>
            </w:r>
          </w:p>
        </w:tc>
        <w:tc>
          <w:tcPr>
            <w:tcW w:w="3586"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0 to 5000 meter</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b/>
                <w:bCs/>
                <w:color w:val="000000"/>
              </w:rPr>
            </w:pPr>
            <w:r w:rsidRPr="00A710E7">
              <w:rPr>
                <w:rFonts w:ascii="Arial" w:hAnsi="Arial" w:cs="Arial"/>
                <w:b/>
                <w:bCs/>
                <w:color w:val="000000"/>
              </w:rPr>
              <w:t>Sensor</w:t>
            </w:r>
          </w:p>
        </w:tc>
      </w:tr>
      <w:tr w:rsidR="001C5A15" w:rsidRPr="00A710E7" w:rsidTr="001C5A15">
        <w:trPr>
          <w:trHeight w:val="300"/>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 Sensor Type</w:t>
            </w:r>
          </w:p>
        </w:tc>
        <w:tc>
          <w:tcPr>
            <w:tcW w:w="3586"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Microwave non-contact sensor</w:t>
            </w:r>
          </w:p>
        </w:tc>
      </w:tr>
      <w:tr w:rsidR="001C5A15" w:rsidRPr="00A710E7" w:rsidTr="001C5A15">
        <w:trPr>
          <w:trHeight w:val="300"/>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 Range</w:t>
            </w:r>
          </w:p>
        </w:tc>
        <w:tc>
          <w:tcPr>
            <w:tcW w:w="3586"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30 meter</w:t>
            </w:r>
          </w:p>
        </w:tc>
      </w:tr>
      <w:tr w:rsidR="001C5A15" w:rsidRPr="00A710E7" w:rsidTr="001C5A15">
        <w:trPr>
          <w:trHeight w:val="315"/>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 Resolution</w:t>
            </w:r>
          </w:p>
        </w:tc>
        <w:tc>
          <w:tcPr>
            <w:tcW w:w="3586"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3 mm  or better</w:t>
            </w:r>
          </w:p>
        </w:tc>
      </w:tr>
      <w:tr w:rsidR="001C5A15" w:rsidRPr="00A710E7" w:rsidTr="001C5A15">
        <w:trPr>
          <w:trHeight w:val="300"/>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 Accuracy</w:t>
            </w:r>
          </w:p>
        </w:tc>
        <w:tc>
          <w:tcPr>
            <w:tcW w:w="3586"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0.02 % FSO</w:t>
            </w:r>
          </w:p>
        </w:tc>
      </w:tr>
      <w:tr w:rsidR="001C5A15" w:rsidRPr="00A710E7" w:rsidTr="001C5A15">
        <w:trPr>
          <w:trHeight w:val="300"/>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Output Interface</w:t>
            </w:r>
          </w:p>
        </w:tc>
        <w:tc>
          <w:tcPr>
            <w:tcW w:w="3586"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 xml:space="preserve">SDI-12 / RS 485 / 4-20 </w:t>
            </w:r>
            <w:proofErr w:type="spellStart"/>
            <w:r w:rsidRPr="00A710E7">
              <w:rPr>
                <w:rFonts w:ascii="Arial" w:hAnsi="Arial" w:cs="Arial"/>
                <w:color w:val="000000"/>
              </w:rPr>
              <w:t>mA</w:t>
            </w:r>
            <w:proofErr w:type="spellEnd"/>
            <w:r w:rsidRPr="00A710E7">
              <w:rPr>
                <w:rFonts w:ascii="Arial" w:hAnsi="Arial" w:cs="Arial"/>
                <w:color w:val="000000"/>
              </w:rPr>
              <w:t xml:space="preserve"> / compatible with data logger</w:t>
            </w:r>
          </w:p>
        </w:tc>
      </w:tr>
      <w:tr w:rsidR="001C5A15" w:rsidRPr="00A710E7" w:rsidTr="001C5A15">
        <w:trPr>
          <w:trHeight w:val="300"/>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Power Supply</w:t>
            </w:r>
          </w:p>
        </w:tc>
        <w:tc>
          <w:tcPr>
            <w:tcW w:w="3586"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10-15 V DC</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5A15" w:rsidRPr="00A710E7" w:rsidRDefault="001C5A15" w:rsidP="001C5A15">
            <w:pPr>
              <w:rPr>
                <w:rFonts w:ascii="Arial" w:hAnsi="Arial" w:cs="Arial"/>
                <w:b/>
                <w:bCs/>
                <w:color w:val="000000"/>
              </w:rPr>
            </w:pPr>
            <w:r w:rsidRPr="00A710E7">
              <w:rPr>
                <w:rFonts w:ascii="Arial" w:hAnsi="Arial" w:cs="Arial"/>
                <w:b/>
                <w:bCs/>
                <w:color w:val="000000"/>
              </w:rPr>
              <w:t>General Features</w:t>
            </w:r>
          </w:p>
        </w:tc>
      </w:tr>
      <w:tr w:rsidR="001C5A15" w:rsidRPr="00A710E7" w:rsidTr="001C5A15">
        <w:trPr>
          <w:trHeight w:val="585"/>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Material</w:t>
            </w:r>
          </w:p>
        </w:tc>
        <w:tc>
          <w:tcPr>
            <w:tcW w:w="3586"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1C5A15">
            <w:pPr>
              <w:rPr>
                <w:rFonts w:ascii="Arial" w:hAnsi="Arial" w:cs="Arial"/>
                <w:color w:val="000000"/>
              </w:rPr>
            </w:pPr>
            <w:r w:rsidRPr="00A710E7">
              <w:rPr>
                <w:rFonts w:ascii="Arial" w:hAnsi="Arial" w:cs="Arial"/>
                <w:color w:val="000000"/>
              </w:rPr>
              <w:t>Corrosion Resistance Metal (Stainless steel / Aluminum or PVC)</w:t>
            </w:r>
          </w:p>
        </w:tc>
      </w:tr>
      <w:tr w:rsidR="001C5A15" w:rsidRPr="00A710E7" w:rsidTr="001C5A15">
        <w:trPr>
          <w:trHeight w:val="750"/>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Enclosure</w:t>
            </w:r>
          </w:p>
        </w:tc>
        <w:tc>
          <w:tcPr>
            <w:tcW w:w="3586"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1C5A15">
            <w:pPr>
              <w:rPr>
                <w:rFonts w:ascii="Arial" w:hAnsi="Arial" w:cs="Arial"/>
                <w:color w:val="000000"/>
              </w:rPr>
            </w:pPr>
            <w:r w:rsidRPr="00A710E7">
              <w:rPr>
                <w:rFonts w:ascii="Arial" w:hAnsi="Arial" w:cs="Arial"/>
                <w:color w:val="000000"/>
              </w:rPr>
              <w:t xml:space="preserve">The Sensor shall be easy to dismount and replace in the event of malfunction.  </w:t>
            </w:r>
          </w:p>
        </w:tc>
      </w:tr>
      <w:tr w:rsidR="001C5A15" w:rsidRPr="00A710E7" w:rsidTr="001C5A15">
        <w:trPr>
          <w:trHeight w:val="300"/>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Tools</w:t>
            </w:r>
          </w:p>
        </w:tc>
        <w:tc>
          <w:tcPr>
            <w:tcW w:w="3586"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Complete tool kit for operation and routine maintenance</w:t>
            </w:r>
          </w:p>
        </w:tc>
      </w:tr>
      <w:tr w:rsidR="001C5A15" w:rsidRPr="00A710E7" w:rsidTr="001C5A15">
        <w:trPr>
          <w:trHeight w:val="300"/>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Manuals</w:t>
            </w:r>
          </w:p>
        </w:tc>
        <w:tc>
          <w:tcPr>
            <w:tcW w:w="3586"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Full Documentation and maintenance manual in English</w:t>
            </w:r>
          </w:p>
        </w:tc>
      </w:tr>
      <w:tr w:rsidR="001C5A15" w:rsidRPr="00A710E7" w:rsidTr="001C5A15">
        <w:trPr>
          <w:trHeight w:val="600"/>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Accessories</w:t>
            </w:r>
          </w:p>
        </w:tc>
        <w:tc>
          <w:tcPr>
            <w:tcW w:w="3586"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1C5A15">
            <w:pPr>
              <w:rPr>
                <w:rFonts w:ascii="Arial" w:hAnsi="Arial" w:cs="Arial"/>
                <w:color w:val="000000"/>
              </w:rPr>
            </w:pPr>
            <w:r w:rsidRPr="00A710E7">
              <w:rPr>
                <w:rFonts w:ascii="Arial" w:hAnsi="Arial" w:cs="Arial"/>
                <w:color w:val="000000"/>
              </w:rPr>
              <w:t>Sensor Mounting support, cables and other accessories as required</w:t>
            </w:r>
          </w:p>
        </w:tc>
      </w:tr>
      <w:tr w:rsidR="001C5A15" w:rsidRPr="00A710E7" w:rsidTr="001C5A15">
        <w:trPr>
          <w:trHeight w:val="300"/>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 Protection</w:t>
            </w:r>
          </w:p>
        </w:tc>
        <w:tc>
          <w:tcPr>
            <w:tcW w:w="3586"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NEMA 4 or IP64</w:t>
            </w:r>
          </w:p>
        </w:tc>
      </w:tr>
    </w:tbl>
    <w:p w:rsidR="001C5A15" w:rsidRDefault="001C5A15" w:rsidP="001C5A15">
      <w:pPr>
        <w:rPr>
          <w:b/>
        </w:rPr>
      </w:pPr>
    </w:p>
    <w:p w:rsidR="001C5A15" w:rsidRDefault="001C5A15" w:rsidP="001C5A15">
      <w:pPr>
        <w:rPr>
          <w:rFonts w:asciiTheme="majorHAnsi" w:eastAsiaTheme="majorEastAsia" w:hAnsiTheme="majorHAnsi" w:cstheme="majorBidi"/>
          <w:b/>
          <w:bCs/>
          <w:color w:val="4F81BD" w:themeColor="accent1"/>
          <w:sz w:val="26"/>
          <w:szCs w:val="26"/>
        </w:rPr>
      </w:pPr>
      <w:r>
        <w:br w:type="page"/>
      </w:r>
    </w:p>
    <w:p w:rsidR="001C5A15" w:rsidRDefault="001C5A15" w:rsidP="005221F9">
      <w:pPr>
        <w:pStyle w:val="Heading3"/>
      </w:pPr>
      <w:r>
        <w:lastRenderedPageBreak/>
        <w:t>Ultrasonic Sensor</w:t>
      </w:r>
    </w:p>
    <w:tbl>
      <w:tblPr>
        <w:tblW w:w="5000" w:type="pct"/>
        <w:tblLook w:val="04A0"/>
      </w:tblPr>
      <w:tblGrid>
        <w:gridCol w:w="2614"/>
        <w:gridCol w:w="6629"/>
      </w:tblGrid>
      <w:tr w:rsidR="001C5A15" w:rsidRPr="00A710E7" w:rsidTr="001C5A15">
        <w:trPr>
          <w:trHeight w:val="300"/>
        </w:trPr>
        <w:tc>
          <w:tcPr>
            <w:tcW w:w="1414"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C5A15" w:rsidRPr="00A710E7" w:rsidRDefault="001C5A15" w:rsidP="001C5A15">
            <w:pPr>
              <w:rPr>
                <w:rFonts w:ascii="Arial" w:hAnsi="Arial" w:cs="Arial"/>
                <w:b/>
                <w:bCs/>
                <w:color w:val="FF0000"/>
              </w:rPr>
            </w:pPr>
            <w:r w:rsidRPr="00A710E7">
              <w:rPr>
                <w:rFonts w:ascii="Arial" w:hAnsi="Arial" w:cs="Arial"/>
                <w:b/>
                <w:bCs/>
                <w:color w:val="FF0000"/>
              </w:rPr>
              <w:t>Feature</w:t>
            </w:r>
          </w:p>
        </w:tc>
        <w:tc>
          <w:tcPr>
            <w:tcW w:w="3586" w:type="pct"/>
            <w:tcBorders>
              <w:top w:val="single" w:sz="4" w:space="0" w:color="auto"/>
              <w:left w:val="nil"/>
              <w:bottom w:val="single" w:sz="4" w:space="0" w:color="auto"/>
              <w:right w:val="nil"/>
            </w:tcBorders>
            <w:shd w:val="clear" w:color="000000" w:fill="FFFF00"/>
            <w:noWrap/>
            <w:vAlign w:val="bottom"/>
            <w:hideMark/>
          </w:tcPr>
          <w:p w:rsidR="001C5A15" w:rsidRPr="00A710E7" w:rsidRDefault="001C5A15" w:rsidP="001C5A15">
            <w:pPr>
              <w:jc w:val="center"/>
              <w:rPr>
                <w:rFonts w:ascii="Arial" w:hAnsi="Arial" w:cs="Arial"/>
                <w:b/>
                <w:bCs/>
                <w:color w:val="FF0000"/>
              </w:rPr>
            </w:pPr>
            <w:r w:rsidRPr="00A710E7">
              <w:rPr>
                <w:rFonts w:ascii="Arial" w:hAnsi="Arial" w:cs="Arial"/>
                <w:b/>
                <w:bCs/>
                <w:color w:val="FF0000"/>
              </w:rPr>
              <w:t>Value</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b/>
                <w:bCs/>
              </w:rPr>
            </w:pPr>
            <w:r w:rsidRPr="00A710E7">
              <w:rPr>
                <w:rFonts w:ascii="Arial" w:hAnsi="Arial" w:cs="Arial"/>
                <w:b/>
                <w:bCs/>
              </w:rPr>
              <w:t>Site Conditions</w:t>
            </w:r>
          </w:p>
        </w:tc>
      </w:tr>
      <w:tr w:rsidR="001C5A15" w:rsidRPr="00A710E7" w:rsidTr="001C5A15">
        <w:trPr>
          <w:trHeight w:val="300"/>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Ambient Temperature</w:t>
            </w:r>
          </w:p>
        </w:tc>
        <w:tc>
          <w:tcPr>
            <w:tcW w:w="3586"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From -20 to +60</w:t>
            </w:r>
          </w:p>
        </w:tc>
      </w:tr>
      <w:tr w:rsidR="001C5A15" w:rsidRPr="00A710E7" w:rsidTr="001C5A15">
        <w:trPr>
          <w:trHeight w:val="300"/>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Humidity</w:t>
            </w:r>
          </w:p>
        </w:tc>
        <w:tc>
          <w:tcPr>
            <w:tcW w:w="3586"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5 to 100 %</w:t>
            </w:r>
          </w:p>
        </w:tc>
      </w:tr>
      <w:tr w:rsidR="001C5A15" w:rsidRPr="00A710E7" w:rsidTr="001C5A15">
        <w:trPr>
          <w:trHeight w:val="300"/>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Altitude</w:t>
            </w:r>
          </w:p>
        </w:tc>
        <w:tc>
          <w:tcPr>
            <w:tcW w:w="3586"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0 to 5000 meter</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b/>
                <w:bCs/>
                <w:color w:val="000000"/>
              </w:rPr>
            </w:pPr>
            <w:r w:rsidRPr="00A710E7">
              <w:rPr>
                <w:rFonts w:ascii="Arial" w:hAnsi="Arial" w:cs="Arial"/>
                <w:b/>
                <w:bCs/>
                <w:color w:val="000000"/>
              </w:rPr>
              <w:t>Sensor</w:t>
            </w:r>
          </w:p>
        </w:tc>
      </w:tr>
      <w:tr w:rsidR="001C5A15" w:rsidRPr="00A710E7" w:rsidTr="001C5A15">
        <w:trPr>
          <w:trHeight w:val="300"/>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 Sensor Type</w:t>
            </w:r>
          </w:p>
        </w:tc>
        <w:tc>
          <w:tcPr>
            <w:tcW w:w="3586"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Ultrasonic non-contact sensor</w:t>
            </w:r>
          </w:p>
        </w:tc>
      </w:tr>
      <w:tr w:rsidR="001C5A15" w:rsidRPr="00A710E7" w:rsidTr="001C5A15">
        <w:trPr>
          <w:trHeight w:val="300"/>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 Range</w:t>
            </w:r>
          </w:p>
        </w:tc>
        <w:tc>
          <w:tcPr>
            <w:tcW w:w="3586"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10 meter</w:t>
            </w:r>
          </w:p>
        </w:tc>
      </w:tr>
      <w:tr w:rsidR="001C5A15" w:rsidRPr="00A710E7" w:rsidTr="001C5A15">
        <w:trPr>
          <w:trHeight w:val="315"/>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 Resolution</w:t>
            </w:r>
          </w:p>
        </w:tc>
        <w:tc>
          <w:tcPr>
            <w:tcW w:w="3586"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3 mm  or better</w:t>
            </w:r>
          </w:p>
        </w:tc>
      </w:tr>
      <w:tr w:rsidR="001C5A15" w:rsidRPr="00A710E7" w:rsidTr="001C5A15">
        <w:trPr>
          <w:trHeight w:val="300"/>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 Accuracy</w:t>
            </w:r>
          </w:p>
        </w:tc>
        <w:tc>
          <w:tcPr>
            <w:tcW w:w="3586"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0.02 % FSO</w:t>
            </w:r>
          </w:p>
        </w:tc>
      </w:tr>
      <w:tr w:rsidR="001C5A15" w:rsidRPr="00A710E7" w:rsidTr="001C5A15">
        <w:trPr>
          <w:trHeight w:val="300"/>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Output Interface</w:t>
            </w:r>
          </w:p>
        </w:tc>
        <w:tc>
          <w:tcPr>
            <w:tcW w:w="3586"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 xml:space="preserve">SDI-12 / RS 485 / 4-20 </w:t>
            </w:r>
            <w:proofErr w:type="spellStart"/>
            <w:r w:rsidRPr="00A710E7">
              <w:rPr>
                <w:rFonts w:ascii="Arial" w:hAnsi="Arial" w:cs="Arial"/>
                <w:color w:val="000000"/>
              </w:rPr>
              <w:t>mA</w:t>
            </w:r>
            <w:proofErr w:type="spellEnd"/>
            <w:r w:rsidRPr="00A710E7">
              <w:rPr>
                <w:rFonts w:ascii="Arial" w:hAnsi="Arial" w:cs="Arial"/>
                <w:color w:val="000000"/>
              </w:rPr>
              <w:t xml:space="preserve"> / compatible with data logger</w:t>
            </w:r>
          </w:p>
        </w:tc>
      </w:tr>
      <w:tr w:rsidR="001C5A15" w:rsidRPr="00A710E7" w:rsidTr="001C5A15">
        <w:trPr>
          <w:trHeight w:val="300"/>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Power Supply</w:t>
            </w:r>
          </w:p>
        </w:tc>
        <w:tc>
          <w:tcPr>
            <w:tcW w:w="3586"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10-15 V DC</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5A15" w:rsidRPr="00A710E7" w:rsidRDefault="001C5A15" w:rsidP="001C5A15">
            <w:pPr>
              <w:rPr>
                <w:rFonts w:ascii="Arial" w:hAnsi="Arial" w:cs="Arial"/>
                <w:b/>
                <w:bCs/>
                <w:color w:val="000000"/>
              </w:rPr>
            </w:pPr>
            <w:r w:rsidRPr="00A710E7">
              <w:rPr>
                <w:rFonts w:ascii="Arial" w:hAnsi="Arial" w:cs="Arial"/>
                <w:b/>
                <w:bCs/>
                <w:color w:val="000000"/>
              </w:rPr>
              <w:t>General Features</w:t>
            </w:r>
          </w:p>
        </w:tc>
      </w:tr>
      <w:tr w:rsidR="001C5A15" w:rsidRPr="00A710E7" w:rsidTr="001C5A15">
        <w:trPr>
          <w:trHeight w:val="585"/>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Material</w:t>
            </w:r>
          </w:p>
        </w:tc>
        <w:tc>
          <w:tcPr>
            <w:tcW w:w="3586"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1C5A15">
            <w:pPr>
              <w:rPr>
                <w:rFonts w:ascii="Arial" w:hAnsi="Arial" w:cs="Arial"/>
                <w:color w:val="000000"/>
              </w:rPr>
            </w:pPr>
            <w:r w:rsidRPr="00A710E7">
              <w:rPr>
                <w:rFonts w:ascii="Arial" w:hAnsi="Arial" w:cs="Arial"/>
                <w:color w:val="000000"/>
              </w:rPr>
              <w:t>Corrosion Resistance Metal (Stainless steel / Aluminum or PVC)</w:t>
            </w:r>
          </w:p>
        </w:tc>
      </w:tr>
      <w:tr w:rsidR="001C5A15" w:rsidRPr="00A710E7" w:rsidTr="001C5A15">
        <w:trPr>
          <w:trHeight w:val="750"/>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Enclosure</w:t>
            </w:r>
          </w:p>
        </w:tc>
        <w:tc>
          <w:tcPr>
            <w:tcW w:w="3586"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1C5A15">
            <w:pPr>
              <w:rPr>
                <w:rFonts w:ascii="Arial" w:hAnsi="Arial" w:cs="Arial"/>
                <w:color w:val="000000"/>
              </w:rPr>
            </w:pPr>
            <w:r w:rsidRPr="00A710E7">
              <w:rPr>
                <w:rFonts w:ascii="Arial" w:hAnsi="Arial" w:cs="Arial"/>
                <w:color w:val="000000"/>
              </w:rPr>
              <w:t xml:space="preserve">The Sensor shall be easy to dismount and replace in the event of malfunction.  </w:t>
            </w:r>
          </w:p>
        </w:tc>
      </w:tr>
      <w:tr w:rsidR="001C5A15" w:rsidRPr="00A710E7" w:rsidTr="001C5A15">
        <w:trPr>
          <w:trHeight w:val="300"/>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Tools</w:t>
            </w:r>
          </w:p>
        </w:tc>
        <w:tc>
          <w:tcPr>
            <w:tcW w:w="3586"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Complete tool kit for operation and routine maintenance</w:t>
            </w:r>
          </w:p>
        </w:tc>
      </w:tr>
      <w:tr w:rsidR="001C5A15" w:rsidRPr="00A710E7" w:rsidTr="001C5A15">
        <w:trPr>
          <w:trHeight w:val="300"/>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Manuals</w:t>
            </w:r>
          </w:p>
        </w:tc>
        <w:tc>
          <w:tcPr>
            <w:tcW w:w="3586"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Full Documentation and maintenance manual in English</w:t>
            </w:r>
          </w:p>
        </w:tc>
      </w:tr>
      <w:tr w:rsidR="001C5A15" w:rsidRPr="00A710E7" w:rsidTr="001C5A15">
        <w:trPr>
          <w:trHeight w:val="600"/>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Accessories</w:t>
            </w:r>
          </w:p>
        </w:tc>
        <w:tc>
          <w:tcPr>
            <w:tcW w:w="3586"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1C5A15">
            <w:pPr>
              <w:rPr>
                <w:rFonts w:ascii="Arial" w:hAnsi="Arial" w:cs="Arial"/>
                <w:color w:val="000000"/>
              </w:rPr>
            </w:pPr>
            <w:r w:rsidRPr="00A710E7">
              <w:rPr>
                <w:rFonts w:ascii="Arial" w:hAnsi="Arial" w:cs="Arial"/>
                <w:color w:val="000000"/>
              </w:rPr>
              <w:t>Sensor Mounting support, cables and other accessories as required</w:t>
            </w:r>
          </w:p>
        </w:tc>
      </w:tr>
      <w:tr w:rsidR="001C5A15" w:rsidRPr="00A710E7" w:rsidTr="001C5A15">
        <w:trPr>
          <w:trHeight w:val="300"/>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 Protection</w:t>
            </w:r>
          </w:p>
        </w:tc>
        <w:tc>
          <w:tcPr>
            <w:tcW w:w="3586"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NEMA 4 or IP64</w:t>
            </w:r>
          </w:p>
        </w:tc>
      </w:tr>
    </w:tbl>
    <w:p w:rsidR="001C5A15" w:rsidRDefault="001C5A15" w:rsidP="001C5A15">
      <w:pPr>
        <w:rPr>
          <w:b/>
        </w:rPr>
      </w:pPr>
    </w:p>
    <w:p w:rsidR="001C5A15" w:rsidRDefault="001C5A15" w:rsidP="001C5A15">
      <w:pPr>
        <w:rPr>
          <w:rFonts w:asciiTheme="majorHAnsi" w:eastAsiaTheme="majorEastAsia" w:hAnsiTheme="majorHAnsi" w:cstheme="majorBidi"/>
          <w:b/>
          <w:bCs/>
          <w:color w:val="4F81BD" w:themeColor="accent1"/>
          <w:sz w:val="26"/>
          <w:szCs w:val="26"/>
        </w:rPr>
      </w:pPr>
      <w:r>
        <w:br w:type="page"/>
      </w:r>
    </w:p>
    <w:p w:rsidR="001C5A15" w:rsidRDefault="001C5A15" w:rsidP="005221F9">
      <w:pPr>
        <w:pStyle w:val="Heading3"/>
      </w:pPr>
      <w:r>
        <w:lastRenderedPageBreak/>
        <w:t>Bubbler</w:t>
      </w:r>
    </w:p>
    <w:tbl>
      <w:tblPr>
        <w:tblW w:w="5000" w:type="pct"/>
        <w:tblLook w:val="04A0"/>
      </w:tblPr>
      <w:tblGrid>
        <w:gridCol w:w="3144"/>
        <w:gridCol w:w="6099"/>
      </w:tblGrid>
      <w:tr w:rsidR="001C5A15" w:rsidRPr="00A710E7" w:rsidTr="001C5A15">
        <w:trPr>
          <w:trHeight w:val="615"/>
        </w:trPr>
        <w:tc>
          <w:tcPr>
            <w:tcW w:w="1701"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C5A15" w:rsidRPr="00A710E7" w:rsidRDefault="001C5A15" w:rsidP="001C5A15">
            <w:pPr>
              <w:rPr>
                <w:rFonts w:ascii="Arial" w:hAnsi="Arial" w:cs="Arial"/>
                <w:b/>
                <w:bCs/>
                <w:color w:val="FF0000"/>
              </w:rPr>
            </w:pPr>
            <w:r w:rsidRPr="00A710E7">
              <w:rPr>
                <w:rFonts w:ascii="Arial" w:hAnsi="Arial" w:cs="Arial"/>
                <w:b/>
                <w:bCs/>
                <w:color w:val="FF0000"/>
              </w:rPr>
              <w:t>Feature</w:t>
            </w:r>
          </w:p>
        </w:tc>
        <w:tc>
          <w:tcPr>
            <w:tcW w:w="3299" w:type="pct"/>
            <w:tcBorders>
              <w:top w:val="single" w:sz="4" w:space="0" w:color="auto"/>
              <w:left w:val="nil"/>
              <w:bottom w:val="single" w:sz="4" w:space="0" w:color="auto"/>
              <w:right w:val="single" w:sz="4" w:space="0" w:color="auto"/>
            </w:tcBorders>
            <w:shd w:val="clear" w:color="000000" w:fill="FFFF00"/>
            <w:noWrap/>
            <w:vAlign w:val="bottom"/>
            <w:hideMark/>
          </w:tcPr>
          <w:p w:rsidR="001C5A15" w:rsidRPr="00A710E7" w:rsidRDefault="001C5A15" w:rsidP="001C5A15">
            <w:pPr>
              <w:rPr>
                <w:rFonts w:ascii="Arial" w:hAnsi="Arial" w:cs="Arial"/>
                <w:b/>
                <w:bCs/>
                <w:color w:val="FF0000"/>
              </w:rPr>
            </w:pPr>
            <w:r w:rsidRPr="00A710E7">
              <w:rPr>
                <w:rFonts w:ascii="Arial" w:hAnsi="Arial" w:cs="Arial"/>
                <w:b/>
                <w:bCs/>
                <w:color w:val="FF0000"/>
              </w:rPr>
              <w:t>Value</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b/>
                <w:bCs/>
              </w:rPr>
            </w:pPr>
            <w:r w:rsidRPr="00A710E7">
              <w:rPr>
                <w:rFonts w:ascii="Arial" w:hAnsi="Arial" w:cs="Arial"/>
                <w:b/>
                <w:bCs/>
              </w:rPr>
              <w:t>Site Conditions</w:t>
            </w:r>
          </w:p>
        </w:tc>
      </w:tr>
      <w:tr w:rsidR="001C5A15" w:rsidRPr="00A710E7" w:rsidTr="001C5A15">
        <w:trPr>
          <w:trHeight w:val="300"/>
        </w:trPr>
        <w:tc>
          <w:tcPr>
            <w:tcW w:w="1701"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Ambient Temperature</w:t>
            </w:r>
          </w:p>
        </w:tc>
        <w:tc>
          <w:tcPr>
            <w:tcW w:w="3299"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From -20 to +60</w:t>
            </w:r>
          </w:p>
        </w:tc>
      </w:tr>
      <w:tr w:rsidR="001C5A15" w:rsidRPr="00A710E7" w:rsidTr="001C5A15">
        <w:trPr>
          <w:trHeight w:val="300"/>
        </w:trPr>
        <w:tc>
          <w:tcPr>
            <w:tcW w:w="1701"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Humidity</w:t>
            </w:r>
          </w:p>
        </w:tc>
        <w:tc>
          <w:tcPr>
            <w:tcW w:w="3299"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5 to 100 %</w:t>
            </w:r>
          </w:p>
        </w:tc>
      </w:tr>
      <w:tr w:rsidR="001C5A15" w:rsidRPr="00A710E7" w:rsidTr="001C5A15">
        <w:trPr>
          <w:trHeight w:val="300"/>
        </w:trPr>
        <w:tc>
          <w:tcPr>
            <w:tcW w:w="1701"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Altitude</w:t>
            </w:r>
          </w:p>
        </w:tc>
        <w:tc>
          <w:tcPr>
            <w:tcW w:w="3299"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0 to 5000 meter</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b/>
                <w:bCs/>
                <w:color w:val="000000"/>
              </w:rPr>
            </w:pPr>
            <w:r w:rsidRPr="00A710E7">
              <w:rPr>
                <w:rFonts w:ascii="Arial" w:hAnsi="Arial" w:cs="Arial"/>
                <w:b/>
                <w:bCs/>
                <w:color w:val="000000"/>
              </w:rPr>
              <w:t>Sensor</w:t>
            </w:r>
          </w:p>
        </w:tc>
      </w:tr>
      <w:tr w:rsidR="001C5A15" w:rsidRPr="00A710E7" w:rsidTr="001C5A15">
        <w:trPr>
          <w:trHeight w:val="540"/>
        </w:trPr>
        <w:tc>
          <w:tcPr>
            <w:tcW w:w="1701"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 Sensor Type</w:t>
            </w:r>
          </w:p>
        </w:tc>
        <w:tc>
          <w:tcPr>
            <w:tcW w:w="3299"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1C5A15">
            <w:pPr>
              <w:rPr>
                <w:rFonts w:ascii="Arial" w:hAnsi="Arial" w:cs="Arial"/>
                <w:color w:val="000000"/>
              </w:rPr>
            </w:pPr>
            <w:r w:rsidRPr="00A710E7">
              <w:rPr>
                <w:rFonts w:ascii="Arial" w:hAnsi="Arial" w:cs="Arial"/>
                <w:color w:val="000000"/>
              </w:rPr>
              <w:t>Continuous bubbling system and non-submersible transducer</w:t>
            </w:r>
          </w:p>
        </w:tc>
      </w:tr>
      <w:tr w:rsidR="001C5A15" w:rsidRPr="00A710E7" w:rsidTr="001C5A15">
        <w:trPr>
          <w:trHeight w:val="300"/>
        </w:trPr>
        <w:tc>
          <w:tcPr>
            <w:tcW w:w="1701"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 Range</w:t>
            </w:r>
          </w:p>
        </w:tc>
        <w:tc>
          <w:tcPr>
            <w:tcW w:w="3299"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15 PSI</w:t>
            </w:r>
          </w:p>
        </w:tc>
      </w:tr>
      <w:tr w:rsidR="001C5A15" w:rsidRPr="00A710E7" w:rsidTr="001C5A15">
        <w:trPr>
          <w:trHeight w:val="300"/>
        </w:trPr>
        <w:tc>
          <w:tcPr>
            <w:tcW w:w="1701"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 Resolution</w:t>
            </w:r>
          </w:p>
        </w:tc>
        <w:tc>
          <w:tcPr>
            <w:tcW w:w="3299"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3 mm @ 15 PSI  or better</w:t>
            </w:r>
          </w:p>
        </w:tc>
      </w:tr>
      <w:tr w:rsidR="001C5A15" w:rsidRPr="00A710E7" w:rsidTr="001C5A15">
        <w:trPr>
          <w:trHeight w:val="300"/>
        </w:trPr>
        <w:tc>
          <w:tcPr>
            <w:tcW w:w="1701"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 Accuracy</w:t>
            </w:r>
          </w:p>
        </w:tc>
        <w:tc>
          <w:tcPr>
            <w:tcW w:w="3299"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0.02 % FSO</w:t>
            </w:r>
          </w:p>
        </w:tc>
      </w:tr>
      <w:tr w:rsidR="001C5A15" w:rsidRPr="00A710E7" w:rsidTr="001C5A15">
        <w:trPr>
          <w:trHeight w:val="300"/>
        </w:trPr>
        <w:tc>
          <w:tcPr>
            <w:tcW w:w="1701"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Output Interface</w:t>
            </w:r>
          </w:p>
        </w:tc>
        <w:tc>
          <w:tcPr>
            <w:tcW w:w="3299"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 xml:space="preserve">SDI-12 / 4-20 </w:t>
            </w:r>
            <w:proofErr w:type="spellStart"/>
            <w:r w:rsidRPr="00A710E7">
              <w:rPr>
                <w:rFonts w:ascii="Arial" w:hAnsi="Arial" w:cs="Arial"/>
                <w:color w:val="000000"/>
              </w:rPr>
              <w:t>mA</w:t>
            </w:r>
            <w:proofErr w:type="spellEnd"/>
            <w:r w:rsidRPr="00A710E7">
              <w:rPr>
                <w:rFonts w:ascii="Arial" w:hAnsi="Arial" w:cs="Arial"/>
                <w:color w:val="000000"/>
              </w:rPr>
              <w:t xml:space="preserve"> / RS485, compatible with Data logger</w:t>
            </w:r>
          </w:p>
        </w:tc>
      </w:tr>
      <w:tr w:rsidR="001C5A15" w:rsidRPr="00A710E7" w:rsidTr="001C5A15">
        <w:trPr>
          <w:trHeight w:val="300"/>
        </w:trPr>
        <w:tc>
          <w:tcPr>
            <w:tcW w:w="1701"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Power Supply</w:t>
            </w:r>
          </w:p>
        </w:tc>
        <w:tc>
          <w:tcPr>
            <w:tcW w:w="3299"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11 to 15 V DC</w:t>
            </w:r>
          </w:p>
        </w:tc>
      </w:tr>
      <w:tr w:rsidR="001C5A15" w:rsidRPr="00A710E7" w:rsidTr="001C5A15">
        <w:trPr>
          <w:trHeight w:val="300"/>
        </w:trPr>
        <w:tc>
          <w:tcPr>
            <w:tcW w:w="1701" w:type="pct"/>
            <w:tcBorders>
              <w:top w:val="nil"/>
              <w:left w:val="single" w:sz="4" w:space="0" w:color="auto"/>
              <w:bottom w:val="single" w:sz="4" w:space="0" w:color="auto"/>
              <w:right w:val="single" w:sz="4" w:space="0" w:color="auto"/>
            </w:tcBorders>
            <w:shd w:val="clear" w:color="auto" w:fill="auto"/>
            <w:vAlign w:val="center"/>
            <w:hideMark/>
          </w:tcPr>
          <w:p w:rsidR="001C5A15" w:rsidRPr="00A710E7" w:rsidRDefault="001C5A15" w:rsidP="001C5A15">
            <w:pPr>
              <w:rPr>
                <w:rFonts w:ascii="Arial" w:hAnsi="Arial" w:cs="Arial"/>
                <w:color w:val="000000"/>
              </w:rPr>
            </w:pPr>
            <w:r w:rsidRPr="00A710E7">
              <w:rPr>
                <w:rFonts w:ascii="Arial" w:hAnsi="Arial" w:cs="Arial"/>
                <w:color w:val="000000"/>
              </w:rPr>
              <w:t>Average current Draw</w:t>
            </w:r>
          </w:p>
        </w:tc>
        <w:tc>
          <w:tcPr>
            <w:tcW w:w="3299" w:type="pct"/>
            <w:tcBorders>
              <w:top w:val="nil"/>
              <w:left w:val="nil"/>
              <w:bottom w:val="single" w:sz="4" w:space="0" w:color="auto"/>
              <w:right w:val="single" w:sz="4" w:space="0" w:color="auto"/>
            </w:tcBorders>
            <w:shd w:val="clear" w:color="auto" w:fill="auto"/>
            <w:vAlign w:val="center"/>
            <w:hideMark/>
          </w:tcPr>
          <w:p w:rsidR="001C5A15" w:rsidRPr="00A710E7" w:rsidRDefault="001C5A15" w:rsidP="001C5A15">
            <w:pPr>
              <w:rPr>
                <w:rFonts w:ascii="Arial" w:hAnsi="Arial" w:cs="Arial"/>
                <w:color w:val="000000"/>
              </w:rPr>
            </w:pPr>
            <w:r w:rsidRPr="00A710E7">
              <w:rPr>
                <w:rFonts w:ascii="Arial" w:hAnsi="Arial" w:cs="Arial"/>
                <w:color w:val="000000"/>
              </w:rPr>
              <w:t>&lt;15mA based on 1 bubble per second</w:t>
            </w:r>
          </w:p>
        </w:tc>
      </w:tr>
      <w:tr w:rsidR="001C5A15" w:rsidRPr="00A710E7" w:rsidTr="001C5A15">
        <w:trPr>
          <w:trHeight w:val="300"/>
        </w:trPr>
        <w:tc>
          <w:tcPr>
            <w:tcW w:w="1701" w:type="pct"/>
            <w:tcBorders>
              <w:top w:val="nil"/>
              <w:left w:val="single" w:sz="4" w:space="0" w:color="auto"/>
              <w:bottom w:val="single" w:sz="4" w:space="0" w:color="auto"/>
              <w:right w:val="single" w:sz="4" w:space="0" w:color="auto"/>
            </w:tcBorders>
            <w:shd w:val="clear" w:color="auto" w:fill="auto"/>
            <w:vAlign w:val="center"/>
            <w:hideMark/>
          </w:tcPr>
          <w:p w:rsidR="001C5A15" w:rsidRPr="00A710E7" w:rsidRDefault="001C5A15" w:rsidP="001C5A15">
            <w:pPr>
              <w:rPr>
                <w:rFonts w:ascii="Arial" w:hAnsi="Arial" w:cs="Arial"/>
                <w:color w:val="000000"/>
              </w:rPr>
            </w:pPr>
            <w:r w:rsidRPr="00A710E7">
              <w:rPr>
                <w:rFonts w:ascii="Arial" w:hAnsi="Arial" w:cs="Arial"/>
                <w:color w:val="000000"/>
              </w:rPr>
              <w:t>Purge</w:t>
            </w:r>
          </w:p>
        </w:tc>
        <w:tc>
          <w:tcPr>
            <w:tcW w:w="3299" w:type="pct"/>
            <w:tcBorders>
              <w:top w:val="nil"/>
              <w:left w:val="nil"/>
              <w:bottom w:val="single" w:sz="4" w:space="0" w:color="auto"/>
              <w:right w:val="single" w:sz="4" w:space="0" w:color="auto"/>
            </w:tcBorders>
            <w:shd w:val="clear" w:color="auto" w:fill="auto"/>
            <w:vAlign w:val="center"/>
            <w:hideMark/>
          </w:tcPr>
          <w:p w:rsidR="001C5A15" w:rsidRPr="00A710E7" w:rsidRDefault="001C5A15" w:rsidP="001C5A15">
            <w:pPr>
              <w:rPr>
                <w:rFonts w:ascii="Arial" w:hAnsi="Arial" w:cs="Arial"/>
                <w:color w:val="000000"/>
              </w:rPr>
            </w:pPr>
            <w:r w:rsidRPr="00A710E7">
              <w:rPr>
                <w:rFonts w:ascii="Arial" w:hAnsi="Arial" w:cs="Arial"/>
                <w:color w:val="000000"/>
              </w:rPr>
              <w:t>Manual line purge</w:t>
            </w:r>
          </w:p>
        </w:tc>
      </w:tr>
      <w:tr w:rsidR="001C5A15" w:rsidRPr="00A710E7" w:rsidTr="001C5A15">
        <w:trPr>
          <w:trHeight w:val="300"/>
        </w:trPr>
        <w:tc>
          <w:tcPr>
            <w:tcW w:w="1701" w:type="pct"/>
            <w:tcBorders>
              <w:top w:val="nil"/>
              <w:left w:val="single" w:sz="4" w:space="0" w:color="auto"/>
              <w:bottom w:val="single" w:sz="4" w:space="0" w:color="auto"/>
              <w:right w:val="single" w:sz="4" w:space="0" w:color="auto"/>
            </w:tcBorders>
            <w:shd w:val="clear" w:color="auto" w:fill="auto"/>
            <w:vAlign w:val="center"/>
            <w:hideMark/>
          </w:tcPr>
          <w:p w:rsidR="001C5A15" w:rsidRPr="00A710E7" w:rsidRDefault="001C5A15" w:rsidP="001C5A15">
            <w:pPr>
              <w:rPr>
                <w:rFonts w:ascii="Arial" w:hAnsi="Arial" w:cs="Arial"/>
                <w:color w:val="000000"/>
              </w:rPr>
            </w:pPr>
            <w:r w:rsidRPr="00A710E7">
              <w:rPr>
                <w:rFonts w:ascii="Arial" w:hAnsi="Arial" w:cs="Arial"/>
                <w:color w:val="000000"/>
              </w:rPr>
              <w:t>Bubble Rate</w:t>
            </w:r>
          </w:p>
        </w:tc>
        <w:tc>
          <w:tcPr>
            <w:tcW w:w="3299" w:type="pct"/>
            <w:tcBorders>
              <w:top w:val="nil"/>
              <w:left w:val="nil"/>
              <w:bottom w:val="single" w:sz="4" w:space="0" w:color="auto"/>
              <w:right w:val="single" w:sz="4" w:space="0" w:color="auto"/>
            </w:tcBorders>
            <w:shd w:val="clear" w:color="auto" w:fill="auto"/>
            <w:vAlign w:val="center"/>
            <w:hideMark/>
          </w:tcPr>
          <w:p w:rsidR="001C5A15" w:rsidRPr="00A710E7" w:rsidRDefault="001C5A15" w:rsidP="001C5A15">
            <w:pPr>
              <w:rPr>
                <w:rFonts w:ascii="Arial" w:hAnsi="Arial" w:cs="Arial"/>
                <w:color w:val="000000"/>
              </w:rPr>
            </w:pPr>
            <w:r w:rsidRPr="00A710E7">
              <w:rPr>
                <w:rFonts w:ascii="Arial" w:hAnsi="Arial" w:cs="Arial"/>
                <w:color w:val="000000"/>
              </w:rPr>
              <w:t>Programmable 30–120 bubbles per minute</w:t>
            </w:r>
          </w:p>
        </w:tc>
      </w:tr>
      <w:tr w:rsidR="001C5A15" w:rsidRPr="00A710E7" w:rsidTr="001C5A15">
        <w:trPr>
          <w:trHeight w:val="1305"/>
        </w:trPr>
        <w:tc>
          <w:tcPr>
            <w:tcW w:w="1701" w:type="pct"/>
            <w:tcBorders>
              <w:top w:val="nil"/>
              <w:left w:val="single" w:sz="4" w:space="0" w:color="auto"/>
              <w:bottom w:val="single" w:sz="4" w:space="0" w:color="auto"/>
              <w:right w:val="single" w:sz="4" w:space="0" w:color="auto"/>
            </w:tcBorders>
            <w:shd w:val="clear" w:color="auto" w:fill="auto"/>
            <w:vAlign w:val="center"/>
            <w:hideMark/>
          </w:tcPr>
          <w:p w:rsidR="001C5A15" w:rsidRPr="00A710E7" w:rsidRDefault="001C5A15" w:rsidP="001C5A15">
            <w:pPr>
              <w:rPr>
                <w:rFonts w:ascii="Arial" w:hAnsi="Arial" w:cs="Arial"/>
                <w:color w:val="000000"/>
              </w:rPr>
            </w:pPr>
            <w:r w:rsidRPr="00A710E7">
              <w:rPr>
                <w:rFonts w:ascii="Arial" w:hAnsi="Arial" w:cs="Arial"/>
                <w:color w:val="000000"/>
              </w:rPr>
              <w:t>(*) Desiccators</w:t>
            </w:r>
          </w:p>
        </w:tc>
        <w:tc>
          <w:tcPr>
            <w:tcW w:w="3299" w:type="pct"/>
            <w:tcBorders>
              <w:top w:val="nil"/>
              <w:left w:val="nil"/>
              <w:bottom w:val="single" w:sz="4" w:space="0" w:color="auto"/>
              <w:right w:val="single" w:sz="4" w:space="0" w:color="auto"/>
            </w:tcBorders>
            <w:shd w:val="clear" w:color="auto" w:fill="auto"/>
            <w:vAlign w:val="center"/>
            <w:hideMark/>
          </w:tcPr>
          <w:p w:rsidR="001C5A15" w:rsidRPr="00A710E7" w:rsidRDefault="001C5A15" w:rsidP="001C5A15">
            <w:pPr>
              <w:rPr>
                <w:rFonts w:ascii="Arial" w:hAnsi="Arial" w:cs="Arial"/>
                <w:color w:val="000000"/>
              </w:rPr>
            </w:pPr>
            <w:r w:rsidRPr="00A710E7">
              <w:rPr>
                <w:rFonts w:ascii="Arial" w:hAnsi="Arial" w:cs="Arial"/>
                <w:color w:val="000000"/>
              </w:rPr>
              <w:t>The bubbling mechanism and the non-submersible transducer must be equipped with a desiccating system to keep system from malfunction for a period not less than 6 months.</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5A15" w:rsidRPr="00A710E7" w:rsidRDefault="001C5A15" w:rsidP="001C5A15">
            <w:pPr>
              <w:rPr>
                <w:rFonts w:ascii="Arial" w:hAnsi="Arial" w:cs="Arial"/>
                <w:b/>
                <w:bCs/>
                <w:color w:val="000000"/>
              </w:rPr>
            </w:pPr>
            <w:r w:rsidRPr="00A710E7">
              <w:rPr>
                <w:rFonts w:ascii="Arial" w:hAnsi="Arial" w:cs="Arial"/>
                <w:b/>
                <w:bCs/>
                <w:color w:val="000000"/>
              </w:rPr>
              <w:t>General Features</w:t>
            </w:r>
          </w:p>
        </w:tc>
      </w:tr>
      <w:tr w:rsidR="001C5A15" w:rsidRPr="00A710E7" w:rsidTr="001C5A15">
        <w:trPr>
          <w:trHeight w:val="630"/>
        </w:trPr>
        <w:tc>
          <w:tcPr>
            <w:tcW w:w="1701" w:type="pct"/>
            <w:tcBorders>
              <w:top w:val="nil"/>
              <w:left w:val="single" w:sz="4" w:space="0" w:color="auto"/>
              <w:bottom w:val="single" w:sz="4" w:space="0" w:color="auto"/>
              <w:right w:val="single" w:sz="4" w:space="0" w:color="auto"/>
            </w:tcBorders>
            <w:shd w:val="clear" w:color="auto" w:fill="auto"/>
            <w:vAlign w:val="center"/>
            <w:hideMark/>
          </w:tcPr>
          <w:p w:rsidR="001C5A15" w:rsidRPr="00A710E7" w:rsidRDefault="001C5A15" w:rsidP="001C5A15">
            <w:pPr>
              <w:rPr>
                <w:rFonts w:ascii="Arial" w:hAnsi="Arial" w:cs="Arial"/>
                <w:color w:val="000000"/>
              </w:rPr>
            </w:pPr>
            <w:r w:rsidRPr="00A710E7">
              <w:rPr>
                <w:rFonts w:ascii="Arial" w:hAnsi="Arial" w:cs="Arial"/>
                <w:color w:val="000000"/>
              </w:rPr>
              <w:t>Tools</w:t>
            </w:r>
          </w:p>
        </w:tc>
        <w:tc>
          <w:tcPr>
            <w:tcW w:w="3299" w:type="pct"/>
            <w:tcBorders>
              <w:top w:val="nil"/>
              <w:left w:val="nil"/>
              <w:bottom w:val="single" w:sz="4" w:space="0" w:color="auto"/>
              <w:right w:val="single" w:sz="4" w:space="0" w:color="auto"/>
            </w:tcBorders>
            <w:shd w:val="clear" w:color="auto" w:fill="auto"/>
            <w:vAlign w:val="center"/>
            <w:hideMark/>
          </w:tcPr>
          <w:p w:rsidR="001C5A15" w:rsidRPr="00A710E7" w:rsidRDefault="001C5A15" w:rsidP="001C5A15">
            <w:pPr>
              <w:rPr>
                <w:rFonts w:ascii="Arial" w:hAnsi="Arial" w:cs="Arial"/>
                <w:color w:val="000000"/>
              </w:rPr>
            </w:pPr>
            <w:r w:rsidRPr="00A710E7">
              <w:rPr>
                <w:rFonts w:ascii="Arial" w:hAnsi="Arial" w:cs="Arial"/>
                <w:color w:val="000000"/>
              </w:rPr>
              <w:t>Complete tool kit for installation and routine maintenance</w:t>
            </w:r>
          </w:p>
        </w:tc>
      </w:tr>
      <w:tr w:rsidR="001C5A15" w:rsidRPr="00A710E7" w:rsidTr="001C5A15">
        <w:trPr>
          <w:trHeight w:val="660"/>
        </w:trPr>
        <w:tc>
          <w:tcPr>
            <w:tcW w:w="1701" w:type="pct"/>
            <w:tcBorders>
              <w:top w:val="nil"/>
              <w:left w:val="single" w:sz="4" w:space="0" w:color="auto"/>
              <w:bottom w:val="single" w:sz="4" w:space="0" w:color="auto"/>
              <w:right w:val="single" w:sz="4" w:space="0" w:color="auto"/>
            </w:tcBorders>
            <w:shd w:val="clear" w:color="auto" w:fill="auto"/>
            <w:vAlign w:val="center"/>
            <w:hideMark/>
          </w:tcPr>
          <w:p w:rsidR="001C5A15" w:rsidRPr="00A710E7" w:rsidRDefault="001C5A15" w:rsidP="001C5A15">
            <w:pPr>
              <w:rPr>
                <w:rFonts w:ascii="Arial" w:hAnsi="Arial" w:cs="Arial"/>
                <w:color w:val="000000"/>
              </w:rPr>
            </w:pPr>
            <w:r w:rsidRPr="00A710E7">
              <w:rPr>
                <w:rFonts w:ascii="Arial" w:hAnsi="Arial" w:cs="Arial"/>
                <w:color w:val="000000"/>
              </w:rPr>
              <w:t>Manuals</w:t>
            </w:r>
          </w:p>
        </w:tc>
        <w:tc>
          <w:tcPr>
            <w:tcW w:w="3299" w:type="pct"/>
            <w:tcBorders>
              <w:top w:val="nil"/>
              <w:left w:val="nil"/>
              <w:bottom w:val="single" w:sz="4" w:space="0" w:color="auto"/>
              <w:right w:val="single" w:sz="4" w:space="0" w:color="auto"/>
            </w:tcBorders>
            <w:shd w:val="clear" w:color="auto" w:fill="auto"/>
            <w:vAlign w:val="center"/>
            <w:hideMark/>
          </w:tcPr>
          <w:p w:rsidR="001C5A15" w:rsidRPr="00A710E7" w:rsidRDefault="001C5A15" w:rsidP="001C5A15">
            <w:pPr>
              <w:rPr>
                <w:rFonts w:ascii="Arial" w:hAnsi="Arial" w:cs="Arial"/>
                <w:color w:val="000000"/>
              </w:rPr>
            </w:pPr>
            <w:r w:rsidRPr="00A710E7">
              <w:rPr>
                <w:rFonts w:ascii="Arial" w:hAnsi="Arial" w:cs="Arial"/>
                <w:color w:val="000000"/>
              </w:rPr>
              <w:t>Full documentation and maintenance instructions in English</w:t>
            </w:r>
          </w:p>
        </w:tc>
      </w:tr>
      <w:tr w:rsidR="001C5A15" w:rsidRPr="00A710E7" w:rsidTr="001C5A15">
        <w:trPr>
          <w:trHeight w:val="300"/>
        </w:trPr>
        <w:tc>
          <w:tcPr>
            <w:tcW w:w="1701"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Accessories</w:t>
            </w:r>
          </w:p>
        </w:tc>
        <w:tc>
          <w:tcPr>
            <w:tcW w:w="3299"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1C5A15">
            <w:pPr>
              <w:rPr>
                <w:rFonts w:ascii="Arial" w:hAnsi="Arial" w:cs="Arial"/>
                <w:color w:val="000000"/>
              </w:rPr>
            </w:pPr>
            <w:r w:rsidRPr="00A710E7">
              <w:rPr>
                <w:rFonts w:ascii="Arial" w:hAnsi="Arial" w:cs="Arial"/>
                <w:color w:val="000000"/>
              </w:rPr>
              <w:t>Sensor Mounting support, cables and other accessories as required</w:t>
            </w:r>
          </w:p>
        </w:tc>
      </w:tr>
      <w:tr w:rsidR="001C5A15" w:rsidRPr="00A710E7" w:rsidTr="001C5A15">
        <w:trPr>
          <w:trHeight w:val="300"/>
        </w:trPr>
        <w:tc>
          <w:tcPr>
            <w:tcW w:w="1701"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1C5A15">
            <w:pPr>
              <w:rPr>
                <w:rFonts w:ascii="Arial" w:hAnsi="Arial" w:cs="Arial"/>
                <w:color w:val="000000"/>
              </w:rPr>
            </w:pPr>
            <w:r w:rsidRPr="00A710E7">
              <w:rPr>
                <w:rFonts w:ascii="Arial" w:hAnsi="Arial" w:cs="Arial"/>
                <w:color w:val="000000"/>
              </w:rPr>
              <w:t>(*) Enclosure</w:t>
            </w:r>
          </w:p>
        </w:tc>
        <w:tc>
          <w:tcPr>
            <w:tcW w:w="3299"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1C5A15">
            <w:pPr>
              <w:rPr>
                <w:rFonts w:ascii="Arial" w:hAnsi="Arial" w:cs="Arial"/>
                <w:color w:val="000000"/>
              </w:rPr>
            </w:pPr>
            <w:r w:rsidRPr="00A710E7">
              <w:rPr>
                <w:rFonts w:ascii="Arial" w:hAnsi="Arial" w:cs="Arial"/>
                <w:color w:val="000000"/>
              </w:rPr>
              <w:t>NEMA4 or IP64</w:t>
            </w:r>
          </w:p>
        </w:tc>
      </w:tr>
    </w:tbl>
    <w:p w:rsidR="00A710E7" w:rsidRDefault="00A710E7" w:rsidP="001C5A15">
      <w:pPr>
        <w:rPr>
          <w:b/>
        </w:rPr>
      </w:pPr>
    </w:p>
    <w:p w:rsidR="00A710E7" w:rsidRDefault="00A710E7">
      <w:pPr>
        <w:rPr>
          <w:b/>
        </w:rPr>
      </w:pPr>
      <w:r>
        <w:rPr>
          <w:b/>
        </w:rPr>
        <w:br w:type="page"/>
      </w:r>
    </w:p>
    <w:p w:rsidR="001C5A15" w:rsidRDefault="001C5A15" w:rsidP="005221F9">
      <w:pPr>
        <w:pStyle w:val="Heading3"/>
      </w:pPr>
      <w:r>
        <w:lastRenderedPageBreak/>
        <w:t>Pressure Transducer</w:t>
      </w:r>
    </w:p>
    <w:tbl>
      <w:tblPr>
        <w:tblW w:w="5000" w:type="pct"/>
        <w:tblLook w:val="04A0"/>
      </w:tblPr>
      <w:tblGrid>
        <w:gridCol w:w="2614"/>
        <w:gridCol w:w="6629"/>
      </w:tblGrid>
      <w:tr w:rsidR="001C5A15" w:rsidRPr="00A710E7" w:rsidTr="001C5A15">
        <w:trPr>
          <w:trHeight w:val="300"/>
        </w:trPr>
        <w:tc>
          <w:tcPr>
            <w:tcW w:w="1414"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C5A15" w:rsidRPr="00A710E7" w:rsidRDefault="001C5A15" w:rsidP="009D5E00">
            <w:pPr>
              <w:spacing w:after="0"/>
              <w:rPr>
                <w:rFonts w:ascii="Arial" w:hAnsi="Arial" w:cs="Arial"/>
                <w:color w:val="FF0000"/>
              </w:rPr>
            </w:pPr>
            <w:r w:rsidRPr="00A710E7">
              <w:rPr>
                <w:rFonts w:ascii="Arial" w:hAnsi="Arial" w:cs="Arial"/>
                <w:color w:val="FF0000"/>
              </w:rPr>
              <w:t>Feature</w:t>
            </w:r>
          </w:p>
        </w:tc>
        <w:tc>
          <w:tcPr>
            <w:tcW w:w="3586" w:type="pct"/>
            <w:tcBorders>
              <w:top w:val="single" w:sz="4" w:space="0" w:color="auto"/>
              <w:left w:val="nil"/>
              <w:bottom w:val="single" w:sz="4" w:space="0" w:color="auto"/>
              <w:right w:val="nil"/>
            </w:tcBorders>
            <w:shd w:val="clear" w:color="000000" w:fill="FFFF00"/>
            <w:noWrap/>
            <w:vAlign w:val="bottom"/>
            <w:hideMark/>
          </w:tcPr>
          <w:p w:rsidR="001C5A15" w:rsidRPr="00A710E7" w:rsidRDefault="001C5A15" w:rsidP="009D5E00">
            <w:pPr>
              <w:spacing w:after="0"/>
              <w:rPr>
                <w:rFonts w:ascii="Arial" w:hAnsi="Arial" w:cs="Arial"/>
                <w:color w:val="FF0000"/>
              </w:rPr>
            </w:pPr>
            <w:r w:rsidRPr="00A710E7">
              <w:rPr>
                <w:rFonts w:ascii="Arial" w:hAnsi="Arial" w:cs="Arial"/>
                <w:color w:val="FF0000"/>
              </w:rPr>
              <w:t>Value</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b/>
                <w:bCs/>
              </w:rPr>
            </w:pPr>
            <w:r w:rsidRPr="00A710E7">
              <w:rPr>
                <w:rFonts w:ascii="Arial" w:hAnsi="Arial" w:cs="Arial"/>
                <w:b/>
                <w:bCs/>
              </w:rPr>
              <w:t>Site Conditions</w:t>
            </w:r>
          </w:p>
        </w:tc>
      </w:tr>
      <w:tr w:rsidR="001C5A15" w:rsidRPr="00A710E7" w:rsidTr="001C5A15">
        <w:trPr>
          <w:trHeight w:val="300"/>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Ambient Temperature</w:t>
            </w:r>
          </w:p>
        </w:tc>
        <w:tc>
          <w:tcPr>
            <w:tcW w:w="3586"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From -20 to +60</w:t>
            </w:r>
          </w:p>
        </w:tc>
      </w:tr>
      <w:tr w:rsidR="001C5A15" w:rsidRPr="00A710E7" w:rsidTr="001C5A15">
        <w:trPr>
          <w:trHeight w:val="300"/>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Humidity</w:t>
            </w:r>
          </w:p>
        </w:tc>
        <w:tc>
          <w:tcPr>
            <w:tcW w:w="3586"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5 to 100 %</w:t>
            </w:r>
          </w:p>
        </w:tc>
      </w:tr>
      <w:tr w:rsidR="001C5A15" w:rsidRPr="00A710E7" w:rsidTr="001C5A15">
        <w:trPr>
          <w:trHeight w:val="300"/>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Altitude</w:t>
            </w:r>
          </w:p>
        </w:tc>
        <w:tc>
          <w:tcPr>
            <w:tcW w:w="3586"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0 to 5000 meter</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b/>
                <w:bCs/>
                <w:color w:val="000000"/>
              </w:rPr>
            </w:pPr>
            <w:r w:rsidRPr="00A710E7">
              <w:rPr>
                <w:rFonts w:ascii="Arial" w:hAnsi="Arial" w:cs="Arial"/>
                <w:b/>
                <w:bCs/>
                <w:color w:val="000000"/>
              </w:rPr>
              <w:t>Sensor</w:t>
            </w:r>
          </w:p>
        </w:tc>
      </w:tr>
      <w:tr w:rsidR="001C5A15" w:rsidRPr="00A710E7" w:rsidTr="001C5A15">
        <w:trPr>
          <w:trHeight w:val="300"/>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 Sensor Type</w:t>
            </w:r>
          </w:p>
        </w:tc>
        <w:tc>
          <w:tcPr>
            <w:tcW w:w="3586"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Pressure Sensor</w:t>
            </w:r>
          </w:p>
        </w:tc>
      </w:tr>
      <w:tr w:rsidR="001C5A15" w:rsidRPr="00A710E7" w:rsidTr="001C5A15">
        <w:trPr>
          <w:trHeight w:val="300"/>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 Range</w:t>
            </w:r>
          </w:p>
        </w:tc>
        <w:tc>
          <w:tcPr>
            <w:tcW w:w="3586"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30 meter</w:t>
            </w:r>
          </w:p>
        </w:tc>
      </w:tr>
      <w:tr w:rsidR="001C5A15" w:rsidRPr="00A710E7" w:rsidTr="001C5A15">
        <w:trPr>
          <w:trHeight w:val="315"/>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 Resolution</w:t>
            </w:r>
          </w:p>
        </w:tc>
        <w:tc>
          <w:tcPr>
            <w:tcW w:w="3586"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3 mm  or better</w:t>
            </w:r>
          </w:p>
        </w:tc>
      </w:tr>
      <w:tr w:rsidR="001C5A15" w:rsidRPr="00A710E7" w:rsidTr="001C5A15">
        <w:trPr>
          <w:trHeight w:val="300"/>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 Accuracy</w:t>
            </w:r>
          </w:p>
        </w:tc>
        <w:tc>
          <w:tcPr>
            <w:tcW w:w="3586"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0.02 % FSO</w:t>
            </w:r>
          </w:p>
        </w:tc>
      </w:tr>
      <w:tr w:rsidR="001C5A15" w:rsidRPr="00A710E7" w:rsidTr="001C5A15">
        <w:trPr>
          <w:trHeight w:val="300"/>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Output Interface</w:t>
            </w:r>
          </w:p>
        </w:tc>
        <w:tc>
          <w:tcPr>
            <w:tcW w:w="3586"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 xml:space="preserve">SDI-12 / RS 485 / 4-20 </w:t>
            </w:r>
            <w:proofErr w:type="spellStart"/>
            <w:r w:rsidRPr="00A710E7">
              <w:rPr>
                <w:rFonts w:ascii="Arial" w:hAnsi="Arial" w:cs="Arial"/>
                <w:color w:val="000000"/>
              </w:rPr>
              <w:t>mA</w:t>
            </w:r>
            <w:proofErr w:type="spellEnd"/>
            <w:r w:rsidRPr="00A710E7">
              <w:rPr>
                <w:rFonts w:ascii="Arial" w:hAnsi="Arial" w:cs="Arial"/>
                <w:color w:val="000000"/>
              </w:rPr>
              <w:t xml:space="preserve"> / compatible with data logger</w:t>
            </w:r>
          </w:p>
        </w:tc>
      </w:tr>
      <w:tr w:rsidR="001C5A15" w:rsidRPr="00A710E7" w:rsidTr="001C5A15">
        <w:trPr>
          <w:trHeight w:val="300"/>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Power Supply</w:t>
            </w:r>
          </w:p>
        </w:tc>
        <w:tc>
          <w:tcPr>
            <w:tcW w:w="3586"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10-15 V DC</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5A15" w:rsidRPr="00A710E7" w:rsidRDefault="001C5A15" w:rsidP="009D5E00">
            <w:pPr>
              <w:spacing w:after="0"/>
              <w:rPr>
                <w:rFonts w:ascii="Arial" w:hAnsi="Arial" w:cs="Arial"/>
                <w:b/>
                <w:bCs/>
                <w:color w:val="000000"/>
              </w:rPr>
            </w:pPr>
            <w:r w:rsidRPr="00A710E7">
              <w:rPr>
                <w:rFonts w:ascii="Arial" w:hAnsi="Arial" w:cs="Arial"/>
                <w:b/>
                <w:bCs/>
                <w:color w:val="000000"/>
              </w:rPr>
              <w:t>General Features</w:t>
            </w:r>
          </w:p>
        </w:tc>
      </w:tr>
      <w:tr w:rsidR="001C5A15" w:rsidRPr="00A710E7" w:rsidTr="001C5A15">
        <w:trPr>
          <w:trHeight w:val="585"/>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Material</w:t>
            </w:r>
          </w:p>
        </w:tc>
        <w:tc>
          <w:tcPr>
            <w:tcW w:w="3586"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Corrosion Resistance Metal (Stainless steel / Aluminum or PVC)</w:t>
            </w:r>
          </w:p>
        </w:tc>
      </w:tr>
      <w:tr w:rsidR="001C5A15" w:rsidRPr="00A710E7" w:rsidTr="001C5A15">
        <w:trPr>
          <w:trHeight w:val="600"/>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Enclosure</w:t>
            </w:r>
          </w:p>
        </w:tc>
        <w:tc>
          <w:tcPr>
            <w:tcW w:w="3586"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 xml:space="preserve">The Sensor shall be easy to dismount and replace in the event of malfunction.  </w:t>
            </w:r>
          </w:p>
        </w:tc>
      </w:tr>
      <w:tr w:rsidR="001C5A15" w:rsidRPr="00A710E7" w:rsidTr="001C5A15">
        <w:trPr>
          <w:trHeight w:val="300"/>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Tools</w:t>
            </w:r>
          </w:p>
        </w:tc>
        <w:tc>
          <w:tcPr>
            <w:tcW w:w="3586"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Complete tool kit for operation and routine maintenance</w:t>
            </w:r>
          </w:p>
        </w:tc>
      </w:tr>
      <w:tr w:rsidR="001C5A15" w:rsidRPr="00A710E7" w:rsidTr="001C5A15">
        <w:trPr>
          <w:trHeight w:val="300"/>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Manuals</w:t>
            </w:r>
          </w:p>
        </w:tc>
        <w:tc>
          <w:tcPr>
            <w:tcW w:w="3586"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Full Documentation and maintenance manual in English</w:t>
            </w:r>
          </w:p>
        </w:tc>
      </w:tr>
      <w:tr w:rsidR="001C5A15" w:rsidRPr="00A710E7" w:rsidTr="001C5A15">
        <w:trPr>
          <w:trHeight w:val="600"/>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Accessories</w:t>
            </w:r>
          </w:p>
        </w:tc>
        <w:tc>
          <w:tcPr>
            <w:tcW w:w="3586"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Sensor Mounting support, cables and other accessories as required</w:t>
            </w:r>
          </w:p>
        </w:tc>
      </w:tr>
      <w:tr w:rsidR="001C5A15" w:rsidRPr="00A710E7" w:rsidTr="001C5A15">
        <w:trPr>
          <w:trHeight w:val="300"/>
        </w:trPr>
        <w:tc>
          <w:tcPr>
            <w:tcW w:w="1414"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 Protection</w:t>
            </w:r>
          </w:p>
        </w:tc>
        <w:tc>
          <w:tcPr>
            <w:tcW w:w="3586"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NEMA 4 or IP64</w:t>
            </w:r>
          </w:p>
        </w:tc>
      </w:tr>
    </w:tbl>
    <w:p w:rsidR="009D5E00" w:rsidRDefault="009D5E00" w:rsidP="009D5E00">
      <w:pPr>
        <w:spacing w:after="0"/>
        <w:rPr>
          <w:b/>
        </w:rPr>
      </w:pPr>
    </w:p>
    <w:p w:rsidR="009D5E00" w:rsidRDefault="009D5E00">
      <w:pPr>
        <w:rPr>
          <w:b/>
        </w:rPr>
      </w:pPr>
      <w:r>
        <w:rPr>
          <w:b/>
        </w:rPr>
        <w:br w:type="page"/>
      </w:r>
    </w:p>
    <w:p w:rsidR="009D5E00" w:rsidRDefault="009D5E00" w:rsidP="009D5E00">
      <w:pPr>
        <w:pStyle w:val="Heading3"/>
      </w:pPr>
      <w:r>
        <w:lastRenderedPageBreak/>
        <w:t>Gate Level Sensor</w:t>
      </w:r>
    </w:p>
    <w:p w:rsidR="001C5A15" w:rsidRDefault="001C5A15" w:rsidP="001C5A15">
      <w:pPr>
        <w:rPr>
          <w:b/>
        </w:rPr>
      </w:pPr>
    </w:p>
    <w:tbl>
      <w:tblPr>
        <w:tblW w:w="7820" w:type="dxa"/>
        <w:tblInd w:w="103" w:type="dxa"/>
        <w:tblLook w:val="04A0"/>
      </w:tblPr>
      <w:tblGrid>
        <w:gridCol w:w="2200"/>
        <w:gridCol w:w="5620"/>
      </w:tblGrid>
      <w:tr w:rsidR="009D5E00" w:rsidRPr="00A710E7" w:rsidTr="009D5E00">
        <w:trPr>
          <w:trHeight w:val="300"/>
        </w:trPr>
        <w:tc>
          <w:tcPr>
            <w:tcW w:w="220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9D5E00" w:rsidRPr="00A710E7" w:rsidRDefault="009D5E00" w:rsidP="009D5E00">
            <w:pPr>
              <w:spacing w:after="0" w:line="240" w:lineRule="auto"/>
              <w:rPr>
                <w:rFonts w:ascii="Arial" w:eastAsia="Times New Roman" w:hAnsi="Arial" w:cs="Arial"/>
                <w:color w:val="FF0000"/>
              </w:rPr>
            </w:pPr>
            <w:r w:rsidRPr="00A710E7">
              <w:rPr>
                <w:rFonts w:ascii="Arial" w:eastAsia="Times New Roman" w:hAnsi="Arial" w:cs="Arial"/>
                <w:color w:val="FF0000"/>
              </w:rPr>
              <w:t>Feature</w:t>
            </w:r>
          </w:p>
        </w:tc>
        <w:tc>
          <w:tcPr>
            <w:tcW w:w="5620" w:type="dxa"/>
            <w:tcBorders>
              <w:top w:val="single" w:sz="4" w:space="0" w:color="auto"/>
              <w:left w:val="nil"/>
              <w:bottom w:val="single" w:sz="4" w:space="0" w:color="auto"/>
              <w:right w:val="single" w:sz="4" w:space="0" w:color="auto"/>
            </w:tcBorders>
            <w:shd w:val="clear" w:color="000000" w:fill="FFFF00"/>
            <w:noWrap/>
            <w:vAlign w:val="bottom"/>
            <w:hideMark/>
          </w:tcPr>
          <w:p w:rsidR="009D5E00" w:rsidRPr="00A710E7" w:rsidRDefault="009D5E00" w:rsidP="009D5E00">
            <w:pPr>
              <w:spacing w:after="0" w:line="240" w:lineRule="auto"/>
              <w:rPr>
                <w:rFonts w:ascii="Arial" w:eastAsia="Times New Roman" w:hAnsi="Arial" w:cs="Arial"/>
                <w:color w:val="FF0000"/>
              </w:rPr>
            </w:pPr>
            <w:r w:rsidRPr="00A710E7">
              <w:rPr>
                <w:rFonts w:ascii="Arial" w:eastAsia="Times New Roman" w:hAnsi="Arial" w:cs="Arial"/>
                <w:color w:val="FF0000"/>
              </w:rPr>
              <w:t>Value</w:t>
            </w:r>
          </w:p>
        </w:tc>
      </w:tr>
      <w:tr w:rsidR="009D5E00" w:rsidRPr="00A710E7" w:rsidTr="009D5E00">
        <w:trPr>
          <w:trHeight w:val="315"/>
        </w:trPr>
        <w:tc>
          <w:tcPr>
            <w:tcW w:w="78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5E00" w:rsidRPr="00A710E7" w:rsidRDefault="009D5E00" w:rsidP="009D5E00">
            <w:pPr>
              <w:spacing w:after="0" w:line="240" w:lineRule="auto"/>
              <w:rPr>
                <w:rFonts w:ascii="Arial" w:eastAsia="Times New Roman" w:hAnsi="Arial" w:cs="Arial"/>
                <w:b/>
                <w:bCs/>
              </w:rPr>
            </w:pPr>
            <w:r w:rsidRPr="00A710E7">
              <w:rPr>
                <w:rFonts w:ascii="Arial" w:eastAsia="Times New Roman" w:hAnsi="Arial" w:cs="Arial"/>
                <w:b/>
                <w:bCs/>
              </w:rPr>
              <w:t>Site Conditions</w:t>
            </w:r>
          </w:p>
        </w:tc>
      </w:tr>
      <w:tr w:rsidR="009D5E00" w:rsidRPr="00A710E7" w:rsidTr="009D5E00">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9D5E00" w:rsidRPr="00A710E7" w:rsidRDefault="009D5E00" w:rsidP="009D5E00">
            <w:pPr>
              <w:spacing w:after="0" w:line="240" w:lineRule="auto"/>
              <w:rPr>
                <w:rFonts w:ascii="Arial" w:eastAsia="Times New Roman" w:hAnsi="Arial" w:cs="Arial"/>
                <w:color w:val="000000"/>
              </w:rPr>
            </w:pPr>
            <w:r w:rsidRPr="00A710E7">
              <w:rPr>
                <w:rFonts w:ascii="Arial" w:eastAsia="Times New Roman" w:hAnsi="Arial" w:cs="Arial"/>
                <w:color w:val="000000"/>
              </w:rPr>
              <w:t>Ambient Temperature</w:t>
            </w:r>
          </w:p>
        </w:tc>
        <w:tc>
          <w:tcPr>
            <w:tcW w:w="5620" w:type="dxa"/>
            <w:tcBorders>
              <w:top w:val="nil"/>
              <w:left w:val="nil"/>
              <w:bottom w:val="single" w:sz="4" w:space="0" w:color="auto"/>
              <w:right w:val="single" w:sz="4" w:space="0" w:color="auto"/>
            </w:tcBorders>
            <w:shd w:val="clear" w:color="auto" w:fill="auto"/>
            <w:noWrap/>
            <w:vAlign w:val="bottom"/>
            <w:hideMark/>
          </w:tcPr>
          <w:p w:rsidR="009D5E00" w:rsidRPr="00A710E7" w:rsidRDefault="009D5E00" w:rsidP="009D5E00">
            <w:pPr>
              <w:spacing w:after="0" w:line="240" w:lineRule="auto"/>
              <w:rPr>
                <w:rFonts w:ascii="Arial" w:eastAsia="Times New Roman" w:hAnsi="Arial" w:cs="Arial"/>
                <w:color w:val="000000"/>
              </w:rPr>
            </w:pPr>
            <w:r w:rsidRPr="00A710E7">
              <w:rPr>
                <w:rFonts w:ascii="Arial" w:eastAsia="Times New Roman" w:hAnsi="Arial" w:cs="Arial"/>
                <w:color w:val="000000"/>
              </w:rPr>
              <w:t>From -20 to +50 Degree C</w:t>
            </w:r>
          </w:p>
        </w:tc>
      </w:tr>
      <w:tr w:rsidR="009D5E00" w:rsidRPr="00A710E7" w:rsidTr="009D5E00">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9D5E00" w:rsidRPr="00A710E7" w:rsidRDefault="009D5E00" w:rsidP="009D5E00">
            <w:pPr>
              <w:spacing w:after="0" w:line="240" w:lineRule="auto"/>
              <w:rPr>
                <w:rFonts w:ascii="Arial" w:eastAsia="Times New Roman" w:hAnsi="Arial" w:cs="Arial"/>
                <w:color w:val="000000"/>
              </w:rPr>
            </w:pPr>
            <w:r w:rsidRPr="00A710E7">
              <w:rPr>
                <w:rFonts w:ascii="Arial" w:eastAsia="Times New Roman" w:hAnsi="Arial" w:cs="Arial"/>
                <w:color w:val="000000"/>
              </w:rPr>
              <w:t>Humidity</w:t>
            </w:r>
          </w:p>
        </w:tc>
        <w:tc>
          <w:tcPr>
            <w:tcW w:w="5620" w:type="dxa"/>
            <w:tcBorders>
              <w:top w:val="nil"/>
              <w:left w:val="nil"/>
              <w:bottom w:val="single" w:sz="4" w:space="0" w:color="auto"/>
              <w:right w:val="single" w:sz="4" w:space="0" w:color="auto"/>
            </w:tcBorders>
            <w:shd w:val="clear" w:color="auto" w:fill="auto"/>
            <w:noWrap/>
            <w:vAlign w:val="bottom"/>
            <w:hideMark/>
          </w:tcPr>
          <w:p w:rsidR="009D5E00" w:rsidRPr="00A710E7" w:rsidRDefault="009D5E00" w:rsidP="009D5E00">
            <w:pPr>
              <w:spacing w:after="0" w:line="240" w:lineRule="auto"/>
              <w:rPr>
                <w:rFonts w:ascii="Arial" w:eastAsia="Times New Roman" w:hAnsi="Arial" w:cs="Arial"/>
                <w:color w:val="000000"/>
              </w:rPr>
            </w:pPr>
            <w:r w:rsidRPr="00A710E7">
              <w:rPr>
                <w:rFonts w:ascii="Arial" w:eastAsia="Times New Roman" w:hAnsi="Arial" w:cs="Arial"/>
                <w:color w:val="000000"/>
              </w:rPr>
              <w:t>5 to 100 %</w:t>
            </w:r>
          </w:p>
        </w:tc>
      </w:tr>
      <w:tr w:rsidR="009D5E00" w:rsidRPr="00A710E7" w:rsidTr="009D5E00">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9D5E00" w:rsidRPr="00A710E7" w:rsidRDefault="009D5E00" w:rsidP="009D5E00">
            <w:pPr>
              <w:spacing w:after="0" w:line="240" w:lineRule="auto"/>
              <w:rPr>
                <w:rFonts w:ascii="Arial" w:eastAsia="Times New Roman" w:hAnsi="Arial" w:cs="Arial"/>
                <w:color w:val="000000"/>
              </w:rPr>
            </w:pPr>
            <w:r w:rsidRPr="00A710E7">
              <w:rPr>
                <w:rFonts w:ascii="Arial" w:eastAsia="Times New Roman" w:hAnsi="Arial" w:cs="Arial"/>
                <w:color w:val="000000"/>
              </w:rPr>
              <w:t>Altitude</w:t>
            </w:r>
          </w:p>
        </w:tc>
        <w:tc>
          <w:tcPr>
            <w:tcW w:w="5620" w:type="dxa"/>
            <w:tcBorders>
              <w:top w:val="nil"/>
              <w:left w:val="nil"/>
              <w:bottom w:val="single" w:sz="4" w:space="0" w:color="auto"/>
              <w:right w:val="single" w:sz="4" w:space="0" w:color="auto"/>
            </w:tcBorders>
            <w:shd w:val="clear" w:color="auto" w:fill="auto"/>
            <w:noWrap/>
            <w:vAlign w:val="bottom"/>
            <w:hideMark/>
          </w:tcPr>
          <w:p w:rsidR="009D5E00" w:rsidRPr="00A710E7" w:rsidRDefault="009D5E00" w:rsidP="009D5E00">
            <w:pPr>
              <w:spacing w:after="0" w:line="240" w:lineRule="auto"/>
              <w:rPr>
                <w:rFonts w:ascii="Arial" w:eastAsia="Times New Roman" w:hAnsi="Arial" w:cs="Arial"/>
                <w:color w:val="000000"/>
              </w:rPr>
            </w:pPr>
            <w:r w:rsidRPr="00A710E7">
              <w:rPr>
                <w:rFonts w:ascii="Arial" w:eastAsia="Times New Roman" w:hAnsi="Arial" w:cs="Arial"/>
                <w:color w:val="000000"/>
              </w:rPr>
              <w:t>0 to 5000 meter</w:t>
            </w:r>
          </w:p>
        </w:tc>
      </w:tr>
      <w:tr w:rsidR="009D5E00" w:rsidRPr="00A710E7" w:rsidTr="009D5E00">
        <w:trPr>
          <w:trHeight w:val="315"/>
        </w:trPr>
        <w:tc>
          <w:tcPr>
            <w:tcW w:w="78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5E00" w:rsidRPr="00A710E7" w:rsidRDefault="009D5E00" w:rsidP="009D5E00">
            <w:pPr>
              <w:spacing w:after="0" w:line="240" w:lineRule="auto"/>
              <w:rPr>
                <w:rFonts w:ascii="Arial" w:eastAsia="Times New Roman" w:hAnsi="Arial" w:cs="Arial"/>
                <w:b/>
                <w:bCs/>
                <w:color w:val="000000"/>
              </w:rPr>
            </w:pPr>
            <w:r w:rsidRPr="00A710E7">
              <w:rPr>
                <w:rFonts w:ascii="Arial" w:eastAsia="Times New Roman" w:hAnsi="Arial" w:cs="Arial"/>
                <w:b/>
                <w:bCs/>
                <w:color w:val="000000"/>
              </w:rPr>
              <w:t>Sensor</w:t>
            </w:r>
          </w:p>
        </w:tc>
      </w:tr>
      <w:tr w:rsidR="009D5E00" w:rsidRPr="00A710E7" w:rsidTr="009D5E00">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9D5E00" w:rsidRPr="00A710E7" w:rsidRDefault="009D5E00" w:rsidP="009D5E00">
            <w:pPr>
              <w:spacing w:after="0" w:line="240" w:lineRule="auto"/>
              <w:rPr>
                <w:rFonts w:ascii="Arial" w:eastAsia="Times New Roman" w:hAnsi="Arial" w:cs="Arial"/>
                <w:color w:val="000000"/>
              </w:rPr>
            </w:pPr>
            <w:r w:rsidRPr="00A710E7">
              <w:rPr>
                <w:rFonts w:ascii="Arial" w:eastAsia="Times New Roman" w:hAnsi="Arial" w:cs="Arial"/>
                <w:color w:val="000000"/>
              </w:rPr>
              <w:t>Sensor Type</w:t>
            </w:r>
          </w:p>
        </w:tc>
        <w:tc>
          <w:tcPr>
            <w:tcW w:w="5620" w:type="dxa"/>
            <w:tcBorders>
              <w:top w:val="nil"/>
              <w:left w:val="nil"/>
              <w:bottom w:val="single" w:sz="4" w:space="0" w:color="auto"/>
              <w:right w:val="single" w:sz="4" w:space="0" w:color="auto"/>
            </w:tcBorders>
            <w:shd w:val="clear" w:color="auto" w:fill="auto"/>
            <w:vAlign w:val="bottom"/>
            <w:hideMark/>
          </w:tcPr>
          <w:p w:rsidR="009D5E00" w:rsidRPr="00A710E7" w:rsidRDefault="009D5E00" w:rsidP="009D5E00">
            <w:pPr>
              <w:spacing w:after="0" w:line="240" w:lineRule="auto"/>
              <w:rPr>
                <w:rFonts w:ascii="Arial" w:eastAsia="Times New Roman" w:hAnsi="Arial" w:cs="Arial"/>
                <w:color w:val="000000"/>
              </w:rPr>
            </w:pPr>
            <w:r w:rsidRPr="00A710E7">
              <w:rPr>
                <w:rFonts w:ascii="Arial" w:eastAsia="Times New Roman" w:hAnsi="Arial" w:cs="Arial"/>
                <w:color w:val="000000"/>
              </w:rPr>
              <w:t>Incremental / Absolute encoder</w:t>
            </w:r>
          </w:p>
        </w:tc>
      </w:tr>
      <w:tr w:rsidR="009D5E00" w:rsidRPr="00A710E7" w:rsidTr="009D5E00">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9D5E00" w:rsidRPr="00A710E7" w:rsidRDefault="009D5E00" w:rsidP="009D5E00">
            <w:pPr>
              <w:spacing w:after="0" w:line="240" w:lineRule="auto"/>
              <w:rPr>
                <w:rFonts w:ascii="Arial" w:eastAsia="Times New Roman" w:hAnsi="Arial" w:cs="Arial"/>
                <w:color w:val="000000"/>
              </w:rPr>
            </w:pPr>
            <w:r w:rsidRPr="00A710E7">
              <w:rPr>
                <w:rFonts w:ascii="Arial" w:eastAsia="Times New Roman" w:hAnsi="Arial" w:cs="Arial"/>
                <w:color w:val="000000"/>
              </w:rPr>
              <w:t>Range</w:t>
            </w:r>
          </w:p>
        </w:tc>
        <w:tc>
          <w:tcPr>
            <w:tcW w:w="5620" w:type="dxa"/>
            <w:tcBorders>
              <w:top w:val="nil"/>
              <w:left w:val="nil"/>
              <w:bottom w:val="single" w:sz="4" w:space="0" w:color="auto"/>
              <w:right w:val="single" w:sz="4" w:space="0" w:color="auto"/>
            </w:tcBorders>
            <w:shd w:val="clear" w:color="auto" w:fill="auto"/>
            <w:vAlign w:val="bottom"/>
            <w:hideMark/>
          </w:tcPr>
          <w:p w:rsidR="009D5E00" w:rsidRPr="00A710E7" w:rsidRDefault="009D5E00" w:rsidP="009D5E00">
            <w:pPr>
              <w:spacing w:after="0" w:line="240" w:lineRule="auto"/>
              <w:rPr>
                <w:rFonts w:ascii="Arial" w:eastAsia="Times New Roman" w:hAnsi="Arial" w:cs="Arial"/>
                <w:color w:val="000000"/>
              </w:rPr>
            </w:pPr>
            <w:r w:rsidRPr="00A710E7">
              <w:rPr>
                <w:rFonts w:ascii="Arial" w:eastAsia="Times New Roman" w:hAnsi="Arial" w:cs="Arial"/>
                <w:color w:val="000000"/>
              </w:rPr>
              <w:t>0-4 meter</w:t>
            </w:r>
          </w:p>
        </w:tc>
      </w:tr>
      <w:tr w:rsidR="009D5E00" w:rsidRPr="00A710E7" w:rsidTr="009D5E00">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9D5E00" w:rsidRPr="00A710E7" w:rsidRDefault="009D5E00" w:rsidP="009D5E00">
            <w:pPr>
              <w:spacing w:after="0" w:line="240" w:lineRule="auto"/>
              <w:rPr>
                <w:rFonts w:ascii="Arial" w:eastAsia="Times New Roman" w:hAnsi="Arial" w:cs="Arial"/>
                <w:color w:val="000000"/>
              </w:rPr>
            </w:pPr>
            <w:r w:rsidRPr="00A710E7">
              <w:rPr>
                <w:rFonts w:ascii="Arial" w:eastAsia="Times New Roman" w:hAnsi="Arial" w:cs="Arial"/>
                <w:color w:val="000000"/>
              </w:rPr>
              <w:t>Resolution</w:t>
            </w:r>
          </w:p>
        </w:tc>
        <w:tc>
          <w:tcPr>
            <w:tcW w:w="5620" w:type="dxa"/>
            <w:tcBorders>
              <w:top w:val="nil"/>
              <w:left w:val="nil"/>
              <w:bottom w:val="single" w:sz="4" w:space="0" w:color="auto"/>
              <w:right w:val="single" w:sz="4" w:space="0" w:color="auto"/>
            </w:tcBorders>
            <w:shd w:val="clear" w:color="auto" w:fill="auto"/>
            <w:noWrap/>
            <w:vAlign w:val="bottom"/>
            <w:hideMark/>
          </w:tcPr>
          <w:p w:rsidR="009D5E00" w:rsidRPr="00A710E7" w:rsidRDefault="009D5E00" w:rsidP="009D5E00">
            <w:pPr>
              <w:spacing w:after="0" w:line="240" w:lineRule="auto"/>
              <w:rPr>
                <w:rFonts w:ascii="Arial" w:eastAsia="Times New Roman" w:hAnsi="Arial" w:cs="Arial"/>
                <w:color w:val="000000"/>
              </w:rPr>
            </w:pPr>
            <w:r w:rsidRPr="00A710E7">
              <w:rPr>
                <w:rFonts w:ascii="Arial" w:eastAsia="Times New Roman" w:hAnsi="Arial" w:cs="Arial"/>
                <w:color w:val="000000"/>
              </w:rPr>
              <w:t>1 mm or less</w:t>
            </w:r>
          </w:p>
        </w:tc>
      </w:tr>
      <w:tr w:rsidR="009D5E00" w:rsidRPr="00A710E7" w:rsidTr="009D5E00">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9D5E00" w:rsidRPr="00A710E7" w:rsidRDefault="009D5E00" w:rsidP="009D5E00">
            <w:pPr>
              <w:spacing w:after="0" w:line="240" w:lineRule="auto"/>
              <w:rPr>
                <w:rFonts w:ascii="Arial" w:eastAsia="Times New Roman" w:hAnsi="Arial" w:cs="Arial"/>
                <w:color w:val="000000"/>
              </w:rPr>
            </w:pPr>
            <w:r w:rsidRPr="00A710E7">
              <w:rPr>
                <w:rFonts w:ascii="Arial" w:eastAsia="Times New Roman" w:hAnsi="Arial" w:cs="Arial"/>
                <w:color w:val="000000"/>
              </w:rPr>
              <w:t>Accuracy</w:t>
            </w:r>
          </w:p>
        </w:tc>
        <w:tc>
          <w:tcPr>
            <w:tcW w:w="5620" w:type="dxa"/>
            <w:tcBorders>
              <w:top w:val="nil"/>
              <w:left w:val="nil"/>
              <w:bottom w:val="single" w:sz="4" w:space="0" w:color="auto"/>
              <w:right w:val="single" w:sz="4" w:space="0" w:color="auto"/>
            </w:tcBorders>
            <w:shd w:val="clear" w:color="auto" w:fill="auto"/>
            <w:noWrap/>
            <w:vAlign w:val="bottom"/>
            <w:hideMark/>
          </w:tcPr>
          <w:p w:rsidR="009D5E00" w:rsidRPr="00A710E7" w:rsidRDefault="009D5E00" w:rsidP="009D5E00">
            <w:pPr>
              <w:spacing w:after="0" w:line="240" w:lineRule="auto"/>
              <w:rPr>
                <w:rFonts w:ascii="Arial" w:eastAsia="Times New Roman" w:hAnsi="Arial" w:cs="Arial"/>
                <w:color w:val="000000"/>
              </w:rPr>
            </w:pPr>
            <w:r w:rsidRPr="00A710E7">
              <w:rPr>
                <w:rFonts w:ascii="Arial" w:eastAsia="Times New Roman" w:hAnsi="Arial" w:cs="Arial"/>
                <w:color w:val="000000"/>
              </w:rPr>
              <w:t>0.025 % FSO</w:t>
            </w:r>
          </w:p>
        </w:tc>
      </w:tr>
      <w:tr w:rsidR="009D5E00" w:rsidRPr="00A710E7" w:rsidTr="009D5E00">
        <w:trPr>
          <w:trHeight w:val="315"/>
        </w:trPr>
        <w:tc>
          <w:tcPr>
            <w:tcW w:w="78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E00" w:rsidRPr="00A710E7" w:rsidRDefault="009D5E00" w:rsidP="009D5E00">
            <w:pPr>
              <w:spacing w:after="0" w:line="240" w:lineRule="auto"/>
              <w:rPr>
                <w:rFonts w:ascii="Arial" w:eastAsia="Times New Roman" w:hAnsi="Arial" w:cs="Arial"/>
                <w:b/>
                <w:bCs/>
                <w:color w:val="000000"/>
              </w:rPr>
            </w:pPr>
            <w:r w:rsidRPr="00A710E7">
              <w:rPr>
                <w:rFonts w:ascii="Arial" w:eastAsia="Times New Roman" w:hAnsi="Arial" w:cs="Arial"/>
                <w:b/>
                <w:bCs/>
                <w:color w:val="000000"/>
              </w:rPr>
              <w:t>General Features</w:t>
            </w:r>
          </w:p>
        </w:tc>
      </w:tr>
      <w:tr w:rsidR="009D5E00" w:rsidRPr="00A710E7" w:rsidTr="009D5E00">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9D5E00" w:rsidRPr="00A710E7" w:rsidRDefault="009D5E00" w:rsidP="009D5E00">
            <w:pPr>
              <w:spacing w:after="0" w:line="240" w:lineRule="auto"/>
              <w:rPr>
                <w:rFonts w:ascii="Arial" w:eastAsia="Times New Roman" w:hAnsi="Arial" w:cs="Arial"/>
                <w:color w:val="000000"/>
              </w:rPr>
            </w:pPr>
            <w:r w:rsidRPr="00A710E7">
              <w:rPr>
                <w:rFonts w:ascii="Arial" w:eastAsia="Times New Roman" w:hAnsi="Arial" w:cs="Arial"/>
                <w:color w:val="000000"/>
              </w:rPr>
              <w:t>Output Interface</w:t>
            </w:r>
          </w:p>
        </w:tc>
        <w:tc>
          <w:tcPr>
            <w:tcW w:w="5620" w:type="dxa"/>
            <w:tcBorders>
              <w:top w:val="nil"/>
              <w:left w:val="nil"/>
              <w:bottom w:val="single" w:sz="4" w:space="0" w:color="auto"/>
              <w:right w:val="single" w:sz="4" w:space="0" w:color="auto"/>
            </w:tcBorders>
            <w:shd w:val="clear" w:color="auto" w:fill="auto"/>
            <w:noWrap/>
            <w:vAlign w:val="bottom"/>
            <w:hideMark/>
          </w:tcPr>
          <w:p w:rsidR="009D5E00" w:rsidRPr="00A710E7" w:rsidRDefault="009D5E00" w:rsidP="009D5E00">
            <w:pPr>
              <w:spacing w:after="0" w:line="240" w:lineRule="auto"/>
              <w:rPr>
                <w:rFonts w:ascii="Arial" w:eastAsia="Times New Roman" w:hAnsi="Arial" w:cs="Arial"/>
                <w:color w:val="000000"/>
              </w:rPr>
            </w:pPr>
            <w:r w:rsidRPr="00A710E7">
              <w:rPr>
                <w:rFonts w:ascii="Arial" w:eastAsia="Times New Roman" w:hAnsi="Arial" w:cs="Arial"/>
                <w:color w:val="000000"/>
              </w:rPr>
              <w:t xml:space="preserve">SDI-12 / RS 485 / 4-20 </w:t>
            </w:r>
            <w:proofErr w:type="spellStart"/>
            <w:r w:rsidRPr="00A710E7">
              <w:rPr>
                <w:rFonts w:ascii="Arial" w:eastAsia="Times New Roman" w:hAnsi="Arial" w:cs="Arial"/>
                <w:color w:val="000000"/>
              </w:rPr>
              <w:t>mA</w:t>
            </w:r>
            <w:proofErr w:type="spellEnd"/>
            <w:r w:rsidRPr="00A710E7">
              <w:rPr>
                <w:rFonts w:ascii="Arial" w:eastAsia="Times New Roman" w:hAnsi="Arial" w:cs="Arial"/>
                <w:color w:val="000000"/>
              </w:rPr>
              <w:t xml:space="preserve"> / compatible with </w:t>
            </w:r>
            <w:proofErr w:type="spellStart"/>
            <w:r w:rsidRPr="00A710E7">
              <w:rPr>
                <w:rFonts w:ascii="Arial" w:eastAsia="Times New Roman" w:hAnsi="Arial" w:cs="Arial"/>
                <w:color w:val="000000"/>
              </w:rPr>
              <w:t>datalogger</w:t>
            </w:r>
            <w:proofErr w:type="spellEnd"/>
          </w:p>
        </w:tc>
      </w:tr>
      <w:tr w:rsidR="009D5E00" w:rsidRPr="00A710E7" w:rsidTr="009D5E00">
        <w:trPr>
          <w:trHeight w:val="315"/>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9D5E00" w:rsidRPr="00A710E7" w:rsidRDefault="009D5E00" w:rsidP="009D5E00">
            <w:pPr>
              <w:spacing w:after="0" w:line="240" w:lineRule="auto"/>
              <w:rPr>
                <w:rFonts w:ascii="Arial" w:eastAsia="Times New Roman" w:hAnsi="Arial" w:cs="Arial"/>
                <w:color w:val="000000"/>
              </w:rPr>
            </w:pPr>
            <w:r w:rsidRPr="00A710E7">
              <w:rPr>
                <w:rFonts w:ascii="Arial" w:eastAsia="Times New Roman" w:hAnsi="Arial" w:cs="Arial"/>
                <w:color w:val="000000"/>
              </w:rPr>
              <w:t>Power Supply</w:t>
            </w:r>
          </w:p>
        </w:tc>
        <w:tc>
          <w:tcPr>
            <w:tcW w:w="5620" w:type="dxa"/>
            <w:tcBorders>
              <w:top w:val="nil"/>
              <w:left w:val="nil"/>
              <w:bottom w:val="single" w:sz="4" w:space="0" w:color="auto"/>
              <w:right w:val="single" w:sz="4" w:space="0" w:color="auto"/>
            </w:tcBorders>
            <w:shd w:val="clear" w:color="auto" w:fill="auto"/>
            <w:noWrap/>
            <w:vAlign w:val="bottom"/>
            <w:hideMark/>
          </w:tcPr>
          <w:p w:rsidR="009D5E00" w:rsidRPr="00A710E7" w:rsidRDefault="009D5E00" w:rsidP="009D5E00">
            <w:pPr>
              <w:spacing w:after="0" w:line="240" w:lineRule="auto"/>
              <w:rPr>
                <w:rFonts w:ascii="Arial" w:eastAsia="Times New Roman" w:hAnsi="Arial" w:cs="Arial"/>
                <w:color w:val="000000"/>
              </w:rPr>
            </w:pPr>
            <w:r w:rsidRPr="00A710E7">
              <w:rPr>
                <w:rFonts w:ascii="Arial" w:eastAsia="Times New Roman" w:hAnsi="Arial" w:cs="Arial"/>
                <w:color w:val="000000"/>
              </w:rPr>
              <w:t>12 V DC or switch compatible with 12 VDC</w:t>
            </w:r>
          </w:p>
        </w:tc>
      </w:tr>
      <w:tr w:rsidR="009D5E00" w:rsidRPr="00A710E7" w:rsidTr="009D5E00">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9D5E00" w:rsidRPr="00A710E7" w:rsidRDefault="009D5E00" w:rsidP="009D5E00">
            <w:pPr>
              <w:spacing w:after="0" w:line="240" w:lineRule="auto"/>
              <w:rPr>
                <w:rFonts w:ascii="Arial" w:eastAsia="Times New Roman" w:hAnsi="Arial" w:cs="Arial"/>
                <w:color w:val="000000"/>
              </w:rPr>
            </w:pPr>
            <w:r w:rsidRPr="00A710E7">
              <w:rPr>
                <w:rFonts w:ascii="Arial" w:eastAsia="Times New Roman" w:hAnsi="Arial" w:cs="Arial"/>
                <w:color w:val="000000"/>
              </w:rPr>
              <w:t>Material</w:t>
            </w:r>
          </w:p>
        </w:tc>
        <w:tc>
          <w:tcPr>
            <w:tcW w:w="5620" w:type="dxa"/>
            <w:tcBorders>
              <w:top w:val="nil"/>
              <w:left w:val="nil"/>
              <w:bottom w:val="single" w:sz="4" w:space="0" w:color="auto"/>
              <w:right w:val="single" w:sz="4" w:space="0" w:color="auto"/>
            </w:tcBorders>
            <w:shd w:val="clear" w:color="auto" w:fill="auto"/>
            <w:vAlign w:val="bottom"/>
            <w:hideMark/>
          </w:tcPr>
          <w:p w:rsidR="009D5E00" w:rsidRPr="00A710E7" w:rsidRDefault="009D5E00" w:rsidP="009D5E00">
            <w:pPr>
              <w:spacing w:after="0" w:line="240" w:lineRule="auto"/>
              <w:rPr>
                <w:rFonts w:ascii="Arial" w:eastAsia="Times New Roman" w:hAnsi="Arial" w:cs="Arial"/>
                <w:color w:val="000000"/>
              </w:rPr>
            </w:pPr>
            <w:r w:rsidRPr="00A710E7">
              <w:rPr>
                <w:rFonts w:ascii="Arial" w:eastAsia="Times New Roman" w:hAnsi="Arial" w:cs="Arial"/>
                <w:color w:val="000000"/>
              </w:rPr>
              <w:t xml:space="preserve">Corrosion Resistance Metal (Stainless steel or </w:t>
            </w:r>
            <w:proofErr w:type="spellStart"/>
            <w:r w:rsidRPr="00A710E7">
              <w:rPr>
                <w:rFonts w:ascii="Arial" w:eastAsia="Times New Roman" w:hAnsi="Arial" w:cs="Arial"/>
                <w:color w:val="000000"/>
              </w:rPr>
              <w:t>Aluminium</w:t>
            </w:r>
            <w:proofErr w:type="spellEnd"/>
            <w:r w:rsidRPr="00A710E7">
              <w:rPr>
                <w:rFonts w:ascii="Arial" w:eastAsia="Times New Roman" w:hAnsi="Arial" w:cs="Arial"/>
                <w:color w:val="000000"/>
              </w:rPr>
              <w:t>)</w:t>
            </w:r>
          </w:p>
        </w:tc>
      </w:tr>
      <w:tr w:rsidR="009D5E00" w:rsidRPr="00A710E7" w:rsidTr="009D5E00">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9D5E00" w:rsidRPr="00A710E7" w:rsidRDefault="009D5E00" w:rsidP="009D5E00">
            <w:pPr>
              <w:spacing w:after="0" w:line="240" w:lineRule="auto"/>
              <w:rPr>
                <w:rFonts w:ascii="Arial" w:eastAsia="Times New Roman" w:hAnsi="Arial" w:cs="Arial"/>
                <w:color w:val="000000"/>
              </w:rPr>
            </w:pPr>
            <w:r w:rsidRPr="00A710E7">
              <w:rPr>
                <w:rFonts w:ascii="Arial" w:eastAsia="Times New Roman" w:hAnsi="Arial" w:cs="Arial"/>
                <w:color w:val="000000"/>
              </w:rPr>
              <w:t>Enclosure</w:t>
            </w:r>
          </w:p>
        </w:tc>
        <w:tc>
          <w:tcPr>
            <w:tcW w:w="5620" w:type="dxa"/>
            <w:tcBorders>
              <w:top w:val="nil"/>
              <w:left w:val="nil"/>
              <w:bottom w:val="single" w:sz="4" w:space="0" w:color="auto"/>
              <w:right w:val="single" w:sz="4" w:space="0" w:color="auto"/>
            </w:tcBorders>
            <w:shd w:val="clear" w:color="auto" w:fill="auto"/>
            <w:vAlign w:val="bottom"/>
            <w:hideMark/>
          </w:tcPr>
          <w:p w:rsidR="009D5E00" w:rsidRPr="00A710E7" w:rsidRDefault="009D5E00" w:rsidP="009D5E00">
            <w:pPr>
              <w:spacing w:after="0" w:line="240" w:lineRule="auto"/>
              <w:rPr>
                <w:rFonts w:ascii="Arial" w:eastAsia="Times New Roman" w:hAnsi="Arial" w:cs="Arial"/>
                <w:color w:val="000000"/>
              </w:rPr>
            </w:pPr>
            <w:r w:rsidRPr="00A710E7">
              <w:rPr>
                <w:rFonts w:ascii="Arial" w:eastAsia="Times New Roman" w:hAnsi="Arial" w:cs="Arial"/>
                <w:color w:val="000000"/>
              </w:rPr>
              <w:t xml:space="preserve">Outdoor environment with </w:t>
            </w:r>
            <w:proofErr w:type="spellStart"/>
            <w:r w:rsidRPr="00A710E7">
              <w:rPr>
                <w:rFonts w:ascii="Arial" w:eastAsia="Times New Roman" w:hAnsi="Arial" w:cs="Arial"/>
                <w:color w:val="000000"/>
              </w:rPr>
              <w:t>corosion</w:t>
            </w:r>
            <w:proofErr w:type="spellEnd"/>
            <w:r w:rsidRPr="00A710E7">
              <w:rPr>
                <w:rFonts w:ascii="Arial" w:eastAsia="Times New Roman" w:hAnsi="Arial" w:cs="Arial"/>
                <w:color w:val="000000"/>
              </w:rPr>
              <w:t xml:space="preserve"> resistant material</w:t>
            </w:r>
          </w:p>
        </w:tc>
      </w:tr>
      <w:tr w:rsidR="009D5E00" w:rsidRPr="00A710E7" w:rsidTr="009D5E00">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9D5E00" w:rsidRPr="00A710E7" w:rsidRDefault="009D5E00" w:rsidP="009D5E00">
            <w:pPr>
              <w:spacing w:after="0" w:line="240" w:lineRule="auto"/>
              <w:rPr>
                <w:rFonts w:ascii="Arial" w:eastAsia="Times New Roman" w:hAnsi="Arial" w:cs="Arial"/>
                <w:color w:val="000000"/>
              </w:rPr>
            </w:pPr>
            <w:r w:rsidRPr="00A710E7">
              <w:rPr>
                <w:rFonts w:ascii="Arial" w:eastAsia="Times New Roman" w:hAnsi="Arial" w:cs="Arial"/>
                <w:color w:val="000000"/>
              </w:rPr>
              <w:t>Tools</w:t>
            </w:r>
          </w:p>
        </w:tc>
        <w:tc>
          <w:tcPr>
            <w:tcW w:w="5620" w:type="dxa"/>
            <w:tcBorders>
              <w:top w:val="nil"/>
              <w:left w:val="nil"/>
              <w:bottom w:val="single" w:sz="4" w:space="0" w:color="auto"/>
              <w:right w:val="single" w:sz="4" w:space="0" w:color="auto"/>
            </w:tcBorders>
            <w:shd w:val="clear" w:color="auto" w:fill="auto"/>
            <w:noWrap/>
            <w:vAlign w:val="bottom"/>
            <w:hideMark/>
          </w:tcPr>
          <w:p w:rsidR="009D5E00" w:rsidRPr="00A710E7" w:rsidRDefault="009D5E00" w:rsidP="009D5E00">
            <w:pPr>
              <w:spacing w:after="0" w:line="240" w:lineRule="auto"/>
              <w:rPr>
                <w:rFonts w:ascii="Arial" w:eastAsia="Times New Roman" w:hAnsi="Arial" w:cs="Arial"/>
                <w:color w:val="000000"/>
              </w:rPr>
            </w:pPr>
            <w:r w:rsidRPr="00A710E7">
              <w:rPr>
                <w:rFonts w:ascii="Arial" w:eastAsia="Times New Roman" w:hAnsi="Arial" w:cs="Arial"/>
                <w:color w:val="000000"/>
              </w:rPr>
              <w:t>Complete tool kit for operation and routine maintenance</w:t>
            </w:r>
          </w:p>
        </w:tc>
      </w:tr>
      <w:tr w:rsidR="009D5E00" w:rsidRPr="00A710E7" w:rsidTr="009D5E00">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9D5E00" w:rsidRPr="00A710E7" w:rsidRDefault="009D5E00" w:rsidP="009D5E00">
            <w:pPr>
              <w:spacing w:after="0" w:line="240" w:lineRule="auto"/>
              <w:rPr>
                <w:rFonts w:ascii="Arial" w:eastAsia="Times New Roman" w:hAnsi="Arial" w:cs="Arial"/>
                <w:color w:val="000000"/>
              </w:rPr>
            </w:pPr>
            <w:r w:rsidRPr="00A710E7">
              <w:rPr>
                <w:rFonts w:ascii="Arial" w:eastAsia="Times New Roman" w:hAnsi="Arial" w:cs="Arial"/>
                <w:color w:val="000000"/>
              </w:rPr>
              <w:t>Manuals</w:t>
            </w:r>
          </w:p>
        </w:tc>
        <w:tc>
          <w:tcPr>
            <w:tcW w:w="5620" w:type="dxa"/>
            <w:tcBorders>
              <w:top w:val="nil"/>
              <w:left w:val="nil"/>
              <w:bottom w:val="single" w:sz="4" w:space="0" w:color="auto"/>
              <w:right w:val="single" w:sz="4" w:space="0" w:color="auto"/>
            </w:tcBorders>
            <w:shd w:val="clear" w:color="auto" w:fill="auto"/>
            <w:noWrap/>
            <w:vAlign w:val="bottom"/>
            <w:hideMark/>
          </w:tcPr>
          <w:p w:rsidR="009D5E00" w:rsidRPr="00A710E7" w:rsidRDefault="009D5E00" w:rsidP="009D5E00">
            <w:pPr>
              <w:spacing w:after="0" w:line="240" w:lineRule="auto"/>
              <w:rPr>
                <w:rFonts w:ascii="Arial" w:eastAsia="Times New Roman" w:hAnsi="Arial" w:cs="Arial"/>
                <w:color w:val="000000"/>
              </w:rPr>
            </w:pPr>
            <w:r w:rsidRPr="00A710E7">
              <w:rPr>
                <w:rFonts w:ascii="Arial" w:eastAsia="Times New Roman" w:hAnsi="Arial" w:cs="Arial"/>
                <w:color w:val="000000"/>
              </w:rPr>
              <w:t>Full Documentation and maintenance manual in English</w:t>
            </w:r>
          </w:p>
        </w:tc>
      </w:tr>
      <w:tr w:rsidR="009D5E00" w:rsidRPr="00A710E7" w:rsidTr="009D5E00">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9D5E00" w:rsidRPr="00A710E7" w:rsidRDefault="009D5E00" w:rsidP="009D5E00">
            <w:pPr>
              <w:spacing w:after="0" w:line="240" w:lineRule="auto"/>
              <w:rPr>
                <w:rFonts w:ascii="Arial" w:eastAsia="Times New Roman" w:hAnsi="Arial" w:cs="Arial"/>
                <w:color w:val="000000"/>
              </w:rPr>
            </w:pPr>
            <w:proofErr w:type="spellStart"/>
            <w:r w:rsidRPr="00A710E7">
              <w:rPr>
                <w:rFonts w:ascii="Arial" w:eastAsia="Times New Roman" w:hAnsi="Arial" w:cs="Arial"/>
                <w:color w:val="000000"/>
              </w:rPr>
              <w:t>Accessaries</w:t>
            </w:r>
            <w:proofErr w:type="spellEnd"/>
          </w:p>
        </w:tc>
        <w:tc>
          <w:tcPr>
            <w:tcW w:w="5620" w:type="dxa"/>
            <w:tcBorders>
              <w:top w:val="nil"/>
              <w:left w:val="nil"/>
              <w:bottom w:val="single" w:sz="4" w:space="0" w:color="auto"/>
              <w:right w:val="single" w:sz="4" w:space="0" w:color="auto"/>
            </w:tcBorders>
            <w:shd w:val="clear" w:color="auto" w:fill="auto"/>
            <w:vAlign w:val="bottom"/>
            <w:hideMark/>
          </w:tcPr>
          <w:p w:rsidR="009D5E00" w:rsidRPr="00A710E7" w:rsidRDefault="009D5E00" w:rsidP="009D5E00">
            <w:pPr>
              <w:spacing w:after="0" w:line="240" w:lineRule="auto"/>
              <w:rPr>
                <w:rFonts w:ascii="Arial" w:eastAsia="Times New Roman" w:hAnsi="Arial" w:cs="Arial"/>
                <w:color w:val="000000"/>
              </w:rPr>
            </w:pPr>
            <w:r w:rsidRPr="00A710E7">
              <w:rPr>
                <w:rFonts w:ascii="Arial" w:eastAsia="Times New Roman" w:hAnsi="Arial" w:cs="Arial"/>
                <w:color w:val="000000"/>
              </w:rPr>
              <w:t>Sensor Mounting support,  cabling etc</w:t>
            </w:r>
          </w:p>
        </w:tc>
      </w:tr>
      <w:tr w:rsidR="009D5E00" w:rsidRPr="00A710E7" w:rsidTr="009D5E00">
        <w:trPr>
          <w:trHeight w:val="315"/>
        </w:trPr>
        <w:tc>
          <w:tcPr>
            <w:tcW w:w="78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E00" w:rsidRPr="00A710E7" w:rsidRDefault="009D5E00" w:rsidP="009D5E00">
            <w:pPr>
              <w:spacing w:after="0" w:line="240" w:lineRule="auto"/>
              <w:rPr>
                <w:rFonts w:ascii="Arial" w:eastAsia="Times New Roman" w:hAnsi="Arial" w:cs="Arial"/>
                <w:b/>
                <w:bCs/>
                <w:color w:val="000000"/>
              </w:rPr>
            </w:pPr>
            <w:r w:rsidRPr="00A710E7">
              <w:rPr>
                <w:rFonts w:ascii="Arial" w:eastAsia="Times New Roman" w:hAnsi="Arial" w:cs="Arial"/>
                <w:b/>
                <w:bCs/>
                <w:color w:val="000000"/>
              </w:rPr>
              <w:t>Specific Features</w:t>
            </w:r>
          </w:p>
        </w:tc>
      </w:tr>
      <w:tr w:rsidR="009D5E00" w:rsidRPr="00A710E7" w:rsidTr="009D5E00">
        <w:trPr>
          <w:trHeight w:val="690"/>
        </w:trPr>
        <w:tc>
          <w:tcPr>
            <w:tcW w:w="782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D5E00" w:rsidRPr="00A710E7" w:rsidRDefault="009D5E00" w:rsidP="009D5E00">
            <w:pPr>
              <w:spacing w:after="0" w:line="240" w:lineRule="auto"/>
              <w:rPr>
                <w:rFonts w:ascii="Arial" w:eastAsia="Times New Roman" w:hAnsi="Arial" w:cs="Arial"/>
                <w:color w:val="000000"/>
              </w:rPr>
            </w:pPr>
            <w:r w:rsidRPr="00A710E7">
              <w:rPr>
                <w:rFonts w:ascii="Arial" w:eastAsia="Times New Roman" w:hAnsi="Arial" w:cs="Arial"/>
                <w:color w:val="000000"/>
              </w:rPr>
              <w:t xml:space="preserve">It should accept safety inputs like Gate faulty, Gate in Manual (handle on), Gate tide up etc. and convey it to data logger. </w:t>
            </w:r>
          </w:p>
        </w:tc>
      </w:tr>
    </w:tbl>
    <w:p w:rsidR="009D5E00" w:rsidRDefault="009D5E00">
      <w:pPr>
        <w:rPr>
          <w:b/>
        </w:rPr>
      </w:pPr>
      <w:r>
        <w:rPr>
          <w:b/>
        </w:rPr>
        <w:br w:type="page"/>
      </w:r>
    </w:p>
    <w:p w:rsidR="009D5E00" w:rsidRDefault="009D5E00" w:rsidP="001C5A15">
      <w:pPr>
        <w:rPr>
          <w:b/>
        </w:rPr>
      </w:pPr>
    </w:p>
    <w:p w:rsidR="001C5A15" w:rsidRDefault="001C5A15" w:rsidP="001C5A15">
      <w:pPr>
        <w:pStyle w:val="Heading2"/>
      </w:pPr>
      <w:r>
        <w:t>Automatic Weather Stations</w:t>
      </w:r>
    </w:p>
    <w:p w:rsidR="001C5A15" w:rsidRDefault="001C5A15" w:rsidP="005221F9">
      <w:pPr>
        <w:pStyle w:val="Heading3"/>
      </w:pPr>
      <w:r>
        <w:t>AWS Sensors</w:t>
      </w:r>
    </w:p>
    <w:tbl>
      <w:tblPr>
        <w:tblW w:w="5000" w:type="pct"/>
        <w:tblLook w:val="04A0"/>
      </w:tblPr>
      <w:tblGrid>
        <w:gridCol w:w="2348"/>
        <w:gridCol w:w="6895"/>
      </w:tblGrid>
      <w:tr w:rsidR="001C5A15" w:rsidRPr="00A710E7" w:rsidTr="001C5A15">
        <w:trPr>
          <w:trHeight w:val="300"/>
        </w:trPr>
        <w:tc>
          <w:tcPr>
            <w:tcW w:w="1270"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C5A15" w:rsidRPr="00A710E7" w:rsidRDefault="001C5A15" w:rsidP="009D5E00">
            <w:pPr>
              <w:spacing w:after="0"/>
              <w:rPr>
                <w:rFonts w:ascii="Arial" w:hAnsi="Arial" w:cs="Arial"/>
                <w:color w:val="FF0000"/>
              </w:rPr>
            </w:pPr>
            <w:r w:rsidRPr="00A710E7">
              <w:rPr>
                <w:rFonts w:ascii="Arial" w:hAnsi="Arial" w:cs="Arial"/>
                <w:color w:val="FF0000"/>
              </w:rPr>
              <w:t>Feature</w:t>
            </w:r>
          </w:p>
        </w:tc>
        <w:tc>
          <w:tcPr>
            <w:tcW w:w="3730" w:type="pct"/>
            <w:tcBorders>
              <w:top w:val="single" w:sz="4" w:space="0" w:color="auto"/>
              <w:left w:val="nil"/>
              <w:bottom w:val="single" w:sz="4" w:space="0" w:color="auto"/>
              <w:right w:val="single" w:sz="4" w:space="0" w:color="auto"/>
            </w:tcBorders>
            <w:shd w:val="clear" w:color="000000" w:fill="FFFF00"/>
            <w:noWrap/>
            <w:vAlign w:val="bottom"/>
            <w:hideMark/>
          </w:tcPr>
          <w:p w:rsidR="001C5A15" w:rsidRPr="00A710E7" w:rsidRDefault="001C5A15" w:rsidP="009D5E00">
            <w:pPr>
              <w:spacing w:after="0"/>
              <w:rPr>
                <w:rFonts w:ascii="Arial" w:hAnsi="Arial" w:cs="Arial"/>
                <w:color w:val="FF0000"/>
              </w:rPr>
            </w:pPr>
            <w:r w:rsidRPr="00A710E7">
              <w:rPr>
                <w:rFonts w:ascii="Arial" w:hAnsi="Arial" w:cs="Arial"/>
                <w:color w:val="FF0000"/>
              </w:rPr>
              <w:t>Value</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b/>
                <w:bCs/>
              </w:rPr>
            </w:pPr>
            <w:r w:rsidRPr="00A710E7">
              <w:rPr>
                <w:rFonts w:ascii="Arial" w:hAnsi="Arial" w:cs="Arial"/>
                <w:b/>
                <w:bCs/>
              </w:rPr>
              <w:t>Site Conditions</w:t>
            </w:r>
          </w:p>
        </w:tc>
      </w:tr>
      <w:tr w:rsidR="001C5A15" w:rsidRPr="00A710E7" w:rsidTr="001C5A15">
        <w:trPr>
          <w:trHeight w:val="30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Ambient Temperature</w:t>
            </w:r>
          </w:p>
        </w:tc>
        <w:tc>
          <w:tcPr>
            <w:tcW w:w="373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From -20 to +60</w:t>
            </w:r>
          </w:p>
        </w:tc>
      </w:tr>
      <w:tr w:rsidR="001C5A15" w:rsidRPr="00A710E7" w:rsidTr="001C5A15">
        <w:trPr>
          <w:trHeight w:val="30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Humidity</w:t>
            </w:r>
          </w:p>
        </w:tc>
        <w:tc>
          <w:tcPr>
            <w:tcW w:w="373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5 to 100 %</w:t>
            </w:r>
          </w:p>
        </w:tc>
      </w:tr>
      <w:tr w:rsidR="001C5A15" w:rsidRPr="00A710E7" w:rsidTr="001C5A15">
        <w:trPr>
          <w:trHeight w:val="30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Altitude</w:t>
            </w:r>
          </w:p>
        </w:tc>
        <w:tc>
          <w:tcPr>
            <w:tcW w:w="373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0 to 5000 meter</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b/>
                <w:bCs/>
                <w:color w:val="000000"/>
              </w:rPr>
            </w:pPr>
            <w:r w:rsidRPr="00A710E7">
              <w:rPr>
                <w:rFonts w:ascii="Arial" w:hAnsi="Arial" w:cs="Arial"/>
                <w:b/>
                <w:bCs/>
                <w:color w:val="000000"/>
              </w:rPr>
              <w:t>Temperature Sensor</w:t>
            </w:r>
          </w:p>
        </w:tc>
      </w:tr>
      <w:tr w:rsidR="001C5A15" w:rsidRPr="00A710E7" w:rsidTr="001C5A15">
        <w:trPr>
          <w:trHeight w:val="30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Sensor Type</w:t>
            </w:r>
          </w:p>
        </w:tc>
        <w:tc>
          <w:tcPr>
            <w:tcW w:w="373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Resistance type Temperature Sensor</w:t>
            </w:r>
          </w:p>
        </w:tc>
      </w:tr>
      <w:tr w:rsidR="001C5A15" w:rsidRPr="00A710E7" w:rsidTr="001C5A15">
        <w:trPr>
          <w:trHeight w:val="30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Range</w:t>
            </w:r>
          </w:p>
        </w:tc>
        <w:tc>
          <w:tcPr>
            <w:tcW w:w="373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-20 to 60 Degree C</w:t>
            </w:r>
          </w:p>
        </w:tc>
      </w:tr>
      <w:tr w:rsidR="001C5A15" w:rsidRPr="00A710E7" w:rsidTr="001C5A15">
        <w:trPr>
          <w:trHeight w:val="30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Resolution</w:t>
            </w:r>
          </w:p>
        </w:tc>
        <w:tc>
          <w:tcPr>
            <w:tcW w:w="373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 0.1°C</w:t>
            </w:r>
          </w:p>
        </w:tc>
      </w:tr>
      <w:tr w:rsidR="001C5A15" w:rsidRPr="00A710E7" w:rsidTr="001C5A15">
        <w:trPr>
          <w:trHeight w:val="30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Accuracy (Intensity)</w:t>
            </w:r>
          </w:p>
        </w:tc>
        <w:tc>
          <w:tcPr>
            <w:tcW w:w="373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0.3°C or better</w:t>
            </w:r>
          </w:p>
        </w:tc>
      </w:tr>
      <w:tr w:rsidR="001C5A15" w:rsidRPr="00A710E7" w:rsidTr="001C5A15">
        <w:trPr>
          <w:trHeight w:val="30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Power Supply</w:t>
            </w:r>
          </w:p>
        </w:tc>
        <w:tc>
          <w:tcPr>
            <w:tcW w:w="373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12 V DC or switch rated for 12 VDC</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b/>
                <w:bCs/>
                <w:color w:val="000000"/>
              </w:rPr>
            </w:pPr>
            <w:r w:rsidRPr="00A710E7">
              <w:rPr>
                <w:rFonts w:ascii="Arial" w:hAnsi="Arial" w:cs="Arial"/>
                <w:b/>
                <w:bCs/>
                <w:color w:val="000000"/>
              </w:rPr>
              <w:t>Humidity Sensor</w:t>
            </w:r>
          </w:p>
        </w:tc>
      </w:tr>
      <w:tr w:rsidR="001C5A15" w:rsidRPr="00A710E7" w:rsidTr="001C5A15">
        <w:trPr>
          <w:trHeight w:val="30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Sensor Type</w:t>
            </w:r>
          </w:p>
        </w:tc>
        <w:tc>
          <w:tcPr>
            <w:tcW w:w="373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Capacitive/ Solid State Humidity Sensor</w:t>
            </w:r>
          </w:p>
        </w:tc>
      </w:tr>
      <w:tr w:rsidR="001C5A15" w:rsidRPr="00A710E7" w:rsidTr="001C5A15">
        <w:trPr>
          <w:trHeight w:val="30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Range</w:t>
            </w:r>
          </w:p>
        </w:tc>
        <w:tc>
          <w:tcPr>
            <w:tcW w:w="373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5 to 100 %</w:t>
            </w:r>
          </w:p>
        </w:tc>
      </w:tr>
      <w:tr w:rsidR="001C5A15" w:rsidRPr="00A710E7" w:rsidTr="001C5A15">
        <w:trPr>
          <w:trHeight w:val="30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Resolution</w:t>
            </w:r>
          </w:p>
        </w:tc>
        <w:tc>
          <w:tcPr>
            <w:tcW w:w="373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0.5 Percent</w:t>
            </w:r>
          </w:p>
        </w:tc>
      </w:tr>
      <w:tr w:rsidR="001C5A15" w:rsidRPr="00A710E7" w:rsidTr="001C5A15">
        <w:trPr>
          <w:trHeight w:val="30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Accuracy</w:t>
            </w:r>
          </w:p>
        </w:tc>
        <w:tc>
          <w:tcPr>
            <w:tcW w:w="373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±3% or better</w:t>
            </w:r>
          </w:p>
        </w:tc>
      </w:tr>
      <w:tr w:rsidR="001C5A15" w:rsidRPr="00A710E7" w:rsidTr="001C5A15">
        <w:trPr>
          <w:trHeight w:val="315"/>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Power Supply</w:t>
            </w:r>
          </w:p>
        </w:tc>
        <w:tc>
          <w:tcPr>
            <w:tcW w:w="373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12 V DC or switch rated for 12 VDC</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b/>
                <w:bCs/>
                <w:color w:val="000000"/>
              </w:rPr>
            </w:pPr>
            <w:r w:rsidRPr="00A710E7">
              <w:rPr>
                <w:rFonts w:ascii="Arial" w:hAnsi="Arial" w:cs="Arial"/>
                <w:b/>
                <w:bCs/>
                <w:color w:val="000000"/>
              </w:rPr>
              <w:t>Wind Speed and Direction Sensor</w:t>
            </w:r>
          </w:p>
        </w:tc>
      </w:tr>
      <w:tr w:rsidR="001C5A15" w:rsidRPr="00A710E7" w:rsidTr="001C5A15">
        <w:trPr>
          <w:trHeight w:val="615"/>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Sensor Type</w:t>
            </w:r>
          </w:p>
        </w:tc>
        <w:tc>
          <w:tcPr>
            <w:tcW w:w="373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Ultrasonic sensor (No moving Parts)</w:t>
            </w:r>
          </w:p>
        </w:tc>
      </w:tr>
      <w:tr w:rsidR="001C5A15" w:rsidRPr="00A710E7" w:rsidTr="001C5A15">
        <w:trPr>
          <w:trHeight w:val="60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Range</w:t>
            </w:r>
          </w:p>
        </w:tc>
        <w:tc>
          <w:tcPr>
            <w:tcW w:w="373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65m/s for speed ;</w:t>
            </w:r>
          </w:p>
          <w:p w:rsidR="001C5A15" w:rsidRPr="00A710E7" w:rsidRDefault="001C5A15" w:rsidP="009D5E00">
            <w:pPr>
              <w:spacing w:after="0"/>
              <w:rPr>
                <w:rFonts w:ascii="Arial" w:hAnsi="Arial" w:cs="Arial"/>
                <w:color w:val="000000"/>
              </w:rPr>
            </w:pPr>
            <w:r w:rsidRPr="00A710E7">
              <w:rPr>
                <w:rFonts w:ascii="Arial" w:hAnsi="Arial" w:cs="Arial"/>
                <w:color w:val="000000"/>
              </w:rPr>
              <w:t>0–360 degrees for direction</w:t>
            </w:r>
          </w:p>
        </w:tc>
      </w:tr>
      <w:tr w:rsidR="001C5A15" w:rsidRPr="00A710E7" w:rsidTr="001C5A15">
        <w:trPr>
          <w:trHeight w:val="60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Resolution</w:t>
            </w:r>
          </w:p>
        </w:tc>
        <w:tc>
          <w:tcPr>
            <w:tcW w:w="373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0.01 m/s for Speed;</w:t>
            </w:r>
          </w:p>
          <w:p w:rsidR="001C5A15" w:rsidRPr="00A710E7" w:rsidRDefault="001C5A15" w:rsidP="009D5E00">
            <w:pPr>
              <w:spacing w:after="0"/>
              <w:rPr>
                <w:rFonts w:ascii="Arial" w:hAnsi="Arial" w:cs="Arial"/>
                <w:color w:val="000000"/>
              </w:rPr>
            </w:pPr>
            <w:r w:rsidRPr="00A710E7">
              <w:rPr>
                <w:rFonts w:ascii="Arial" w:hAnsi="Arial" w:cs="Arial"/>
                <w:color w:val="000000"/>
              </w:rPr>
              <w:t xml:space="preserve"> 0.1 degree for Direction</w:t>
            </w:r>
          </w:p>
        </w:tc>
      </w:tr>
      <w:tr w:rsidR="001C5A15" w:rsidRPr="00A710E7" w:rsidTr="001C5A15">
        <w:trPr>
          <w:trHeight w:val="615"/>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Accuracy</w:t>
            </w:r>
          </w:p>
        </w:tc>
        <w:tc>
          <w:tcPr>
            <w:tcW w:w="373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0.2 m/s or 3% for wind speed;</w:t>
            </w:r>
          </w:p>
          <w:p w:rsidR="001C5A15" w:rsidRPr="00A710E7" w:rsidRDefault="001C5A15" w:rsidP="009D5E00">
            <w:pPr>
              <w:spacing w:after="0"/>
              <w:rPr>
                <w:rFonts w:ascii="Arial" w:hAnsi="Arial" w:cs="Arial"/>
                <w:color w:val="000000"/>
              </w:rPr>
            </w:pPr>
            <w:r w:rsidRPr="00A710E7">
              <w:rPr>
                <w:rFonts w:ascii="Arial" w:hAnsi="Arial" w:cs="Arial"/>
                <w:color w:val="000000"/>
              </w:rPr>
              <w:t>+/- 2 degrees for direction</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b/>
                <w:bCs/>
                <w:color w:val="000000"/>
              </w:rPr>
            </w:pPr>
            <w:r w:rsidRPr="00A710E7">
              <w:rPr>
                <w:rFonts w:ascii="Arial" w:hAnsi="Arial" w:cs="Arial"/>
                <w:b/>
                <w:bCs/>
                <w:color w:val="000000"/>
              </w:rPr>
              <w:t>Pressure Sensor</w:t>
            </w:r>
          </w:p>
        </w:tc>
      </w:tr>
      <w:tr w:rsidR="001C5A15" w:rsidRPr="00A710E7" w:rsidTr="001C5A15">
        <w:trPr>
          <w:trHeight w:val="30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Sensor Type</w:t>
            </w:r>
          </w:p>
        </w:tc>
        <w:tc>
          <w:tcPr>
            <w:tcW w:w="373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Temperature Compensated</w:t>
            </w:r>
          </w:p>
        </w:tc>
      </w:tr>
      <w:tr w:rsidR="001C5A15" w:rsidRPr="00A710E7" w:rsidTr="001C5A15">
        <w:trPr>
          <w:trHeight w:val="30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Range</w:t>
            </w:r>
          </w:p>
        </w:tc>
        <w:tc>
          <w:tcPr>
            <w:tcW w:w="373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 xml:space="preserve">800 - 1200 </w:t>
            </w:r>
            <w:proofErr w:type="spellStart"/>
            <w:r w:rsidRPr="00A710E7">
              <w:rPr>
                <w:rFonts w:ascii="Arial" w:hAnsi="Arial" w:cs="Arial"/>
                <w:color w:val="000000"/>
              </w:rPr>
              <w:t>hPa</w:t>
            </w:r>
            <w:proofErr w:type="spellEnd"/>
          </w:p>
        </w:tc>
      </w:tr>
      <w:tr w:rsidR="001C5A15" w:rsidRPr="00A710E7" w:rsidTr="001C5A15">
        <w:trPr>
          <w:trHeight w:val="30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Resolution</w:t>
            </w:r>
          </w:p>
        </w:tc>
        <w:tc>
          <w:tcPr>
            <w:tcW w:w="373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 xml:space="preserve"> ± 0.01 </w:t>
            </w:r>
            <w:proofErr w:type="spellStart"/>
            <w:r w:rsidRPr="00A710E7">
              <w:rPr>
                <w:rFonts w:ascii="Arial" w:hAnsi="Arial" w:cs="Arial"/>
                <w:color w:val="000000"/>
              </w:rPr>
              <w:t>hPa</w:t>
            </w:r>
            <w:proofErr w:type="spellEnd"/>
          </w:p>
        </w:tc>
      </w:tr>
      <w:tr w:rsidR="001C5A15" w:rsidRPr="00A710E7" w:rsidTr="001C5A15">
        <w:trPr>
          <w:trHeight w:val="30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Accuracy</w:t>
            </w:r>
          </w:p>
        </w:tc>
        <w:tc>
          <w:tcPr>
            <w:tcW w:w="373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 xml:space="preserve"> ± 0.5 </w:t>
            </w:r>
            <w:proofErr w:type="spellStart"/>
            <w:r w:rsidRPr="00A710E7">
              <w:rPr>
                <w:rFonts w:ascii="Arial" w:hAnsi="Arial" w:cs="Arial"/>
                <w:color w:val="000000"/>
              </w:rPr>
              <w:t>hPa</w:t>
            </w:r>
            <w:proofErr w:type="spellEnd"/>
          </w:p>
        </w:tc>
      </w:tr>
      <w:tr w:rsidR="001C5A15" w:rsidRPr="00A710E7" w:rsidTr="001C5A15">
        <w:trPr>
          <w:trHeight w:val="315"/>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Power Supply</w:t>
            </w:r>
          </w:p>
        </w:tc>
        <w:tc>
          <w:tcPr>
            <w:tcW w:w="373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12 V DC or switch rated for 12 VDC</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b/>
                <w:bCs/>
                <w:color w:val="000000"/>
              </w:rPr>
            </w:pPr>
            <w:r w:rsidRPr="00A710E7">
              <w:rPr>
                <w:rFonts w:ascii="Arial" w:hAnsi="Arial" w:cs="Arial"/>
                <w:b/>
                <w:bCs/>
                <w:color w:val="000000"/>
              </w:rPr>
              <w:t>Solar Radiation Sensor</w:t>
            </w:r>
          </w:p>
        </w:tc>
      </w:tr>
      <w:tr w:rsidR="001C5A15" w:rsidRPr="00A710E7" w:rsidTr="001C5A15">
        <w:trPr>
          <w:trHeight w:val="30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Sensor Type</w:t>
            </w:r>
          </w:p>
        </w:tc>
        <w:tc>
          <w:tcPr>
            <w:tcW w:w="373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 xml:space="preserve">ISO Class 1 </w:t>
            </w:r>
            <w:proofErr w:type="spellStart"/>
            <w:r w:rsidRPr="00A710E7">
              <w:rPr>
                <w:rFonts w:ascii="Arial" w:hAnsi="Arial" w:cs="Arial"/>
                <w:color w:val="000000"/>
              </w:rPr>
              <w:t>Pyranometer</w:t>
            </w:r>
            <w:proofErr w:type="spellEnd"/>
            <w:r w:rsidRPr="00A710E7">
              <w:rPr>
                <w:rFonts w:ascii="Arial" w:hAnsi="Arial" w:cs="Arial"/>
                <w:color w:val="000000"/>
              </w:rPr>
              <w:t xml:space="preserve"> (CMP 11 or better)</w:t>
            </w:r>
          </w:p>
        </w:tc>
      </w:tr>
      <w:tr w:rsidR="001C5A15" w:rsidRPr="00A710E7" w:rsidTr="001C5A15">
        <w:trPr>
          <w:trHeight w:val="30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Spectral Range</w:t>
            </w:r>
          </w:p>
        </w:tc>
        <w:tc>
          <w:tcPr>
            <w:tcW w:w="373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300-1000 nm</w:t>
            </w:r>
          </w:p>
        </w:tc>
      </w:tr>
      <w:tr w:rsidR="001C5A15" w:rsidRPr="00A710E7" w:rsidTr="001C5A15">
        <w:trPr>
          <w:trHeight w:val="30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Range</w:t>
            </w:r>
          </w:p>
        </w:tc>
        <w:tc>
          <w:tcPr>
            <w:tcW w:w="373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0-2000 W/Square meter</w:t>
            </w:r>
          </w:p>
        </w:tc>
      </w:tr>
      <w:tr w:rsidR="001C5A15" w:rsidRPr="00A710E7" w:rsidTr="001C5A15">
        <w:trPr>
          <w:trHeight w:val="30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Resolution</w:t>
            </w:r>
          </w:p>
        </w:tc>
        <w:tc>
          <w:tcPr>
            <w:tcW w:w="373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1 W/Square meter</w:t>
            </w:r>
          </w:p>
        </w:tc>
      </w:tr>
      <w:tr w:rsidR="001C5A15" w:rsidRPr="00A710E7" w:rsidTr="001C5A15">
        <w:trPr>
          <w:trHeight w:val="915"/>
        </w:trPr>
        <w:tc>
          <w:tcPr>
            <w:tcW w:w="1270" w:type="pct"/>
            <w:tcBorders>
              <w:top w:val="nil"/>
              <w:left w:val="single" w:sz="4" w:space="0" w:color="auto"/>
              <w:bottom w:val="single" w:sz="4" w:space="0" w:color="auto"/>
              <w:right w:val="single" w:sz="4" w:space="0" w:color="auto"/>
            </w:tcBorders>
            <w:shd w:val="clear" w:color="auto" w:fill="auto"/>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Accuracy (Including Temperature Compensation)</w:t>
            </w:r>
          </w:p>
        </w:tc>
        <w:tc>
          <w:tcPr>
            <w:tcW w:w="373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3%</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5A15" w:rsidRPr="00A710E7" w:rsidRDefault="001C5A15" w:rsidP="009D5E00">
            <w:pPr>
              <w:spacing w:after="0"/>
              <w:rPr>
                <w:rFonts w:ascii="Arial" w:hAnsi="Arial" w:cs="Arial"/>
                <w:b/>
                <w:bCs/>
                <w:color w:val="000000"/>
              </w:rPr>
            </w:pPr>
            <w:r w:rsidRPr="00A710E7">
              <w:rPr>
                <w:rFonts w:ascii="Arial" w:hAnsi="Arial" w:cs="Arial"/>
                <w:b/>
                <w:bCs/>
                <w:color w:val="000000"/>
              </w:rPr>
              <w:lastRenderedPageBreak/>
              <w:t>General Features</w:t>
            </w:r>
          </w:p>
        </w:tc>
      </w:tr>
      <w:tr w:rsidR="001C5A15" w:rsidRPr="00A710E7" w:rsidTr="001C5A15">
        <w:trPr>
          <w:trHeight w:val="30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Material</w:t>
            </w:r>
          </w:p>
        </w:tc>
        <w:tc>
          <w:tcPr>
            <w:tcW w:w="3730"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Corrosion Resistance Metal (Stainless steel/  Aluminum or PVC)</w:t>
            </w:r>
          </w:p>
        </w:tc>
      </w:tr>
      <w:tr w:rsidR="001C5A15" w:rsidRPr="00A710E7" w:rsidTr="001C5A15">
        <w:trPr>
          <w:trHeight w:val="315"/>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Tools</w:t>
            </w:r>
          </w:p>
        </w:tc>
        <w:tc>
          <w:tcPr>
            <w:tcW w:w="373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Complete tool kit for operation and routine maintenance</w:t>
            </w:r>
          </w:p>
        </w:tc>
      </w:tr>
      <w:tr w:rsidR="001C5A15" w:rsidRPr="00A710E7" w:rsidTr="001C5A15">
        <w:trPr>
          <w:trHeight w:val="30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Manuals</w:t>
            </w:r>
          </w:p>
        </w:tc>
        <w:tc>
          <w:tcPr>
            <w:tcW w:w="373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Full Documentation and maintenance manual in English</w:t>
            </w:r>
          </w:p>
        </w:tc>
      </w:tr>
      <w:tr w:rsidR="001C5A15" w:rsidRPr="00A710E7" w:rsidTr="001C5A15">
        <w:trPr>
          <w:trHeight w:val="30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Accessories</w:t>
            </w:r>
          </w:p>
        </w:tc>
        <w:tc>
          <w:tcPr>
            <w:tcW w:w="3730"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Sensor Mounting support, cables and other accessories as required</w:t>
            </w:r>
          </w:p>
        </w:tc>
      </w:tr>
      <w:tr w:rsidR="001C5A15" w:rsidRPr="00A710E7" w:rsidTr="001C5A15">
        <w:trPr>
          <w:trHeight w:val="300"/>
        </w:trPr>
        <w:tc>
          <w:tcPr>
            <w:tcW w:w="127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Output Interface</w:t>
            </w:r>
          </w:p>
        </w:tc>
        <w:tc>
          <w:tcPr>
            <w:tcW w:w="373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 xml:space="preserve">SDI 12/RS 485/ 4-20 </w:t>
            </w:r>
            <w:proofErr w:type="spellStart"/>
            <w:r w:rsidRPr="00A710E7">
              <w:rPr>
                <w:rFonts w:ascii="Arial" w:hAnsi="Arial" w:cs="Arial"/>
                <w:color w:val="000000"/>
              </w:rPr>
              <w:t>mA</w:t>
            </w:r>
            <w:proofErr w:type="spellEnd"/>
            <w:r w:rsidRPr="00A710E7">
              <w:rPr>
                <w:rFonts w:ascii="Arial" w:hAnsi="Arial" w:cs="Arial"/>
                <w:color w:val="000000"/>
              </w:rPr>
              <w:t>/ Compatible with Data logger</w:t>
            </w:r>
          </w:p>
        </w:tc>
      </w:tr>
    </w:tbl>
    <w:p w:rsidR="001C5A15" w:rsidRDefault="001C5A15" w:rsidP="009D5E00">
      <w:pPr>
        <w:spacing w:after="0"/>
        <w:rPr>
          <w:rFonts w:asciiTheme="majorHAnsi" w:eastAsiaTheme="majorEastAsia" w:hAnsiTheme="majorHAnsi" w:cstheme="majorBidi"/>
          <w:b/>
          <w:bCs/>
          <w:color w:val="365F91" w:themeColor="accent1" w:themeShade="BF"/>
          <w:sz w:val="28"/>
          <w:szCs w:val="28"/>
        </w:rPr>
      </w:pPr>
      <w:r>
        <w:br w:type="page"/>
      </w:r>
    </w:p>
    <w:p w:rsidR="001C5A15" w:rsidRDefault="001C5A15" w:rsidP="001C5A15">
      <w:pPr>
        <w:pStyle w:val="Heading2"/>
      </w:pPr>
      <w:r>
        <w:lastRenderedPageBreak/>
        <w:t>Water Quality Stations</w:t>
      </w:r>
    </w:p>
    <w:p w:rsidR="001C5A15" w:rsidRDefault="001C5A15" w:rsidP="005221F9">
      <w:pPr>
        <w:pStyle w:val="Heading3"/>
      </w:pPr>
      <w:r>
        <w:t>Water Quality Sensors</w:t>
      </w:r>
    </w:p>
    <w:tbl>
      <w:tblPr>
        <w:tblW w:w="5000" w:type="pct"/>
        <w:tblLook w:val="04A0"/>
      </w:tblPr>
      <w:tblGrid>
        <w:gridCol w:w="3597"/>
        <w:gridCol w:w="5646"/>
      </w:tblGrid>
      <w:tr w:rsidR="001C5A15" w:rsidRPr="00A710E7" w:rsidTr="001C5A15">
        <w:trPr>
          <w:trHeight w:val="300"/>
        </w:trPr>
        <w:tc>
          <w:tcPr>
            <w:tcW w:w="1946"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C5A15" w:rsidRPr="00A710E7" w:rsidRDefault="001C5A15" w:rsidP="009D5E00">
            <w:pPr>
              <w:spacing w:after="0"/>
              <w:rPr>
                <w:rFonts w:ascii="Arial" w:hAnsi="Arial" w:cs="Arial"/>
                <w:color w:val="FF0000"/>
              </w:rPr>
            </w:pPr>
            <w:r w:rsidRPr="00A710E7">
              <w:rPr>
                <w:rFonts w:ascii="Arial" w:hAnsi="Arial" w:cs="Arial"/>
                <w:color w:val="FF0000"/>
              </w:rPr>
              <w:t>Feature</w:t>
            </w:r>
          </w:p>
        </w:tc>
        <w:tc>
          <w:tcPr>
            <w:tcW w:w="3054" w:type="pct"/>
            <w:tcBorders>
              <w:top w:val="single" w:sz="4" w:space="0" w:color="auto"/>
              <w:left w:val="nil"/>
              <w:bottom w:val="single" w:sz="4" w:space="0" w:color="auto"/>
              <w:right w:val="single" w:sz="4" w:space="0" w:color="auto"/>
            </w:tcBorders>
            <w:shd w:val="clear" w:color="000000" w:fill="FFFF00"/>
            <w:noWrap/>
            <w:vAlign w:val="bottom"/>
            <w:hideMark/>
          </w:tcPr>
          <w:p w:rsidR="001C5A15" w:rsidRPr="00A710E7" w:rsidRDefault="001C5A15" w:rsidP="009D5E00">
            <w:pPr>
              <w:spacing w:after="0"/>
              <w:rPr>
                <w:rFonts w:ascii="Arial" w:hAnsi="Arial" w:cs="Arial"/>
                <w:color w:val="FF0000"/>
              </w:rPr>
            </w:pPr>
            <w:r w:rsidRPr="00A710E7">
              <w:rPr>
                <w:rFonts w:ascii="Arial" w:hAnsi="Arial" w:cs="Arial"/>
                <w:color w:val="FF0000"/>
              </w:rPr>
              <w:t>Value</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b/>
                <w:bCs/>
              </w:rPr>
            </w:pPr>
            <w:r w:rsidRPr="00A710E7">
              <w:rPr>
                <w:rFonts w:ascii="Arial" w:hAnsi="Arial" w:cs="Arial"/>
                <w:b/>
                <w:bCs/>
              </w:rPr>
              <w:t>Site Conditions</w:t>
            </w:r>
          </w:p>
        </w:tc>
      </w:tr>
      <w:tr w:rsidR="001C5A15" w:rsidRPr="00A710E7" w:rsidTr="001C5A15">
        <w:trPr>
          <w:trHeight w:val="300"/>
        </w:trPr>
        <w:tc>
          <w:tcPr>
            <w:tcW w:w="1946"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Ambient Temperature</w:t>
            </w:r>
          </w:p>
        </w:tc>
        <w:tc>
          <w:tcPr>
            <w:tcW w:w="3054"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-5 to 45 Degree C</w:t>
            </w:r>
          </w:p>
        </w:tc>
      </w:tr>
      <w:tr w:rsidR="001C5A15" w:rsidRPr="00A710E7" w:rsidTr="001C5A15">
        <w:trPr>
          <w:trHeight w:val="300"/>
        </w:trPr>
        <w:tc>
          <w:tcPr>
            <w:tcW w:w="1946"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Humidity</w:t>
            </w:r>
          </w:p>
        </w:tc>
        <w:tc>
          <w:tcPr>
            <w:tcW w:w="3054"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5-100 %</w:t>
            </w:r>
          </w:p>
        </w:tc>
      </w:tr>
      <w:tr w:rsidR="001C5A15" w:rsidRPr="00A710E7" w:rsidTr="001C5A15">
        <w:trPr>
          <w:trHeight w:val="300"/>
        </w:trPr>
        <w:tc>
          <w:tcPr>
            <w:tcW w:w="1946"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Altitude</w:t>
            </w:r>
          </w:p>
        </w:tc>
        <w:tc>
          <w:tcPr>
            <w:tcW w:w="3054"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0-5000 meter</w:t>
            </w:r>
          </w:p>
        </w:tc>
      </w:tr>
      <w:tr w:rsidR="001C5A15" w:rsidRPr="00A710E7" w:rsidTr="006563E9">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b/>
                <w:bCs/>
                <w:color w:val="000000"/>
              </w:rPr>
            </w:pPr>
            <w:r w:rsidRPr="00A710E7">
              <w:rPr>
                <w:rFonts w:ascii="Arial" w:hAnsi="Arial" w:cs="Arial"/>
                <w:b/>
                <w:bCs/>
                <w:color w:val="000000"/>
              </w:rPr>
              <w:t xml:space="preserve">Multi parameter </w:t>
            </w:r>
            <w:proofErr w:type="spellStart"/>
            <w:r w:rsidRPr="00A710E7">
              <w:rPr>
                <w:rFonts w:ascii="Arial" w:hAnsi="Arial" w:cs="Arial"/>
                <w:b/>
                <w:bCs/>
                <w:color w:val="000000"/>
              </w:rPr>
              <w:t>Sonde</w:t>
            </w:r>
            <w:proofErr w:type="spellEnd"/>
          </w:p>
        </w:tc>
      </w:tr>
      <w:tr w:rsidR="001C5A15" w:rsidRPr="00A710E7" w:rsidTr="001C5A15">
        <w:trPr>
          <w:trHeight w:val="315"/>
        </w:trPr>
        <w:tc>
          <w:tcPr>
            <w:tcW w:w="1946"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Ports</w:t>
            </w:r>
          </w:p>
        </w:tc>
        <w:tc>
          <w:tcPr>
            <w:tcW w:w="3054"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6 or more</w:t>
            </w:r>
          </w:p>
        </w:tc>
      </w:tr>
      <w:tr w:rsidR="001C5A15" w:rsidRPr="00A710E7" w:rsidTr="001C5A15">
        <w:trPr>
          <w:trHeight w:val="315"/>
        </w:trPr>
        <w:tc>
          <w:tcPr>
            <w:tcW w:w="1946"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Response Time</w:t>
            </w:r>
          </w:p>
        </w:tc>
        <w:tc>
          <w:tcPr>
            <w:tcW w:w="3054"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&lt;90 s</w:t>
            </w:r>
          </w:p>
        </w:tc>
      </w:tr>
      <w:tr w:rsidR="001C5A15" w:rsidRPr="00A710E7" w:rsidTr="001C5A15">
        <w:trPr>
          <w:trHeight w:val="315"/>
        </w:trPr>
        <w:tc>
          <w:tcPr>
            <w:tcW w:w="1946"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Output</w:t>
            </w:r>
          </w:p>
        </w:tc>
        <w:tc>
          <w:tcPr>
            <w:tcW w:w="3054"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SDI-12, RS-232</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b/>
                <w:bCs/>
                <w:color w:val="000000"/>
              </w:rPr>
            </w:pPr>
            <w:r w:rsidRPr="00A710E7">
              <w:rPr>
                <w:rFonts w:ascii="Arial" w:hAnsi="Arial" w:cs="Arial"/>
                <w:b/>
                <w:bCs/>
                <w:color w:val="000000"/>
              </w:rPr>
              <w:t>Depth</w:t>
            </w:r>
          </w:p>
        </w:tc>
      </w:tr>
      <w:tr w:rsidR="001C5A15" w:rsidRPr="00A710E7" w:rsidTr="001C5A15">
        <w:trPr>
          <w:trHeight w:val="315"/>
        </w:trPr>
        <w:tc>
          <w:tcPr>
            <w:tcW w:w="1946"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Accuracy</w:t>
            </w:r>
          </w:p>
        </w:tc>
        <w:tc>
          <w:tcPr>
            <w:tcW w:w="3054"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0.003 m</w:t>
            </w:r>
          </w:p>
        </w:tc>
      </w:tr>
      <w:tr w:rsidR="001C5A15" w:rsidRPr="00A710E7" w:rsidTr="001C5A15">
        <w:trPr>
          <w:trHeight w:val="300"/>
        </w:trPr>
        <w:tc>
          <w:tcPr>
            <w:tcW w:w="1946"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Resolution</w:t>
            </w:r>
          </w:p>
        </w:tc>
        <w:tc>
          <w:tcPr>
            <w:tcW w:w="3054"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0.001 m</w:t>
            </w:r>
          </w:p>
        </w:tc>
      </w:tr>
      <w:tr w:rsidR="001C5A15" w:rsidRPr="00A710E7" w:rsidTr="001C5A15">
        <w:trPr>
          <w:trHeight w:val="300"/>
        </w:trPr>
        <w:tc>
          <w:tcPr>
            <w:tcW w:w="1946"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Range</w:t>
            </w:r>
          </w:p>
        </w:tc>
        <w:tc>
          <w:tcPr>
            <w:tcW w:w="3054"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0 to 60m</w:t>
            </w:r>
          </w:p>
        </w:tc>
      </w:tr>
      <w:tr w:rsidR="001C5A15" w:rsidRPr="00A710E7" w:rsidTr="006563E9">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b/>
                <w:bCs/>
                <w:color w:val="000000"/>
              </w:rPr>
            </w:pPr>
            <w:r w:rsidRPr="00A710E7">
              <w:rPr>
                <w:rFonts w:ascii="Arial" w:hAnsi="Arial" w:cs="Arial"/>
                <w:b/>
                <w:bCs/>
                <w:color w:val="000000"/>
              </w:rPr>
              <w:t>Conductivity</w:t>
            </w:r>
          </w:p>
        </w:tc>
      </w:tr>
      <w:tr w:rsidR="001C5A15" w:rsidRPr="00A710E7" w:rsidTr="001C5A15">
        <w:trPr>
          <w:trHeight w:val="315"/>
        </w:trPr>
        <w:tc>
          <w:tcPr>
            <w:tcW w:w="1946"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Accuracy</w:t>
            </w:r>
          </w:p>
        </w:tc>
        <w:tc>
          <w:tcPr>
            <w:tcW w:w="3054"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 xml:space="preserve"> +/- 3% FS or 5μS/cm</w:t>
            </w:r>
          </w:p>
        </w:tc>
      </w:tr>
      <w:tr w:rsidR="001C5A15" w:rsidRPr="00A710E7" w:rsidTr="001C5A15">
        <w:trPr>
          <w:trHeight w:val="300"/>
        </w:trPr>
        <w:tc>
          <w:tcPr>
            <w:tcW w:w="1946"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Resolution</w:t>
            </w:r>
          </w:p>
        </w:tc>
        <w:tc>
          <w:tcPr>
            <w:tcW w:w="3054"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 </w:t>
            </w:r>
          </w:p>
        </w:tc>
      </w:tr>
      <w:tr w:rsidR="001C5A15" w:rsidRPr="00A710E7" w:rsidTr="001C5A15">
        <w:trPr>
          <w:trHeight w:val="300"/>
        </w:trPr>
        <w:tc>
          <w:tcPr>
            <w:tcW w:w="1946"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Range</w:t>
            </w:r>
          </w:p>
        </w:tc>
        <w:tc>
          <w:tcPr>
            <w:tcW w:w="3054"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 xml:space="preserve"> 0 - 100 </w:t>
            </w:r>
            <w:proofErr w:type="spellStart"/>
            <w:r w:rsidRPr="00A710E7">
              <w:rPr>
                <w:rFonts w:ascii="Arial" w:hAnsi="Arial" w:cs="Arial"/>
                <w:color w:val="000000"/>
              </w:rPr>
              <w:t>μS</w:t>
            </w:r>
            <w:proofErr w:type="spellEnd"/>
            <w:r w:rsidRPr="00A710E7">
              <w:rPr>
                <w:rFonts w:ascii="Arial" w:hAnsi="Arial" w:cs="Arial"/>
                <w:color w:val="000000"/>
              </w:rPr>
              <w:t>/cm</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b/>
                <w:bCs/>
                <w:color w:val="000000"/>
              </w:rPr>
            </w:pPr>
            <w:r w:rsidRPr="00A710E7">
              <w:rPr>
                <w:rFonts w:ascii="Arial" w:hAnsi="Arial" w:cs="Arial"/>
                <w:b/>
                <w:bCs/>
                <w:color w:val="000000"/>
              </w:rPr>
              <w:t>Dissolved oxygen (optical)</w:t>
            </w:r>
          </w:p>
        </w:tc>
      </w:tr>
      <w:tr w:rsidR="001C5A15" w:rsidRPr="00A710E7" w:rsidTr="001C5A15">
        <w:trPr>
          <w:trHeight w:val="630"/>
        </w:trPr>
        <w:tc>
          <w:tcPr>
            <w:tcW w:w="1946"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Accuracy</w:t>
            </w:r>
          </w:p>
        </w:tc>
        <w:tc>
          <w:tcPr>
            <w:tcW w:w="3054"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 xml:space="preserve"> +/- 5% reading </w:t>
            </w:r>
            <w:r w:rsidRPr="00A710E7">
              <w:rPr>
                <w:rFonts w:ascii="Arial" w:hAnsi="Arial" w:cs="Arial"/>
                <w:color w:val="000000"/>
              </w:rPr>
              <w:br/>
              <w:t>or +/- 0.2 mg/L</w:t>
            </w:r>
          </w:p>
        </w:tc>
      </w:tr>
      <w:tr w:rsidR="001C5A15" w:rsidRPr="00A710E7" w:rsidTr="001C5A15">
        <w:trPr>
          <w:trHeight w:val="300"/>
        </w:trPr>
        <w:tc>
          <w:tcPr>
            <w:tcW w:w="1946"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Resolution</w:t>
            </w:r>
          </w:p>
        </w:tc>
        <w:tc>
          <w:tcPr>
            <w:tcW w:w="3054"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0.01 mg/L</w:t>
            </w:r>
          </w:p>
        </w:tc>
      </w:tr>
      <w:tr w:rsidR="001C5A15" w:rsidRPr="00A710E7" w:rsidTr="001C5A15">
        <w:trPr>
          <w:trHeight w:val="300"/>
        </w:trPr>
        <w:tc>
          <w:tcPr>
            <w:tcW w:w="1946"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Range</w:t>
            </w:r>
          </w:p>
        </w:tc>
        <w:tc>
          <w:tcPr>
            <w:tcW w:w="3054"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0 to 50 mg/L</w:t>
            </w:r>
          </w:p>
        </w:tc>
      </w:tr>
      <w:tr w:rsidR="001C5A15" w:rsidRPr="00A710E7" w:rsidTr="001C5A15">
        <w:trPr>
          <w:trHeight w:val="300"/>
        </w:trPr>
        <w:tc>
          <w:tcPr>
            <w:tcW w:w="1946"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Sensor Cleaning</w:t>
            </w:r>
          </w:p>
        </w:tc>
        <w:tc>
          <w:tcPr>
            <w:tcW w:w="3054"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Automated sensor cleaning mechanism</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b/>
                <w:bCs/>
              </w:rPr>
            </w:pPr>
            <w:r w:rsidRPr="00A710E7">
              <w:rPr>
                <w:rFonts w:ascii="Arial" w:hAnsi="Arial" w:cs="Arial"/>
                <w:b/>
                <w:bCs/>
              </w:rPr>
              <w:t>Temperature</w:t>
            </w:r>
          </w:p>
        </w:tc>
      </w:tr>
      <w:tr w:rsidR="001C5A15" w:rsidRPr="00A710E7" w:rsidTr="001C5A15">
        <w:trPr>
          <w:trHeight w:val="360"/>
        </w:trPr>
        <w:tc>
          <w:tcPr>
            <w:tcW w:w="1946"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Accuracy</w:t>
            </w:r>
          </w:p>
        </w:tc>
        <w:tc>
          <w:tcPr>
            <w:tcW w:w="3054"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 xml:space="preserve"> +/- 0.2</w:t>
            </w:r>
            <w:r w:rsidRPr="00A710E7">
              <w:rPr>
                <w:rFonts w:ascii="Arial" w:hAnsi="Arial" w:cs="Arial"/>
                <w:color w:val="000000"/>
                <w:vertAlign w:val="superscript"/>
              </w:rPr>
              <w:t>o</w:t>
            </w:r>
            <w:r w:rsidRPr="00A710E7">
              <w:rPr>
                <w:rFonts w:ascii="Arial" w:hAnsi="Arial" w:cs="Arial"/>
                <w:color w:val="000000"/>
              </w:rPr>
              <w:t>C</w:t>
            </w:r>
          </w:p>
        </w:tc>
      </w:tr>
      <w:tr w:rsidR="001C5A15" w:rsidRPr="00A710E7" w:rsidTr="001C5A15">
        <w:trPr>
          <w:trHeight w:val="360"/>
        </w:trPr>
        <w:tc>
          <w:tcPr>
            <w:tcW w:w="1946"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Resolution</w:t>
            </w:r>
          </w:p>
        </w:tc>
        <w:tc>
          <w:tcPr>
            <w:tcW w:w="3054"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0.2</w:t>
            </w:r>
            <w:r w:rsidRPr="00A710E7">
              <w:rPr>
                <w:rFonts w:ascii="Arial" w:hAnsi="Arial" w:cs="Arial"/>
                <w:color w:val="000000"/>
                <w:vertAlign w:val="superscript"/>
              </w:rPr>
              <w:t>o</w:t>
            </w:r>
            <w:r w:rsidRPr="00A710E7">
              <w:rPr>
                <w:rFonts w:ascii="Arial" w:hAnsi="Arial" w:cs="Arial"/>
                <w:color w:val="000000"/>
              </w:rPr>
              <w:t>C</w:t>
            </w:r>
          </w:p>
        </w:tc>
      </w:tr>
      <w:tr w:rsidR="001C5A15" w:rsidRPr="00A710E7" w:rsidTr="001C5A15">
        <w:trPr>
          <w:trHeight w:val="300"/>
        </w:trPr>
        <w:tc>
          <w:tcPr>
            <w:tcW w:w="1946"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Range</w:t>
            </w:r>
          </w:p>
        </w:tc>
        <w:tc>
          <w:tcPr>
            <w:tcW w:w="3054"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 xml:space="preserve"> -5 to 45</w:t>
            </w:r>
            <w:r w:rsidRPr="00A710E7">
              <w:rPr>
                <w:rFonts w:ascii="Arial" w:hAnsi="Arial" w:cs="Arial"/>
                <w:color w:val="000000"/>
                <w:vertAlign w:val="superscript"/>
              </w:rPr>
              <w:t>o</w:t>
            </w:r>
            <w:r w:rsidRPr="00A710E7">
              <w:rPr>
                <w:rFonts w:ascii="Arial" w:hAnsi="Arial" w:cs="Arial"/>
                <w:color w:val="000000"/>
              </w:rPr>
              <w:t xml:space="preserve"> C</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b/>
                <w:bCs/>
                <w:color w:val="000000"/>
              </w:rPr>
            </w:pPr>
            <w:r w:rsidRPr="00A710E7">
              <w:rPr>
                <w:rFonts w:ascii="Arial" w:hAnsi="Arial" w:cs="Arial"/>
                <w:b/>
                <w:bCs/>
                <w:color w:val="000000"/>
              </w:rPr>
              <w:t>Turbidity</w:t>
            </w:r>
          </w:p>
        </w:tc>
      </w:tr>
      <w:tr w:rsidR="001C5A15" w:rsidRPr="00A710E7" w:rsidTr="001C5A15">
        <w:trPr>
          <w:trHeight w:val="315"/>
        </w:trPr>
        <w:tc>
          <w:tcPr>
            <w:tcW w:w="1946"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Accuracy</w:t>
            </w:r>
          </w:p>
        </w:tc>
        <w:tc>
          <w:tcPr>
            <w:tcW w:w="3054"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 xml:space="preserve"> +/- 5% reading or 2 NTU</w:t>
            </w:r>
          </w:p>
        </w:tc>
      </w:tr>
      <w:tr w:rsidR="001C5A15" w:rsidRPr="00A710E7" w:rsidTr="001C5A15">
        <w:trPr>
          <w:trHeight w:val="300"/>
        </w:trPr>
        <w:tc>
          <w:tcPr>
            <w:tcW w:w="1946"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Resolution</w:t>
            </w:r>
          </w:p>
        </w:tc>
        <w:tc>
          <w:tcPr>
            <w:tcW w:w="3054"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1 NTU</w:t>
            </w:r>
          </w:p>
        </w:tc>
      </w:tr>
      <w:tr w:rsidR="001C5A15" w:rsidRPr="00A710E7" w:rsidTr="001C5A15">
        <w:trPr>
          <w:trHeight w:val="300"/>
        </w:trPr>
        <w:tc>
          <w:tcPr>
            <w:tcW w:w="1946"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Range</w:t>
            </w:r>
          </w:p>
        </w:tc>
        <w:tc>
          <w:tcPr>
            <w:tcW w:w="3054"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0 to 1000 NTU</w:t>
            </w:r>
          </w:p>
        </w:tc>
      </w:tr>
      <w:tr w:rsidR="001C5A15" w:rsidRPr="00A710E7" w:rsidTr="001C5A15">
        <w:trPr>
          <w:trHeight w:val="300"/>
        </w:trPr>
        <w:tc>
          <w:tcPr>
            <w:tcW w:w="1946"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Sensor Cleaning</w:t>
            </w:r>
          </w:p>
        </w:tc>
        <w:tc>
          <w:tcPr>
            <w:tcW w:w="3054"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Automated sensor cleaning mechanism</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A15" w:rsidRPr="00A710E7" w:rsidRDefault="001C5A15" w:rsidP="009D5E00">
            <w:pPr>
              <w:spacing w:after="0"/>
              <w:rPr>
                <w:rFonts w:ascii="Arial" w:hAnsi="Arial" w:cs="Arial"/>
                <w:b/>
                <w:bCs/>
                <w:color w:val="000000"/>
              </w:rPr>
            </w:pPr>
            <w:r w:rsidRPr="00A710E7">
              <w:rPr>
                <w:rFonts w:ascii="Arial" w:hAnsi="Arial" w:cs="Arial"/>
                <w:b/>
                <w:bCs/>
                <w:color w:val="000000"/>
              </w:rPr>
              <w:t>pH</w:t>
            </w:r>
          </w:p>
        </w:tc>
      </w:tr>
      <w:tr w:rsidR="001C5A15" w:rsidRPr="00A710E7" w:rsidTr="001C5A15">
        <w:trPr>
          <w:trHeight w:val="315"/>
        </w:trPr>
        <w:tc>
          <w:tcPr>
            <w:tcW w:w="1946"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Accuracy</w:t>
            </w:r>
          </w:p>
        </w:tc>
        <w:tc>
          <w:tcPr>
            <w:tcW w:w="3054"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 xml:space="preserve"> +/- 0.2 pH units;  +/- 1.0 mV</w:t>
            </w:r>
          </w:p>
        </w:tc>
      </w:tr>
      <w:tr w:rsidR="001C5A15" w:rsidRPr="00A710E7" w:rsidTr="001C5A15">
        <w:trPr>
          <w:trHeight w:val="300"/>
        </w:trPr>
        <w:tc>
          <w:tcPr>
            <w:tcW w:w="1946"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Resolution</w:t>
            </w:r>
          </w:p>
        </w:tc>
        <w:tc>
          <w:tcPr>
            <w:tcW w:w="3054"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0.01 pH unit; 0.1 mV</w:t>
            </w:r>
          </w:p>
        </w:tc>
      </w:tr>
      <w:tr w:rsidR="001C5A15" w:rsidRPr="00A710E7" w:rsidTr="001C5A15">
        <w:trPr>
          <w:trHeight w:val="630"/>
        </w:trPr>
        <w:tc>
          <w:tcPr>
            <w:tcW w:w="1946"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Range</w:t>
            </w:r>
          </w:p>
        </w:tc>
        <w:tc>
          <w:tcPr>
            <w:tcW w:w="3054"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2 - 12 pH units (minimum) ; 0-14 pH units (Preferred)</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5A15" w:rsidRPr="00A710E7" w:rsidRDefault="001C5A15" w:rsidP="009D5E00">
            <w:pPr>
              <w:spacing w:after="0"/>
              <w:rPr>
                <w:rFonts w:ascii="Arial" w:hAnsi="Arial" w:cs="Arial"/>
                <w:b/>
                <w:bCs/>
                <w:color w:val="000000"/>
              </w:rPr>
            </w:pPr>
            <w:r w:rsidRPr="00A710E7">
              <w:rPr>
                <w:rFonts w:ascii="Arial" w:hAnsi="Arial" w:cs="Arial"/>
                <w:b/>
                <w:bCs/>
                <w:color w:val="000000"/>
              </w:rPr>
              <w:t>General Features</w:t>
            </w:r>
          </w:p>
        </w:tc>
      </w:tr>
      <w:tr w:rsidR="001C5A15" w:rsidRPr="00A710E7" w:rsidTr="001C5A15">
        <w:trPr>
          <w:trHeight w:val="315"/>
        </w:trPr>
        <w:tc>
          <w:tcPr>
            <w:tcW w:w="1946"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Tools</w:t>
            </w:r>
          </w:p>
        </w:tc>
        <w:tc>
          <w:tcPr>
            <w:tcW w:w="3054"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Complete tool kit for installation and routine maintenance</w:t>
            </w:r>
          </w:p>
        </w:tc>
      </w:tr>
      <w:tr w:rsidR="001C5A15" w:rsidRPr="00A710E7" w:rsidTr="001C5A15">
        <w:trPr>
          <w:trHeight w:val="630"/>
        </w:trPr>
        <w:tc>
          <w:tcPr>
            <w:tcW w:w="1946"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lastRenderedPageBreak/>
              <w:t>Manuals</w:t>
            </w:r>
          </w:p>
        </w:tc>
        <w:tc>
          <w:tcPr>
            <w:tcW w:w="3054"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9D5E00">
            <w:pPr>
              <w:spacing w:after="0"/>
              <w:rPr>
                <w:rFonts w:ascii="Arial" w:hAnsi="Arial" w:cs="Arial"/>
                <w:color w:val="000000"/>
              </w:rPr>
            </w:pPr>
            <w:r w:rsidRPr="00A710E7">
              <w:rPr>
                <w:rFonts w:ascii="Arial" w:hAnsi="Arial" w:cs="Arial"/>
                <w:color w:val="000000"/>
              </w:rPr>
              <w:t>Full documentation and maintenance instructions in English</w:t>
            </w:r>
          </w:p>
        </w:tc>
      </w:tr>
    </w:tbl>
    <w:p w:rsidR="001C5A15" w:rsidRDefault="001C5A15" w:rsidP="009D5E00">
      <w:pPr>
        <w:spacing w:after="0"/>
        <w:rPr>
          <w:rFonts w:asciiTheme="majorHAnsi" w:eastAsiaTheme="majorEastAsia" w:hAnsiTheme="majorHAnsi" w:cstheme="majorBidi"/>
          <w:color w:val="365F91" w:themeColor="accent1" w:themeShade="BF"/>
          <w:sz w:val="28"/>
          <w:szCs w:val="28"/>
        </w:rPr>
      </w:pPr>
      <w:r>
        <w:br w:type="page"/>
      </w:r>
    </w:p>
    <w:p w:rsidR="001C5A15" w:rsidRDefault="001C5A15" w:rsidP="001C5A15">
      <w:pPr>
        <w:pStyle w:val="Heading2"/>
      </w:pPr>
      <w:r>
        <w:lastRenderedPageBreak/>
        <w:t>Discharge Measurement</w:t>
      </w:r>
    </w:p>
    <w:p w:rsidR="001C5A15" w:rsidRDefault="001C5A15" w:rsidP="005221F9">
      <w:pPr>
        <w:pStyle w:val="Heading3"/>
      </w:pPr>
      <w:r>
        <w:t>ADCP</w:t>
      </w:r>
      <w:r w:rsidR="008B5D8F">
        <w:t xml:space="preserve"> for shallow canals and streams</w:t>
      </w:r>
    </w:p>
    <w:tbl>
      <w:tblPr>
        <w:tblW w:w="5000" w:type="pct"/>
        <w:tblLook w:val="04A0"/>
      </w:tblPr>
      <w:tblGrid>
        <w:gridCol w:w="3087"/>
        <w:gridCol w:w="6156"/>
      </w:tblGrid>
      <w:tr w:rsidR="001C5A15" w:rsidRPr="00A710E7" w:rsidTr="001C5A15">
        <w:trPr>
          <w:trHeight w:val="300"/>
        </w:trPr>
        <w:tc>
          <w:tcPr>
            <w:tcW w:w="1670"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C5A15" w:rsidRPr="00A710E7" w:rsidRDefault="001C5A15" w:rsidP="006563E9">
            <w:pPr>
              <w:spacing w:after="0"/>
              <w:rPr>
                <w:rFonts w:ascii="Arial" w:hAnsi="Arial" w:cs="Arial"/>
                <w:color w:val="FF0000"/>
              </w:rPr>
            </w:pPr>
            <w:r w:rsidRPr="00A710E7">
              <w:rPr>
                <w:rFonts w:ascii="Arial" w:hAnsi="Arial" w:cs="Arial"/>
                <w:color w:val="FF0000"/>
              </w:rPr>
              <w:t>Feature</w:t>
            </w:r>
          </w:p>
        </w:tc>
        <w:tc>
          <w:tcPr>
            <w:tcW w:w="3330" w:type="pct"/>
            <w:tcBorders>
              <w:top w:val="single" w:sz="4" w:space="0" w:color="auto"/>
              <w:left w:val="nil"/>
              <w:bottom w:val="single" w:sz="4" w:space="0" w:color="auto"/>
              <w:right w:val="single" w:sz="4" w:space="0" w:color="auto"/>
            </w:tcBorders>
            <w:shd w:val="clear" w:color="000000" w:fill="FFFF00"/>
            <w:noWrap/>
            <w:vAlign w:val="bottom"/>
            <w:hideMark/>
          </w:tcPr>
          <w:p w:rsidR="001C5A15" w:rsidRPr="00A710E7" w:rsidRDefault="001C5A15" w:rsidP="006563E9">
            <w:pPr>
              <w:spacing w:after="0"/>
              <w:rPr>
                <w:rFonts w:ascii="Arial" w:hAnsi="Arial" w:cs="Arial"/>
                <w:color w:val="FF0000"/>
              </w:rPr>
            </w:pPr>
            <w:r w:rsidRPr="00A710E7">
              <w:rPr>
                <w:rFonts w:ascii="Arial" w:hAnsi="Arial" w:cs="Arial"/>
                <w:color w:val="FF0000"/>
              </w:rPr>
              <w:t>Value</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6563E9">
            <w:pPr>
              <w:spacing w:after="0"/>
              <w:rPr>
                <w:rFonts w:ascii="Arial" w:hAnsi="Arial" w:cs="Arial"/>
                <w:b/>
                <w:bCs/>
              </w:rPr>
            </w:pPr>
            <w:r w:rsidRPr="00A710E7">
              <w:rPr>
                <w:rFonts w:ascii="Arial" w:hAnsi="Arial" w:cs="Arial"/>
                <w:b/>
                <w:bCs/>
              </w:rPr>
              <w:t>Site Conditions</w:t>
            </w:r>
          </w:p>
        </w:tc>
      </w:tr>
      <w:tr w:rsidR="001C5A15" w:rsidRPr="00A710E7" w:rsidTr="001C5A15">
        <w:trPr>
          <w:trHeight w:val="300"/>
        </w:trPr>
        <w:tc>
          <w:tcPr>
            <w:tcW w:w="167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Ambient Temperature</w:t>
            </w:r>
          </w:p>
        </w:tc>
        <w:tc>
          <w:tcPr>
            <w:tcW w:w="333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-5 to 45 Degree C</w:t>
            </w:r>
          </w:p>
        </w:tc>
      </w:tr>
      <w:tr w:rsidR="001C5A15" w:rsidRPr="00A710E7" w:rsidTr="001C5A15">
        <w:trPr>
          <w:trHeight w:val="300"/>
        </w:trPr>
        <w:tc>
          <w:tcPr>
            <w:tcW w:w="167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Humidity</w:t>
            </w:r>
          </w:p>
        </w:tc>
        <w:tc>
          <w:tcPr>
            <w:tcW w:w="333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5-100 %</w:t>
            </w:r>
          </w:p>
        </w:tc>
      </w:tr>
      <w:tr w:rsidR="001C5A15" w:rsidRPr="00A710E7" w:rsidTr="001C5A15">
        <w:trPr>
          <w:trHeight w:val="300"/>
        </w:trPr>
        <w:tc>
          <w:tcPr>
            <w:tcW w:w="167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Altitude</w:t>
            </w:r>
          </w:p>
        </w:tc>
        <w:tc>
          <w:tcPr>
            <w:tcW w:w="333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0-5000 meter</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6563E9">
            <w:pPr>
              <w:spacing w:after="0"/>
              <w:rPr>
                <w:rFonts w:ascii="Arial" w:hAnsi="Arial" w:cs="Arial"/>
                <w:b/>
                <w:bCs/>
                <w:color w:val="000000"/>
              </w:rPr>
            </w:pPr>
            <w:r w:rsidRPr="00A710E7">
              <w:rPr>
                <w:rFonts w:ascii="Arial" w:hAnsi="Arial" w:cs="Arial"/>
                <w:b/>
                <w:bCs/>
                <w:color w:val="000000"/>
              </w:rPr>
              <w:t>Sensor</w:t>
            </w:r>
          </w:p>
        </w:tc>
      </w:tr>
      <w:tr w:rsidR="001C5A15" w:rsidRPr="00A710E7" w:rsidTr="001C5A15">
        <w:trPr>
          <w:trHeight w:val="795"/>
        </w:trPr>
        <w:tc>
          <w:tcPr>
            <w:tcW w:w="1670" w:type="pct"/>
            <w:tcBorders>
              <w:top w:val="nil"/>
              <w:left w:val="single" w:sz="4" w:space="0" w:color="auto"/>
              <w:bottom w:val="single" w:sz="4" w:space="0" w:color="auto"/>
              <w:right w:val="single" w:sz="4" w:space="0" w:color="auto"/>
            </w:tcBorders>
            <w:shd w:val="clear" w:color="auto" w:fill="auto"/>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ADCP Type</w:t>
            </w:r>
          </w:p>
        </w:tc>
        <w:tc>
          <w:tcPr>
            <w:tcW w:w="3330" w:type="pct"/>
            <w:tcBorders>
              <w:top w:val="nil"/>
              <w:left w:val="nil"/>
              <w:bottom w:val="single" w:sz="4" w:space="0" w:color="auto"/>
              <w:right w:val="single" w:sz="4" w:space="0" w:color="auto"/>
            </w:tcBorders>
            <w:shd w:val="clear" w:color="auto" w:fill="auto"/>
            <w:vAlign w:val="center"/>
            <w:hideMark/>
          </w:tcPr>
          <w:p w:rsidR="001C5A15" w:rsidRPr="00A710E7" w:rsidRDefault="001D6F5C" w:rsidP="006563E9">
            <w:pPr>
              <w:spacing w:after="0"/>
              <w:rPr>
                <w:rFonts w:ascii="Arial" w:hAnsi="Arial" w:cs="Arial"/>
                <w:color w:val="000000"/>
              </w:rPr>
            </w:pPr>
            <w:r>
              <w:rPr>
                <w:rFonts w:ascii="Arial" w:hAnsi="Arial" w:cs="Arial"/>
                <w:color w:val="000000"/>
              </w:rPr>
              <w:t>Down looking</w:t>
            </w:r>
            <w:r w:rsidR="001C5A15" w:rsidRPr="00A710E7">
              <w:rPr>
                <w:rFonts w:ascii="Arial" w:hAnsi="Arial" w:cs="Arial"/>
                <w:color w:val="000000"/>
              </w:rPr>
              <w:t xml:space="preserve"> ADCP for measurement of discharge in open channel environment</w:t>
            </w:r>
          </w:p>
        </w:tc>
      </w:tr>
      <w:tr w:rsidR="001C5A15" w:rsidRPr="00A710E7" w:rsidTr="001C5A15">
        <w:trPr>
          <w:trHeight w:val="300"/>
        </w:trPr>
        <w:tc>
          <w:tcPr>
            <w:tcW w:w="1670" w:type="pct"/>
            <w:tcBorders>
              <w:top w:val="nil"/>
              <w:left w:val="single" w:sz="4" w:space="0" w:color="auto"/>
              <w:bottom w:val="single" w:sz="4" w:space="0" w:color="auto"/>
              <w:right w:val="single" w:sz="4" w:space="0" w:color="auto"/>
            </w:tcBorders>
            <w:shd w:val="clear" w:color="auto" w:fill="auto"/>
            <w:vAlign w:val="center"/>
            <w:hideMark/>
          </w:tcPr>
          <w:p w:rsidR="001C5A15" w:rsidRPr="00A710E7" w:rsidRDefault="008B5D8F" w:rsidP="006563E9">
            <w:pPr>
              <w:spacing w:after="0"/>
              <w:rPr>
                <w:rFonts w:ascii="Arial" w:hAnsi="Arial" w:cs="Arial"/>
                <w:color w:val="000000"/>
              </w:rPr>
            </w:pPr>
            <w:r>
              <w:rPr>
                <w:rFonts w:ascii="Arial" w:hAnsi="Arial" w:cs="Arial"/>
                <w:color w:val="000000"/>
              </w:rPr>
              <w:t xml:space="preserve">Velocity </w:t>
            </w:r>
            <w:r w:rsidR="001C5A15" w:rsidRPr="00A710E7">
              <w:rPr>
                <w:rFonts w:ascii="Arial" w:hAnsi="Arial" w:cs="Arial"/>
                <w:color w:val="000000"/>
              </w:rPr>
              <w:t xml:space="preserve">Profiling </w:t>
            </w:r>
            <w:r>
              <w:rPr>
                <w:rFonts w:ascii="Arial" w:hAnsi="Arial" w:cs="Arial"/>
                <w:color w:val="000000"/>
              </w:rPr>
              <w:t xml:space="preserve">Depth </w:t>
            </w:r>
            <w:r w:rsidR="001C5A15" w:rsidRPr="00A710E7">
              <w:rPr>
                <w:rFonts w:ascii="Arial" w:hAnsi="Arial" w:cs="Arial"/>
                <w:color w:val="000000"/>
              </w:rPr>
              <w:t>Range</w:t>
            </w:r>
          </w:p>
        </w:tc>
        <w:tc>
          <w:tcPr>
            <w:tcW w:w="3330" w:type="pct"/>
            <w:tcBorders>
              <w:top w:val="nil"/>
              <w:left w:val="nil"/>
              <w:bottom w:val="single" w:sz="4" w:space="0" w:color="auto"/>
              <w:right w:val="single" w:sz="4" w:space="0" w:color="auto"/>
            </w:tcBorders>
            <w:shd w:val="clear" w:color="auto" w:fill="auto"/>
            <w:vAlign w:val="center"/>
            <w:hideMark/>
          </w:tcPr>
          <w:p w:rsidR="001C5A15" w:rsidRPr="001D6F5C" w:rsidRDefault="008B5D8F" w:rsidP="006563E9">
            <w:pPr>
              <w:spacing w:after="0"/>
              <w:rPr>
                <w:rFonts w:ascii="Arial" w:hAnsi="Arial" w:cs="Arial"/>
                <w:color w:val="FF0000"/>
              </w:rPr>
            </w:pPr>
            <w:r>
              <w:rPr>
                <w:rFonts w:ascii="Arial" w:hAnsi="Arial" w:cs="Arial"/>
                <w:color w:val="FF0000"/>
              </w:rPr>
              <w:t xml:space="preserve">0.1m </w:t>
            </w:r>
            <w:r w:rsidR="001C5A15" w:rsidRPr="001D6F5C">
              <w:rPr>
                <w:rFonts w:ascii="Arial" w:hAnsi="Arial" w:cs="Arial"/>
                <w:color w:val="FF0000"/>
              </w:rPr>
              <w:t>–</w:t>
            </w:r>
            <w:r>
              <w:rPr>
                <w:rFonts w:ascii="Arial" w:hAnsi="Arial" w:cs="Arial"/>
                <w:color w:val="FF0000"/>
              </w:rPr>
              <w:t xml:space="preserve"> 5 m</w:t>
            </w:r>
          </w:p>
        </w:tc>
      </w:tr>
      <w:tr w:rsidR="001C5A15" w:rsidRPr="00A710E7" w:rsidTr="001C5A15">
        <w:trPr>
          <w:trHeight w:val="300"/>
        </w:trPr>
        <w:tc>
          <w:tcPr>
            <w:tcW w:w="1670" w:type="pct"/>
            <w:tcBorders>
              <w:top w:val="nil"/>
              <w:left w:val="single" w:sz="4" w:space="0" w:color="auto"/>
              <w:bottom w:val="single" w:sz="4" w:space="0" w:color="auto"/>
              <w:right w:val="single" w:sz="4" w:space="0" w:color="auto"/>
            </w:tcBorders>
            <w:shd w:val="clear" w:color="auto" w:fill="auto"/>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Profiling Velocity</w:t>
            </w:r>
          </w:p>
        </w:tc>
        <w:tc>
          <w:tcPr>
            <w:tcW w:w="3330" w:type="pct"/>
            <w:tcBorders>
              <w:top w:val="nil"/>
              <w:left w:val="nil"/>
              <w:bottom w:val="single" w:sz="4" w:space="0" w:color="auto"/>
              <w:right w:val="single" w:sz="4" w:space="0" w:color="auto"/>
            </w:tcBorders>
            <w:shd w:val="clear" w:color="auto" w:fill="auto"/>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+/-20 m/s</w:t>
            </w:r>
          </w:p>
        </w:tc>
      </w:tr>
      <w:tr w:rsidR="001C5A15" w:rsidRPr="00A710E7" w:rsidTr="001C5A15">
        <w:trPr>
          <w:trHeight w:val="300"/>
        </w:trPr>
        <w:tc>
          <w:tcPr>
            <w:tcW w:w="1670" w:type="pct"/>
            <w:tcBorders>
              <w:top w:val="nil"/>
              <w:left w:val="single" w:sz="4" w:space="0" w:color="auto"/>
              <w:bottom w:val="single" w:sz="4" w:space="0" w:color="auto"/>
              <w:right w:val="single" w:sz="4" w:space="0" w:color="auto"/>
            </w:tcBorders>
            <w:shd w:val="clear" w:color="auto" w:fill="auto"/>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Velocity Accuracy</w:t>
            </w:r>
          </w:p>
        </w:tc>
        <w:tc>
          <w:tcPr>
            <w:tcW w:w="3330" w:type="pct"/>
            <w:tcBorders>
              <w:top w:val="nil"/>
              <w:left w:val="nil"/>
              <w:bottom w:val="single" w:sz="4" w:space="0" w:color="auto"/>
              <w:right w:val="single" w:sz="4" w:space="0" w:color="auto"/>
            </w:tcBorders>
            <w:shd w:val="clear" w:color="auto" w:fill="auto"/>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0.25% of measured velocity</w:t>
            </w:r>
          </w:p>
        </w:tc>
      </w:tr>
      <w:tr w:rsidR="001C5A15" w:rsidRPr="00A710E7" w:rsidTr="001C5A15">
        <w:trPr>
          <w:trHeight w:val="300"/>
        </w:trPr>
        <w:tc>
          <w:tcPr>
            <w:tcW w:w="1670" w:type="pct"/>
            <w:tcBorders>
              <w:top w:val="nil"/>
              <w:left w:val="single" w:sz="4" w:space="0" w:color="auto"/>
              <w:bottom w:val="single" w:sz="4" w:space="0" w:color="auto"/>
              <w:right w:val="single" w:sz="4" w:space="0" w:color="auto"/>
            </w:tcBorders>
            <w:shd w:val="clear" w:color="auto" w:fill="auto"/>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Velocity Resolution</w:t>
            </w:r>
          </w:p>
        </w:tc>
        <w:tc>
          <w:tcPr>
            <w:tcW w:w="3330" w:type="pct"/>
            <w:tcBorders>
              <w:top w:val="nil"/>
              <w:left w:val="nil"/>
              <w:bottom w:val="single" w:sz="4" w:space="0" w:color="auto"/>
              <w:right w:val="single" w:sz="4" w:space="0" w:color="auto"/>
            </w:tcBorders>
            <w:shd w:val="clear" w:color="auto" w:fill="auto"/>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0.001m/s</w:t>
            </w:r>
          </w:p>
        </w:tc>
      </w:tr>
      <w:tr w:rsidR="001C5A15" w:rsidRPr="00A710E7" w:rsidTr="001C5A15">
        <w:trPr>
          <w:trHeight w:val="300"/>
        </w:trPr>
        <w:tc>
          <w:tcPr>
            <w:tcW w:w="1670" w:type="pct"/>
            <w:tcBorders>
              <w:top w:val="nil"/>
              <w:left w:val="single" w:sz="4" w:space="0" w:color="auto"/>
              <w:bottom w:val="single" w:sz="4" w:space="0" w:color="auto"/>
              <w:right w:val="single" w:sz="4" w:space="0" w:color="auto"/>
            </w:tcBorders>
            <w:shd w:val="clear" w:color="auto" w:fill="auto"/>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Depth Range</w:t>
            </w:r>
          </w:p>
        </w:tc>
        <w:tc>
          <w:tcPr>
            <w:tcW w:w="3330" w:type="pct"/>
            <w:tcBorders>
              <w:top w:val="nil"/>
              <w:left w:val="nil"/>
              <w:bottom w:val="single" w:sz="4" w:space="0" w:color="auto"/>
              <w:right w:val="single" w:sz="4" w:space="0" w:color="auto"/>
            </w:tcBorders>
            <w:shd w:val="clear" w:color="auto" w:fill="auto"/>
            <w:vAlign w:val="center"/>
            <w:hideMark/>
          </w:tcPr>
          <w:p w:rsidR="001C5A15" w:rsidRPr="00A710E7" w:rsidRDefault="008B5D8F" w:rsidP="006563E9">
            <w:pPr>
              <w:spacing w:after="0"/>
              <w:rPr>
                <w:rFonts w:ascii="Arial" w:hAnsi="Arial" w:cs="Arial"/>
                <w:color w:val="000000"/>
              </w:rPr>
            </w:pPr>
            <w:r>
              <w:rPr>
                <w:rFonts w:ascii="Arial" w:hAnsi="Arial" w:cs="Arial"/>
                <w:color w:val="000000"/>
              </w:rPr>
              <w:t>0.3-2</w:t>
            </w:r>
            <w:r w:rsidR="001C5A15" w:rsidRPr="00A710E7">
              <w:rPr>
                <w:rFonts w:ascii="Arial" w:hAnsi="Arial" w:cs="Arial"/>
                <w:color w:val="000000"/>
              </w:rPr>
              <w:t>0 m</w:t>
            </w:r>
          </w:p>
        </w:tc>
      </w:tr>
      <w:tr w:rsidR="001C5A15" w:rsidRPr="00A710E7" w:rsidTr="001C5A15">
        <w:trPr>
          <w:trHeight w:val="300"/>
        </w:trPr>
        <w:tc>
          <w:tcPr>
            <w:tcW w:w="1670" w:type="pct"/>
            <w:tcBorders>
              <w:top w:val="nil"/>
              <w:left w:val="single" w:sz="4" w:space="0" w:color="auto"/>
              <w:bottom w:val="single" w:sz="4" w:space="0" w:color="auto"/>
              <w:right w:val="single" w:sz="4" w:space="0" w:color="auto"/>
            </w:tcBorders>
            <w:shd w:val="clear" w:color="auto" w:fill="auto"/>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Depth Accuracy</w:t>
            </w:r>
          </w:p>
        </w:tc>
        <w:tc>
          <w:tcPr>
            <w:tcW w:w="3330" w:type="pct"/>
            <w:tcBorders>
              <w:top w:val="nil"/>
              <w:left w:val="nil"/>
              <w:bottom w:val="single" w:sz="4" w:space="0" w:color="auto"/>
              <w:right w:val="single" w:sz="4" w:space="0" w:color="auto"/>
            </w:tcBorders>
            <w:shd w:val="clear" w:color="auto" w:fill="auto"/>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1%.</w:t>
            </w:r>
          </w:p>
        </w:tc>
      </w:tr>
      <w:tr w:rsidR="001C5A15" w:rsidRPr="00A710E7" w:rsidTr="001C5A15">
        <w:trPr>
          <w:trHeight w:val="300"/>
        </w:trPr>
        <w:tc>
          <w:tcPr>
            <w:tcW w:w="1670" w:type="pct"/>
            <w:tcBorders>
              <w:top w:val="nil"/>
              <w:left w:val="single" w:sz="4" w:space="0" w:color="auto"/>
              <w:bottom w:val="single" w:sz="4" w:space="0" w:color="auto"/>
              <w:right w:val="single" w:sz="4" w:space="0" w:color="auto"/>
            </w:tcBorders>
            <w:shd w:val="clear" w:color="auto" w:fill="auto"/>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Depth Resolution</w:t>
            </w:r>
          </w:p>
        </w:tc>
        <w:tc>
          <w:tcPr>
            <w:tcW w:w="3330" w:type="pct"/>
            <w:tcBorders>
              <w:top w:val="nil"/>
              <w:left w:val="nil"/>
              <w:bottom w:val="single" w:sz="4" w:space="0" w:color="auto"/>
              <w:right w:val="single" w:sz="4" w:space="0" w:color="auto"/>
            </w:tcBorders>
            <w:shd w:val="clear" w:color="auto" w:fill="auto"/>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0.001 m</w:t>
            </w:r>
          </w:p>
        </w:tc>
      </w:tr>
      <w:tr w:rsidR="001C5A15" w:rsidRPr="00A710E7" w:rsidTr="001C5A15">
        <w:trPr>
          <w:trHeight w:val="675"/>
        </w:trPr>
        <w:tc>
          <w:tcPr>
            <w:tcW w:w="1670" w:type="pct"/>
            <w:tcBorders>
              <w:top w:val="nil"/>
              <w:left w:val="single" w:sz="4" w:space="0" w:color="auto"/>
              <w:bottom w:val="single" w:sz="4" w:space="0" w:color="auto"/>
              <w:right w:val="single" w:sz="4" w:space="0" w:color="auto"/>
            </w:tcBorders>
            <w:shd w:val="clear" w:color="auto" w:fill="auto"/>
            <w:vAlign w:val="center"/>
            <w:hideMark/>
          </w:tcPr>
          <w:p w:rsidR="001C5A15" w:rsidRPr="008B5D8F" w:rsidRDefault="001C5A15" w:rsidP="006563E9">
            <w:pPr>
              <w:spacing w:after="0"/>
              <w:rPr>
                <w:rFonts w:ascii="Arial" w:hAnsi="Arial" w:cs="Arial"/>
                <w:color w:val="FF0000"/>
              </w:rPr>
            </w:pPr>
            <w:r w:rsidRPr="008B5D8F">
              <w:rPr>
                <w:rFonts w:ascii="Arial" w:hAnsi="Arial" w:cs="Arial"/>
                <w:color w:val="FF0000"/>
              </w:rPr>
              <w:t>Positioning</w:t>
            </w:r>
          </w:p>
        </w:tc>
        <w:tc>
          <w:tcPr>
            <w:tcW w:w="3330" w:type="pct"/>
            <w:tcBorders>
              <w:top w:val="nil"/>
              <w:left w:val="nil"/>
              <w:bottom w:val="single" w:sz="4" w:space="0" w:color="auto"/>
              <w:right w:val="single" w:sz="4" w:space="0" w:color="auto"/>
            </w:tcBorders>
            <w:shd w:val="clear" w:color="auto" w:fill="auto"/>
            <w:vAlign w:val="center"/>
            <w:hideMark/>
          </w:tcPr>
          <w:p w:rsidR="001C5A15" w:rsidRPr="008B5D8F" w:rsidRDefault="001C5A15" w:rsidP="006563E9">
            <w:pPr>
              <w:spacing w:after="0"/>
              <w:rPr>
                <w:rFonts w:ascii="Arial" w:hAnsi="Arial" w:cs="Arial"/>
                <w:color w:val="FF0000"/>
              </w:rPr>
            </w:pPr>
            <w:r w:rsidRPr="008B5D8F">
              <w:rPr>
                <w:rFonts w:ascii="Arial" w:hAnsi="Arial" w:cs="Arial"/>
                <w:color w:val="FF0000"/>
              </w:rPr>
              <w:t xml:space="preserve">Optional capability to acquire position by bottom tracking or integrated </w:t>
            </w:r>
            <w:r w:rsidR="008B5D8F" w:rsidRPr="008B5D8F">
              <w:rPr>
                <w:rFonts w:ascii="Arial" w:hAnsi="Arial" w:cs="Arial"/>
                <w:color w:val="FF0000"/>
              </w:rPr>
              <w:t>D</w:t>
            </w:r>
            <w:r w:rsidRPr="008B5D8F">
              <w:rPr>
                <w:rFonts w:ascii="Arial" w:hAnsi="Arial" w:cs="Arial"/>
                <w:color w:val="FF0000"/>
              </w:rPr>
              <w:t>GPS.</w:t>
            </w:r>
          </w:p>
        </w:tc>
      </w:tr>
      <w:tr w:rsidR="001C5A15" w:rsidRPr="00A710E7" w:rsidTr="006563E9">
        <w:trPr>
          <w:trHeight w:val="521"/>
        </w:trPr>
        <w:tc>
          <w:tcPr>
            <w:tcW w:w="1670" w:type="pct"/>
            <w:tcBorders>
              <w:top w:val="nil"/>
              <w:left w:val="single" w:sz="4" w:space="0" w:color="auto"/>
              <w:bottom w:val="single" w:sz="4" w:space="0" w:color="auto"/>
              <w:right w:val="single" w:sz="4" w:space="0" w:color="auto"/>
            </w:tcBorders>
            <w:shd w:val="clear" w:color="auto" w:fill="auto"/>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Computations</w:t>
            </w:r>
          </w:p>
        </w:tc>
        <w:tc>
          <w:tcPr>
            <w:tcW w:w="3330" w:type="pct"/>
            <w:tcBorders>
              <w:top w:val="nil"/>
              <w:left w:val="nil"/>
              <w:bottom w:val="single" w:sz="4" w:space="0" w:color="auto"/>
              <w:right w:val="single" w:sz="4" w:space="0" w:color="auto"/>
            </w:tcBorders>
            <w:shd w:val="clear" w:color="auto" w:fill="auto"/>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All performed internally or on Windows-based software (supplied)</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5A15" w:rsidRPr="00A710E7" w:rsidRDefault="001C5A15" w:rsidP="006563E9">
            <w:pPr>
              <w:spacing w:after="0"/>
              <w:rPr>
                <w:rFonts w:ascii="Arial" w:hAnsi="Arial" w:cs="Arial"/>
                <w:b/>
                <w:bCs/>
                <w:color w:val="000000"/>
              </w:rPr>
            </w:pPr>
            <w:r w:rsidRPr="00A710E7">
              <w:rPr>
                <w:rFonts w:ascii="Arial" w:hAnsi="Arial" w:cs="Arial"/>
                <w:b/>
                <w:bCs/>
                <w:color w:val="000000"/>
              </w:rPr>
              <w:t>Accessories</w:t>
            </w:r>
          </w:p>
        </w:tc>
      </w:tr>
      <w:tr w:rsidR="001C5A15" w:rsidRPr="00A710E7" w:rsidTr="001C5A15">
        <w:trPr>
          <w:trHeight w:val="300"/>
        </w:trPr>
        <w:tc>
          <w:tcPr>
            <w:tcW w:w="1670" w:type="pct"/>
            <w:tcBorders>
              <w:top w:val="nil"/>
              <w:left w:val="single" w:sz="4" w:space="0" w:color="auto"/>
              <w:bottom w:val="single" w:sz="4" w:space="0" w:color="auto"/>
              <w:right w:val="single" w:sz="4" w:space="0" w:color="auto"/>
            </w:tcBorders>
            <w:shd w:val="clear" w:color="auto" w:fill="auto"/>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Platform</w:t>
            </w:r>
          </w:p>
        </w:tc>
        <w:tc>
          <w:tcPr>
            <w:tcW w:w="3330" w:type="pct"/>
            <w:tcBorders>
              <w:top w:val="nil"/>
              <w:left w:val="nil"/>
              <w:bottom w:val="single" w:sz="4" w:space="0" w:color="auto"/>
              <w:right w:val="single" w:sz="4" w:space="0" w:color="auto"/>
            </w:tcBorders>
            <w:shd w:val="clear" w:color="auto" w:fill="auto"/>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Floating platform for tethered ADCP deployment</w:t>
            </w:r>
          </w:p>
        </w:tc>
      </w:tr>
      <w:tr w:rsidR="001C5A15" w:rsidRPr="00A710E7" w:rsidTr="001C5A15">
        <w:trPr>
          <w:trHeight w:val="300"/>
        </w:trPr>
        <w:tc>
          <w:tcPr>
            <w:tcW w:w="1670" w:type="pct"/>
            <w:tcBorders>
              <w:top w:val="nil"/>
              <w:left w:val="single" w:sz="4" w:space="0" w:color="auto"/>
              <w:bottom w:val="single" w:sz="4" w:space="0" w:color="auto"/>
              <w:right w:val="single" w:sz="4" w:space="0" w:color="auto"/>
            </w:tcBorders>
            <w:shd w:val="clear" w:color="auto" w:fill="auto"/>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Positioning</w:t>
            </w:r>
          </w:p>
        </w:tc>
        <w:tc>
          <w:tcPr>
            <w:tcW w:w="3330" w:type="pct"/>
            <w:tcBorders>
              <w:top w:val="nil"/>
              <w:left w:val="nil"/>
              <w:bottom w:val="single" w:sz="4" w:space="0" w:color="auto"/>
              <w:right w:val="single" w:sz="4" w:space="0" w:color="auto"/>
            </w:tcBorders>
            <w:shd w:val="clear" w:color="auto" w:fill="auto"/>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GPS for positioning</w:t>
            </w:r>
          </w:p>
        </w:tc>
      </w:tr>
      <w:tr w:rsidR="001C5A15" w:rsidRPr="00A710E7" w:rsidTr="001C5A15">
        <w:trPr>
          <w:trHeight w:val="300"/>
        </w:trPr>
        <w:tc>
          <w:tcPr>
            <w:tcW w:w="1670" w:type="pct"/>
            <w:tcBorders>
              <w:top w:val="nil"/>
              <w:left w:val="single" w:sz="4" w:space="0" w:color="auto"/>
              <w:bottom w:val="single" w:sz="4" w:space="0" w:color="auto"/>
              <w:right w:val="single" w:sz="4" w:space="0" w:color="auto"/>
            </w:tcBorders>
            <w:shd w:val="clear" w:color="auto" w:fill="auto"/>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Tethers</w:t>
            </w:r>
          </w:p>
        </w:tc>
        <w:tc>
          <w:tcPr>
            <w:tcW w:w="3330" w:type="pct"/>
            <w:tcBorders>
              <w:top w:val="nil"/>
              <w:left w:val="nil"/>
              <w:bottom w:val="single" w:sz="4" w:space="0" w:color="auto"/>
              <w:right w:val="single" w:sz="4" w:space="0" w:color="auto"/>
            </w:tcBorders>
            <w:shd w:val="clear" w:color="auto" w:fill="auto"/>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All necessary tethers and taglines </w:t>
            </w:r>
          </w:p>
        </w:tc>
      </w:tr>
      <w:tr w:rsidR="001C5A15" w:rsidRPr="00A710E7" w:rsidTr="001C5A15">
        <w:trPr>
          <w:trHeight w:val="615"/>
        </w:trPr>
        <w:tc>
          <w:tcPr>
            <w:tcW w:w="167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Software</w:t>
            </w:r>
          </w:p>
        </w:tc>
        <w:tc>
          <w:tcPr>
            <w:tcW w:w="3330" w:type="pct"/>
            <w:tcBorders>
              <w:top w:val="nil"/>
              <w:left w:val="nil"/>
              <w:bottom w:val="single" w:sz="4" w:space="0" w:color="auto"/>
              <w:right w:val="single" w:sz="4" w:space="0" w:color="auto"/>
            </w:tcBorders>
            <w:shd w:val="clear" w:color="auto" w:fill="auto"/>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Windows-based software for display of velocity, discharge, depth, and width information in real-time.</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5A15" w:rsidRPr="00A710E7" w:rsidRDefault="001C5A15" w:rsidP="006563E9">
            <w:pPr>
              <w:spacing w:after="0"/>
              <w:rPr>
                <w:rFonts w:ascii="Arial" w:hAnsi="Arial" w:cs="Arial"/>
                <w:b/>
                <w:bCs/>
                <w:color w:val="000000"/>
              </w:rPr>
            </w:pPr>
            <w:r w:rsidRPr="00A710E7">
              <w:rPr>
                <w:rFonts w:ascii="Arial" w:hAnsi="Arial" w:cs="Arial"/>
                <w:b/>
                <w:bCs/>
                <w:color w:val="000000"/>
              </w:rPr>
              <w:t>General Features</w:t>
            </w:r>
          </w:p>
        </w:tc>
      </w:tr>
      <w:tr w:rsidR="001C5A15" w:rsidRPr="00A710E7" w:rsidTr="001C5A15">
        <w:trPr>
          <w:trHeight w:val="315"/>
        </w:trPr>
        <w:tc>
          <w:tcPr>
            <w:tcW w:w="167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Tools</w:t>
            </w:r>
          </w:p>
        </w:tc>
        <w:tc>
          <w:tcPr>
            <w:tcW w:w="3330"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Complete tool kit for installation and routine maintenance</w:t>
            </w:r>
          </w:p>
        </w:tc>
      </w:tr>
      <w:tr w:rsidR="001C5A15" w:rsidRPr="00A710E7" w:rsidTr="001C5A15">
        <w:trPr>
          <w:trHeight w:val="315"/>
        </w:trPr>
        <w:tc>
          <w:tcPr>
            <w:tcW w:w="1670"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Manuals</w:t>
            </w:r>
          </w:p>
        </w:tc>
        <w:tc>
          <w:tcPr>
            <w:tcW w:w="3330"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Full documentation and maintenance instructions in English</w:t>
            </w:r>
          </w:p>
        </w:tc>
      </w:tr>
    </w:tbl>
    <w:p w:rsidR="001C5A15" w:rsidRDefault="001C5A15" w:rsidP="006563E9">
      <w:pPr>
        <w:spacing w:after="0"/>
        <w:rPr>
          <w:b/>
        </w:rPr>
      </w:pPr>
    </w:p>
    <w:p w:rsidR="008B5D8F" w:rsidRDefault="008B5D8F">
      <w:pPr>
        <w:rPr>
          <w:rFonts w:asciiTheme="majorHAnsi" w:eastAsiaTheme="majorEastAsia" w:hAnsiTheme="majorHAnsi" w:cstheme="majorBidi"/>
          <w:b/>
          <w:bCs/>
          <w:sz w:val="24"/>
        </w:rPr>
      </w:pPr>
      <w:r>
        <w:br w:type="page"/>
      </w:r>
    </w:p>
    <w:p w:rsidR="008B5D8F" w:rsidRDefault="008B5D8F" w:rsidP="008B5D8F">
      <w:pPr>
        <w:pStyle w:val="Heading3"/>
      </w:pPr>
      <w:r>
        <w:lastRenderedPageBreak/>
        <w:t>ADCP for Shallow Rivers</w:t>
      </w:r>
    </w:p>
    <w:tbl>
      <w:tblPr>
        <w:tblW w:w="5000" w:type="pct"/>
        <w:tblLook w:val="04A0"/>
      </w:tblPr>
      <w:tblGrid>
        <w:gridCol w:w="3087"/>
        <w:gridCol w:w="6156"/>
      </w:tblGrid>
      <w:tr w:rsidR="008B5D8F" w:rsidRPr="00A710E7" w:rsidTr="008B5D8F">
        <w:trPr>
          <w:trHeight w:val="300"/>
        </w:trPr>
        <w:tc>
          <w:tcPr>
            <w:tcW w:w="1670"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8B5D8F" w:rsidRPr="00A710E7" w:rsidRDefault="008B5D8F" w:rsidP="008B5D8F">
            <w:pPr>
              <w:spacing w:after="0"/>
              <w:rPr>
                <w:rFonts w:ascii="Arial" w:hAnsi="Arial" w:cs="Arial"/>
                <w:color w:val="FF0000"/>
              </w:rPr>
            </w:pPr>
            <w:r w:rsidRPr="00A710E7">
              <w:rPr>
                <w:rFonts w:ascii="Arial" w:hAnsi="Arial" w:cs="Arial"/>
                <w:color w:val="FF0000"/>
              </w:rPr>
              <w:t>Feature</w:t>
            </w:r>
          </w:p>
        </w:tc>
        <w:tc>
          <w:tcPr>
            <w:tcW w:w="3330" w:type="pct"/>
            <w:tcBorders>
              <w:top w:val="single" w:sz="4" w:space="0" w:color="auto"/>
              <w:left w:val="nil"/>
              <w:bottom w:val="single" w:sz="4" w:space="0" w:color="auto"/>
              <w:right w:val="single" w:sz="4" w:space="0" w:color="auto"/>
            </w:tcBorders>
            <w:shd w:val="clear" w:color="000000" w:fill="FFFF00"/>
            <w:noWrap/>
            <w:vAlign w:val="bottom"/>
            <w:hideMark/>
          </w:tcPr>
          <w:p w:rsidR="008B5D8F" w:rsidRPr="00A710E7" w:rsidRDefault="008B5D8F" w:rsidP="008B5D8F">
            <w:pPr>
              <w:spacing w:after="0"/>
              <w:rPr>
                <w:rFonts w:ascii="Arial" w:hAnsi="Arial" w:cs="Arial"/>
                <w:color w:val="FF0000"/>
              </w:rPr>
            </w:pPr>
            <w:r w:rsidRPr="00A710E7">
              <w:rPr>
                <w:rFonts w:ascii="Arial" w:hAnsi="Arial" w:cs="Arial"/>
                <w:color w:val="FF0000"/>
              </w:rPr>
              <w:t>Value</w:t>
            </w:r>
          </w:p>
        </w:tc>
      </w:tr>
      <w:tr w:rsidR="008B5D8F" w:rsidRPr="00A710E7" w:rsidTr="008B5D8F">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5D8F" w:rsidRPr="00A710E7" w:rsidRDefault="008B5D8F" w:rsidP="008B5D8F">
            <w:pPr>
              <w:spacing w:after="0"/>
              <w:rPr>
                <w:rFonts w:ascii="Arial" w:hAnsi="Arial" w:cs="Arial"/>
                <w:b/>
                <w:bCs/>
              </w:rPr>
            </w:pPr>
            <w:r w:rsidRPr="00A710E7">
              <w:rPr>
                <w:rFonts w:ascii="Arial" w:hAnsi="Arial" w:cs="Arial"/>
                <w:b/>
                <w:bCs/>
              </w:rPr>
              <w:t>Site Conditions</w:t>
            </w:r>
          </w:p>
        </w:tc>
      </w:tr>
      <w:tr w:rsidR="008B5D8F" w:rsidRPr="00A710E7" w:rsidTr="008B5D8F">
        <w:trPr>
          <w:trHeight w:val="300"/>
        </w:trPr>
        <w:tc>
          <w:tcPr>
            <w:tcW w:w="1670" w:type="pct"/>
            <w:tcBorders>
              <w:top w:val="nil"/>
              <w:left w:val="single" w:sz="4" w:space="0" w:color="auto"/>
              <w:bottom w:val="single" w:sz="4" w:space="0" w:color="auto"/>
              <w:right w:val="single" w:sz="4" w:space="0" w:color="auto"/>
            </w:tcBorders>
            <w:shd w:val="clear" w:color="auto" w:fill="auto"/>
            <w:noWrap/>
            <w:vAlign w:val="bottom"/>
            <w:hideMark/>
          </w:tcPr>
          <w:p w:rsidR="008B5D8F" w:rsidRPr="00A710E7" w:rsidRDefault="008B5D8F" w:rsidP="008B5D8F">
            <w:pPr>
              <w:spacing w:after="0"/>
              <w:rPr>
                <w:rFonts w:ascii="Arial" w:hAnsi="Arial" w:cs="Arial"/>
                <w:color w:val="000000"/>
              </w:rPr>
            </w:pPr>
            <w:r w:rsidRPr="00A710E7">
              <w:rPr>
                <w:rFonts w:ascii="Arial" w:hAnsi="Arial" w:cs="Arial"/>
                <w:color w:val="000000"/>
              </w:rPr>
              <w:t>Ambient Temperature</w:t>
            </w:r>
          </w:p>
        </w:tc>
        <w:tc>
          <w:tcPr>
            <w:tcW w:w="3330" w:type="pct"/>
            <w:tcBorders>
              <w:top w:val="nil"/>
              <w:left w:val="nil"/>
              <w:bottom w:val="single" w:sz="4" w:space="0" w:color="auto"/>
              <w:right w:val="single" w:sz="4" w:space="0" w:color="auto"/>
            </w:tcBorders>
            <w:shd w:val="clear" w:color="auto" w:fill="auto"/>
            <w:noWrap/>
            <w:vAlign w:val="bottom"/>
            <w:hideMark/>
          </w:tcPr>
          <w:p w:rsidR="008B5D8F" w:rsidRPr="00A710E7" w:rsidRDefault="008B5D8F" w:rsidP="008B5D8F">
            <w:pPr>
              <w:spacing w:after="0"/>
              <w:rPr>
                <w:rFonts w:ascii="Arial" w:hAnsi="Arial" w:cs="Arial"/>
                <w:color w:val="000000"/>
              </w:rPr>
            </w:pPr>
            <w:r w:rsidRPr="00A710E7">
              <w:rPr>
                <w:rFonts w:ascii="Arial" w:hAnsi="Arial" w:cs="Arial"/>
                <w:color w:val="000000"/>
              </w:rPr>
              <w:t>-5 to 45 Degree C</w:t>
            </w:r>
          </w:p>
        </w:tc>
      </w:tr>
      <w:tr w:rsidR="008B5D8F" w:rsidRPr="00A710E7" w:rsidTr="008B5D8F">
        <w:trPr>
          <w:trHeight w:val="300"/>
        </w:trPr>
        <w:tc>
          <w:tcPr>
            <w:tcW w:w="1670" w:type="pct"/>
            <w:tcBorders>
              <w:top w:val="nil"/>
              <w:left w:val="single" w:sz="4" w:space="0" w:color="auto"/>
              <w:bottom w:val="single" w:sz="4" w:space="0" w:color="auto"/>
              <w:right w:val="single" w:sz="4" w:space="0" w:color="auto"/>
            </w:tcBorders>
            <w:shd w:val="clear" w:color="auto" w:fill="auto"/>
            <w:noWrap/>
            <w:vAlign w:val="bottom"/>
            <w:hideMark/>
          </w:tcPr>
          <w:p w:rsidR="008B5D8F" w:rsidRPr="00A710E7" w:rsidRDefault="008B5D8F" w:rsidP="008B5D8F">
            <w:pPr>
              <w:spacing w:after="0"/>
              <w:rPr>
                <w:rFonts w:ascii="Arial" w:hAnsi="Arial" w:cs="Arial"/>
                <w:color w:val="000000"/>
              </w:rPr>
            </w:pPr>
            <w:r w:rsidRPr="00A710E7">
              <w:rPr>
                <w:rFonts w:ascii="Arial" w:hAnsi="Arial" w:cs="Arial"/>
                <w:color w:val="000000"/>
              </w:rPr>
              <w:t>Humidity</w:t>
            </w:r>
          </w:p>
        </w:tc>
        <w:tc>
          <w:tcPr>
            <w:tcW w:w="3330" w:type="pct"/>
            <w:tcBorders>
              <w:top w:val="nil"/>
              <w:left w:val="nil"/>
              <w:bottom w:val="single" w:sz="4" w:space="0" w:color="auto"/>
              <w:right w:val="single" w:sz="4" w:space="0" w:color="auto"/>
            </w:tcBorders>
            <w:shd w:val="clear" w:color="auto" w:fill="auto"/>
            <w:noWrap/>
            <w:vAlign w:val="bottom"/>
            <w:hideMark/>
          </w:tcPr>
          <w:p w:rsidR="008B5D8F" w:rsidRPr="00A710E7" w:rsidRDefault="008B5D8F" w:rsidP="008B5D8F">
            <w:pPr>
              <w:spacing w:after="0"/>
              <w:rPr>
                <w:rFonts w:ascii="Arial" w:hAnsi="Arial" w:cs="Arial"/>
                <w:color w:val="000000"/>
              </w:rPr>
            </w:pPr>
            <w:r w:rsidRPr="00A710E7">
              <w:rPr>
                <w:rFonts w:ascii="Arial" w:hAnsi="Arial" w:cs="Arial"/>
                <w:color w:val="000000"/>
              </w:rPr>
              <w:t>5-100 %</w:t>
            </w:r>
          </w:p>
        </w:tc>
      </w:tr>
      <w:tr w:rsidR="008B5D8F" w:rsidRPr="00A710E7" w:rsidTr="008B5D8F">
        <w:trPr>
          <w:trHeight w:val="300"/>
        </w:trPr>
        <w:tc>
          <w:tcPr>
            <w:tcW w:w="1670" w:type="pct"/>
            <w:tcBorders>
              <w:top w:val="nil"/>
              <w:left w:val="single" w:sz="4" w:space="0" w:color="auto"/>
              <w:bottom w:val="single" w:sz="4" w:space="0" w:color="auto"/>
              <w:right w:val="single" w:sz="4" w:space="0" w:color="auto"/>
            </w:tcBorders>
            <w:shd w:val="clear" w:color="auto" w:fill="auto"/>
            <w:noWrap/>
            <w:vAlign w:val="bottom"/>
            <w:hideMark/>
          </w:tcPr>
          <w:p w:rsidR="008B5D8F" w:rsidRPr="00A710E7" w:rsidRDefault="008B5D8F" w:rsidP="008B5D8F">
            <w:pPr>
              <w:spacing w:after="0"/>
              <w:rPr>
                <w:rFonts w:ascii="Arial" w:hAnsi="Arial" w:cs="Arial"/>
                <w:color w:val="000000"/>
              </w:rPr>
            </w:pPr>
            <w:r w:rsidRPr="00A710E7">
              <w:rPr>
                <w:rFonts w:ascii="Arial" w:hAnsi="Arial" w:cs="Arial"/>
                <w:color w:val="000000"/>
              </w:rPr>
              <w:t>Altitude</w:t>
            </w:r>
          </w:p>
        </w:tc>
        <w:tc>
          <w:tcPr>
            <w:tcW w:w="3330" w:type="pct"/>
            <w:tcBorders>
              <w:top w:val="nil"/>
              <w:left w:val="nil"/>
              <w:bottom w:val="single" w:sz="4" w:space="0" w:color="auto"/>
              <w:right w:val="single" w:sz="4" w:space="0" w:color="auto"/>
            </w:tcBorders>
            <w:shd w:val="clear" w:color="auto" w:fill="auto"/>
            <w:noWrap/>
            <w:vAlign w:val="bottom"/>
            <w:hideMark/>
          </w:tcPr>
          <w:p w:rsidR="008B5D8F" w:rsidRPr="00A710E7" w:rsidRDefault="008B5D8F" w:rsidP="008B5D8F">
            <w:pPr>
              <w:spacing w:after="0"/>
              <w:rPr>
                <w:rFonts w:ascii="Arial" w:hAnsi="Arial" w:cs="Arial"/>
                <w:color w:val="000000"/>
              </w:rPr>
            </w:pPr>
            <w:r w:rsidRPr="00A710E7">
              <w:rPr>
                <w:rFonts w:ascii="Arial" w:hAnsi="Arial" w:cs="Arial"/>
                <w:color w:val="000000"/>
              </w:rPr>
              <w:t>0-5000 meter</w:t>
            </w:r>
          </w:p>
        </w:tc>
      </w:tr>
      <w:tr w:rsidR="008B5D8F" w:rsidRPr="00A710E7" w:rsidTr="008B5D8F">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5D8F" w:rsidRPr="00A710E7" w:rsidRDefault="008B5D8F" w:rsidP="008B5D8F">
            <w:pPr>
              <w:spacing w:after="0"/>
              <w:rPr>
                <w:rFonts w:ascii="Arial" w:hAnsi="Arial" w:cs="Arial"/>
                <w:b/>
                <w:bCs/>
                <w:color w:val="000000"/>
              </w:rPr>
            </w:pPr>
            <w:r w:rsidRPr="00A710E7">
              <w:rPr>
                <w:rFonts w:ascii="Arial" w:hAnsi="Arial" w:cs="Arial"/>
                <w:b/>
                <w:bCs/>
                <w:color w:val="000000"/>
              </w:rPr>
              <w:t>Sensor</w:t>
            </w:r>
          </w:p>
        </w:tc>
      </w:tr>
      <w:tr w:rsidR="008B5D8F" w:rsidRPr="00A710E7" w:rsidTr="008B5D8F">
        <w:trPr>
          <w:trHeight w:val="795"/>
        </w:trPr>
        <w:tc>
          <w:tcPr>
            <w:tcW w:w="1670" w:type="pct"/>
            <w:tcBorders>
              <w:top w:val="nil"/>
              <w:left w:val="single" w:sz="4" w:space="0" w:color="auto"/>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sidRPr="00A710E7">
              <w:rPr>
                <w:rFonts w:ascii="Arial" w:hAnsi="Arial" w:cs="Arial"/>
                <w:color w:val="000000"/>
              </w:rPr>
              <w:t>ADCP Type</w:t>
            </w:r>
          </w:p>
        </w:tc>
        <w:tc>
          <w:tcPr>
            <w:tcW w:w="3330" w:type="pct"/>
            <w:tcBorders>
              <w:top w:val="nil"/>
              <w:left w:val="nil"/>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Pr>
                <w:rFonts w:ascii="Arial" w:hAnsi="Arial" w:cs="Arial"/>
                <w:color w:val="000000"/>
              </w:rPr>
              <w:t>Down looking</w:t>
            </w:r>
            <w:r w:rsidRPr="00A710E7">
              <w:rPr>
                <w:rFonts w:ascii="Arial" w:hAnsi="Arial" w:cs="Arial"/>
                <w:color w:val="000000"/>
              </w:rPr>
              <w:t xml:space="preserve"> ADCP for measurement of discharge in open channel environment</w:t>
            </w:r>
          </w:p>
        </w:tc>
      </w:tr>
      <w:tr w:rsidR="008B5D8F" w:rsidRPr="00A710E7" w:rsidTr="008B5D8F">
        <w:trPr>
          <w:trHeight w:val="300"/>
        </w:trPr>
        <w:tc>
          <w:tcPr>
            <w:tcW w:w="1670" w:type="pct"/>
            <w:tcBorders>
              <w:top w:val="nil"/>
              <w:left w:val="single" w:sz="4" w:space="0" w:color="auto"/>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Pr>
                <w:rFonts w:ascii="Arial" w:hAnsi="Arial" w:cs="Arial"/>
                <w:color w:val="000000"/>
              </w:rPr>
              <w:t xml:space="preserve">Velocity </w:t>
            </w:r>
            <w:r w:rsidRPr="00A710E7">
              <w:rPr>
                <w:rFonts w:ascii="Arial" w:hAnsi="Arial" w:cs="Arial"/>
                <w:color w:val="000000"/>
              </w:rPr>
              <w:t>Profiling</w:t>
            </w:r>
            <w:r>
              <w:rPr>
                <w:rFonts w:ascii="Arial" w:hAnsi="Arial" w:cs="Arial"/>
                <w:color w:val="000000"/>
              </w:rPr>
              <w:t xml:space="preserve"> Depth</w:t>
            </w:r>
            <w:r w:rsidRPr="00A710E7">
              <w:rPr>
                <w:rFonts w:ascii="Arial" w:hAnsi="Arial" w:cs="Arial"/>
                <w:color w:val="000000"/>
              </w:rPr>
              <w:t xml:space="preserve"> Range</w:t>
            </w:r>
          </w:p>
        </w:tc>
        <w:tc>
          <w:tcPr>
            <w:tcW w:w="3330" w:type="pct"/>
            <w:tcBorders>
              <w:top w:val="nil"/>
              <w:left w:val="nil"/>
              <w:bottom w:val="single" w:sz="4" w:space="0" w:color="auto"/>
              <w:right w:val="single" w:sz="4" w:space="0" w:color="auto"/>
            </w:tcBorders>
            <w:shd w:val="clear" w:color="auto" w:fill="auto"/>
            <w:vAlign w:val="center"/>
            <w:hideMark/>
          </w:tcPr>
          <w:p w:rsidR="008B5D8F" w:rsidRPr="001D6F5C" w:rsidRDefault="008B5D8F" w:rsidP="008B5D8F">
            <w:pPr>
              <w:spacing w:after="0"/>
              <w:rPr>
                <w:rFonts w:ascii="Arial" w:hAnsi="Arial" w:cs="Arial"/>
                <w:color w:val="FF0000"/>
              </w:rPr>
            </w:pPr>
            <w:r w:rsidRPr="001D6F5C">
              <w:rPr>
                <w:rFonts w:ascii="Arial" w:hAnsi="Arial" w:cs="Arial"/>
                <w:color w:val="FF0000"/>
              </w:rPr>
              <w:t>0.4–25m</w:t>
            </w:r>
            <w:r>
              <w:rPr>
                <w:rFonts w:ascii="Arial" w:hAnsi="Arial" w:cs="Arial"/>
                <w:color w:val="FF0000"/>
              </w:rPr>
              <w:t xml:space="preserve"> or better</w:t>
            </w:r>
          </w:p>
        </w:tc>
      </w:tr>
      <w:tr w:rsidR="008B5D8F" w:rsidRPr="00A710E7" w:rsidTr="008B5D8F">
        <w:trPr>
          <w:trHeight w:val="300"/>
        </w:trPr>
        <w:tc>
          <w:tcPr>
            <w:tcW w:w="1670" w:type="pct"/>
            <w:tcBorders>
              <w:top w:val="nil"/>
              <w:left w:val="single" w:sz="4" w:space="0" w:color="auto"/>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sidRPr="00A710E7">
              <w:rPr>
                <w:rFonts w:ascii="Arial" w:hAnsi="Arial" w:cs="Arial"/>
                <w:color w:val="000000"/>
              </w:rPr>
              <w:t>Profiling Velocity</w:t>
            </w:r>
          </w:p>
        </w:tc>
        <w:tc>
          <w:tcPr>
            <w:tcW w:w="3330" w:type="pct"/>
            <w:tcBorders>
              <w:top w:val="nil"/>
              <w:left w:val="nil"/>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sidRPr="00A710E7">
              <w:rPr>
                <w:rFonts w:ascii="Arial" w:hAnsi="Arial" w:cs="Arial"/>
                <w:color w:val="000000"/>
              </w:rPr>
              <w:t>+/-20 m/s</w:t>
            </w:r>
          </w:p>
        </w:tc>
      </w:tr>
      <w:tr w:rsidR="008B5D8F" w:rsidRPr="00A710E7" w:rsidTr="008B5D8F">
        <w:trPr>
          <w:trHeight w:val="300"/>
        </w:trPr>
        <w:tc>
          <w:tcPr>
            <w:tcW w:w="1670" w:type="pct"/>
            <w:tcBorders>
              <w:top w:val="nil"/>
              <w:left w:val="single" w:sz="4" w:space="0" w:color="auto"/>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sidRPr="00A710E7">
              <w:rPr>
                <w:rFonts w:ascii="Arial" w:hAnsi="Arial" w:cs="Arial"/>
                <w:color w:val="000000"/>
              </w:rPr>
              <w:t>Velocity Accuracy</w:t>
            </w:r>
          </w:p>
        </w:tc>
        <w:tc>
          <w:tcPr>
            <w:tcW w:w="3330" w:type="pct"/>
            <w:tcBorders>
              <w:top w:val="nil"/>
              <w:left w:val="nil"/>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sidRPr="00A710E7">
              <w:rPr>
                <w:rFonts w:ascii="Arial" w:hAnsi="Arial" w:cs="Arial"/>
                <w:color w:val="000000"/>
              </w:rPr>
              <w:t>0.25% of measured velocity</w:t>
            </w:r>
          </w:p>
        </w:tc>
      </w:tr>
      <w:tr w:rsidR="008B5D8F" w:rsidRPr="00A710E7" w:rsidTr="008B5D8F">
        <w:trPr>
          <w:trHeight w:val="300"/>
        </w:trPr>
        <w:tc>
          <w:tcPr>
            <w:tcW w:w="1670" w:type="pct"/>
            <w:tcBorders>
              <w:top w:val="nil"/>
              <w:left w:val="single" w:sz="4" w:space="0" w:color="auto"/>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sidRPr="00A710E7">
              <w:rPr>
                <w:rFonts w:ascii="Arial" w:hAnsi="Arial" w:cs="Arial"/>
                <w:color w:val="000000"/>
              </w:rPr>
              <w:t>Velocity Resolution</w:t>
            </w:r>
          </w:p>
        </w:tc>
        <w:tc>
          <w:tcPr>
            <w:tcW w:w="3330" w:type="pct"/>
            <w:tcBorders>
              <w:top w:val="nil"/>
              <w:left w:val="nil"/>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sidRPr="00A710E7">
              <w:rPr>
                <w:rFonts w:ascii="Arial" w:hAnsi="Arial" w:cs="Arial"/>
                <w:color w:val="000000"/>
              </w:rPr>
              <w:t>0.001m/s</w:t>
            </w:r>
          </w:p>
        </w:tc>
      </w:tr>
      <w:tr w:rsidR="008B5D8F" w:rsidRPr="00A710E7" w:rsidTr="008B5D8F">
        <w:trPr>
          <w:trHeight w:val="300"/>
        </w:trPr>
        <w:tc>
          <w:tcPr>
            <w:tcW w:w="1670" w:type="pct"/>
            <w:tcBorders>
              <w:top w:val="nil"/>
              <w:left w:val="single" w:sz="4" w:space="0" w:color="auto"/>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sidRPr="00A710E7">
              <w:rPr>
                <w:rFonts w:ascii="Arial" w:hAnsi="Arial" w:cs="Arial"/>
                <w:color w:val="000000"/>
              </w:rPr>
              <w:t>Depth Range</w:t>
            </w:r>
          </w:p>
        </w:tc>
        <w:tc>
          <w:tcPr>
            <w:tcW w:w="3330" w:type="pct"/>
            <w:tcBorders>
              <w:top w:val="nil"/>
              <w:left w:val="nil"/>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Pr>
                <w:rFonts w:ascii="Arial" w:hAnsi="Arial" w:cs="Arial"/>
                <w:color w:val="000000"/>
              </w:rPr>
              <w:t>0.3-5</w:t>
            </w:r>
            <w:r w:rsidRPr="00A710E7">
              <w:rPr>
                <w:rFonts w:ascii="Arial" w:hAnsi="Arial" w:cs="Arial"/>
                <w:color w:val="000000"/>
              </w:rPr>
              <w:t>0 m</w:t>
            </w:r>
          </w:p>
        </w:tc>
      </w:tr>
      <w:tr w:rsidR="008B5D8F" w:rsidRPr="00A710E7" w:rsidTr="008B5D8F">
        <w:trPr>
          <w:trHeight w:val="300"/>
        </w:trPr>
        <w:tc>
          <w:tcPr>
            <w:tcW w:w="1670" w:type="pct"/>
            <w:tcBorders>
              <w:top w:val="nil"/>
              <w:left w:val="single" w:sz="4" w:space="0" w:color="auto"/>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sidRPr="00A710E7">
              <w:rPr>
                <w:rFonts w:ascii="Arial" w:hAnsi="Arial" w:cs="Arial"/>
                <w:color w:val="000000"/>
              </w:rPr>
              <w:t>Depth Accuracy</w:t>
            </w:r>
          </w:p>
        </w:tc>
        <w:tc>
          <w:tcPr>
            <w:tcW w:w="3330" w:type="pct"/>
            <w:tcBorders>
              <w:top w:val="nil"/>
              <w:left w:val="nil"/>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sidRPr="00A710E7">
              <w:rPr>
                <w:rFonts w:ascii="Arial" w:hAnsi="Arial" w:cs="Arial"/>
                <w:color w:val="000000"/>
              </w:rPr>
              <w:t>1%.</w:t>
            </w:r>
          </w:p>
        </w:tc>
      </w:tr>
      <w:tr w:rsidR="008B5D8F" w:rsidRPr="00A710E7" w:rsidTr="008B5D8F">
        <w:trPr>
          <w:trHeight w:val="300"/>
        </w:trPr>
        <w:tc>
          <w:tcPr>
            <w:tcW w:w="1670" w:type="pct"/>
            <w:tcBorders>
              <w:top w:val="nil"/>
              <w:left w:val="single" w:sz="4" w:space="0" w:color="auto"/>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sidRPr="00A710E7">
              <w:rPr>
                <w:rFonts w:ascii="Arial" w:hAnsi="Arial" w:cs="Arial"/>
                <w:color w:val="000000"/>
              </w:rPr>
              <w:t>Depth Resolution</w:t>
            </w:r>
          </w:p>
        </w:tc>
        <w:tc>
          <w:tcPr>
            <w:tcW w:w="3330" w:type="pct"/>
            <w:tcBorders>
              <w:top w:val="nil"/>
              <w:left w:val="nil"/>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sidRPr="00A710E7">
              <w:rPr>
                <w:rFonts w:ascii="Arial" w:hAnsi="Arial" w:cs="Arial"/>
                <w:color w:val="000000"/>
              </w:rPr>
              <w:t>0.001 m</w:t>
            </w:r>
          </w:p>
        </w:tc>
      </w:tr>
      <w:tr w:rsidR="008B5D8F" w:rsidRPr="00A710E7" w:rsidTr="008B5D8F">
        <w:trPr>
          <w:trHeight w:val="675"/>
        </w:trPr>
        <w:tc>
          <w:tcPr>
            <w:tcW w:w="1670" w:type="pct"/>
            <w:tcBorders>
              <w:top w:val="nil"/>
              <w:left w:val="single" w:sz="4" w:space="0" w:color="auto"/>
              <w:bottom w:val="single" w:sz="4" w:space="0" w:color="auto"/>
              <w:right w:val="single" w:sz="4" w:space="0" w:color="auto"/>
            </w:tcBorders>
            <w:shd w:val="clear" w:color="auto" w:fill="auto"/>
            <w:vAlign w:val="center"/>
            <w:hideMark/>
          </w:tcPr>
          <w:p w:rsidR="008B5D8F" w:rsidRPr="008B5D8F" w:rsidRDefault="008B5D8F" w:rsidP="008B5D8F">
            <w:pPr>
              <w:spacing w:after="0"/>
              <w:rPr>
                <w:rFonts w:ascii="Arial" w:hAnsi="Arial" w:cs="Arial"/>
                <w:color w:val="FF0000"/>
              </w:rPr>
            </w:pPr>
            <w:r w:rsidRPr="008B5D8F">
              <w:rPr>
                <w:rFonts w:ascii="Arial" w:hAnsi="Arial" w:cs="Arial"/>
                <w:color w:val="FF0000"/>
              </w:rPr>
              <w:t>Positioning</w:t>
            </w:r>
          </w:p>
        </w:tc>
        <w:tc>
          <w:tcPr>
            <w:tcW w:w="3330" w:type="pct"/>
            <w:tcBorders>
              <w:top w:val="nil"/>
              <w:left w:val="nil"/>
              <w:bottom w:val="single" w:sz="4" w:space="0" w:color="auto"/>
              <w:right w:val="single" w:sz="4" w:space="0" w:color="auto"/>
            </w:tcBorders>
            <w:shd w:val="clear" w:color="auto" w:fill="auto"/>
            <w:vAlign w:val="center"/>
            <w:hideMark/>
          </w:tcPr>
          <w:p w:rsidR="008B5D8F" w:rsidRPr="008B5D8F" w:rsidRDefault="008B5D8F" w:rsidP="008B5D8F">
            <w:pPr>
              <w:spacing w:after="0"/>
              <w:rPr>
                <w:rFonts w:ascii="Arial" w:hAnsi="Arial" w:cs="Arial"/>
                <w:color w:val="FF0000"/>
              </w:rPr>
            </w:pPr>
            <w:r w:rsidRPr="008B5D8F">
              <w:rPr>
                <w:rFonts w:ascii="Arial" w:hAnsi="Arial" w:cs="Arial"/>
                <w:color w:val="FF0000"/>
              </w:rPr>
              <w:t>Optional capability to acquire position by bottom tracking or integrated DGPS.</w:t>
            </w:r>
          </w:p>
        </w:tc>
      </w:tr>
      <w:tr w:rsidR="008B5D8F" w:rsidRPr="00A710E7" w:rsidTr="008B5D8F">
        <w:trPr>
          <w:trHeight w:val="521"/>
        </w:trPr>
        <w:tc>
          <w:tcPr>
            <w:tcW w:w="1670" w:type="pct"/>
            <w:tcBorders>
              <w:top w:val="nil"/>
              <w:left w:val="single" w:sz="4" w:space="0" w:color="auto"/>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sidRPr="00A710E7">
              <w:rPr>
                <w:rFonts w:ascii="Arial" w:hAnsi="Arial" w:cs="Arial"/>
                <w:color w:val="000000"/>
              </w:rPr>
              <w:t>Computations</w:t>
            </w:r>
          </w:p>
        </w:tc>
        <w:tc>
          <w:tcPr>
            <w:tcW w:w="3330" w:type="pct"/>
            <w:tcBorders>
              <w:top w:val="nil"/>
              <w:left w:val="nil"/>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sidRPr="00A710E7">
              <w:rPr>
                <w:rFonts w:ascii="Arial" w:hAnsi="Arial" w:cs="Arial"/>
                <w:color w:val="000000"/>
              </w:rPr>
              <w:t>All performed internally or on Windows-based software (supplied)</w:t>
            </w:r>
          </w:p>
        </w:tc>
      </w:tr>
      <w:tr w:rsidR="008B5D8F" w:rsidRPr="00A710E7" w:rsidTr="008B5D8F">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b/>
                <w:bCs/>
                <w:color w:val="000000"/>
              </w:rPr>
            </w:pPr>
            <w:r w:rsidRPr="00A710E7">
              <w:rPr>
                <w:rFonts w:ascii="Arial" w:hAnsi="Arial" w:cs="Arial"/>
                <w:b/>
                <w:bCs/>
                <w:color w:val="000000"/>
              </w:rPr>
              <w:t>Accessories</w:t>
            </w:r>
          </w:p>
        </w:tc>
      </w:tr>
      <w:tr w:rsidR="008B5D8F" w:rsidRPr="00A710E7" w:rsidTr="008B5D8F">
        <w:trPr>
          <w:trHeight w:val="300"/>
        </w:trPr>
        <w:tc>
          <w:tcPr>
            <w:tcW w:w="1670" w:type="pct"/>
            <w:tcBorders>
              <w:top w:val="nil"/>
              <w:left w:val="single" w:sz="4" w:space="0" w:color="auto"/>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sidRPr="00A710E7">
              <w:rPr>
                <w:rFonts w:ascii="Arial" w:hAnsi="Arial" w:cs="Arial"/>
                <w:color w:val="000000"/>
              </w:rPr>
              <w:t>Platform</w:t>
            </w:r>
          </w:p>
        </w:tc>
        <w:tc>
          <w:tcPr>
            <w:tcW w:w="3330" w:type="pct"/>
            <w:tcBorders>
              <w:top w:val="nil"/>
              <w:left w:val="nil"/>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sidRPr="00A710E7">
              <w:rPr>
                <w:rFonts w:ascii="Arial" w:hAnsi="Arial" w:cs="Arial"/>
                <w:color w:val="000000"/>
              </w:rPr>
              <w:t>Floating platform for tethered ADCP deployment</w:t>
            </w:r>
          </w:p>
        </w:tc>
      </w:tr>
      <w:tr w:rsidR="008B5D8F" w:rsidRPr="00A710E7" w:rsidTr="008B5D8F">
        <w:trPr>
          <w:trHeight w:val="300"/>
        </w:trPr>
        <w:tc>
          <w:tcPr>
            <w:tcW w:w="1670" w:type="pct"/>
            <w:tcBorders>
              <w:top w:val="nil"/>
              <w:left w:val="single" w:sz="4" w:space="0" w:color="auto"/>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sidRPr="00A710E7">
              <w:rPr>
                <w:rFonts w:ascii="Arial" w:hAnsi="Arial" w:cs="Arial"/>
                <w:color w:val="000000"/>
              </w:rPr>
              <w:t>Positioning</w:t>
            </w:r>
          </w:p>
        </w:tc>
        <w:tc>
          <w:tcPr>
            <w:tcW w:w="3330" w:type="pct"/>
            <w:tcBorders>
              <w:top w:val="nil"/>
              <w:left w:val="nil"/>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sidRPr="00A710E7">
              <w:rPr>
                <w:rFonts w:ascii="Arial" w:hAnsi="Arial" w:cs="Arial"/>
                <w:color w:val="000000"/>
              </w:rPr>
              <w:t>GPS for positioning</w:t>
            </w:r>
          </w:p>
        </w:tc>
      </w:tr>
      <w:tr w:rsidR="008B5D8F" w:rsidRPr="00A710E7" w:rsidTr="008B5D8F">
        <w:trPr>
          <w:trHeight w:val="300"/>
        </w:trPr>
        <w:tc>
          <w:tcPr>
            <w:tcW w:w="1670" w:type="pct"/>
            <w:tcBorders>
              <w:top w:val="nil"/>
              <w:left w:val="single" w:sz="4" w:space="0" w:color="auto"/>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sidRPr="00A710E7">
              <w:rPr>
                <w:rFonts w:ascii="Arial" w:hAnsi="Arial" w:cs="Arial"/>
                <w:color w:val="000000"/>
              </w:rPr>
              <w:t>Tethers</w:t>
            </w:r>
          </w:p>
        </w:tc>
        <w:tc>
          <w:tcPr>
            <w:tcW w:w="3330" w:type="pct"/>
            <w:tcBorders>
              <w:top w:val="nil"/>
              <w:left w:val="nil"/>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sidRPr="00A710E7">
              <w:rPr>
                <w:rFonts w:ascii="Arial" w:hAnsi="Arial" w:cs="Arial"/>
                <w:color w:val="000000"/>
              </w:rPr>
              <w:t>All necessary tethers and taglines </w:t>
            </w:r>
          </w:p>
        </w:tc>
      </w:tr>
      <w:tr w:rsidR="008B5D8F" w:rsidRPr="00A710E7" w:rsidTr="008B5D8F">
        <w:trPr>
          <w:trHeight w:val="615"/>
        </w:trPr>
        <w:tc>
          <w:tcPr>
            <w:tcW w:w="1670" w:type="pct"/>
            <w:tcBorders>
              <w:top w:val="nil"/>
              <w:left w:val="single" w:sz="4" w:space="0" w:color="auto"/>
              <w:bottom w:val="single" w:sz="4" w:space="0" w:color="auto"/>
              <w:right w:val="single" w:sz="4" w:space="0" w:color="auto"/>
            </w:tcBorders>
            <w:shd w:val="clear" w:color="auto" w:fill="auto"/>
            <w:noWrap/>
            <w:vAlign w:val="bottom"/>
            <w:hideMark/>
          </w:tcPr>
          <w:p w:rsidR="008B5D8F" w:rsidRPr="00A710E7" w:rsidRDefault="008B5D8F" w:rsidP="008B5D8F">
            <w:pPr>
              <w:spacing w:after="0"/>
              <w:rPr>
                <w:rFonts w:ascii="Arial" w:hAnsi="Arial" w:cs="Arial"/>
                <w:color w:val="000000"/>
              </w:rPr>
            </w:pPr>
            <w:r w:rsidRPr="00A710E7">
              <w:rPr>
                <w:rFonts w:ascii="Arial" w:hAnsi="Arial" w:cs="Arial"/>
                <w:color w:val="000000"/>
              </w:rPr>
              <w:t>Software</w:t>
            </w:r>
          </w:p>
        </w:tc>
        <w:tc>
          <w:tcPr>
            <w:tcW w:w="3330" w:type="pct"/>
            <w:tcBorders>
              <w:top w:val="nil"/>
              <w:left w:val="nil"/>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sidRPr="00A710E7">
              <w:rPr>
                <w:rFonts w:ascii="Arial" w:hAnsi="Arial" w:cs="Arial"/>
                <w:color w:val="000000"/>
              </w:rPr>
              <w:t>Windows-based software for display of velocity, discharge, depth, and width information in real-time.</w:t>
            </w:r>
          </w:p>
        </w:tc>
      </w:tr>
      <w:tr w:rsidR="008B5D8F" w:rsidRPr="00A710E7" w:rsidTr="008B5D8F">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b/>
                <w:bCs/>
                <w:color w:val="000000"/>
              </w:rPr>
            </w:pPr>
            <w:r w:rsidRPr="00A710E7">
              <w:rPr>
                <w:rFonts w:ascii="Arial" w:hAnsi="Arial" w:cs="Arial"/>
                <w:b/>
                <w:bCs/>
                <w:color w:val="000000"/>
              </w:rPr>
              <w:t>General Features</w:t>
            </w:r>
          </w:p>
        </w:tc>
      </w:tr>
      <w:tr w:rsidR="008B5D8F" w:rsidRPr="00A710E7" w:rsidTr="008B5D8F">
        <w:trPr>
          <w:trHeight w:val="315"/>
        </w:trPr>
        <w:tc>
          <w:tcPr>
            <w:tcW w:w="1670" w:type="pct"/>
            <w:tcBorders>
              <w:top w:val="nil"/>
              <w:left w:val="single" w:sz="4" w:space="0" w:color="auto"/>
              <w:bottom w:val="single" w:sz="4" w:space="0" w:color="auto"/>
              <w:right w:val="single" w:sz="4" w:space="0" w:color="auto"/>
            </w:tcBorders>
            <w:shd w:val="clear" w:color="auto" w:fill="auto"/>
            <w:noWrap/>
            <w:vAlign w:val="bottom"/>
            <w:hideMark/>
          </w:tcPr>
          <w:p w:rsidR="008B5D8F" w:rsidRPr="00A710E7" w:rsidRDefault="008B5D8F" w:rsidP="008B5D8F">
            <w:pPr>
              <w:spacing w:after="0"/>
              <w:rPr>
                <w:rFonts w:ascii="Arial" w:hAnsi="Arial" w:cs="Arial"/>
                <w:color w:val="000000"/>
              </w:rPr>
            </w:pPr>
            <w:r w:rsidRPr="00A710E7">
              <w:rPr>
                <w:rFonts w:ascii="Arial" w:hAnsi="Arial" w:cs="Arial"/>
                <w:color w:val="000000"/>
              </w:rPr>
              <w:t>Tools</w:t>
            </w:r>
          </w:p>
        </w:tc>
        <w:tc>
          <w:tcPr>
            <w:tcW w:w="3330" w:type="pct"/>
            <w:tcBorders>
              <w:top w:val="nil"/>
              <w:left w:val="nil"/>
              <w:bottom w:val="single" w:sz="4" w:space="0" w:color="auto"/>
              <w:right w:val="single" w:sz="4" w:space="0" w:color="auto"/>
            </w:tcBorders>
            <w:shd w:val="clear" w:color="auto" w:fill="auto"/>
            <w:vAlign w:val="bottom"/>
            <w:hideMark/>
          </w:tcPr>
          <w:p w:rsidR="008B5D8F" w:rsidRPr="00A710E7" w:rsidRDefault="008B5D8F" w:rsidP="008B5D8F">
            <w:pPr>
              <w:spacing w:after="0"/>
              <w:rPr>
                <w:rFonts w:ascii="Arial" w:hAnsi="Arial" w:cs="Arial"/>
                <w:color w:val="000000"/>
              </w:rPr>
            </w:pPr>
            <w:r w:rsidRPr="00A710E7">
              <w:rPr>
                <w:rFonts w:ascii="Arial" w:hAnsi="Arial" w:cs="Arial"/>
                <w:color w:val="000000"/>
              </w:rPr>
              <w:t>Complete tool kit for installation and routine maintenance</w:t>
            </w:r>
          </w:p>
        </w:tc>
      </w:tr>
      <w:tr w:rsidR="008B5D8F" w:rsidRPr="00A710E7" w:rsidTr="008B5D8F">
        <w:trPr>
          <w:trHeight w:val="315"/>
        </w:trPr>
        <w:tc>
          <w:tcPr>
            <w:tcW w:w="1670" w:type="pct"/>
            <w:tcBorders>
              <w:top w:val="nil"/>
              <w:left w:val="single" w:sz="4" w:space="0" w:color="auto"/>
              <w:bottom w:val="single" w:sz="4" w:space="0" w:color="auto"/>
              <w:right w:val="single" w:sz="4" w:space="0" w:color="auto"/>
            </w:tcBorders>
            <w:shd w:val="clear" w:color="auto" w:fill="auto"/>
            <w:noWrap/>
            <w:vAlign w:val="bottom"/>
            <w:hideMark/>
          </w:tcPr>
          <w:p w:rsidR="008B5D8F" w:rsidRPr="00A710E7" w:rsidRDefault="008B5D8F" w:rsidP="008B5D8F">
            <w:pPr>
              <w:spacing w:after="0"/>
              <w:rPr>
                <w:rFonts w:ascii="Arial" w:hAnsi="Arial" w:cs="Arial"/>
                <w:color w:val="000000"/>
              </w:rPr>
            </w:pPr>
            <w:r w:rsidRPr="00A710E7">
              <w:rPr>
                <w:rFonts w:ascii="Arial" w:hAnsi="Arial" w:cs="Arial"/>
                <w:color w:val="000000"/>
              </w:rPr>
              <w:t>Manuals</w:t>
            </w:r>
          </w:p>
        </w:tc>
        <w:tc>
          <w:tcPr>
            <w:tcW w:w="3330" w:type="pct"/>
            <w:tcBorders>
              <w:top w:val="nil"/>
              <w:left w:val="nil"/>
              <w:bottom w:val="single" w:sz="4" w:space="0" w:color="auto"/>
              <w:right w:val="single" w:sz="4" w:space="0" w:color="auto"/>
            </w:tcBorders>
            <w:shd w:val="clear" w:color="auto" w:fill="auto"/>
            <w:vAlign w:val="bottom"/>
            <w:hideMark/>
          </w:tcPr>
          <w:p w:rsidR="008B5D8F" w:rsidRPr="00A710E7" w:rsidRDefault="008B5D8F" w:rsidP="008B5D8F">
            <w:pPr>
              <w:spacing w:after="0"/>
              <w:rPr>
                <w:rFonts w:ascii="Arial" w:hAnsi="Arial" w:cs="Arial"/>
                <w:color w:val="000000"/>
              </w:rPr>
            </w:pPr>
            <w:r w:rsidRPr="00A710E7">
              <w:rPr>
                <w:rFonts w:ascii="Arial" w:hAnsi="Arial" w:cs="Arial"/>
                <w:color w:val="000000"/>
              </w:rPr>
              <w:t>Full documentation and maintenance instructions in English</w:t>
            </w:r>
          </w:p>
        </w:tc>
      </w:tr>
    </w:tbl>
    <w:p w:rsidR="008B5D8F" w:rsidRDefault="008B5D8F" w:rsidP="008B5D8F">
      <w:pPr>
        <w:spacing w:after="0"/>
        <w:rPr>
          <w:b/>
        </w:rPr>
      </w:pPr>
    </w:p>
    <w:p w:rsidR="008B5D8F" w:rsidRPr="004F6F46" w:rsidRDefault="008B5D8F" w:rsidP="008B5D8F"/>
    <w:p w:rsidR="008B5D8F" w:rsidRDefault="008B5D8F">
      <w:pPr>
        <w:rPr>
          <w:rFonts w:asciiTheme="majorHAnsi" w:eastAsiaTheme="majorEastAsia" w:hAnsiTheme="majorHAnsi" w:cstheme="majorBidi"/>
          <w:b/>
          <w:bCs/>
          <w:sz w:val="24"/>
        </w:rPr>
      </w:pPr>
      <w:r>
        <w:br w:type="page"/>
      </w:r>
    </w:p>
    <w:p w:rsidR="008B5D8F" w:rsidRDefault="008B5D8F" w:rsidP="008B5D8F">
      <w:pPr>
        <w:pStyle w:val="Heading3"/>
      </w:pPr>
      <w:r>
        <w:lastRenderedPageBreak/>
        <w:t>ADCP for Deep Rivers</w:t>
      </w:r>
    </w:p>
    <w:tbl>
      <w:tblPr>
        <w:tblW w:w="5000" w:type="pct"/>
        <w:tblLook w:val="04A0"/>
      </w:tblPr>
      <w:tblGrid>
        <w:gridCol w:w="3087"/>
        <w:gridCol w:w="6156"/>
      </w:tblGrid>
      <w:tr w:rsidR="008B5D8F" w:rsidRPr="00A710E7" w:rsidTr="008B5D8F">
        <w:trPr>
          <w:trHeight w:val="300"/>
        </w:trPr>
        <w:tc>
          <w:tcPr>
            <w:tcW w:w="1670"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8B5D8F" w:rsidRPr="00A710E7" w:rsidRDefault="008B5D8F" w:rsidP="008B5D8F">
            <w:pPr>
              <w:spacing w:after="0"/>
              <w:rPr>
                <w:rFonts w:ascii="Arial" w:hAnsi="Arial" w:cs="Arial"/>
                <w:color w:val="FF0000"/>
              </w:rPr>
            </w:pPr>
            <w:r w:rsidRPr="00A710E7">
              <w:rPr>
                <w:rFonts w:ascii="Arial" w:hAnsi="Arial" w:cs="Arial"/>
                <w:color w:val="FF0000"/>
              </w:rPr>
              <w:t>Feature</w:t>
            </w:r>
          </w:p>
        </w:tc>
        <w:tc>
          <w:tcPr>
            <w:tcW w:w="3330" w:type="pct"/>
            <w:tcBorders>
              <w:top w:val="single" w:sz="4" w:space="0" w:color="auto"/>
              <w:left w:val="nil"/>
              <w:bottom w:val="single" w:sz="4" w:space="0" w:color="auto"/>
              <w:right w:val="single" w:sz="4" w:space="0" w:color="auto"/>
            </w:tcBorders>
            <w:shd w:val="clear" w:color="000000" w:fill="FFFF00"/>
            <w:noWrap/>
            <w:vAlign w:val="bottom"/>
            <w:hideMark/>
          </w:tcPr>
          <w:p w:rsidR="008B5D8F" w:rsidRPr="00A710E7" w:rsidRDefault="008B5D8F" w:rsidP="008B5D8F">
            <w:pPr>
              <w:spacing w:after="0"/>
              <w:rPr>
                <w:rFonts w:ascii="Arial" w:hAnsi="Arial" w:cs="Arial"/>
                <w:color w:val="FF0000"/>
              </w:rPr>
            </w:pPr>
            <w:r w:rsidRPr="00A710E7">
              <w:rPr>
                <w:rFonts w:ascii="Arial" w:hAnsi="Arial" w:cs="Arial"/>
                <w:color w:val="FF0000"/>
              </w:rPr>
              <w:t>Value</w:t>
            </w:r>
          </w:p>
        </w:tc>
      </w:tr>
      <w:tr w:rsidR="008B5D8F" w:rsidRPr="00A710E7" w:rsidTr="008B5D8F">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5D8F" w:rsidRPr="00A710E7" w:rsidRDefault="008B5D8F" w:rsidP="008B5D8F">
            <w:pPr>
              <w:spacing w:after="0"/>
              <w:rPr>
                <w:rFonts w:ascii="Arial" w:hAnsi="Arial" w:cs="Arial"/>
                <w:b/>
                <w:bCs/>
              </w:rPr>
            </w:pPr>
            <w:r w:rsidRPr="00A710E7">
              <w:rPr>
                <w:rFonts w:ascii="Arial" w:hAnsi="Arial" w:cs="Arial"/>
                <w:b/>
                <w:bCs/>
              </w:rPr>
              <w:t>Site Conditions</w:t>
            </w:r>
          </w:p>
        </w:tc>
      </w:tr>
      <w:tr w:rsidR="008B5D8F" w:rsidRPr="00A710E7" w:rsidTr="008B5D8F">
        <w:trPr>
          <w:trHeight w:val="300"/>
        </w:trPr>
        <w:tc>
          <w:tcPr>
            <w:tcW w:w="1670" w:type="pct"/>
            <w:tcBorders>
              <w:top w:val="nil"/>
              <w:left w:val="single" w:sz="4" w:space="0" w:color="auto"/>
              <w:bottom w:val="single" w:sz="4" w:space="0" w:color="auto"/>
              <w:right w:val="single" w:sz="4" w:space="0" w:color="auto"/>
            </w:tcBorders>
            <w:shd w:val="clear" w:color="auto" w:fill="auto"/>
            <w:noWrap/>
            <w:vAlign w:val="bottom"/>
            <w:hideMark/>
          </w:tcPr>
          <w:p w:rsidR="008B5D8F" w:rsidRPr="00A710E7" w:rsidRDefault="008B5D8F" w:rsidP="008B5D8F">
            <w:pPr>
              <w:spacing w:after="0"/>
              <w:rPr>
                <w:rFonts w:ascii="Arial" w:hAnsi="Arial" w:cs="Arial"/>
                <w:color w:val="000000"/>
              </w:rPr>
            </w:pPr>
            <w:r w:rsidRPr="00A710E7">
              <w:rPr>
                <w:rFonts w:ascii="Arial" w:hAnsi="Arial" w:cs="Arial"/>
                <w:color w:val="000000"/>
              </w:rPr>
              <w:t>Ambient Temperature</w:t>
            </w:r>
          </w:p>
        </w:tc>
        <w:tc>
          <w:tcPr>
            <w:tcW w:w="3330" w:type="pct"/>
            <w:tcBorders>
              <w:top w:val="nil"/>
              <w:left w:val="nil"/>
              <w:bottom w:val="single" w:sz="4" w:space="0" w:color="auto"/>
              <w:right w:val="single" w:sz="4" w:space="0" w:color="auto"/>
            </w:tcBorders>
            <w:shd w:val="clear" w:color="auto" w:fill="auto"/>
            <w:noWrap/>
            <w:vAlign w:val="bottom"/>
            <w:hideMark/>
          </w:tcPr>
          <w:p w:rsidR="008B5D8F" w:rsidRPr="00A710E7" w:rsidRDefault="008B5D8F" w:rsidP="008B5D8F">
            <w:pPr>
              <w:spacing w:after="0"/>
              <w:rPr>
                <w:rFonts w:ascii="Arial" w:hAnsi="Arial" w:cs="Arial"/>
                <w:color w:val="000000"/>
              </w:rPr>
            </w:pPr>
            <w:r w:rsidRPr="00A710E7">
              <w:rPr>
                <w:rFonts w:ascii="Arial" w:hAnsi="Arial" w:cs="Arial"/>
                <w:color w:val="000000"/>
              </w:rPr>
              <w:t>-5 to 45 Degree C</w:t>
            </w:r>
          </w:p>
        </w:tc>
      </w:tr>
      <w:tr w:rsidR="008B5D8F" w:rsidRPr="00A710E7" w:rsidTr="008B5D8F">
        <w:trPr>
          <w:trHeight w:val="300"/>
        </w:trPr>
        <w:tc>
          <w:tcPr>
            <w:tcW w:w="1670" w:type="pct"/>
            <w:tcBorders>
              <w:top w:val="nil"/>
              <w:left w:val="single" w:sz="4" w:space="0" w:color="auto"/>
              <w:bottom w:val="single" w:sz="4" w:space="0" w:color="auto"/>
              <w:right w:val="single" w:sz="4" w:space="0" w:color="auto"/>
            </w:tcBorders>
            <w:shd w:val="clear" w:color="auto" w:fill="auto"/>
            <w:noWrap/>
            <w:vAlign w:val="bottom"/>
            <w:hideMark/>
          </w:tcPr>
          <w:p w:rsidR="008B5D8F" w:rsidRPr="00A710E7" w:rsidRDefault="008B5D8F" w:rsidP="008B5D8F">
            <w:pPr>
              <w:spacing w:after="0"/>
              <w:rPr>
                <w:rFonts w:ascii="Arial" w:hAnsi="Arial" w:cs="Arial"/>
                <w:color w:val="000000"/>
              </w:rPr>
            </w:pPr>
            <w:r w:rsidRPr="00A710E7">
              <w:rPr>
                <w:rFonts w:ascii="Arial" w:hAnsi="Arial" w:cs="Arial"/>
                <w:color w:val="000000"/>
              </w:rPr>
              <w:t>Humidity</w:t>
            </w:r>
          </w:p>
        </w:tc>
        <w:tc>
          <w:tcPr>
            <w:tcW w:w="3330" w:type="pct"/>
            <w:tcBorders>
              <w:top w:val="nil"/>
              <w:left w:val="nil"/>
              <w:bottom w:val="single" w:sz="4" w:space="0" w:color="auto"/>
              <w:right w:val="single" w:sz="4" w:space="0" w:color="auto"/>
            </w:tcBorders>
            <w:shd w:val="clear" w:color="auto" w:fill="auto"/>
            <w:noWrap/>
            <w:vAlign w:val="bottom"/>
            <w:hideMark/>
          </w:tcPr>
          <w:p w:rsidR="008B5D8F" w:rsidRPr="00A710E7" w:rsidRDefault="008B5D8F" w:rsidP="008B5D8F">
            <w:pPr>
              <w:spacing w:after="0"/>
              <w:rPr>
                <w:rFonts w:ascii="Arial" w:hAnsi="Arial" w:cs="Arial"/>
                <w:color w:val="000000"/>
              </w:rPr>
            </w:pPr>
            <w:r w:rsidRPr="00A710E7">
              <w:rPr>
                <w:rFonts w:ascii="Arial" w:hAnsi="Arial" w:cs="Arial"/>
                <w:color w:val="000000"/>
              </w:rPr>
              <w:t>5-100 %</w:t>
            </w:r>
          </w:p>
        </w:tc>
      </w:tr>
      <w:tr w:rsidR="008B5D8F" w:rsidRPr="00A710E7" w:rsidTr="008B5D8F">
        <w:trPr>
          <w:trHeight w:val="300"/>
        </w:trPr>
        <w:tc>
          <w:tcPr>
            <w:tcW w:w="1670" w:type="pct"/>
            <w:tcBorders>
              <w:top w:val="nil"/>
              <w:left w:val="single" w:sz="4" w:space="0" w:color="auto"/>
              <w:bottom w:val="single" w:sz="4" w:space="0" w:color="auto"/>
              <w:right w:val="single" w:sz="4" w:space="0" w:color="auto"/>
            </w:tcBorders>
            <w:shd w:val="clear" w:color="auto" w:fill="auto"/>
            <w:noWrap/>
            <w:vAlign w:val="bottom"/>
            <w:hideMark/>
          </w:tcPr>
          <w:p w:rsidR="008B5D8F" w:rsidRPr="00A710E7" w:rsidRDefault="008B5D8F" w:rsidP="008B5D8F">
            <w:pPr>
              <w:spacing w:after="0"/>
              <w:rPr>
                <w:rFonts w:ascii="Arial" w:hAnsi="Arial" w:cs="Arial"/>
                <w:color w:val="000000"/>
              </w:rPr>
            </w:pPr>
            <w:r w:rsidRPr="00A710E7">
              <w:rPr>
                <w:rFonts w:ascii="Arial" w:hAnsi="Arial" w:cs="Arial"/>
                <w:color w:val="000000"/>
              </w:rPr>
              <w:t>Altitude</w:t>
            </w:r>
          </w:p>
        </w:tc>
        <w:tc>
          <w:tcPr>
            <w:tcW w:w="3330" w:type="pct"/>
            <w:tcBorders>
              <w:top w:val="nil"/>
              <w:left w:val="nil"/>
              <w:bottom w:val="single" w:sz="4" w:space="0" w:color="auto"/>
              <w:right w:val="single" w:sz="4" w:space="0" w:color="auto"/>
            </w:tcBorders>
            <w:shd w:val="clear" w:color="auto" w:fill="auto"/>
            <w:noWrap/>
            <w:vAlign w:val="bottom"/>
            <w:hideMark/>
          </w:tcPr>
          <w:p w:rsidR="008B5D8F" w:rsidRPr="00A710E7" w:rsidRDefault="008B5D8F" w:rsidP="008B5D8F">
            <w:pPr>
              <w:spacing w:after="0"/>
              <w:rPr>
                <w:rFonts w:ascii="Arial" w:hAnsi="Arial" w:cs="Arial"/>
                <w:color w:val="000000"/>
              </w:rPr>
            </w:pPr>
            <w:r w:rsidRPr="00A710E7">
              <w:rPr>
                <w:rFonts w:ascii="Arial" w:hAnsi="Arial" w:cs="Arial"/>
                <w:color w:val="000000"/>
              </w:rPr>
              <w:t>0-5000 meter</w:t>
            </w:r>
          </w:p>
        </w:tc>
      </w:tr>
      <w:tr w:rsidR="008B5D8F" w:rsidRPr="00A710E7" w:rsidTr="008B5D8F">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5D8F" w:rsidRPr="00A710E7" w:rsidRDefault="008B5D8F" w:rsidP="008B5D8F">
            <w:pPr>
              <w:spacing w:after="0"/>
              <w:rPr>
                <w:rFonts w:ascii="Arial" w:hAnsi="Arial" w:cs="Arial"/>
                <w:b/>
                <w:bCs/>
                <w:color w:val="000000"/>
              </w:rPr>
            </w:pPr>
            <w:r w:rsidRPr="00A710E7">
              <w:rPr>
                <w:rFonts w:ascii="Arial" w:hAnsi="Arial" w:cs="Arial"/>
                <w:b/>
                <w:bCs/>
                <w:color w:val="000000"/>
              </w:rPr>
              <w:t>Sensor</w:t>
            </w:r>
          </w:p>
        </w:tc>
      </w:tr>
      <w:tr w:rsidR="008B5D8F" w:rsidRPr="00A710E7" w:rsidTr="008B5D8F">
        <w:trPr>
          <w:trHeight w:val="795"/>
        </w:trPr>
        <w:tc>
          <w:tcPr>
            <w:tcW w:w="1670" w:type="pct"/>
            <w:tcBorders>
              <w:top w:val="nil"/>
              <w:left w:val="single" w:sz="4" w:space="0" w:color="auto"/>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sidRPr="00A710E7">
              <w:rPr>
                <w:rFonts w:ascii="Arial" w:hAnsi="Arial" w:cs="Arial"/>
                <w:color w:val="000000"/>
              </w:rPr>
              <w:t>ADCP Type</w:t>
            </w:r>
          </w:p>
        </w:tc>
        <w:tc>
          <w:tcPr>
            <w:tcW w:w="3330" w:type="pct"/>
            <w:tcBorders>
              <w:top w:val="nil"/>
              <w:left w:val="nil"/>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Pr>
                <w:rFonts w:ascii="Arial" w:hAnsi="Arial" w:cs="Arial"/>
                <w:color w:val="000000"/>
              </w:rPr>
              <w:t>Down looking</w:t>
            </w:r>
            <w:r w:rsidRPr="00A710E7">
              <w:rPr>
                <w:rFonts w:ascii="Arial" w:hAnsi="Arial" w:cs="Arial"/>
                <w:color w:val="000000"/>
              </w:rPr>
              <w:t xml:space="preserve"> ADCP for measurement of discharge in open channel environment</w:t>
            </w:r>
          </w:p>
        </w:tc>
      </w:tr>
      <w:tr w:rsidR="008B5D8F" w:rsidRPr="00A710E7" w:rsidTr="008B5D8F">
        <w:trPr>
          <w:trHeight w:val="300"/>
        </w:trPr>
        <w:tc>
          <w:tcPr>
            <w:tcW w:w="1670" w:type="pct"/>
            <w:tcBorders>
              <w:top w:val="nil"/>
              <w:left w:val="single" w:sz="4" w:space="0" w:color="auto"/>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sidRPr="00A710E7">
              <w:rPr>
                <w:rFonts w:ascii="Arial" w:hAnsi="Arial" w:cs="Arial"/>
                <w:color w:val="000000"/>
              </w:rPr>
              <w:t>Profiling Range</w:t>
            </w:r>
          </w:p>
        </w:tc>
        <w:tc>
          <w:tcPr>
            <w:tcW w:w="3330" w:type="pct"/>
            <w:tcBorders>
              <w:top w:val="nil"/>
              <w:left w:val="nil"/>
              <w:bottom w:val="single" w:sz="4" w:space="0" w:color="auto"/>
              <w:right w:val="single" w:sz="4" w:space="0" w:color="auto"/>
            </w:tcBorders>
            <w:shd w:val="clear" w:color="auto" w:fill="auto"/>
            <w:vAlign w:val="center"/>
            <w:hideMark/>
          </w:tcPr>
          <w:p w:rsidR="008B5D8F" w:rsidRPr="001D6F5C" w:rsidRDefault="008B5D8F" w:rsidP="008B5D8F">
            <w:pPr>
              <w:spacing w:after="0"/>
              <w:rPr>
                <w:rFonts w:ascii="Arial" w:hAnsi="Arial" w:cs="Arial"/>
                <w:color w:val="FF0000"/>
              </w:rPr>
            </w:pPr>
            <w:r>
              <w:rPr>
                <w:rFonts w:ascii="Arial" w:hAnsi="Arial" w:cs="Arial"/>
                <w:color w:val="FF0000"/>
              </w:rPr>
              <w:t xml:space="preserve">0.4–40 </w:t>
            </w:r>
            <w:r w:rsidRPr="001D6F5C">
              <w:rPr>
                <w:rFonts w:ascii="Arial" w:hAnsi="Arial" w:cs="Arial"/>
                <w:color w:val="FF0000"/>
              </w:rPr>
              <w:t>m</w:t>
            </w:r>
            <w:r>
              <w:rPr>
                <w:rFonts w:ascii="Arial" w:hAnsi="Arial" w:cs="Arial"/>
                <w:color w:val="FF0000"/>
              </w:rPr>
              <w:t xml:space="preserve"> or better</w:t>
            </w:r>
          </w:p>
        </w:tc>
      </w:tr>
      <w:tr w:rsidR="008B5D8F" w:rsidRPr="00A710E7" w:rsidTr="008B5D8F">
        <w:trPr>
          <w:trHeight w:val="300"/>
        </w:trPr>
        <w:tc>
          <w:tcPr>
            <w:tcW w:w="1670" w:type="pct"/>
            <w:tcBorders>
              <w:top w:val="nil"/>
              <w:left w:val="single" w:sz="4" w:space="0" w:color="auto"/>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sidRPr="00A710E7">
              <w:rPr>
                <w:rFonts w:ascii="Arial" w:hAnsi="Arial" w:cs="Arial"/>
                <w:color w:val="000000"/>
              </w:rPr>
              <w:t>Profiling Velocity</w:t>
            </w:r>
          </w:p>
        </w:tc>
        <w:tc>
          <w:tcPr>
            <w:tcW w:w="3330" w:type="pct"/>
            <w:tcBorders>
              <w:top w:val="nil"/>
              <w:left w:val="nil"/>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sidRPr="00A710E7">
              <w:rPr>
                <w:rFonts w:ascii="Arial" w:hAnsi="Arial" w:cs="Arial"/>
                <w:color w:val="000000"/>
              </w:rPr>
              <w:t>+/-20 m/s</w:t>
            </w:r>
          </w:p>
        </w:tc>
      </w:tr>
      <w:tr w:rsidR="008B5D8F" w:rsidRPr="00A710E7" w:rsidTr="008B5D8F">
        <w:trPr>
          <w:trHeight w:val="300"/>
        </w:trPr>
        <w:tc>
          <w:tcPr>
            <w:tcW w:w="1670" w:type="pct"/>
            <w:tcBorders>
              <w:top w:val="nil"/>
              <w:left w:val="single" w:sz="4" w:space="0" w:color="auto"/>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sidRPr="00A710E7">
              <w:rPr>
                <w:rFonts w:ascii="Arial" w:hAnsi="Arial" w:cs="Arial"/>
                <w:color w:val="000000"/>
              </w:rPr>
              <w:t>Velocity Accuracy</w:t>
            </w:r>
          </w:p>
        </w:tc>
        <w:tc>
          <w:tcPr>
            <w:tcW w:w="3330" w:type="pct"/>
            <w:tcBorders>
              <w:top w:val="nil"/>
              <w:left w:val="nil"/>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sidRPr="00A710E7">
              <w:rPr>
                <w:rFonts w:ascii="Arial" w:hAnsi="Arial" w:cs="Arial"/>
                <w:color w:val="000000"/>
              </w:rPr>
              <w:t>0.25% of measured velocity</w:t>
            </w:r>
          </w:p>
        </w:tc>
      </w:tr>
      <w:tr w:rsidR="008B5D8F" w:rsidRPr="00A710E7" w:rsidTr="008B5D8F">
        <w:trPr>
          <w:trHeight w:val="300"/>
        </w:trPr>
        <w:tc>
          <w:tcPr>
            <w:tcW w:w="1670" w:type="pct"/>
            <w:tcBorders>
              <w:top w:val="nil"/>
              <w:left w:val="single" w:sz="4" w:space="0" w:color="auto"/>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sidRPr="00A710E7">
              <w:rPr>
                <w:rFonts w:ascii="Arial" w:hAnsi="Arial" w:cs="Arial"/>
                <w:color w:val="000000"/>
              </w:rPr>
              <w:t>Velocity Resolution</w:t>
            </w:r>
          </w:p>
        </w:tc>
        <w:tc>
          <w:tcPr>
            <w:tcW w:w="3330" w:type="pct"/>
            <w:tcBorders>
              <w:top w:val="nil"/>
              <w:left w:val="nil"/>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sidRPr="00A710E7">
              <w:rPr>
                <w:rFonts w:ascii="Arial" w:hAnsi="Arial" w:cs="Arial"/>
                <w:color w:val="000000"/>
              </w:rPr>
              <w:t>0.001m/s</w:t>
            </w:r>
          </w:p>
        </w:tc>
      </w:tr>
      <w:tr w:rsidR="008B5D8F" w:rsidRPr="00A710E7" w:rsidTr="008B5D8F">
        <w:trPr>
          <w:trHeight w:val="300"/>
        </w:trPr>
        <w:tc>
          <w:tcPr>
            <w:tcW w:w="1670" w:type="pct"/>
            <w:tcBorders>
              <w:top w:val="nil"/>
              <w:left w:val="single" w:sz="4" w:space="0" w:color="auto"/>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sidRPr="00A710E7">
              <w:rPr>
                <w:rFonts w:ascii="Arial" w:hAnsi="Arial" w:cs="Arial"/>
                <w:color w:val="000000"/>
              </w:rPr>
              <w:t>Depth Range</w:t>
            </w:r>
          </w:p>
        </w:tc>
        <w:tc>
          <w:tcPr>
            <w:tcW w:w="3330" w:type="pct"/>
            <w:tcBorders>
              <w:top w:val="nil"/>
              <w:left w:val="nil"/>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sidRPr="00A710E7">
              <w:rPr>
                <w:rFonts w:ascii="Arial" w:hAnsi="Arial" w:cs="Arial"/>
                <w:color w:val="000000"/>
              </w:rPr>
              <w:t>0.3-80 m</w:t>
            </w:r>
          </w:p>
        </w:tc>
      </w:tr>
      <w:tr w:rsidR="008B5D8F" w:rsidRPr="00A710E7" w:rsidTr="008B5D8F">
        <w:trPr>
          <w:trHeight w:val="300"/>
        </w:trPr>
        <w:tc>
          <w:tcPr>
            <w:tcW w:w="1670" w:type="pct"/>
            <w:tcBorders>
              <w:top w:val="nil"/>
              <w:left w:val="single" w:sz="4" w:space="0" w:color="auto"/>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sidRPr="00A710E7">
              <w:rPr>
                <w:rFonts w:ascii="Arial" w:hAnsi="Arial" w:cs="Arial"/>
                <w:color w:val="000000"/>
              </w:rPr>
              <w:t>Depth Accuracy</w:t>
            </w:r>
          </w:p>
        </w:tc>
        <w:tc>
          <w:tcPr>
            <w:tcW w:w="3330" w:type="pct"/>
            <w:tcBorders>
              <w:top w:val="nil"/>
              <w:left w:val="nil"/>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sidRPr="00A710E7">
              <w:rPr>
                <w:rFonts w:ascii="Arial" w:hAnsi="Arial" w:cs="Arial"/>
                <w:color w:val="000000"/>
              </w:rPr>
              <w:t>1%.</w:t>
            </w:r>
          </w:p>
        </w:tc>
      </w:tr>
      <w:tr w:rsidR="008B5D8F" w:rsidRPr="00A710E7" w:rsidTr="008B5D8F">
        <w:trPr>
          <w:trHeight w:val="300"/>
        </w:trPr>
        <w:tc>
          <w:tcPr>
            <w:tcW w:w="1670" w:type="pct"/>
            <w:tcBorders>
              <w:top w:val="nil"/>
              <w:left w:val="single" w:sz="4" w:space="0" w:color="auto"/>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sidRPr="00A710E7">
              <w:rPr>
                <w:rFonts w:ascii="Arial" w:hAnsi="Arial" w:cs="Arial"/>
                <w:color w:val="000000"/>
              </w:rPr>
              <w:t>Depth Resolution</w:t>
            </w:r>
          </w:p>
        </w:tc>
        <w:tc>
          <w:tcPr>
            <w:tcW w:w="3330" w:type="pct"/>
            <w:tcBorders>
              <w:top w:val="nil"/>
              <w:left w:val="nil"/>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sidRPr="00A710E7">
              <w:rPr>
                <w:rFonts w:ascii="Arial" w:hAnsi="Arial" w:cs="Arial"/>
                <w:color w:val="000000"/>
              </w:rPr>
              <w:t>0.001 m</w:t>
            </w:r>
          </w:p>
        </w:tc>
      </w:tr>
      <w:tr w:rsidR="008B5D8F" w:rsidRPr="00A710E7" w:rsidTr="008B5D8F">
        <w:trPr>
          <w:trHeight w:val="675"/>
        </w:trPr>
        <w:tc>
          <w:tcPr>
            <w:tcW w:w="1670" w:type="pct"/>
            <w:tcBorders>
              <w:top w:val="nil"/>
              <w:left w:val="single" w:sz="4" w:space="0" w:color="auto"/>
              <w:bottom w:val="single" w:sz="4" w:space="0" w:color="auto"/>
              <w:right w:val="single" w:sz="4" w:space="0" w:color="auto"/>
            </w:tcBorders>
            <w:shd w:val="clear" w:color="auto" w:fill="auto"/>
            <w:vAlign w:val="center"/>
            <w:hideMark/>
          </w:tcPr>
          <w:p w:rsidR="008B5D8F" w:rsidRPr="008B5D8F" w:rsidRDefault="008B5D8F" w:rsidP="008B5D8F">
            <w:pPr>
              <w:spacing w:after="0"/>
              <w:rPr>
                <w:rFonts w:ascii="Arial" w:hAnsi="Arial" w:cs="Arial"/>
                <w:color w:val="FF0000"/>
              </w:rPr>
            </w:pPr>
            <w:r w:rsidRPr="008B5D8F">
              <w:rPr>
                <w:rFonts w:ascii="Arial" w:hAnsi="Arial" w:cs="Arial"/>
                <w:color w:val="FF0000"/>
              </w:rPr>
              <w:t>Positioning</w:t>
            </w:r>
          </w:p>
        </w:tc>
        <w:tc>
          <w:tcPr>
            <w:tcW w:w="3330" w:type="pct"/>
            <w:tcBorders>
              <w:top w:val="nil"/>
              <w:left w:val="nil"/>
              <w:bottom w:val="single" w:sz="4" w:space="0" w:color="auto"/>
              <w:right w:val="single" w:sz="4" w:space="0" w:color="auto"/>
            </w:tcBorders>
            <w:shd w:val="clear" w:color="auto" w:fill="auto"/>
            <w:vAlign w:val="center"/>
            <w:hideMark/>
          </w:tcPr>
          <w:p w:rsidR="008B5D8F" w:rsidRPr="008B5D8F" w:rsidRDefault="008B5D8F" w:rsidP="008B5D8F">
            <w:pPr>
              <w:spacing w:after="0"/>
              <w:rPr>
                <w:rFonts w:ascii="Arial" w:hAnsi="Arial" w:cs="Arial"/>
                <w:color w:val="FF0000"/>
              </w:rPr>
            </w:pPr>
            <w:r w:rsidRPr="008B5D8F">
              <w:rPr>
                <w:rFonts w:ascii="Arial" w:hAnsi="Arial" w:cs="Arial"/>
                <w:color w:val="FF0000"/>
              </w:rPr>
              <w:t>Optional capability to acquire position by bottom tracking or integrated DGPS.</w:t>
            </w:r>
          </w:p>
        </w:tc>
      </w:tr>
      <w:tr w:rsidR="008B5D8F" w:rsidRPr="00A710E7" w:rsidTr="008B5D8F">
        <w:trPr>
          <w:trHeight w:val="521"/>
        </w:trPr>
        <w:tc>
          <w:tcPr>
            <w:tcW w:w="1670" w:type="pct"/>
            <w:tcBorders>
              <w:top w:val="nil"/>
              <w:left w:val="single" w:sz="4" w:space="0" w:color="auto"/>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sidRPr="00A710E7">
              <w:rPr>
                <w:rFonts w:ascii="Arial" w:hAnsi="Arial" w:cs="Arial"/>
                <w:color w:val="000000"/>
              </w:rPr>
              <w:t>Computations</w:t>
            </w:r>
          </w:p>
        </w:tc>
        <w:tc>
          <w:tcPr>
            <w:tcW w:w="3330" w:type="pct"/>
            <w:tcBorders>
              <w:top w:val="nil"/>
              <w:left w:val="nil"/>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sidRPr="00A710E7">
              <w:rPr>
                <w:rFonts w:ascii="Arial" w:hAnsi="Arial" w:cs="Arial"/>
                <w:color w:val="000000"/>
              </w:rPr>
              <w:t>All performed internally or on Windows-based software (supplied)</w:t>
            </w:r>
          </w:p>
        </w:tc>
      </w:tr>
      <w:tr w:rsidR="008B5D8F" w:rsidRPr="00A710E7" w:rsidTr="008B5D8F">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b/>
                <w:bCs/>
                <w:color w:val="000000"/>
              </w:rPr>
            </w:pPr>
            <w:r w:rsidRPr="00A710E7">
              <w:rPr>
                <w:rFonts w:ascii="Arial" w:hAnsi="Arial" w:cs="Arial"/>
                <w:b/>
                <w:bCs/>
                <w:color w:val="000000"/>
              </w:rPr>
              <w:t>Accessories</w:t>
            </w:r>
          </w:p>
        </w:tc>
      </w:tr>
      <w:tr w:rsidR="008B5D8F" w:rsidRPr="00A710E7" w:rsidTr="008B5D8F">
        <w:trPr>
          <w:trHeight w:val="300"/>
        </w:trPr>
        <w:tc>
          <w:tcPr>
            <w:tcW w:w="1670" w:type="pct"/>
            <w:tcBorders>
              <w:top w:val="nil"/>
              <w:left w:val="single" w:sz="4" w:space="0" w:color="auto"/>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sidRPr="00A710E7">
              <w:rPr>
                <w:rFonts w:ascii="Arial" w:hAnsi="Arial" w:cs="Arial"/>
                <w:color w:val="000000"/>
              </w:rPr>
              <w:t>Platform</w:t>
            </w:r>
          </w:p>
        </w:tc>
        <w:tc>
          <w:tcPr>
            <w:tcW w:w="3330" w:type="pct"/>
            <w:tcBorders>
              <w:top w:val="nil"/>
              <w:left w:val="nil"/>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sidRPr="00A710E7">
              <w:rPr>
                <w:rFonts w:ascii="Arial" w:hAnsi="Arial" w:cs="Arial"/>
                <w:color w:val="000000"/>
              </w:rPr>
              <w:t>Floating platform for tethered ADCP deployment</w:t>
            </w:r>
          </w:p>
        </w:tc>
      </w:tr>
      <w:tr w:rsidR="008B5D8F" w:rsidRPr="00A710E7" w:rsidTr="008B5D8F">
        <w:trPr>
          <w:trHeight w:val="300"/>
        </w:trPr>
        <w:tc>
          <w:tcPr>
            <w:tcW w:w="1670" w:type="pct"/>
            <w:tcBorders>
              <w:top w:val="nil"/>
              <w:left w:val="single" w:sz="4" w:space="0" w:color="auto"/>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sidRPr="00A710E7">
              <w:rPr>
                <w:rFonts w:ascii="Arial" w:hAnsi="Arial" w:cs="Arial"/>
                <w:color w:val="000000"/>
              </w:rPr>
              <w:t>Positioning</w:t>
            </w:r>
          </w:p>
        </w:tc>
        <w:tc>
          <w:tcPr>
            <w:tcW w:w="3330" w:type="pct"/>
            <w:tcBorders>
              <w:top w:val="nil"/>
              <w:left w:val="nil"/>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sidRPr="00A710E7">
              <w:rPr>
                <w:rFonts w:ascii="Arial" w:hAnsi="Arial" w:cs="Arial"/>
                <w:color w:val="000000"/>
              </w:rPr>
              <w:t>GPS for positioning</w:t>
            </w:r>
          </w:p>
        </w:tc>
      </w:tr>
      <w:tr w:rsidR="008B5D8F" w:rsidRPr="00A710E7" w:rsidTr="008B5D8F">
        <w:trPr>
          <w:trHeight w:val="300"/>
        </w:trPr>
        <w:tc>
          <w:tcPr>
            <w:tcW w:w="1670" w:type="pct"/>
            <w:tcBorders>
              <w:top w:val="nil"/>
              <w:left w:val="single" w:sz="4" w:space="0" w:color="auto"/>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sidRPr="00A710E7">
              <w:rPr>
                <w:rFonts w:ascii="Arial" w:hAnsi="Arial" w:cs="Arial"/>
                <w:color w:val="000000"/>
              </w:rPr>
              <w:t>Tethers</w:t>
            </w:r>
          </w:p>
        </w:tc>
        <w:tc>
          <w:tcPr>
            <w:tcW w:w="3330" w:type="pct"/>
            <w:tcBorders>
              <w:top w:val="nil"/>
              <w:left w:val="nil"/>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sidRPr="00A710E7">
              <w:rPr>
                <w:rFonts w:ascii="Arial" w:hAnsi="Arial" w:cs="Arial"/>
                <w:color w:val="000000"/>
              </w:rPr>
              <w:t>All necessary tethers and taglines </w:t>
            </w:r>
          </w:p>
        </w:tc>
      </w:tr>
      <w:tr w:rsidR="008B5D8F" w:rsidRPr="00A710E7" w:rsidTr="008B5D8F">
        <w:trPr>
          <w:trHeight w:val="615"/>
        </w:trPr>
        <w:tc>
          <w:tcPr>
            <w:tcW w:w="1670" w:type="pct"/>
            <w:tcBorders>
              <w:top w:val="nil"/>
              <w:left w:val="single" w:sz="4" w:space="0" w:color="auto"/>
              <w:bottom w:val="single" w:sz="4" w:space="0" w:color="auto"/>
              <w:right w:val="single" w:sz="4" w:space="0" w:color="auto"/>
            </w:tcBorders>
            <w:shd w:val="clear" w:color="auto" w:fill="auto"/>
            <w:noWrap/>
            <w:vAlign w:val="bottom"/>
            <w:hideMark/>
          </w:tcPr>
          <w:p w:rsidR="008B5D8F" w:rsidRPr="00A710E7" w:rsidRDefault="008B5D8F" w:rsidP="008B5D8F">
            <w:pPr>
              <w:spacing w:after="0"/>
              <w:rPr>
                <w:rFonts w:ascii="Arial" w:hAnsi="Arial" w:cs="Arial"/>
                <w:color w:val="000000"/>
              </w:rPr>
            </w:pPr>
            <w:r w:rsidRPr="00A710E7">
              <w:rPr>
                <w:rFonts w:ascii="Arial" w:hAnsi="Arial" w:cs="Arial"/>
                <w:color w:val="000000"/>
              </w:rPr>
              <w:t>Software</w:t>
            </w:r>
          </w:p>
        </w:tc>
        <w:tc>
          <w:tcPr>
            <w:tcW w:w="3330" w:type="pct"/>
            <w:tcBorders>
              <w:top w:val="nil"/>
              <w:left w:val="nil"/>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color w:val="000000"/>
              </w:rPr>
            </w:pPr>
            <w:r w:rsidRPr="00A710E7">
              <w:rPr>
                <w:rFonts w:ascii="Arial" w:hAnsi="Arial" w:cs="Arial"/>
                <w:color w:val="000000"/>
              </w:rPr>
              <w:t>Windows-based software for display of velocity, discharge, depth, and width information in real-time.</w:t>
            </w:r>
          </w:p>
        </w:tc>
      </w:tr>
      <w:tr w:rsidR="008B5D8F" w:rsidRPr="00A710E7" w:rsidTr="008B5D8F">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B5D8F" w:rsidRPr="00A710E7" w:rsidRDefault="008B5D8F" w:rsidP="008B5D8F">
            <w:pPr>
              <w:spacing w:after="0"/>
              <w:rPr>
                <w:rFonts w:ascii="Arial" w:hAnsi="Arial" w:cs="Arial"/>
                <w:b/>
                <w:bCs/>
                <w:color w:val="000000"/>
              </w:rPr>
            </w:pPr>
            <w:r w:rsidRPr="00A710E7">
              <w:rPr>
                <w:rFonts w:ascii="Arial" w:hAnsi="Arial" w:cs="Arial"/>
                <w:b/>
                <w:bCs/>
                <w:color w:val="000000"/>
              </w:rPr>
              <w:t>General Features</w:t>
            </w:r>
          </w:p>
        </w:tc>
      </w:tr>
      <w:tr w:rsidR="008B5D8F" w:rsidRPr="00A710E7" w:rsidTr="008B5D8F">
        <w:trPr>
          <w:trHeight w:val="315"/>
        </w:trPr>
        <w:tc>
          <w:tcPr>
            <w:tcW w:w="1670" w:type="pct"/>
            <w:tcBorders>
              <w:top w:val="nil"/>
              <w:left w:val="single" w:sz="4" w:space="0" w:color="auto"/>
              <w:bottom w:val="single" w:sz="4" w:space="0" w:color="auto"/>
              <w:right w:val="single" w:sz="4" w:space="0" w:color="auto"/>
            </w:tcBorders>
            <w:shd w:val="clear" w:color="auto" w:fill="auto"/>
            <w:noWrap/>
            <w:vAlign w:val="bottom"/>
            <w:hideMark/>
          </w:tcPr>
          <w:p w:rsidR="008B5D8F" w:rsidRPr="00A710E7" w:rsidRDefault="008B5D8F" w:rsidP="008B5D8F">
            <w:pPr>
              <w:spacing w:after="0"/>
              <w:rPr>
                <w:rFonts w:ascii="Arial" w:hAnsi="Arial" w:cs="Arial"/>
                <w:color w:val="000000"/>
              </w:rPr>
            </w:pPr>
            <w:r w:rsidRPr="00A710E7">
              <w:rPr>
                <w:rFonts w:ascii="Arial" w:hAnsi="Arial" w:cs="Arial"/>
                <w:color w:val="000000"/>
              </w:rPr>
              <w:t>Tools</w:t>
            </w:r>
          </w:p>
        </w:tc>
        <w:tc>
          <w:tcPr>
            <w:tcW w:w="3330" w:type="pct"/>
            <w:tcBorders>
              <w:top w:val="nil"/>
              <w:left w:val="nil"/>
              <w:bottom w:val="single" w:sz="4" w:space="0" w:color="auto"/>
              <w:right w:val="single" w:sz="4" w:space="0" w:color="auto"/>
            </w:tcBorders>
            <w:shd w:val="clear" w:color="auto" w:fill="auto"/>
            <w:vAlign w:val="bottom"/>
            <w:hideMark/>
          </w:tcPr>
          <w:p w:rsidR="008B5D8F" w:rsidRPr="00A710E7" w:rsidRDefault="008B5D8F" w:rsidP="008B5D8F">
            <w:pPr>
              <w:spacing w:after="0"/>
              <w:rPr>
                <w:rFonts w:ascii="Arial" w:hAnsi="Arial" w:cs="Arial"/>
                <w:color w:val="000000"/>
              </w:rPr>
            </w:pPr>
            <w:r w:rsidRPr="00A710E7">
              <w:rPr>
                <w:rFonts w:ascii="Arial" w:hAnsi="Arial" w:cs="Arial"/>
                <w:color w:val="000000"/>
              </w:rPr>
              <w:t>Complete tool kit for installation and routine maintenance</w:t>
            </w:r>
          </w:p>
        </w:tc>
      </w:tr>
      <w:tr w:rsidR="008B5D8F" w:rsidRPr="00A710E7" w:rsidTr="008B5D8F">
        <w:trPr>
          <w:trHeight w:val="315"/>
        </w:trPr>
        <w:tc>
          <w:tcPr>
            <w:tcW w:w="1670" w:type="pct"/>
            <w:tcBorders>
              <w:top w:val="nil"/>
              <w:left w:val="single" w:sz="4" w:space="0" w:color="auto"/>
              <w:bottom w:val="single" w:sz="4" w:space="0" w:color="auto"/>
              <w:right w:val="single" w:sz="4" w:space="0" w:color="auto"/>
            </w:tcBorders>
            <w:shd w:val="clear" w:color="auto" w:fill="auto"/>
            <w:noWrap/>
            <w:vAlign w:val="bottom"/>
            <w:hideMark/>
          </w:tcPr>
          <w:p w:rsidR="008B5D8F" w:rsidRPr="00A710E7" w:rsidRDefault="008B5D8F" w:rsidP="008B5D8F">
            <w:pPr>
              <w:spacing w:after="0"/>
              <w:rPr>
                <w:rFonts w:ascii="Arial" w:hAnsi="Arial" w:cs="Arial"/>
                <w:color w:val="000000"/>
              </w:rPr>
            </w:pPr>
            <w:r w:rsidRPr="00A710E7">
              <w:rPr>
                <w:rFonts w:ascii="Arial" w:hAnsi="Arial" w:cs="Arial"/>
                <w:color w:val="000000"/>
              </w:rPr>
              <w:t>Manuals</w:t>
            </w:r>
          </w:p>
        </w:tc>
        <w:tc>
          <w:tcPr>
            <w:tcW w:w="3330" w:type="pct"/>
            <w:tcBorders>
              <w:top w:val="nil"/>
              <w:left w:val="nil"/>
              <w:bottom w:val="single" w:sz="4" w:space="0" w:color="auto"/>
              <w:right w:val="single" w:sz="4" w:space="0" w:color="auto"/>
            </w:tcBorders>
            <w:shd w:val="clear" w:color="auto" w:fill="auto"/>
            <w:vAlign w:val="bottom"/>
            <w:hideMark/>
          </w:tcPr>
          <w:p w:rsidR="008B5D8F" w:rsidRPr="00A710E7" w:rsidRDefault="008B5D8F" w:rsidP="008B5D8F">
            <w:pPr>
              <w:spacing w:after="0"/>
              <w:rPr>
                <w:rFonts w:ascii="Arial" w:hAnsi="Arial" w:cs="Arial"/>
                <w:color w:val="000000"/>
              </w:rPr>
            </w:pPr>
            <w:r w:rsidRPr="00A710E7">
              <w:rPr>
                <w:rFonts w:ascii="Arial" w:hAnsi="Arial" w:cs="Arial"/>
                <w:color w:val="000000"/>
              </w:rPr>
              <w:t>Full documentation and maintenance instructions in English</w:t>
            </w:r>
          </w:p>
        </w:tc>
      </w:tr>
    </w:tbl>
    <w:p w:rsidR="008B5D8F" w:rsidRDefault="008B5D8F" w:rsidP="008B5D8F">
      <w:pPr>
        <w:spacing w:after="0"/>
        <w:rPr>
          <w:b/>
        </w:rPr>
      </w:pPr>
    </w:p>
    <w:p w:rsidR="008B5D8F" w:rsidRPr="004F6F46" w:rsidRDefault="008B5D8F" w:rsidP="008B5D8F"/>
    <w:p w:rsidR="001C5A15" w:rsidRPr="004F6F46" w:rsidRDefault="001C5A15" w:rsidP="001C5A15"/>
    <w:p w:rsidR="001C5A15" w:rsidRDefault="001C5A15" w:rsidP="001C5A15">
      <w:pPr>
        <w:rPr>
          <w:rFonts w:asciiTheme="majorHAnsi" w:eastAsiaTheme="majorEastAsia" w:hAnsiTheme="majorHAnsi" w:cstheme="majorBidi"/>
          <w:b/>
          <w:bCs/>
          <w:color w:val="365F91" w:themeColor="accent1" w:themeShade="BF"/>
          <w:sz w:val="28"/>
          <w:szCs w:val="28"/>
        </w:rPr>
      </w:pPr>
      <w:r>
        <w:br w:type="page"/>
      </w:r>
    </w:p>
    <w:p w:rsidR="001C5A15" w:rsidRDefault="001C5A15" w:rsidP="001C5A15">
      <w:pPr>
        <w:pStyle w:val="Heading2"/>
      </w:pPr>
      <w:r>
        <w:lastRenderedPageBreak/>
        <w:t>Telemetry</w:t>
      </w:r>
    </w:p>
    <w:p w:rsidR="001C5A15" w:rsidRDefault="001C5A15" w:rsidP="005221F9">
      <w:pPr>
        <w:pStyle w:val="Heading3"/>
      </w:pPr>
      <w:r>
        <w:t>GSM / GPRS</w:t>
      </w:r>
    </w:p>
    <w:tbl>
      <w:tblPr>
        <w:tblW w:w="5000" w:type="pct"/>
        <w:tblLook w:val="04A0"/>
      </w:tblPr>
      <w:tblGrid>
        <w:gridCol w:w="3366"/>
        <w:gridCol w:w="5877"/>
      </w:tblGrid>
      <w:tr w:rsidR="001C5A15" w:rsidRPr="00A710E7" w:rsidTr="001C5A15">
        <w:trPr>
          <w:trHeight w:val="300"/>
        </w:trPr>
        <w:tc>
          <w:tcPr>
            <w:tcW w:w="1821"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C5A15" w:rsidRPr="00A710E7" w:rsidRDefault="001C5A15" w:rsidP="006563E9">
            <w:pPr>
              <w:spacing w:after="0"/>
              <w:rPr>
                <w:rFonts w:ascii="Arial" w:hAnsi="Arial" w:cs="Arial"/>
                <w:color w:val="FF0000"/>
              </w:rPr>
            </w:pPr>
            <w:r w:rsidRPr="00A710E7">
              <w:rPr>
                <w:rFonts w:ascii="Arial" w:hAnsi="Arial" w:cs="Arial"/>
                <w:color w:val="FF0000"/>
              </w:rPr>
              <w:t>Feature</w:t>
            </w:r>
          </w:p>
        </w:tc>
        <w:tc>
          <w:tcPr>
            <w:tcW w:w="3179" w:type="pct"/>
            <w:tcBorders>
              <w:top w:val="single" w:sz="4" w:space="0" w:color="auto"/>
              <w:left w:val="nil"/>
              <w:bottom w:val="single" w:sz="4" w:space="0" w:color="auto"/>
              <w:right w:val="single" w:sz="4" w:space="0" w:color="auto"/>
            </w:tcBorders>
            <w:shd w:val="clear" w:color="000000" w:fill="FFFF00"/>
            <w:noWrap/>
            <w:vAlign w:val="bottom"/>
            <w:hideMark/>
          </w:tcPr>
          <w:p w:rsidR="001C5A15" w:rsidRPr="00A710E7" w:rsidRDefault="001C5A15" w:rsidP="006563E9">
            <w:pPr>
              <w:spacing w:after="0"/>
              <w:rPr>
                <w:rFonts w:ascii="Arial" w:hAnsi="Arial" w:cs="Arial"/>
                <w:color w:val="FF0000"/>
              </w:rPr>
            </w:pPr>
            <w:r w:rsidRPr="00A710E7">
              <w:rPr>
                <w:rFonts w:ascii="Arial" w:hAnsi="Arial" w:cs="Arial"/>
                <w:color w:val="FF0000"/>
              </w:rPr>
              <w:t>Value</w:t>
            </w:r>
          </w:p>
        </w:tc>
      </w:tr>
      <w:tr w:rsidR="001C5A15" w:rsidRPr="00A710E7" w:rsidTr="001C5A15">
        <w:trPr>
          <w:trHeight w:val="300"/>
        </w:trPr>
        <w:tc>
          <w:tcPr>
            <w:tcW w:w="1821" w:type="pct"/>
            <w:tcBorders>
              <w:top w:val="nil"/>
              <w:left w:val="single" w:sz="4" w:space="0" w:color="auto"/>
              <w:bottom w:val="single" w:sz="4" w:space="0" w:color="auto"/>
              <w:right w:val="single" w:sz="4" w:space="0" w:color="auto"/>
            </w:tcBorders>
            <w:shd w:val="clear" w:color="auto" w:fill="auto"/>
            <w:noWrap/>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Operating Temperature</w:t>
            </w:r>
          </w:p>
        </w:tc>
        <w:tc>
          <w:tcPr>
            <w:tcW w:w="3179"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From -20 to +60</w:t>
            </w:r>
          </w:p>
        </w:tc>
      </w:tr>
      <w:tr w:rsidR="001C5A15" w:rsidRPr="00A710E7" w:rsidTr="001C5A15">
        <w:trPr>
          <w:trHeight w:val="300"/>
        </w:trPr>
        <w:tc>
          <w:tcPr>
            <w:tcW w:w="1821" w:type="pct"/>
            <w:tcBorders>
              <w:top w:val="nil"/>
              <w:left w:val="single" w:sz="4" w:space="0" w:color="auto"/>
              <w:bottom w:val="single" w:sz="4" w:space="0" w:color="auto"/>
              <w:right w:val="single" w:sz="4" w:space="0" w:color="auto"/>
            </w:tcBorders>
            <w:shd w:val="clear" w:color="auto" w:fill="auto"/>
            <w:noWrap/>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Performance</w:t>
            </w:r>
          </w:p>
        </w:tc>
        <w:tc>
          <w:tcPr>
            <w:tcW w:w="3179"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Data Reception availability of 95% or better</w:t>
            </w:r>
          </w:p>
        </w:tc>
      </w:tr>
      <w:tr w:rsidR="001C5A15" w:rsidRPr="00A710E7" w:rsidTr="006563E9">
        <w:trPr>
          <w:trHeight w:val="980"/>
        </w:trPr>
        <w:tc>
          <w:tcPr>
            <w:tcW w:w="1821" w:type="pct"/>
            <w:tcBorders>
              <w:top w:val="nil"/>
              <w:left w:val="single" w:sz="4" w:space="0" w:color="auto"/>
              <w:bottom w:val="single" w:sz="4" w:space="0" w:color="auto"/>
              <w:right w:val="single" w:sz="4" w:space="0" w:color="auto"/>
            </w:tcBorders>
            <w:shd w:val="clear" w:color="auto" w:fill="auto"/>
            <w:noWrap/>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Form factor</w:t>
            </w:r>
          </w:p>
        </w:tc>
        <w:tc>
          <w:tcPr>
            <w:tcW w:w="3179"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The Transmitter should either be integral part of data logger specified above, or it should be supplied as independent unit compatible with supplied data logger</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5A15" w:rsidRPr="00A710E7" w:rsidRDefault="001C5A15" w:rsidP="006563E9">
            <w:pPr>
              <w:spacing w:after="0"/>
              <w:rPr>
                <w:rFonts w:ascii="Arial" w:hAnsi="Arial" w:cs="Arial"/>
                <w:b/>
                <w:bCs/>
                <w:color w:val="000000"/>
                <w:szCs w:val="24"/>
              </w:rPr>
            </w:pPr>
            <w:r w:rsidRPr="00A710E7">
              <w:rPr>
                <w:rFonts w:ascii="Arial" w:hAnsi="Arial" w:cs="Arial"/>
                <w:b/>
                <w:bCs/>
                <w:color w:val="000000"/>
              </w:rPr>
              <w:t>Specific Features</w:t>
            </w:r>
          </w:p>
        </w:tc>
      </w:tr>
      <w:tr w:rsidR="001C5A15" w:rsidRPr="00A710E7" w:rsidTr="001C5A15">
        <w:trPr>
          <w:trHeight w:val="600"/>
        </w:trPr>
        <w:tc>
          <w:tcPr>
            <w:tcW w:w="1821" w:type="pct"/>
            <w:tcBorders>
              <w:top w:val="nil"/>
              <w:left w:val="single" w:sz="4" w:space="0" w:color="auto"/>
              <w:bottom w:val="single" w:sz="4" w:space="0" w:color="auto"/>
              <w:right w:val="single" w:sz="4" w:space="0" w:color="auto"/>
            </w:tcBorders>
            <w:shd w:val="clear" w:color="auto" w:fill="auto"/>
            <w:noWrap/>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Communication Direction</w:t>
            </w:r>
          </w:p>
        </w:tc>
        <w:tc>
          <w:tcPr>
            <w:tcW w:w="3179"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Utilize GPRS network for two-way TCP/IP (INTERNET) connection</w:t>
            </w:r>
          </w:p>
        </w:tc>
      </w:tr>
      <w:tr w:rsidR="001C5A15" w:rsidRPr="00A710E7" w:rsidTr="001C5A15">
        <w:trPr>
          <w:trHeight w:val="300"/>
        </w:trPr>
        <w:tc>
          <w:tcPr>
            <w:tcW w:w="1821" w:type="pct"/>
            <w:tcBorders>
              <w:top w:val="nil"/>
              <w:left w:val="single" w:sz="4" w:space="0" w:color="auto"/>
              <w:bottom w:val="single" w:sz="4" w:space="0" w:color="auto"/>
              <w:right w:val="single" w:sz="4" w:space="0" w:color="auto"/>
            </w:tcBorders>
            <w:shd w:val="clear" w:color="auto" w:fill="auto"/>
            <w:noWrap/>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VPN protocol</w:t>
            </w:r>
          </w:p>
        </w:tc>
        <w:tc>
          <w:tcPr>
            <w:tcW w:w="3179"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Radio to utilize VPN protocol</w:t>
            </w:r>
          </w:p>
        </w:tc>
      </w:tr>
      <w:tr w:rsidR="001C5A15" w:rsidRPr="00A710E7" w:rsidTr="001C5A15">
        <w:trPr>
          <w:trHeight w:val="900"/>
        </w:trPr>
        <w:tc>
          <w:tcPr>
            <w:tcW w:w="1821" w:type="pct"/>
            <w:tcBorders>
              <w:top w:val="nil"/>
              <w:left w:val="single" w:sz="4" w:space="0" w:color="auto"/>
              <w:bottom w:val="single" w:sz="4" w:space="0" w:color="auto"/>
              <w:right w:val="single" w:sz="4" w:space="0" w:color="auto"/>
            </w:tcBorders>
            <w:shd w:val="clear" w:color="auto" w:fill="auto"/>
            <w:noWrap/>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Transmission trigger</w:t>
            </w:r>
          </w:p>
        </w:tc>
        <w:tc>
          <w:tcPr>
            <w:tcW w:w="3179"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Data collection to be triggered by interrogation from Data Center, or by event based transmission triggered by remote site</w:t>
            </w:r>
          </w:p>
        </w:tc>
      </w:tr>
      <w:tr w:rsidR="001C5A15" w:rsidRPr="00A710E7" w:rsidTr="001C5A15">
        <w:trPr>
          <w:trHeight w:val="600"/>
        </w:trPr>
        <w:tc>
          <w:tcPr>
            <w:tcW w:w="1821" w:type="pct"/>
            <w:tcBorders>
              <w:top w:val="nil"/>
              <w:left w:val="single" w:sz="4" w:space="0" w:color="auto"/>
              <w:bottom w:val="single" w:sz="4" w:space="0" w:color="auto"/>
              <w:right w:val="single" w:sz="4" w:space="0" w:color="auto"/>
            </w:tcBorders>
            <w:shd w:val="clear" w:color="auto" w:fill="auto"/>
            <w:noWrap/>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Power Saving</w:t>
            </w:r>
          </w:p>
        </w:tc>
        <w:tc>
          <w:tcPr>
            <w:tcW w:w="3179"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Ability to disable interrogation system in order to save power at remote site</w:t>
            </w:r>
          </w:p>
        </w:tc>
      </w:tr>
      <w:tr w:rsidR="001C5A15" w:rsidRPr="00A710E7" w:rsidTr="001C5A15">
        <w:trPr>
          <w:trHeight w:val="600"/>
        </w:trPr>
        <w:tc>
          <w:tcPr>
            <w:tcW w:w="1821" w:type="pct"/>
            <w:tcBorders>
              <w:top w:val="nil"/>
              <w:left w:val="single" w:sz="4" w:space="0" w:color="auto"/>
              <w:bottom w:val="single" w:sz="4" w:space="0" w:color="auto"/>
              <w:right w:val="single" w:sz="4" w:space="0" w:color="auto"/>
            </w:tcBorders>
            <w:shd w:val="clear" w:color="auto" w:fill="auto"/>
            <w:noWrap/>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Communication Protocol</w:t>
            </w:r>
          </w:p>
        </w:tc>
        <w:tc>
          <w:tcPr>
            <w:tcW w:w="3179"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Data transmission to execute HTTP Post or FTPS to transmit data to the Data Center</w:t>
            </w:r>
          </w:p>
        </w:tc>
      </w:tr>
      <w:tr w:rsidR="001C5A15" w:rsidRPr="00A710E7" w:rsidTr="001C5A15">
        <w:trPr>
          <w:trHeight w:val="600"/>
        </w:trPr>
        <w:tc>
          <w:tcPr>
            <w:tcW w:w="1821" w:type="pct"/>
            <w:tcBorders>
              <w:top w:val="nil"/>
              <w:left w:val="single" w:sz="4" w:space="0" w:color="auto"/>
              <w:bottom w:val="single" w:sz="4" w:space="0" w:color="auto"/>
              <w:right w:val="single" w:sz="4" w:space="0" w:color="auto"/>
            </w:tcBorders>
            <w:shd w:val="clear" w:color="auto" w:fill="auto"/>
            <w:noWrap/>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Accessories</w:t>
            </w:r>
          </w:p>
        </w:tc>
        <w:tc>
          <w:tcPr>
            <w:tcW w:w="3179"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All associated equipment, including Antenna all cables and mounting hardware</w:t>
            </w:r>
          </w:p>
        </w:tc>
      </w:tr>
    </w:tbl>
    <w:p w:rsidR="001C5A15" w:rsidRDefault="001C5A15" w:rsidP="006563E9">
      <w:pPr>
        <w:spacing w:after="0"/>
        <w:rPr>
          <w:b/>
        </w:rPr>
      </w:pPr>
    </w:p>
    <w:p w:rsidR="001C5A15" w:rsidRDefault="001C5A15" w:rsidP="001C5A15">
      <w:pPr>
        <w:rPr>
          <w:rFonts w:asciiTheme="majorHAnsi" w:eastAsiaTheme="majorEastAsia" w:hAnsiTheme="majorHAnsi" w:cstheme="majorBidi"/>
          <w:b/>
          <w:bCs/>
          <w:color w:val="4F81BD" w:themeColor="accent1"/>
          <w:sz w:val="26"/>
          <w:szCs w:val="26"/>
        </w:rPr>
      </w:pPr>
      <w:r>
        <w:br w:type="page"/>
      </w:r>
    </w:p>
    <w:p w:rsidR="001C5A15" w:rsidRDefault="001C5A15" w:rsidP="005221F9">
      <w:pPr>
        <w:pStyle w:val="Heading3"/>
      </w:pPr>
      <w:r>
        <w:lastRenderedPageBreak/>
        <w:t>INSAT Radio</w:t>
      </w:r>
    </w:p>
    <w:tbl>
      <w:tblPr>
        <w:tblW w:w="5000" w:type="pct"/>
        <w:tblLook w:val="04A0"/>
      </w:tblPr>
      <w:tblGrid>
        <w:gridCol w:w="2799"/>
        <w:gridCol w:w="6444"/>
      </w:tblGrid>
      <w:tr w:rsidR="001C5A15" w:rsidRPr="00A710E7" w:rsidTr="001C5A15">
        <w:trPr>
          <w:trHeight w:val="300"/>
        </w:trPr>
        <w:tc>
          <w:tcPr>
            <w:tcW w:w="1650"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C5A15" w:rsidRPr="00A710E7" w:rsidRDefault="001C5A15" w:rsidP="006563E9">
            <w:pPr>
              <w:spacing w:after="0"/>
              <w:rPr>
                <w:rFonts w:ascii="Arial" w:hAnsi="Arial" w:cs="Arial"/>
                <w:color w:val="FF0000"/>
              </w:rPr>
            </w:pPr>
            <w:r w:rsidRPr="00A710E7">
              <w:rPr>
                <w:rFonts w:ascii="Arial" w:hAnsi="Arial" w:cs="Arial"/>
                <w:color w:val="FF0000"/>
              </w:rPr>
              <w:t>Feature</w:t>
            </w:r>
          </w:p>
        </w:tc>
        <w:tc>
          <w:tcPr>
            <w:tcW w:w="3350" w:type="pct"/>
            <w:tcBorders>
              <w:top w:val="single" w:sz="4" w:space="0" w:color="auto"/>
              <w:left w:val="nil"/>
              <w:bottom w:val="single" w:sz="4" w:space="0" w:color="auto"/>
              <w:right w:val="single" w:sz="4" w:space="0" w:color="auto"/>
            </w:tcBorders>
            <w:shd w:val="clear" w:color="000000" w:fill="FFFF00"/>
            <w:noWrap/>
            <w:vAlign w:val="bottom"/>
            <w:hideMark/>
          </w:tcPr>
          <w:p w:rsidR="001C5A15" w:rsidRPr="00A710E7" w:rsidRDefault="001C5A15" w:rsidP="006563E9">
            <w:pPr>
              <w:spacing w:after="0"/>
              <w:rPr>
                <w:rFonts w:ascii="Arial" w:hAnsi="Arial" w:cs="Arial"/>
                <w:color w:val="FF0000"/>
              </w:rPr>
            </w:pPr>
            <w:r w:rsidRPr="00A710E7">
              <w:rPr>
                <w:rFonts w:ascii="Arial" w:hAnsi="Arial" w:cs="Arial"/>
                <w:color w:val="FF0000"/>
              </w:rPr>
              <w:t>Value</w:t>
            </w:r>
          </w:p>
        </w:tc>
      </w:tr>
      <w:tr w:rsidR="001C5A15" w:rsidRPr="00A710E7" w:rsidTr="001C5A15">
        <w:trPr>
          <w:trHeight w:val="300"/>
        </w:trPr>
        <w:tc>
          <w:tcPr>
            <w:tcW w:w="1650" w:type="pct"/>
            <w:tcBorders>
              <w:top w:val="nil"/>
              <w:left w:val="single" w:sz="4" w:space="0" w:color="auto"/>
              <w:bottom w:val="single" w:sz="4" w:space="0" w:color="auto"/>
              <w:right w:val="single" w:sz="4" w:space="0" w:color="auto"/>
            </w:tcBorders>
            <w:shd w:val="clear" w:color="auto" w:fill="auto"/>
            <w:noWrap/>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Operating Temperature</w:t>
            </w:r>
          </w:p>
        </w:tc>
        <w:tc>
          <w:tcPr>
            <w:tcW w:w="335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From -20 to +60</w:t>
            </w:r>
          </w:p>
        </w:tc>
      </w:tr>
      <w:tr w:rsidR="001C5A15" w:rsidRPr="00A710E7" w:rsidTr="001C5A15">
        <w:trPr>
          <w:trHeight w:val="300"/>
        </w:trPr>
        <w:tc>
          <w:tcPr>
            <w:tcW w:w="1650" w:type="pct"/>
            <w:tcBorders>
              <w:top w:val="nil"/>
              <w:left w:val="single" w:sz="4" w:space="0" w:color="auto"/>
              <w:bottom w:val="single" w:sz="4" w:space="0" w:color="auto"/>
              <w:right w:val="single" w:sz="4" w:space="0" w:color="auto"/>
            </w:tcBorders>
            <w:shd w:val="clear" w:color="auto" w:fill="auto"/>
            <w:noWrap/>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Environment Relative Humidity</w:t>
            </w:r>
          </w:p>
        </w:tc>
        <w:tc>
          <w:tcPr>
            <w:tcW w:w="335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0 to 100 %</w:t>
            </w:r>
          </w:p>
        </w:tc>
      </w:tr>
      <w:tr w:rsidR="001C5A15" w:rsidRPr="00A710E7" w:rsidTr="001C5A15">
        <w:trPr>
          <w:trHeight w:val="300"/>
        </w:trPr>
        <w:tc>
          <w:tcPr>
            <w:tcW w:w="1650" w:type="pct"/>
            <w:tcBorders>
              <w:top w:val="nil"/>
              <w:left w:val="single" w:sz="4" w:space="0" w:color="auto"/>
              <w:bottom w:val="single" w:sz="4" w:space="0" w:color="auto"/>
              <w:right w:val="single" w:sz="4" w:space="0" w:color="auto"/>
            </w:tcBorders>
            <w:shd w:val="clear" w:color="auto" w:fill="auto"/>
            <w:noWrap/>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Career Frequency</w:t>
            </w:r>
          </w:p>
        </w:tc>
        <w:tc>
          <w:tcPr>
            <w:tcW w:w="335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402 - 403 MHz</w:t>
            </w:r>
          </w:p>
        </w:tc>
      </w:tr>
      <w:tr w:rsidR="001C5A15" w:rsidRPr="00A710E7" w:rsidTr="001C5A15">
        <w:trPr>
          <w:trHeight w:val="300"/>
        </w:trPr>
        <w:tc>
          <w:tcPr>
            <w:tcW w:w="1650" w:type="pct"/>
            <w:tcBorders>
              <w:top w:val="nil"/>
              <w:left w:val="single" w:sz="4" w:space="0" w:color="auto"/>
              <w:bottom w:val="single" w:sz="4" w:space="0" w:color="auto"/>
              <w:right w:val="single" w:sz="4" w:space="0" w:color="auto"/>
            </w:tcBorders>
            <w:shd w:val="clear" w:color="auto" w:fill="auto"/>
            <w:noWrap/>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Output Power</w:t>
            </w:r>
          </w:p>
        </w:tc>
        <w:tc>
          <w:tcPr>
            <w:tcW w:w="335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3-10 W, user settable</w:t>
            </w:r>
          </w:p>
        </w:tc>
      </w:tr>
      <w:tr w:rsidR="001C5A15" w:rsidRPr="00A710E7" w:rsidTr="001C5A15">
        <w:trPr>
          <w:trHeight w:val="300"/>
        </w:trPr>
        <w:tc>
          <w:tcPr>
            <w:tcW w:w="1650" w:type="pct"/>
            <w:tcBorders>
              <w:top w:val="nil"/>
              <w:left w:val="single" w:sz="4" w:space="0" w:color="auto"/>
              <w:bottom w:val="single" w:sz="4" w:space="0" w:color="auto"/>
              <w:right w:val="single" w:sz="4" w:space="0" w:color="auto"/>
            </w:tcBorders>
            <w:shd w:val="clear" w:color="auto" w:fill="auto"/>
            <w:noWrap/>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Data Bit Rate</w:t>
            </w:r>
          </w:p>
        </w:tc>
        <w:tc>
          <w:tcPr>
            <w:tcW w:w="335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4.8 kbps</w:t>
            </w:r>
          </w:p>
        </w:tc>
      </w:tr>
      <w:tr w:rsidR="001C5A15" w:rsidRPr="00A710E7" w:rsidTr="001C5A15">
        <w:trPr>
          <w:trHeight w:val="300"/>
        </w:trPr>
        <w:tc>
          <w:tcPr>
            <w:tcW w:w="1650" w:type="pct"/>
            <w:tcBorders>
              <w:top w:val="nil"/>
              <w:left w:val="single" w:sz="4" w:space="0" w:color="auto"/>
              <w:bottom w:val="single" w:sz="4" w:space="0" w:color="auto"/>
              <w:right w:val="single" w:sz="4" w:space="0" w:color="auto"/>
            </w:tcBorders>
            <w:shd w:val="clear" w:color="auto" w:fill="auto"/>
            <w:noWrap/>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 xml:space="preserve">Antenna cable </w:t>
            </w:r>
          </w:p>
        </w:tc>
        <w:tc>
          <w:tcPr>
            <w:tcW w:w="335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LMR 400 grade or better</w:t>
            </w:r>
          </w:p>
        </w:tc>
      </w:tr>
      <w:tr w:rsidR="001C5A15" w:rsidRPr="00A710E7" w:rsidTr="001C5A15">
        <w:trPr>
          <w:trHeight w:val="300"/>
        </w:trPr>
        <w:tc>
          <w:tcPr>
            <w:tcW w:w="1650" w:type="pct"/>
            <w:tcBorders>
              <w:top w:val="nil"/>
              <w:left w:val="single" w:sz="4" w:space="0" w:color="auto"/>
              <w:bottom w:val="single" w:sz="4" w:space="0" w:color="auto"/>
              <w:right w:val="single" w:sz="4" w:space="0" w:color="auto"/>
            </w:tcBorders>
            <w:shd w:val="clear" w:color="auto" w:fill="auto"/>
            <w:noWrap/>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Performance</w:t>
            </w:r>
          </w:p>
        </w:tc>
        <w:tc>
          <w:tcPr>
            <w:tcW w:w="335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Data Reception availability of 99% or better</w:t>
            </w:r>
          </w:p>
        </w:tc>
      </w:tr>
      <w:tr w:rsidR="001C5A15" w:rsidRPr="00A710E7" w:rsidTr="001C5A15">
        <w:trPr>
          <w:trHeight w:val="1020"/>
        </w:trPr>
        <w:tc>
          <w:tcPr>
            <w:tcW w:w="1650" w:type="pct"/>
            <w:tcBorders>
              <w:top w:val="nil"/>
              <w:left w:val="single" w:sz="4" w:space="0" w:color="auto"/>
              <w:bottom w:val="single" w:sz="4" w:space="0" w:color="auto"/>
              <w:right w:val="single" w:sz="4" w:space="0" w:color="auto"/>
            </w:tcBorders>
            <w:shd w:val="clear" w:color="auto" w:fill="auto"/>
            <w:noWrap/>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Form factor</w:t>
            </w:r>
          </w:p>
        </w:tc>
        <w:tc>
          <w:tcPr>
            <w:tcW w:w="3350"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The Transmitter should either be integral part of data logger specified above, or it should be supplied as independent unit compatible with supplied data logger</w:t>
            </w:r>
          </w:p>
        </w:tc>
      </w:tr>
      <w:tr w:rsidR="001C5A15" w:rsidRPr="00A710E7" w:rsidTr="001C5A15">
        <w:trPr>
          <w:trHeight w:val="42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A15" w:rsidRPr="00A710E7" w:rsidRDefault="001C5A15" w:rsidP="006563E9">
            <w:pPr>
              <w:spacing w:after="0"/>
              <w:rPr>
                <w:rFonts w:ascii="Arial" w:hAnsi="Arial" w:cs="Arial"/>
                <w:b/>
                <w:bCs/>
                <w:color w:val="000000"/>
              </w:rPr>
            </w:pPr>
            <w:proofErr w:type="spellStart"/>
            <w:r w:rsidRPr="00A710E7">
              <w:rPr>
                <w:rFonts w:ascii="Arial" w:hAnsi="Arial" w:cs="Arial"/>
                <w:b/>
                <w:bCs/>
                <w:color w:val="000000"/>
              </w:rPr>
              <w:t>Yagi</w:t>
            </w:r>
            <w:proofErr w:type="spellEnd"/>
            <w:r w:rsidRPr="00A710E7">
              <w:rPr>
                <w:rFonts w:ascii="Arial" w:hAnsi="Arial" w:cs="Arial"/>
                <w:b/>
                <w:bCs/>
                <w:color w:val="000000"/>
              </w:rPr>
              <w:t xml:space="preserve"> Antenna</w:t>
            </w:r>
          </w:p>
        </w:tc>
      </w:tr>
      <w:tr w:rsidR="001C5A15" w:rsidRPr="00A710E7" w:rsidTr="001C5A15">
        <w:trPr>
          <w:trHeight w:val="420"/>
        </w:trPr>
        <w:tc>
          <w:tcPr>
            <w:tcW w:w="1650" w:type="pct"/>
            <w:tcBorders>
              <w:top w:val="nil"/>
              <w:left w:val="single" w:sz="4" w:space="0" w:color="auto"/>
              <w:bottom w:val="single" w:sz="4" w:space="0" w:color="auto"/>
              <w:right w:val="single" w:sz="4" w:space="0" w:color="auto"/>
            </w:tcBorders>
            <w:shd w:val="clear" w:color="auto" w:fill="auto"/>
            <w:noWrap/>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Polarization</w:t>
            </w:r>
          </w:p>
        </w:tc>
        <w:tc>
          <w:tcPr>
            <w:tcW w:w="3350"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LHCP or RHCP, switchable in field</w:t>
            </w:r>
          </w:p>
        </w:tc>
      </w:tr>
      <w:tr w:rsidR="001C5A15" w:rsidRPr="00A710E7" w:rsidTr="001C5A15">
        <w:trPr>
          <w:trHeight w:val="420"/>
        </w:trPr>
        <w:tc>
          <w:tcPr>
            <w:tcW w:w="1650" w:type="pct"/>
            <w:tcBorders>
              <w:top w:val="nil"/>
              <w:left w:val="single" w:sz="4" w:space="0" w:color="auto"/>
              <w:bottom w:val="single" w:sz="4" w:space="0" w:color="auto"/>
              <w:right w:val="single" w:sz="4" w:space="0" w:color="auto"/>
            </w:tcBorders>
            <w:shd w:val="clear" w:color="auto" w:fill="auto"/>
            <w:noWrap/>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Gain</w:t>
            </w:r>
          </w:p>
        </w:tc>
        <w:tc>
          <w:tcPr>
            <w:tcW w:w="3350"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 xml:space="preserve">Minimum 11 </w:t>
            </w:r>
            <w:proofErr w:type="spellStart"/>
            <w:r w:rsidRPr="00A710E7">
              <w:rPr>
                <w:rFonts w:ascii="Arial" w:hAnsi="Arial" w:cs="Arial"/>
                <w:color w:val="000000"/>
              </w:rPr>
              <w:t>dbi</w:t>
            </w:r>
            <w:proofErr w:type="spellEnd"/>
            <w:r w:rsidRPr="00A710E7">
              <w:rPr>
                <w:rFonts w:ascii="Arial" w:hAnsi="Arial" w:cs="Arial"/>
                <w:color w:val="000000"/>
              </w:rPr>
              <w:t xml:space="preserve"> or better</w:t>
            </w:r>
          </w:p>
        </w:tc>
      </w:tr>
      <w:tr w:rsidR="001C5A15" w:rsidRPr="00A710E7" w:rsidTr="001C5A15">
        <w:trPr>
          <w:trHeight w:val="420"/>
        </w:trPr>
        <w:tc>
          <w:tcPr>
            <w:tcW w:w="1650" w:type="pct"/>
            <w:tcBorders>
              <w:top w:val="nil"/>
              <w:left w:val="single" w:sz="4" w:space="0" w:color="auto"/>
              <w:bottom w:val="single" w:sz="4" w:space="0" w:color="auto"/>
              <w:right w:val="single" w:sz="4" w:space="0" w:color="auto"/>
            </w:tcBorders>
            <w:shd w:val="clear" w:color="auto" w:fill="auto"/>
            <w:noWrap/>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Center Frequency</w:t>
            </w:r>
          </w:p>
        </w:tc>
        <w:tc>
          <w:tcPr>
            <w:tcW w:w="3350"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402-403 MHz</w:t>
            </w:r>
          </w:p>
        </w:tc>
      </w:tr>
      <w:tr w:rsidR="001C5A15" w:rsidRPr="00A710E7" w:rsidTr="001C5A15">
        <w:trPr>
          <w:trHeight w:val="675"/>
        </w:trPr>
        <w:tc>
          <w:tcPr>
            <w:tcW w:w="1650" w:type="pct"/>
            <w:tcBorders>
              <w:top w:val="nil"/>
              <w:left w:val="single" w:sz="4" w:space="0" w:color="auto"/>
              <w:bottom w:val="single" w:sz="4" w:space="0" w:color="auto"/>
              <w:right w:val="single" w:sz="4" w:space="0" w:color="auto"/>
            </w:tcBorders>
            <w:shd w:val="clear" w:color="auto" w:fill="auto"/>
            <w:noWrap/>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Mounting</w:t>
            </w:r>
          </w:p>
        </w:tc>
        <w:tc>
          <w:tcPr>
            <w:tcW w:w="3350"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Proper mounting and Pointing arrangement for 360 degree azimuth and elevation adjustment</w:t>
            </w:r>
          </w:p>
        </w:tc>
      </w:tr>
      <w:tr w:rsidR="001C5A15" w:rsidRPr="00A710E7" w:rsidTr="001C5A15">
        <w:trPr>
          <w:trHeight w:val="420"/>
        </w:trPr>
        <w:tc>
          <w:tcPr>
            <w:tcW w:w="1650" w:type="pct"/>
            <w:tcBorders>
              <w:top w:val="nil"/>
              <w:left w:val="single" w:sz="4" w:space="0" w:color="auto"/>
              <w:bottom w:val="single" w:sz="4" w:space="0" w:color="auto"/>
              <w:right w:val="single" w:sz="4" w:space="0" w:color="auto"/>
            </w:tcBorders>
            <w:shd w:val="clear" w:color="auto" w:fill="auto"/>
            <w:noWrap/>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Operating Wind speed</w:t>
            </w:r>
          </w:p>
        </w:tc>
        <w:tc>
          <w:tcPr>
            <w:tcW w:w="3350"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 xml:space="preserve">250 </w:t>
            </w:r>
            <w:proofErr w:type="spellStart"/>
            <w:r w:rsidRPr="00A710E7">
              <w:rPr>
                <w:rFonts w:ascii="Arial" w:hAnsi="Arial" w:cs="Arial"/>
                <w:color w:val="000000"/>
              </w:rPr>
              <w:t>kmph</w:t>
            </w:r>
            <w:proofErr w:type="spellEnd"/>
          </w:p>
        </w:tc>
      </w:tr>
      <w:tr w:rsidR="001C5A15" w:rsidRPr="00A710E7" w:rsidTr="001C5A15">
        <w:trPr>
          <w:trHeight w:val="420"/>
        </w:trPr>
        <w:tc>
          <w:tcPr>
            <w:tcW w:w="1650" w:type="pct"/>
            <w:tcBorders>
              <w:top w:val="nil"/>
              <w:left w:val="single" w:sz="4" w:space="0" w:color="auto"/>
              <w:bottom w:val="single" w:sz="4" w:space="0" w:color="auto"/>
              <w:right w:val="single" w:sz="4" w:space="0" w:color="auto"/>
            </w:tcBorders>
            <w:shd w:val="clear" w:color="auto" w:fill="auto"/>
            <w:noWrap/>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Wind Survival</w:t>
            </w:r>
          </w:p>
        </w:tc>
        <w:tc>
          <w:tcPr>
            <w:tcW w:w="3350"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 xml:space="preserve">300 </w:t>
            </w:r>
            <w:proofErr w:type="spellStart"/>
            <w:r w:rsidRPr="00A710E7">
              <w:rPr>
                <w:rFonts w:ascii="Arial" w:hAnsi="Arial" w:cs="Arial"/>
                <w:color w:val="000000"/>
              </w:rPr>
              <w:t>kmph</w:t>
            </w:r>
            <w:proofErr w:type="spellEnd"/>
          </w:p>
        </w:tc>
      </w:tr>
      <w:tr w:rsidR="001C5A15" w:rsidRPr="00A710E7" w:rsidTr="001C5A15">
        <w:trPr>
          <w:trHeight w:val="420"/>
        </w:trPr>
        <w:tc>
          <w:tcPr>
            <w:tcW w:w="1650" w:type="pct"/>
            <w:tcBorders>
              <w:top w:val="nil"/>
              <w:left w:val="single" w:sz="4" w:space="0" w:color="auto"/>
              <w:bottom w:val="single" w:sz="4" w:space="0" w:color="auto"/>
              <w:right w:val="single" w:sz="4" w:space="0" w:color="auto"/>
            </w:tcBorders>
            <w:shd w:val="clear" w:color="auto" w:fill="auto"/>
            <w:noWrap/>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Material</w:t>
            </w:r>
          </w:p>
        </w:tc>
        <w:tc>
          <w:tcPr>
            <w:tcW w:w="3350"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Rust-proof and Oxidation-proof</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5A15" w:rsidRPr="00A710E7" w:rsidRDefault="001C5A15" w:rsidP="006563E9">
            <w:pPr>
              <w:spacing w:after="0"/>
              <w:rPr>
                <w:rFonts w:ascii="Arial" w:hAnsi="Arial" w:cs="Arial"/>
                <w:b/>
                <w:bCs/>
                <w:color w:val="000000"/>
              </w:rPr>
            </w:pPr>
            <w:r w:rsidRPr="00A710E7">
              <w:rPr>
                <w:rFonts w:ascii="Arial" w:hAnsi="Arial" w:cs="Arial"/>
                <w:b/>
                <w:bCs/>
                <w:color w:val="000000"/>
              </w:rPr>
              <w:t>Specific Features</w:t>
            </w:r>
          </w:p>
        </w:tc>
      </w:tr>
      <w:tr w:rsidR="001C5A15" w:rsidRPr="00A710E7" w:rsidTr="001C5A15">
        <w:trPr>
          <w:trHeight w:val="300"/>
        </w:trPr>
        <w:tc>
          <w:tcPr>
            <w:tcW w:w="1650" w:type="pct"/>
            <w:tcBorders>
              <w:top w:val="nil"/>
              <w:left w:val="single" w:sz="4" w:space="0" w:color="auto"/>
              <w:bottom w:val="single" w:sz="4" w:space="0" w:color="auto"/>
              <w:right w:val="single" w:sz="4" w:space="0" w:color="auto"/>
            </w:tcBorders>
            <w:shd w:val="clear" w:color="auto" w:fill="auto"/>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Satellite System</w:t>
            </w:r>
          </w:p>
        </w:tc>
        <w:tc>
          <w:tcPr>
            <w:tcW w:w="3350"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INSAT Radio System to be Used on the INSAT Satellite operated by ISRO</w:t>
            </w:r>
          </w:p>
        </w:tc>
      </w:tr>
      <w:tr w:rsidR="001C5A15" w:rsidRPr="00A710E7" w:rsidTr="001C5A15">
        <w:trPr>
          <w:trHeight w:val="600"/>
        </w:trPr>
        <w:tc>
          <w:tcPr>
            <w:tcW w:w="1650" w:type="pct"/>
            <w:tcBorders>
              <w:top w:val="nil"/>
              <w:left w:val="single" w:sz="4" w:space="0" w:color="auto"/>
              <w:bottom w:val="single" w:sz="4" w:space="0" w:color="auto"/>
              <w:right w:val="single" w:sz="4" w:space="0" w:color="auto"/>
            </w:tcBorders>
            <w:shd w:val="clear" w:color="auto" w:fill="auto"/>
            <w:noWrap/>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Certification</w:t>
            </w:r>
          </w:p>
        </w:tc>
        <w:tc>
          <w:tcPr>
            <w:tcW w:w="3350"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Certificate of acceptance required by ISRO and/or IMD as part of the bid package</w:t>
            </w:r>
          </w:p>
        </w:tc>
      </w:tr>
      <w:tr w:rsidR="001C5A15" w:rsidRPr="00A710E7" w:rsidTr="001C5A15">
        <w:trPr>
          <w:trHeight w:val="600"/>
        </w:trPr>
        <w:tc>
          <w:tcPr>
            <w:tcW w:w="1650" w:type="pct"/>
            <w:tcBorders>
              <w:top w:val="nil"/>
              <w:left w:val="single" w:sz="4" w:space="0" w:color="auto"/>
              <w:bottom w:val="single" w:sz="4" w:space="0" w:color="auto"/>
              <w:right w:val="single" w:sz="4" w:space="0" w:color="auto"/>
            </w:tcBorders>
            <w:shd w:val="clear" w:color="auto" w:fill="auto"/>
            <w:noWrap/>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Demonstration in India</w:t>
            </w:r>
          </w:p>
        </w:tc>
        <w:tc>
          <w:tcPr>
            <w:tcW w:w="3350"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Demonstrated use of the satellite radio with at least 200 radios in current operation in India using INSAT</w:t>
            </w:r>
          </w:p>
        </w:tc>
      </w:tr>
      <w:tr w:rsidR="001C5A15" w:rsidRPr="00A710E7" w:rsidTr="001C5A15">
        <w:trPr>
          <w:trHeight w:val="600"/>
        </w:trPr>
        <w:tc>
          <w:tcPr>
            <w:tcW w:w="1650" w:type="pct"/>
            <w:tcBorders>
              <w:top w:val="nil"/>
              <w:left w:val="single" w:sz="4" w:space="0" w:color="auto"/>
              <w:bottom w:val="single" w:sz="4" w:space="0" w:color="auto"/>
              <w:right w:val="single" w:sz="4" w:space="0" w:color="auto"/>
            </w:tcBorders>
            <w:shd w:val="clear" w:color="auto" w:fill="auto"/>
            <w:noWrap/>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Accessories</w:t>
            </w:r>
          </w:p>
        </w:tc>
        <w:tc>
          <w:tcPr>
            <w:tcW w:w="3350"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All associated equipment, including GPS, GPS Antenna, INSAT Antenna, all cables and mounting hardware</w:t>
            </w:r>
          </w:p>
        </w:tc>
      </w:tr>
    </w:tbl>
    <w:p w:rsidR="001C5A15" w:rsidRDefault="001C5A15" w:rsidP="006563E9">
      <w:pPr>
        <w:spacing w:after="0"/>
        <w:rPr>
          <w:b/>
        </w:rPr>
      </w:pPr>
    </w:p>
    <w:p w:rsidR="001C5A15" w:rsidRDefault="001C5A15" w:rsidP="001C5A15">
      <w:pPr>
        <w:rPr>
          <w:b/>
        </w:rPr>
      </w:pPr>
    </w:p>
    <w:p w:rsidR="001C5A15" w:rsidRDefault="001C5A15" w:rsidP="001C5A15">
      <w:pPr>
        <w:rPr>
          <w:rFonts w:asciiTheme="majorHAnsi" w:eastAsiaTheme="majorEastAsia" w:hAnsiTheme="majorHAnsi" w:cstheme="majorBidi"/>
          <w:b/>
          <w:bCs/>
          <w:color w:val="4F81BD" w:themeColor="accent1"/>
          <w:sz w:val="26"/>
          <w:szCs w:val="26"/>
        </w:rPr>
      </w:pPr>
      <w:r>
        <w:br w:type="page"/>
      </w:r>
    </w:p>
    <w:p w:rsidR="001C5A15" w:rsidRDefault="001C5A15" w:rsidP="005221F9">
      <w:pPr>
        <w:pStyle w:val="Heading3"/>
      </w:pPr>
      <w:r>
        <w:lastRenderedPageBreak/>
        <w:t>VSAT Trans-receiver</w:t>
      </w:r>
    </w:p>
    <w:tbl>
      <w:tblPr>
        <w:tblW w:w="5000" w:type="pct"/>
        <w:tblLook w:val="04A0"/>
      </w:tblPr>
      <w:tblGrid>
        <w:gridCol w:w="3499"/>
        <w:gridCol w:w="5744"/>
      </w:tblGrid>
      <w:tr w:rsidR="001C5A15" w:rsidRPr="00A710E7" w:rsidTr="001C5A15">
        <w:trPr>
          <w:trHeight w:val="300"/>
        </w:trPr>
        <w:tc>
          <w:tcPr>
            <w:tcW w:w="1893"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C5A15" w:rsidRPr="00A710E7" w:rsidRDefault="001C5A15" w:rsidP="006563E9">
            <w:pPr>
              <w:spacing w:after="0"/>
              <w:rPr>
                <w:rFonts w:ascii="Arial" w:hAnsi="Arial" w:cs="Arial"/>
                <w:color w:val="FF0000"/>
              </w:rPr>
            </w:pPr>
            <w:r w:rsidRPr="00A710E7">
              <w:rPr>
                <w:rFonts w:ascii="Arial" w:hAnsi="Arial" w:cs="Arial"/>
                <w:color w:val="FF0000"/>
              </w:rPr>
              <w:t>Feature</w:t>
            </w:r>
          </w:p>
        </w:tc>
        <w:tc>
          <w:tcPr>
            <w:tcW w:w="3107" w:type="pct"/>
            <w:tcBorders>
              <w:top w:val="single" w:sz="4" w:space="0" w:color="auto"/>
              <w:left w:val="nil"/>
              <w:bottom w:val="single" w:sz="4" w:space="0" w:color="auto"/>
              <w:right w:val="single" w:sz="4" w:space="0" w:color="auto"/>
            </w:tcBorders>
            <w:shd w:val="clear" w:color="000000" w:fill="FFFF00"/>
            <w:noWrap/>
            <w:vAlign w:val="bottom"/>
            <w:hideMark/>
          </w:tcPr>
          <w:p w:rsidR="001C5A15" w:rsidRPr="00A710E7" w:rsidRDefault="001C5A15" w:rsidP="006563E9">
            <w:pPr>
              <w:spacing w:after="0"/>
              <w:rPr>
                <w:rFonts w:ascii="Arial" w:hAnsi="Arial" w:cs="Arial"/>
                <w:color w:val="FF0000"/>
              </w:rPr>
            </w:pPr>
            <w:r w:rsidRPr="00A710E7">
              <w:rPr>
                <w:rFonts w:ascii="Arial" w:hAnsi="Arial" w:cs="Arial"/>
                <w:color w:val="FF0000"/>
              </w:rPr>
              <w:t>Value</w:t>
            </w:r>
          </w:p>
        </w:tc>
      </w:tr>
      <w:tr w:rsidR="001C5A15" w:rsidRPr="00A710E7" w:rsidTr="001C5A15">
        <w:trPr>
          <w:trHeight w:val="300"/>
        </w:trPr>
        <w:tc>
          <w:tcPr>
            <w:tcW w:w="1893" w:type="pct"/>
            <w:tcBorders>
              <w:top w:val="nil"/>
              <w:left w:val="single" w:sz="4" w:space="0" w:color="auto"/>
              <w:bottom w:val="single" w:sz="4" w:space="0" w:color="auto"/>
              <w:right w:val="single" w:sz="4" w:space="0" w:color="auto"/>
            </w:tcBorders>
            <w:shd w:val="clear" w:color="auto" w:fill="auto"/>
            <w:noWrap/>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Operating Temperature</w:t>
            </w:r>
          </w:p>
        </w:tc>
        <w:tc>
          <w:tcPr>
            <w:tcW w:w="3107"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From -20 to +60</w:t>
            </w:r>
          </w:p>
        </w:tc>
      </w:tr>
      <w:tr w:rsidR="001C5A15" w:rsidRPr="00A710E7" w:rsidTr="001C5A15">
        <w:trPr>
          <w:trHeight w:val="300"/>
        </w:trPr>
        <w:tc>
          <w:tcPr>
            <w:tcW w:w="1893" w:type="pct"/>
            <w:tcBorders>
              <w:top w:val="nil"/>
              <w:left w:val="single" w:sz="4" w:space="0" w:color="auto"/>
              <w:bottom w:val="single" w:sz="4" w:space="0" w:color="auto"/>
              <w:right w:val="single" w:sz="4" w:space="0" w:color="auto"/>
            </w:tcBorders>
            <w:shd w:val="clear" w:color="auto" w:fill="auto"/>
            <w:noWrap/>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 xml:space="preserve">Antenna cable </w:t>
            </w:r>
          </w:p>
        </w:tc>
        <w:tc>
          <w:tcPr>
            <w:tcW w:w="3107"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LMR 400 grade or better</w:t>
            </w:r>
          </w:p>
        </w:tc>
      </w:tr>
      <w:tr w:rsidR="001C5A15" w:rsidRPr="00A710E7" w:rsidTr="001C5A15">
        <w:trPr>
          <w:trHeight w:val="300"/>
        </w:trPr>
        <w:tc>
          <w:tcPr>
            <w:tcW w:w="1893" w:type="pct"/>
            <w:tcBorders>
              <w:top w:val="nil"/>
              <w:left w:val="single" w:sz="4" w:space="0" w:color="auto"/>
              <w:bottom w:val="single" w:sz="4" w:space="0" w:color="auto"/>
              <w:right w:val="single" w:sz="4" w:space="0" w:color="auto"/>
            </w:tcBorders>
            <w:shd w:val="clear" w:color="auto" w:fill="auto"/>
            <w:noWrap/>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Performance</w:t>
            </w:r>
          </w:p>
        </w:tc>
        <w:tc>
          <w:tcPr>
            <w:tcW w:w="3107"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Data Reception availability of 99% or better</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5A15" w:rsidRPr="00A710E7" w:rsidRDefault="001C5A15" w:rsidP="006563E9">
            <w:pPr>
              <w:spacing w:after="0"/>
              <w:rPr>
                <w:rFonts w:ascii="Arial" w:hAnsi="Arial" w:cs="Arial"/>
                <w:b/>
                <w:bCs/>
                <w:color w:val="000000"/>
                <w:szCs w:val="24"/>
              </w:rPr>
            </w:pPr>
            <w:r w:rsidRPr="00A710E7">
              <w:rPr>
                <w:rFonts w:ascii="Arial" w:hAnsi="Arial" w:cs="Arial"/>
                <w:b/>
                <w:bCs/>
                <w:color w:val="000000"/>
              </w:rPr>
              <w:t>Specific Features</w:t>
            </w:r>
          </w:p>
        </w:tc>
      </w:tr>
      <w:tr w:rsidR="001C5A15" w:rsidRPr="00A710E7" w:rsidTr="001C5A15">
        <w:trPr>
          <w:trHeight w:val="600"/>
        </w:trPr>
        <w:tc>
          <w:tcPr>
            <w:tcW w:w="1893" w:type="pct"/>
            <w:tcBorders>
              <w:top w:val="nil"/>
              <w:left w:val="single" w:sz="4" w:space="0" w:color="auto"/>
              <w:bottom w:val="single" w:sz="4" w:space="0" w:color="auto"/>
              <w:right w:val="single" w:sz="4" w:space="0" w:color="auto"/>
            </w:tcBorders>
            <w:shd w:val="clear" w:color="auto" w:fill="auto"/>
            <w:noWrap/>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Communication Direction</w:t>
            </w:r>
          </w:p>
        </w:tc>
        <w:tc>
          <w:tcPr>
            <w:tcW w:w="3107"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VSAT Radio system to allow two-way communication system between Data Center and remote station</w:t>
            </w:r>
          </w:p>
        </w:tc>
      </w:tr>
      <w:tr w:rsidR="001C5A15" w:rsidRPr="00A710E7" w:rsidTr="001C5A15">
        <w:trPr>
          <w:trHeight w:val="900"/>
        </w:trPr>
        <w:tc>
          <w:tcPr>
            <w:tcW w:w="1893" w:type="pct"/>
            <w:tcBorders>
              <w:top w:val="nil"/>
              <w:left w:val="single" w:sz="4" w:space="0" w:color="auto"/>
              <w:bottom w:val="single" w:sz="4" w:space="0" w:color="auto"/>
              <w:right w:val="single" w:sz="4" w:space="0" w:color="auto"/>
            </w:tcBorders>
            <w:shd w:val="clear" w:color="auto" w:fill="auto"/>
            <w:noWrap/>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Single Hop</w:t>
            </w:r>
          </w:p>
        </w:tc>
        <w:tc>
          <w:tcPr>
            <w:tcW w:w="3107"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VSAT communication will be direct link, and use the internet or any surface based topology for data communication (i.e. leased lines)</w:t>
            </w:r>
          </w:p>
        </w:tc>
      </w:tr>
      <w:tr w:rsidR="001C5A15" w:rsidRPr="00A710E7" w:rsidTr="001C5A15">
        <w:trPr>
          <w:trHeight w:val="600"/>
        </w:trPr>
        <w:tc>
          <w:tcPr>
            <w:tcW w:w="1893" w:type="pct"/>
            <w:tcBorders>
              <w:top w:val="nil"/>
              <w:left w:val="single" w:sz="4" w:space="0" w:color="auto"/>
              <w:bottom w:val="single" w:sz="4" w:space="0" w:color="auto"/>
              <w:right w:val="single" w:sz="4" w:space="0" w:color="auto"/>
            </w:tcBorders>
            <w:shd w:val="clear" w:color="auto" w:fill="auto"/>
            <w:noWrap/>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Bandwidth Sharing</w:t>
            </w:r>
          </w:p>
        </w:tc>
        <w:tc>
          <w:tcPr>
            <w:tcW w:w="3107"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VSAT bandwidth will be able to be shared among all stations</w:t>
            </w:r>
          </w:p>
        </w:tc>
      </w:tr>
      <w:tr w:rsidR="001C5A15" w:rsidRPr="00A710E7" w:rsidTr="001C5A15">
        <w:trPr>
          <w:trHeight w:val="900"/>
        </w:trPr>
        <w:tc>
          <w:tcPr>
            <w:tcW w:w="1893" w:type="pct"/>
            <w:tcBorders>
              <w:top w:val="nil"/>
              <w:left w:val="single" w:sz="4" w:space="0" w:color="auto"/>
              <w:bottom w:val="single" w:sz="4" w:space="0" w:color="auto"/>
              <w:right w:val="single" w:sz="4" w:space="0" w:color="auto"/>
            </w:tcBorders>
            <w:shd w:val="clear" w:color="auto" w:fill="auto"/>
            <w:noWrap/>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Alarm Conditions</w:t>
            </w:r>
          </w:p>
        </w:tc>
        <w:tc>
          <w:tcPr>
            <w:tcW w:w="3107"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VSAT remote stations shall be able to transmit based on alarm conditions at the remote site such as critical water level or exceptional precipitation events</w:t>
            </w:r>
          </w:p>
        </w:tc>
      </w:tr>
      <w:tr w:rsidR="001C5A15" w:rsidRPr="00A710E7" w:rsidTr="001C5A15">
        <w:trPr>
          <w:trHeight w:val="600"/>
        </w:trPr>
        <w:tc>
          <w:tcPr>
            <w:tcW w:w="1893"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Accessories</w:t>
            </w:r>
          </w:p>
        </w:tc>
        <w:tc>
          <w:tcPr>
            <w:tcW w:w="3107"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All associated equipment, including Antenna all cables and mounting hardware</w:t>
            </w:r>
          </w:p>
        </w:tc>
      </w:tr>
    </w:tbl>
    <w:p w:rsidR="001C5A15" w:rsidRDefault="001C5A15" w:rsidP="006563E9">
      <w:pPr>
        <w:spacing w:after="0"/>
        <w:rPr>
          <w:b/>
        </w:rPr>
      </w:pPr>
    </w:p>
    <w:p w:rsidR="001C5A15" w:rsidRDefault="001C5A15" w:rsidP="001C5A15">
      <w:pPr>
        <w:rPr>
          <w:rFonts w:asciiTheme="majorHAnsi" w:eastAsiaTheme="majorEastAsia" w:hAnsiTheme="majorHAnsi" w:cstheme="majorBidi"/>
          <w:b/>
          <w:bCs/>
          <w:color w:val="365F91" w:themeColor="accent1" w:themeShade="BF"/>
          <w:sz w:val="28"/>
          <w:szCs w:val="28"/>
        </w:rPr>
      </w:pPr>
      <w:r>
        <w:br w:type="page"/>
      </w:r>
    </w:p>
    <w:p w:rsidR="001C5A15" w:rsidRDefault="001C5A15" w:rsidP="001C5A15">
      <w:pPr>
        <w:pStyle w:val="Heading2"/>
      </w:pPr>
      <w:r>
        <w:lastRenderedPageBreak/>
        <w:t>Data Collection Platform</w:t>
      </w:r>
    </w:p>
    <w:p w:rsidR="001C5A15" w:rsidRDefault="001C5A15" w:rsidP="005221F9">
      <w:pPr>
        <w:pStyle w:val="Heading3"/>
      </w:pPr>
      <w:r>
        <w:t>Power Supply</w:t>
      </w:r>
    </w:p>
    <w:tbl>
      <w:tblPr>
        <w:tblW w:w="5000" w:type="pct"/>
        <w:tblLook w:val="04A0"/>
      </w:tblPr>
      <w:tblGrid>
        <w:gridCol w:w="2505"/>
        <w:gridCol w:w="6738"/>
      </w:tblGrid>
      <w:tr w:rsidR="001C5A15" w:rsidRPr="00A710E7" w:rsidTr="001C5A15">
        <w:trPr>
          <w:trHeight w:val="300"/>
        </w:trPr>
        <w:tc>
          <w:tcPr>
            <w:tcW w:w="1355"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C5A15" w:rsidRPr="00A710E7" w:rsidRDefault="001C5A15" w:rsidP="006563E9">
            <w:pPr>
              <w:spacing w:after="0"/>
              <w:rPr>
                <w:rFonts w:ascii="Arial" w:hAnsi="Arial" w:cs="Arial"/>
                <w:color w:val="FF0000"/>
              </w:rPr>
            </w:pPr>
            <w:r w:rsidRPr="00A710E7">
              <w:rPr>
                <w:rFonts w:ascii="Arial" w:hAnsi="Arial" w:cs="Arial"/>
                <w:color w:val="FF0000"/>
              </w:rPr>
              <w:t>Feature</w:t>
            </w:r>
          </w:p>
        </w:tc>
        <w:tc>
          <w:tcPr>
            <w:tcW w:w="3645" w:type="pct"/>
            <w:tcBorders>
              <w:top w:val="single" w:sz="4" w:space="0" w:color="auto"/>
              <w:left w:val="nil"/>
              <w:bottom w:val="single" w:sz="4" w:space="0" w:color="auto"/>
              <w:right w:val="single" w:sz="4" w:space="0" w:color="auto"/>
            </w:tcBorders>
            <w:shd w:val="clear" w:color="000000" w:fill="FFFF00"/>
            <w:noWrap/>
            <w:vAlign w:val="bottom"/>
            <w:hideMark/>
          </w:tcPr>
          <w:p w:rsidR="001C5A15" w:rsidRPr="00A710E7" w:rsidRDefault="001C5A15" w:rsidP="006563E9">
            <w:pPr>
              <w:spacing w:after="0"/>
              <w:rPr>
                <w:rFonts w:ascii="Arial" w:hAnsi="Arial" w:cs="Arial"/>
                <w:color w:val="FF0000"/>
              </w:rPr>
            </w:pPr>
            <w:r w:rsidRPr="00A710E7">
              <w:rPr>
                <w:rFonts w:ascii="Arial" w:hAnsi="Arial" w:cs="Arial"/>
                <w:color w:val="FF0000"/>
              </w:rPr>
              <w:t>Units</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6563E9">
            <w:pPr>
              <w:spacing w:after="0"/>
              <w:rPr>
                <w:rFonts w:ascii="Arial" w:hAnsi="Arial" w:cs="Arial"/>
                <w:b/>
                <w:bCs/>
                <w:szCs w:val="24"/>
              </w:rPr>
            </w:pPr>
            <w:r w:rsidRPr="00A710E7">
              <w:rPr>
                <w:rFonts w:ascii="Arial" w:hAnsi="Arial" w:cs="Arial"/>
                <w:b/>
                <w:bCs/>
              </w:rPr>
              <w:t>Battery</w:t>
            </w:r>
          </w:p>
        </w:tc>
      </w:tr>
      <w:tr w:rsidR="001C5A15" w:rsidRPr="00A710E7" w:rsidTr="001C5A15">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Voltage</w:t>
            </w:r>
          </w:p>
        </w:tc>
        <w:tc>
          <w:tcPr>
            <w:tcW w:w="3645"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From -20 to +60</w:t>
            </w:r>
          </w:p>
        </w:tc>
      </w:tr>
      <w:tr w:rsidR="001C5A15" w:rsidRPr="00A710E7" w:rsidTr="001C5A15">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Type</w:t>
            </w:r>
          </w:p>
        </w:tc>
        <w:tc>
          <w:tcPr>
            <w:tcW w:w="3645"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Sealed Maintenance free</w:t>
            </w:r>
          </w:p>
        </w:tc>
      </w:tr>
      <w:tr w:rsidR="001C5A15" w:rsidRPr="00A710E7" w:rsidTr="001C5A15">
        <w:trPr>
          <w:trHeight w:val="6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Capacity</w:t>
            </w:r>
          </w:p>
        </w:tc>
        <w:tc>
          <w:tcPr>
            <w:tcW w:w="3645"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Based on site conditions and Telemetry method, to provide 21 days of backup</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6563E9">
            <w:pPr>
              <w:spacing w:after="0"/>
              <w:rPr>
                <w:rFonts w:ascii="Arial" w:hAnsi="Arial" w:cs="Arial"/>
                <w:b/>
                <w:bCs/>
                <w:color w:val="000000"/>
                <w:szCs w:val="24"/>
              </w:rPr>
            </w:pPr>
            <w:r w:rsidRPr="00A710E7">
              <w:rPr>
                <w:rFonts w:ascii="Arial" w:hAnsi="Arial" w:cs="Arial"/>
                <w:b/>
                <w:bCs/>
                <w:color w:val="000000"/>
              </w:rPr>
              <w:t>Solar Panels</w:t>
            </w:r>
          </w:p>
        </w:tc>
      </w:tr>
      <w:tr w:rsidR="001C5A15" w:rsidRPr="00A710E7" w:rsidTr="001C5A15">
        <w:trPr>
          <w:trHeight w:val="6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Size</w:t>
            </w:r>
          </w:p>
        </w:tc>
        <w:tc>
          <w:tcPr>
            <w:tcW w:w="3645"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Based on Site conditions and Telemetry method used for 21 days of backup</w:t>
            </w:r>
          </w:p>
        </w:tc>
      </w:tr>
      <w:tr w:rsidR="001C5A15" w:rsidRPr="00A710E7" w:rsidTr="001C5A15">
        <w:trPr>
          <w:trHeight w:val="1215"/>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Mounts</w:t>
            </w:r>
          </w:p>
        </w:tc>
        <w:tc>
          <w:tcPr>
            <w:tcW w:w="3645"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The mounts should be sturdy in design; the solar panel should not move or rotate with wind. It should have provision to adjust direction and elevation during installation for optimal solar power generation</w:t>
            </w:r>
          </w:p>
        </w:tc>
      </w:tr>
      <w:tr w:rsidR="001C5A15" w:rsidRPr="00A710E7" w:rsidTr="001C5A15">
        <w:trPr>
          <w:trHeight w:val="300"/>
        </w:trPr>
        <w:tc>
          <w:tcPr>
            <w:tcW w:w="1355"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Charger</w:t>
            </w:r>
          </w:p>
        </w:tc>
        <w:tc>
          <w:tcPr>
            <w:tcW w:w="3645"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Smart solar charger with protection</w:t>
            </w:r>
          </w:p>
        </w:tc>
      </w:tr>
      <w:tr w:rsidR="001C5A15" w:rsidRPr="00A710E7" w:rsidTr="001C5A1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6563E9">
            <w:pPr>
              <w:spacing w:after="0"/>
              <w:rPr>
                <w:rFonts w:ascii="Arial" w:hAnsi="Arial" w:cs="Arial"/>
                <w:b/>
                <w:bCs/>
                <w:color w:val="000000"/>
                <w:szCs w:val="24"/>
              </w:rPr>
            </w:pPr>
            <w:r w:rsidRPr="00A710E7">
              <w:rPr>
                <w:rFonts w:ascii="Arial" w:hAnsi="Arial" w:cs="Arial"/>
                <w:b/>
                <w:bCs/>
                <w:color w:val="000000"/>
              </w:rPr>
              <w:t>General</w:t>
            </w:r>
          </w:p>
        </w:tc>
      </w:tr>
      <w:tr w:rsidR="001C5A15" w:rsidRPr="00A710E7" w:rsidTr="001C5A15">
        <w:trPr>
          <w:trHeight w:val="69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The supplier should determine optimal size of solar panels and batteries, such that system should be operational for at least 21 days in the absence of charging</w:t>
            </w:r>
          </w:p>
        </w:tc>
      </w:tr>
    </w:tbl>
    <w:p w:rsidR="001C5A15" w:rsidRDefault="001C5A15" w:rsidP="006563E9">
      <w:pPr>
        <w:spacing w:after="0"/>
        <w:rPr>
          <w:b/>
        </w:rPr>
      </w:pPr>
    </w:p>
    <w:p w:rsidR="001C5A15" w:rsidRDefault="001C5A15" w:rsidP="001C5A15">
      <w:pPr>
        <w:rPr>
          <w:rFonts w:asciiTheme="majorHAnsi" w:eastAsiaTheme="majorEastAsia" w:hAnsiTheme="majorHAnsi" w:cstheme="majorBidi"/>
          <w:b/>
          <w:bCs/>
          <w:color w:val="4F81BD" w:themeColor="accent1"/>
          <w:sz w:val="26"/>
          <w:szCs w:val="26"/>
        </w:rPr>
      </w:pPr>
      <w:r>
        <w:br w:type="page"/>
      </w:r>
    </w:p>
    <w:p w:rsidR="001C5A15" w:rsidRDefault="001C5A15" w:rsidP="005221F9">
      <w:pPr>
        <w:pStyle w:val="Heading3"/>
      </w:pPr>
      <w:r>
        <w:lastRenderedPageBreak/>
        <w:t>Data Logger for 1-2 Sensors</w:t>
      </w:r>
    </w:p>
    <w:tbl>
      <w:tblPr>
        <w:tblW w:w="5000" w:type="pct"/>
        <w:tblLook w:val="04A0"/>
      </w:tblPr>
      <w:tblGrid>
        <w:gridCol w:w="2331"/>
        <w:gridCol w:w="6912"/>
      </w:tblGrid>
      <w:tr w:rsidR="001C5A15" w:rsidRPr="00A710E7" w:rsidTr="001C5A15">
        <w:trPr>
          <w:trHeight w:val="345"/>
        </w:trPr>
        <w:tc>
          <w:tcPr>
            <w:tcW w:w="1261" w:type="pct"/>
            <w:tcBorders>
              <w:top w:val="single" w:sz="4" w:space="0" w:color="auto"/>
              <w:left w:val="single" w:sz="4" w:space="0" w:color="auto"/>
              <w:bottom w:val="single" w:sz="4" w:space="0" w:color="auto"/>
              <w:right w:val="single" w:sz="4" w:space="0" w:color="auto"/>
            </w:tcBorders>
            <w:shd w:val="clear" w:color="000000" w:fill="FFFF00"/>
            <w:vAlign w:val="bottom"/>
            <w:hideMark/>
          </w:tcPr>
          <w:p w:rsidR="001C5A15" w:rsidRPr="00A710E7" w:rsidRDefault="001C5A15" w:rsidP="006563E9">
            <w:pPr>
              <w:spacing w:after="0"/>
              <w:rPr>
                <w:rFonts w:ascii="Arial" w:hAnsi="Arial" w:cs="Arial"/>
                <w:color w:val="FF0000"/>
              </w:rPr>
            </w:pPr>
            <w:r w:rsidRPr="00A710E7">
              <w:rPr>
                <w:rFonts w:ascii="Arial" w:hAnsi="Arial" w:cs="Arial"/>
                <w:color w:val="FF0000"/>
              </w:rPr>
              <w:t>Feature</w:t>
            </w:r>
          </w:p>
        </w:tc>
        <w:tc>
          <w:tcPr>
            <w:tcW w:w="3739" w:type="pct"/>
            <w:tcBorders>
              <w:top w:val="single" w:sz="4" w:space="0" w:color="auto"/>
              <w:left w:val="nil"/>
              <w:bottom w:val="single" w:sz="4" w:space="0" w:color="auto"/>
              <w:right w:val="single" w:sz="4" w:space="0" w:color="auto"/>
            </w:tcBorders>
            <w:shd w:val="clear" w:color="000000" w:fill="FFFF00"/>
            <w:vAlign w:val="bottom"/>
            <w:hideMark/>
          </w:tcPr>
          <w:p w:rsidR="001C5A15" w:rsidRPr="00A710E7" w:rsidRDefault="001C5A15" w:rsidP="006563E9">
            <w:pPr>
              <w:spacing w:after="0"/>
              <w:rPr>
                <w:rFonts w:ascii="Arial" w:hAnsi="Arial" w:cs="Arial"/>
                <w:color w:val="FF0000"/>
              </w:rPr>
            </w:pPr>
            <w:r w:rsidRPr="00A710E7">
              <w:rPr>
                <w:rFonts w:ascii="Arial" w:hAnsi="Arial" w:cs="Arial"/>
                <w:color w:val="FF0000"/>
              </w:rPr>
              <w:t>Value</w:t>
            </w:r>
          </w:p>
        </w:tc>
      </w:tr>
      <w:tr w:rsidR="001C5A15" w:rsidRPr="00A710E7" w:rsidTr="001C5A15">
        <w:trPr>
          <w:trHeight w:val="34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b/>
                <w:bCs/>
              </w:rPr>
            </w:pPr>
            <w:r w:rsidRPr="00A710E7">
              <w:rPr>
                <w:rFonts w:ascii="Arial" w:hAnsi="Arial" w:cs="Arial"/>
                <w:b/>
                <w:bCs/>
              </w:rPr>
              <w:t>Site Conditions</w:t>
            </w:r>
          </w:p>
        </w:tc>
      </w:tr>
      <w:tr w:rsidR="001C5A15" w:rsidRPr="00A710E7" w:rsidTr="001C5A15">
        <w:trPr>
          <w:trHeight w:val="345"/>
        </w:trPr>
        <w:tc>
          <w:tcPr>
            <w:tcW w:w="1261" w:type="pct"/>
            <w:tcBorders>
              <w:top w:val="nil"/>
              <w:left w:val="single" w:sz="4" w:space="0" w:color="auto"/>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Ambient Temperature</w:t>
            </w:r>
          </w:p>
        </w:tc>
        <w:tc>
          <w:tcPr>
            <w:tcW w:w="3739"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From -20 to +50 Degree C</w:t>
            </w:r>
          </w:p>
        </w:tc>
      </w:tr>
      <w:tr w:rsidR="001C5A15" w:rsidRPr="00A710E7" w:rsidTr="001C5A15">
        <w:trPr>
          <w:trHeight w:val="360"/>
        </w:trPr>
        <w:tc>
          <w:tcPr>
            <w:tcW w:w="1261" w:type="pct"/>
            <w:tcBorders>
              <w:top w:val="nil"/>
              <w:left w:val="single" w:sz="4" w:space="0" w:color="auto"/>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Humidity</w:t>
            </w:r>
          </w:p>
        </w:tc>
        <w:tc>
          <w:tcPr>
            <w:tcW w:w="3739"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5 to 100 %</w:t>
            </w:r>
          </w:p>
        </w:tc>
      </w:tr>
      <w:tr w:rsidR="001C5A15" w:rsidRPr="00A710E7" w:rsidTr="001C5A15">
        <w:trPr>
          <w:trHeight w:val="345"/>
        </w:trPr>
        <w:tc>
          <w:tcPr>
            <w:tcW w:w="1261" w:type="pct"/>
            <w:tcBorders>
              <w:top w:val="nil"/>
              <w:left w:val="single" w:sz="4" w:space="0" w:color="auto"/>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Altitude</w:t>
            </w:r>
          </w:p>
        </w:tc>
        <w:tc>
          <w:tcPr>
            <w:tcW w:w="3739"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0 to 5000 meter</w:t>
            </w:r>
          </w:p>
        </w:tc>
      </w:tr>
      <w:tr w:rsidR="001C5A15" w:rsidRPr="00A710E7" w:rsidTr="001C5A15">
        <w:trPr>
          <w:trHeight w:val="34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b/>
                <w:bCs/>
                <w:color w:val="000000"/>
              </w:rPr>
            </w:pPr>
            <w:r w:rsidRPr="00A710E7">
              <w:rPr>
                <w:rFonts w:ascii="Arial" w:hAnsi="Arial" w:cs="Arial"/>
                <w:b/>
                <w:bCs/>
                <w:color w:val="000000"/>
              </w:rPr>
              <w:t>Sensor Interface</w:t>
            </w:r>
          </w:p>
        </w:tc>
      </w:tr>
      <w:tr w:rsidR="001C5A15" w:rsidRPr="00A710E7" w:rsidTr="001C5A15">
        <w:trPr>
          <w:trHeight w:val="420"/>
        </w:trPr>
        <w:tc>
          <w:tcPr>
            <w:tcW w:w="1261" w:type="pct"/>
            <w:tcBorders>
              <w:top w:val="nil"/>
              <w:left w:val="single" w:sz="4" w:space="0" w:color="auto"/>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Analogue Inputs</w:t>
            </w:r>
          </w:p>
        </w:tc>
        <w:tc>
          <w:tcPr>
            <w:tcW w:w="3739" w:type="pct"/>
            <w:tcBorders>
              <w:top w:val="nil"/>
              <w:left w:val="nil"/>
              <w:bottom w:val="single" w:sz="4" w:space="0" w:color="auto"/>
              <w:right w:val="single" w:sz="4" w:space="0" w:color="auto"/>
            </w:tcBorders>
            <w:shd w:val="clear" w:color="auto" w:fill="auto"/>
            <w:vAlign w:val="bottom"/>
            <w:hideMark/>
          </w:tcPr>
          <w:p w:rsidR="001C5A15" w:rsidRPr="00A710E7" w:rsidRDefault="00752453" w:rsidP="006563E9">
            <w:pPr>
              <w:spacing w:after="0"/>
              <w:rPr>
                <w:rFonts w:ascii="Arial" w:hAnsi="Arial" w:cs="Arial"/>
                <w:color w:val="000000"/>
              </w:rPr>
            </w:pPr>
            <w:proofErr w:type="spellStart"/>
            <w:r>
              <w:rPr>
                <w:rFonts w:ascii="Arial" w:hAnsi="Arial" w:cs="Arial"/>
                <w:color w:val="000000"/>
              </w:rPr>
              <w:t>Atleast</w:t>
            </w:r>
            <w:proofErr w:type="spellEnd"/>
            <w:r>
              <w:rPr>
                <w:rFonts w:ascii="Arial" w:hAnsi="Arial" w:cs="Arial"/>
                <w:color w:val="000000"/>
              </w:rPr>
              <w:t xml:space="preserve"> 2</w:t>
            </w:r>
            <w:r w:rsidR="001C5A15" w:rsidRPr="00A710E7">
              <w:rPr>
                <w:rFonts w:ascii="Arial" w:hAnsi="Arial" w:cs="Arial"/>
                <w:color w:val="000000"/>
              </w:rPr>
              <w:t xml:space="preserve"> Analogue Input Channels</w:t>
            </w:r>
          </w:p>
        </w:tc>
      </w:tr>
      <w:tr w:rsidR="001C5A15" w:rsidRPr="00A710E7" w:rsidTr="001C5A15">
        <w:trPr>
          <w:trHeight w:val="630"/>
        </w:trPr>
        <w:tc>
          <w:tcPr>
            <w:tcW w:w="1261" w:type="pct"/>
            <w:tcBorders>
              <w:top w:val="nil"/>
              <w:left w:val="single" w:sz="4" w:space="0" w:color="auto"/>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SDI Port</w:t>
            </w:r>
          </w:p>
        </w:tc>
        <w:tc>
          <w:tcPr>
            <w:tcW w:w="3739"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One SDI-12 Interface port</w:t>
            </w:r>
          </w:p>
        </w:tc>
      </w:tr>
      <w:tr w:rsidR="001C5A15" w:rsidRPr="00A710E7" w:rsidTr="001C5A15">
        <w:trPr>
          <w:trHeight w:val="345"/>
        </w:trPr>
        <w:tc>
          <w:tcPr>
            <w:tcW w:w="1261" w:type="pct"/>
            <w:tcBorders>
              <w:top w:val="nil"/>
              <w:left w:val="single" w:sz="4" w:space="0" w:color="auto"/>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Digital Inputs</w:t>
            </w:r>
          </w:p>
        </w:tc>
        <w:tc>
          <w:tcPr>
            <w:tcW w:w="3739" w:type="pct"/>
            <w:tcBorders>
              <w:top w:val="nil"/>
              <w:left w:val="nil"/>
              <w:bottom w:val="single" w:sz="4" w:space="0" w:color="auto"/>
              <w:right w:val="single" w:sz="4" w:space="0" w:color="auto"/>
            </w:tcBorders>
            <w:shd w:val="clear" w:color="auto" w:fill="auto"/>
            <w:vAlign w:val="bottom"/>
            <w:hideMark/>
          </w:tcPr>
          <w:p w:rsidR="001C5A15" w:rsidRPr="00A710E7" w:rsidRDefault="00752453" w:rsidP="006563E9">
            <w:pPr>
              <w:spacing w:after="0"/>
              <w:rPr>
                <w:rFonts w:ascii="Arial" w:hAnsi="Arial" w:cs="Arial"/>
                <w:color w:val="000000"/>
              </w:rPr>
            </w:pPr>
            <w:r>
              <w:rPr>
                <w:rFonts w:ascii="Arial" w:hAnsi="Arial" w:cs="Arial"/>
                <w:color w:val="000000"/>
              </w:rPr>
              <w:t>2</w:t>
            </w:r>
            <w:r w:rsidR="001C5A15" w:rsidRPr="00A710E7">
              <w:rPr>
                <w:rFonts w:ascii="Arial" w:hAnsi="Arial" w:cs="Arial"/>
                <w:color w:val="000000"/>
              </w:rPr>
              <w:t xml:space="preserve"> Digital Channels, bidirectional</w:t>
            </w:r>
          </w:p>
        </w:tc>
      </w:tr>
      <w:tr w:rsidR="001C5A15" w:rsidRPr="00A710E7" w:rsidTr="001C5A15">
        <w:trPr>
          <w:trHeight w:val="435"/>
        </w:trPr>
        <w:tc>
          <w:tcPr>
            <w:tcW w:w="1261" w:type="pct"/>
            <w:tcBorders>
              <w:top w:val="nil"/>
              <w:left w:val="single" w:sz="4" w:space="0" w:color="auto"/>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Pulse Input</w:t>
            </w:r>
          </w:p>
        </w:tc>
        <w:tc>
          <w:tcPr>
            <w:tcW w:w="3739"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2 Input for Rain Gauge impulse</w:t>
            </w:r>
          </w:p>
        </w:tc>
      </w:tr>
      <w:tr w:rsidR="001C5A15" w:rsidRPr="00A710E7" w:rsidTr="001C5A15">
        <w:trPr>
          <w:trHeight w:val="34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b/>
                <w:bCs/>
                <w:color w:val="000000"/>
              </w:rPr>
            </w:pPr>
            <w:r w:rsidRPr="00A710E7">
              <w:rPr>
                <w:rFonts w:ascii="Arial" w:hAnsi="Arial" w:cs="Arial"/>
                <w:b/>
                <w:bCs/>
                <w:color w:val="000000"/>
              </w:rPr>
              <w:t>Input - Output Interfaces</w:t>
            </w:r>
          </w:p>
        </w:tc>
      </w:tr>
      <w:tr w:rsidR="001C5A15" w:rsidRPr="00A710E7" w:rsidTr="001C5A15">
        <w:trPr>
          <w:trHeight w:val="390"/>
        </w:trPr>
        <w:tc>
          <w:tcPr>
            <w:tcW w:w="1261" w:type="pct"/>
            <w:tcBorders>
              <w:top w:val="nil"/>
              <w:left w:val="single" w:sz="4" w:space="0" w:color="auto"/>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Data Transfer</w:t>
            </w:r>
          </w:p>
        </w:tc>
        <w:tc>
          <w:tcPr>
            <w:tcW w:w="3739"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USB stick option for Data transfer</w:t>
            </w:r>
          </w:p>
        </w:tc>
      </w:tr>
      <w:tr w:rsidR="001C5A15" w:rsidRPr="00A710E7" w:rsidTr="001C5A15">
        <w:trPr>
          <w:trHeight w:val="690"/>
        </w:trPr>
        <w:tc>
          <w:tcPr>
            <w:tcW w:w="1261" w:type="pct"/>
            <w:tcBorders>
              <w:top w:val="nil"/>
              <w:left w:val="single" w:sz="4" w:space="0" w:color="auto"/>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Port for Configuration</w:t>
            </w:r>
          </w:p>
        </w:tc>
        <w:tc>
          <w:tcPr>
            <w:tcW w:w="3739" w:type="pct"/>
            <w:tcBorders>
              <w:top w:val="nil"/>
              <w:left w:val="nil"/>
              <w:bottom w:val="single" w:sz="4" w:space="0" w:color="auto"/>
              <w:right w:val="single" w:sz="4" w:space="0" w:color="auto"/>
            </w:tcBorders>
            <w:shd w:val="clear" w:color="auto" w:fill="auto"/>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One Serial Port (RS232) for communication with Laptop or programming</w:t>
            </w:r>
          </w:p>
        </w:tc>
      </w:tr>
      <w:tr w:rsidR="001C5A15" w:rsidRPr="00A710E7" w:rsidTr="001C5A15">
        <w:trPr>
          <w:trHeight w:val="675"/>
        </w:trPr>
        <w:tc>
          <w:tcPr>
            <w:tcW w:w="1261" w:type="pct"/>
            <w:tcBorders>
              <w:top w:val="nil"/>
              <w:left w:val="single" w:sz="4" w:space="0" w:color="auto"/>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Port for Telemetry</w:t>
            </w:r>
          </w:p>
        </w:tc>
        <w:tc>
          <w:tcPr>
            <w:tcW w:w="3739" w:type="pct"/>
            <w:tcBorders>
              <w:top w:val="nil"/>
              <w:left w:val="nil"/>
              <w:bottom w:val="single" w:sz="4" w:space="0" w:color="auto"/>
              <w:right w:val="single" w:sz="4" w:space="0" w:color="auto"/>
            </w:tcBorders>
            <w:shd w:val="clear" w:color="auto" w:fill="auto"/>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Port for Communication with Telemetry Device (GSM/VSAT/INSAT) specified below</w:t>
            </w:r>
          </w:p>
        </w:tc>
      </w:tr>
      <w:tr w:rsidR="001C5A15" w:rsidRPr="00A710E7" w:rsidTr="001C5A15">
        <w:trPr>
          <w:trHeight w:val="34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b/>
                <w:bCs/>
                <w:color w:val="000000"/>
              </w:rPr>
            </w:pPr>
            <w:r w:rsidRPr="00A710E7">
              <w:rPr>
                <w:rFonts w:ascii="Arial" w:hAnsi="Arial" w:cs="Arial"/>
                <w:b/>
                <w:bCs/>
                <w:color w:val="000000"/>
              </w:rPr>
              <w:t>Computer Software</w:t>
            </w:r>
          </w:p>
        </w:tc>
      </w:tr>
      <w:tr w:rsidR="001C5A15" w:rsidRPr="00A710E7" w:rsidTr="001C5A15">
        <w:trPr>
          <w:trHeight w:val="570"/>
        </w:trPr>
        <w:tc>
          <w:tcPr>
            <w:tcW w:w="1261" w:type="pct"/>
            <w:tcBorders>
              <w:top w:val="nil"/>
              <w:left w:val="single" w:sz="4" w:space="0" w:color="auto"/>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Operating System</w:t>
            </w:r>
          </w:p>
        </w:tc>
        <w:tc>
          <w:tcPr>
            <w:tcW w:w="3739"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Windows software for system configuration / communication</w:t>
            </w:r>
          </w:p>
        </w:tc>
      </w:tr>
      <w:tr w:rsidR="001C5A15" w:rsidRPr="00A710E7" w:rsidTr="001C5A15">
        <w:trPr>
          <w:trHeight w:val="345"/>
        </w:trPr>
        <w:tc>
          <w:tcPr>
            <w:tcW w:w="1261" w:type="pct"/>
            <w:tcBorders>
              <w:top w:val="nil"/>
              <w:left w:val="single" w:sz="4" w:space="0" w:color="auto"/>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Version</w:t>
            </w:r>
          </w:p>
        </w:tc>
        <w:tc>
          <w:tcPr>
            <w:tcW w:w="3739" w:type="pct"/>
            <w:tcBorders>
              <w:top w:val="nil"/>
              <w:left w:val="nil"/>
              <w:bottom w:val="single" w:sz="4" w:space="0" w:color="auto"/>
              <w:right w:val="single" w:sz="4" w:space="0" w:color="auto"/>
            </w:tcBorders>
            <w:shd w:val="clear" w:color="auto" w:fill="auto"/>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English language version</w:t>
            </w:r>
          </w:p>
        </w:tc>
      </w:tr>
      <w:tr w:rsidR="001C5A15" w:rsidRPr="00A710E7" w:rsidTr="001C5A15">
        <w:trPr>
          <w:trHeight w:val="300"/>
        </w:trPr>
        <w:tc>
          <w:tcPr>
            <w:tcW w:w="1261" w:type="pct"/>
            <w:tcBorders>
              <w:top w:val="nil"/>
              <w:left w:val="single" w:sz="4" w:space="0" w:color="auto"/>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Licenses</w:t>
            </w:r>
          </w:p>
        </w:tc>
        <w:tc>
          <w:tcPr>
            <w:tcW w:w="3739" w:type="pct"/>
            <w:tcBorders>
              <w:top w:val="nil"/>
              <w:left w:val="nil"/>
              <w:bottom w:val="single" w:sz="4" w:space="0" w:color="auto"/>
              <w:right w:val="single" w:sz="4" w:space="0" w:color="auto"/>
            </w:tcBorders>
            <w:shd w:val="clear" w:color="auto" w:fill="auto"/>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All required licenses included</w:t>
            </w:r>
          </w:p>
        </w:tc>
      </w:tr>
      <w:tr w:rsidR="001C5A15" w:rsidRPr="00A710E7" w:rsidTr="001C5A15">
        <w:trPr>
          <w:trHeight w:val="37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b/>
                <w:bCs/>
                <w:color w:val="000000"/>
              </w:rPr>
            </w:pPr>
            <w:r w:rsidRPr="00A710E7">
              <w:rPr>
                <w:rFonts w:ascii="Arial" w:hAnsi="Arial" w:cs="Arial"/>
                <w:b/>
                <w:bCs/>
                <w:color w:val="000000"/>
              </w:rPr>
              <w:t>General Features</w:t>
            </w:r>
          </w:p>
        </w:tc>
      </w:tr>
      <w:tr w:rsidR="001C5A15" w:rsidRPr="00A710E7" w:rsidTr="001C5A15">
        <w:trPr>
          <w:trHeight w:val="570"/>
        </w:trPr>
        <w:tc>
          <w:tcPr>
            <w:tcW w:w="1261" w:type="pct"/>
            <w:tcBorders>
              <w:top w:val="nil"/>
              <w:left w:val="single" w:sz="4" w:space="0" w:color="auto"/>
              <w:bottom w:val="single" w:sz="4" w:space="0" w:color="auto"/>
              <w:right w:val="single" w:sz="4" w:space="0" w:color="auto"/>
            </w:tcBorders>
            <w:shd w:val="clear" w:color="auto" w:fill="auto"/>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Flash memory</w:t>
            </w:r>
          </w:p>
        </w:tc>
        <w:tc>
          <w:tcPr>
            <w:tcW w:w="3739" w:type="pct"/>
            <w:tcBorders>
              <w:top w:val="nil"/>
              <w:left w:val="nil"/>
              <w:bottom w:val="single" w:sz="4" w:space="0" w:color="auto"/>
              <w:right w:val="single" w:sz="4" w:space="0" w:color="auto"/>
            </w:tcBorders>
            <w:shd w:val="clear" w:color="auto" w:fill="auto"/>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Non-volatile Flash memory that can one store year of data and expandable to a minimum of 1GB.</w:t>
            </w:r>
          </w:p>
        </w:tc>
      </w:tr>
      <w:tr w:rsidR="001C5A15" w:rsidRPr="00A710E7" w:rsidTr="001C5A15">
        <w:trPr>
          <w:trHeight w:val="300"/>
        </w:trPr>
        <w:tc>
          <w:tcPr>
            <w:tcW w:w="1261" w:type="pct"/>
            <w:tcBorders>
              <w:top w:val="nil"/>
              <w:left w:val="single" w:sz="4" w:space="0" w:color="auto"/>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Resolution</w:t>
            </w:r>
          </w:p>
        </w:tc>
        <w:tc>
          <w:tcPr>
            <w:tcW w:w="3739" w:type="pct"/>
            <w:tcBorders>
              <w:top w:val="nil"/>
              <w:left w:val="nil"/>
              <w:bottom w:val="single" w:sz="4" w:space="0" w:color="auto"/>
              <w:right w:val="single" w:sz="4" w:space="0" w:color="auto"/>
            </w:tcBorders>
            <w:shd w:val="clear" w:color="auto" w:fill="auto"/>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A/D resolution ≥16 bit</w:t>
            </w:r>
          </w:p>
        </w:tc>
      </w:tr>
      <w:tr w:rsidR="001C5A15" w:rsidRPr="00A710E7" w:rsidTr="001C5A15">
        <w:trPr>
          <w:trHeight w:val="300"/>
        </w:trPr>
        <w:tc>
          <w:tcPr>
            <w:tcW w:w="1261" w:type="pct"/>
            <w:tcBorders>
              <w:top w:val="nil"/>
              <w:left w:val="single" w:sz="4" w:space="0" w:color="auto"/>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Recording Interval</w:t>
            </w:r>
          </w:p>
        </w:tc>
        <w:tc>
          <w:tcPr>
            <w:tcW w:w="3739" w:type="pct"/>
            <w:tcBorders>
              <w:top w:val="nil"/>
              <w:left w:val="nil"/>
              <w:bottom w:val="single" w:sz="4" w:space="0" w:color="auto"/>
              <w:right w:val="single" w:sz="4" w:space="0" w:color="auto"/>
            </w:tcBorders>
            <w:shd w:val="clear" w:color="auto" w:fill="auto"/>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Individual recording intervals for each sensor/parameter</w:t>
            </w:r>
          </w:p>
        </w:tc>
      </w:tr>
      <w:tr w:rsidR="001C5A15" w:rsidRPr="00A710E7" w:rsidTr="001C5A15">
        <w:trPr>
          <w:trHeight w:val="600"/>
        </w:trPr>
        <w:tc>
          <w:tcPr>
            <w:tcW w:w="1261" w:type="pct"/>
            <w:tcBorders>
              <w:top w:val="nil"/>
              <w:left w:val="single" w:sz="4" w:space="0" w:color="auto"/>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Firmware Operating System</w:t>
            </w:r>
          </w:p>
        </w:tc>
        <w:tc>
          <w:tcPr>
            <w:tcW w:w="3739" w:type="pct"/>
            <w:tcBorders>
              <w:top w:val="nil"/>
              <w:left w:val="nil"/>
              <w:bottom w:val="single" w:sz="4" w:space="0" w:color="auto"/>
              <w:right w:val="single" w:sz="4" w:space="0" w:color="auto"/>
            </w:tcBorders>
            <w:shd w:val="clear" w:color="auto" w:fill="auto"/>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Multi-tasking operating system - must log data and transmit at same time</w:t>
            </w:r>
          </w:p>
        </w:tc>
      </w:tr>
      <w:tr w:rsidR="001C5A15" w:rsidRPr="00A710E7" w:rsidTr="001C5A15">
        <w:trPr>
          <w:trHeight w:val="300"/>
        </w:trPr>
        <w:tc>
          <w:tcPr>
            <w:tcW w:w="1261" w:type="pct"/>
            <w:tcBorders>
              <w:top w:val="nil"/>
              <w:left w:val="single" w:sz="4" w:space="0" w:color="auto"/>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Display</w:t>
            </w:r>
          </w:p>
        </w:tc>
        <w:tc>
          <w:tcPr>
            <w:tcW w:w="3739" w:type="pct"/>
            <w:tcBorders>
              <w:top w:val="nil"/>
              <w:left w:val="nil"/>
              <w:bottom w:val="single" w:sz="4" w:space="0" w:color="auto"/>
              <w:right w:val="single" w:sz="4" w:space="0" w:color="auto"/>
            </w:tcBorders>
            <w:shd w:val="clear" w:color="auto" w:fill="auto"/>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Digital Display for viewing current data and setting values</w:t>
            </w:r>
          </w:p>
        </w:tc>
      </w:tr>
      <w:tr w:rsidR="001C5A15" w:rsidRPr="00A710E7" w:rsidTr="001C5A15">
        <w:trPr>
          <w:trHeight w:val="300"/>
        </w:trPr>
        <w:tc>
          <w:tcPr>
            <w:tcW w:w="1261" w:type="pct"/>
            <w:tcBorders>
              <w:top w:val="nil"/>
              <w:left w:val="single" w:sz="4" w:space="0" w:color="auto"/>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Power Supply</w:t>
            </w:r>
          </w:p>
        </w:tc>
        <w:tc>
          <w:tcPr>
            <w:tcW w:w="3739" w:type="pct"/>
            <w:tcBorders>
              <w:top w:val="nil"/>
              <w:left w:val="nil"/>
              <w:bottom w:val="single" w:sz="4" w:space="0" w:color="auto"/>
              <w:right w:val="single" w:sz="4" w:space="0" w:color="auto"/>
            </w:tcBorders>
            <w:shd w:val="clear" w:color="auto" w:fill="auto"/>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Power supply 12V DC, low current drain (quiescent ≤10.0mA)</w:t>
            </w:r>
          </w:p>
        </w:tc>
      </w:tr>
      <w:tr w:rsidR="001C5A15" w:rsidRPr="00A710E7" w:rsidTr="001C5A15">
        <w:trPr>
          <w:trHeight w:val="300"/>
        </w:trPr>
        <w:tc>
          <w:tcPr>
            <w:tcW w:w="1261" w:type="pct"/>
            <w:tcBorders>
              <w:top w:val="nil"/>
              <w:left w:val="single" w:sz="4" w:space="0" w:color="auto"/>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Battery Voltage</w:t>
            </w:r>
          </w:p>
        </w:tc>
        <w:tc>
          <w:tcPr>
            <w:tcW w:w="3739" w:type="pct"/>
            <w:tcBorders>
              <w:top w:val="nil"/>
              <w:left w:val="nil"/>
              <w:bottom w:val="single" w:sz="4" w:space="0" w:color="auto"/>
              <w:right w:val="single" w:sz="4" w:space="0" w:color="auto"/>
            </w:tcBorders>
            <w:shd w:val="clear" w:color="auto" w:fill="auto"/>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Monitoring of battery voltage level</w:t>
            </w:r>
          </w:p>
        </w:tc>
      </w:tr>
      <w:tr w:rsidR="001C5A15" w:rsidRPr="00A710E7" w:rsidTr="001C5A15">
        <w:trPr>
          <w:trHeight w:val="300"/>
        </w:trPr>
        <w:tc>
          <w:tcPr>
            <w:tcW w:w="1261" w:type="pct"/>
            <w:tcBorders>
              <w:top w:val="nil"/>
              <w:left w:val="single" w:sz="4" w:space="0" w:color="auto"/>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Internal battery</w:t>
            </w:r>
          </w:p>
        </w:tc>
        <w:tc>
          <w:tcPr>
            <w:tcW w:w="3739" w:type="pct"/>
            <w:tcBorders>
              <w:top w:val="nil"/>
              <w:left w:val="nil"/>
              <w:bottom w:val="single" w:sz="4" w:space="0" w:color="auto"/>
              <w:right w:val="single" w:sz="4" w:space="0" w:color="auto"/>
            </w:tcBorders>
            <w:shd w:val="clear" w:color="auto" w:fill="auto"/>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Internal battery backup for clock</w:t>
            </w:r>
          </w:p>
        </w:tc>
      </w:tr>
      <w:tr w:rsidR="001C5A15" w:rsidRPr="00A710E7" w:rsidTr="001C5A15">
        <w:trPr>
          <w:trHeight w:val="570"/>
        </w:trPr>
        <w:tc>
          <w:tcPr>
            <w:tcW w:w="1261" w:type="pct"/>
            <w:tcBorders>
              <w:top w:val="nil"/>
              <w:left w:val="single" w:sz="4" w:space="0" w:color="auto"/>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User Permissions</w:t>
            </w:r>
          </w:p>
        </w:tc>
        <w:tc>
          <w:tcPr>
            <w:tcW w:w="3739" w:type="pct"/>
            <w:tcBorders>
              <w:top w:val="nil"/>
              <w:left w:val="nil"/>
              <w:bottom w:val="single" w:sz="4" w:space="0" w:color="auto"/>
              <w:right w:val="single" w:sz="4" w:space="0" w:color="auto"/>
            </w:tcBorders>
            <w:shd w:val="clear" w:color="auto" w:fill="auto"/>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Different user levels, system of user rights / passwords, access restricted to authorized personnel</w:t>
            </w:r>
          </w:p>
        </w:tc>
      </w:tr>
      <w:tr w:rsidR="001C5A15" w:rsidRPr="00A710E7" w:rsidTr="001C5A15">
        <w:trPr>
          <w:trHeight w:val="300"/>
        </w:trPr>
        <w:tc>
          <w:tcPr>
            <w:tcW w:w="1261" w:type="pct"/>
            <w:tcBorders>
              <w:top w:val="nil"/>
              <w:left w:val="single" w:sz="4" w:space="0" w:color="auto"/>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Internal clock</w:t>
            </w:r>
          </w:p>
        </w:tc>
        <w:tc>
          <w:tcPr>
            <w:tcW w:w="3739"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Internal clock with drift less than 2 seconds per day or using GPS</w:t>
            </w:r>
          </w:p>
        </w:tc>
      </w:tr>
      <w:tr w:rsidR="001C5A15" w:rsidRPr="00A710E7" w:rsidTr="001C5A15">
        <w:trPr>
          <w:trHeight w:val="300"/>
        </w:trPr>
        <w:tc>
          <w:tcPr>
            <w:tcW w:w="1261" w:type="pct"/>
            <w:tcBorders>
              <w:top w:val="nil"/>
              <w:left w:val="single" w:sz="4" w:space="0" w:color="auto"/>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System integrity</w:t>
            </w:r>
          </w:p>
        </w:tc>
        <w:tc>
          <w:tcPr>
            <w:tcW w:w="3739"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System integrity check procedures</w:t>
            </w:r>
          </w:p>
        </w:tc>
      </w:tr>
      <w:tr w:rsidR="001C5A15" w:rsidRPr="00A710E7" w:rsidTr="001C5A15">
        <w:trPr>
          <w:trHeight w:val="570"/>
        </w:trPr>
        <w:tc>
          <w:tcPr>
            <w:tcW w:w="1261" w:type="pct"/>
            <w:tcBorders>
              <w:top w:val="nil"/>
              <w:left w:val="single" w:sz="4" w:space="0" w:color="auto"/>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Enclosure</w:t>
            </w:r>
          </w:p>
        </w:tc>
        <w:tc>
          <w:tcPr>
            <w:tcW w:w="3739" w:type="pct"/>
            <w:tcBorders>
              <w:top w:val="nil"/>
              <w:left w:val="nil"/>
              <w:bottom w:val="single" w:sz="4" w:space="0" w:color="auto"/>
              <w:right w:val="single" w:sz="4" w:space="0" w:color="auto"/>
            </w:tcBorders>
            <w:shd w:val="clear" w:color="auto" w:fill="auto"/>
            <w:vAlign w:val="center"/>
            <w:hideMark/>
          </w:tcPr>
          <w:p w:rsidR="001C5A15" w:rsidRPr="00A710E7" w:rsidRDefault="001C5A15" w:rsidP="006563E9">
            <w:pPr>
              <w:spacing w:after="0"/>
              <w:rPr>
                <w:rFonts w:ascii="Arial" w:hAnsi="Arial" w:cs="Arial"/>
                <w:color w:val="000000"/>
              </w:rPr>
            </w:pPr>
            <w:r w:rsidRPr="00A710E7">
              <w:rPr>
                <w:rFonts w:ascii="Arial" w:hAnsi="Arial" w:cs="Arial"/>
                <w:color w:val="000000"/>
              </w:rPr>
              <w:t>for wall-mounting in a shelter / enclosure with IP65 (NEMA 4) protection or better</w:t>
            </w:r>
          </w:p>
        </w:tc>
      </w:tr>
      <w:tr w:rsidR="001C5A15" w:rsidRPr="00A710E7" w:rsidTr="001C5A15">
        <w:trPr>
          <w:trHeight w:val="600"/>
        </w:trPr>
        <w:tc>
          <w:tcPr>
            <w:tcW w:w="1261" w:type="pct"/>
            <w:tcBorders>
              <w:top w:val="nil"/>
              <w:left w:val="single" w:sz="4" w:space="0" w:color="auto"/>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lastRenderedPageBreak/>
              <w:t>Accessories</w:t>
            </w:r>
          </w:p>
        </w:tc>
        <w:tc>
          <w:tcPr>
            <w:tcW w:w="3739"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Serial cable + adaptor (if required) for notebook connection. All accessories (fixing units, etc.) as required</w:t>
            </w:r>
          </w:p>
        </w:tc>
      </w:tr>
      <w:tr w:rsidR="001C5A15" w:rsidRPr="00A710E7" w:rsidTr="001C5A15">
        <w:trPr>
          <w:trHeight w:val="600"/>
        </w:trPr>
        <w:tc>
          <w:tcPr>
            <w:tcW w:w="1261" w:type="pct"/>
            <w:tcBorders>
              <w:top w:val="nil"/>
              <w:left w:val="single" w:sz="4" w:space="0" w:color="auto"/>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Tools</w:t>
            </w:r>
          </w:p>
        </w:tc>
        <w:tc>
          <w:tcPr>
            <w:tcW w:w="3739"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 xml:space="preserve">complete tool kit for installation and routine maintenance giving full detail( number of pieces and type) </w:t>
            </w:r>
          </w:p>
        </w:tc>
      </w:tr>
      <w:tr w:rsidR="001C5A15" w:rsidRPr="00A710E7" w:rsidTr="001C5A15">
        <w:trPr>
          <w:trHeight w:val="600"/>
        </w:trPr>
        <w:tc>
          <w:tcPr>
            <w:tcW w:w="1261" w:type="pct"/>
            <w:tcBorders>
              <w:top w:val="nil"/>
              <w:left w:val="single" w:sz="4" w:space="0" w:color="auto"/>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r w:rsidRPr="00A710E7">
              <w:rPr>
                <w:rFonts w:ascii="Arial" w:hAnsi="Arial" w:cs="Arial"/>
                <w:color w:val="000000"/>
              </w:rPr>
              <w:t>Manuals</w:t>
            </w:r>
          </w:p>
        </w:tc>
        <w:tc>
          <w:tcPr>
            <w:tcW w:w="3739"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6563E9">
            <w:pPr>
              <w:spacing w:after="0"/>
              <w:rPr>
                <w:rFonts w:ascii="Arial" w:hAnsi="Arial" w:cs="Arial"/>
                <w:color w:val="000000"/>
              </w:rPr>
            </w:pPr>
            <w:proofErr w:type="gramStart"/>
            <w:r w:rsidRPr="00A710E7">
              <w:rPr>
                <w:rFonts w:ascii="Arial" w:hAnsi="Arial" w:cs="Arial"/>
                <w:color w:val="000000"/>
              </w:rPr>
              <w:t>full</w:t>
            </w:r>
            <w:proofErr w:type="gramEnd"/>
            <w:r w:rsidRPr="00A710E7">
              <w:rPr>
                <w:rFonts w:ascii="Arial" w:hAnsi="Arial" w:cs="Arial"/>
                <w:color w:val="000000"/>
              </w:rPr>
              <w:t xml:space="preserve"> documentation and maintenance instructions in English (1 copy per station).</w:t>
            </w:r>
          </w:p>
        </w:tc>
      </w:tr>
    </w:tbl>
    <w:p w:rsidR="001C5A15" w:rsidRDefault="001C5A15" w:rsidP="006563E9">
      <w:pPr>
        <w:spacing w:after="0"/>
        <w:rPr>
          <w:b/>
        </w:rPr>
      </w:pPr>
    </w:p>
    <w:p w:rsidR="001C5A15" w:rsidRDefault="001C5A15" w:rsidP="001C5A15">
      <w:pPr>
        <w:rPr>
          <w:b/>
        </w:rPr>
      </w:pPr>
    </w:p>
    <w:p w:rsidR="001C5A15" w:rsidRDefault="001C5A15" w:rsidP="001C5A15">
      <w:pPr>
        <w:rPr>
          <w:rFonts w:asciiTheme="majorHAnsi" w:eastAsiaTheme="majorEastAsia" w:hAnsiTheme="majorHAnsi" w:cstheme="majorBidi"/>
          <w:b/>
          <w:bCs/>
          <w:color w:val="4F81BD" w:themeColor="accent1"/>
          <w:sz w:val="26"/>
          <w:szCs w:val="26"/>
        </w:rPr>
      </w:pPr>
      <w:r>
        <w:br w:type="page"/>
      </w:r>
    </w:p>
    <w:p w:rsidR="001C5A15" w:rsidRDefault="001C5A15" w:rsidP="005221F9">
      <w:pPr>
        <w:pStyle w:val="Heading3"/>
      </w:pPr>
      <w:r>
        <w:lastRenderedPageBreak/>
        <w:t>Data Logger for Multiple Sensors</w:t>
      </w:r>
    </w:p>
    <w:tbl>
      <w:tblPr>
        <w:tblW w:w="5000" w:type="pct"/>
        <w:tblLook w:val="04A0"/>
      </w:tblPr>
      <w:tblGrid>
        <w:gridCol w:w="2845"/>
        <w:gridCol w:w="6398"/>
      </w:tblGrid>
      <w:tr w:rsidR="001C5A15" w:rsidRPr="00A710E7" w:rsidTr="001C5A15">
        <w:trPr>
          <w:trHeight w:val="345"/>
        </w:trPr>
        <w:tc>
          <w:tcPr>
            <w:tcW w:w="1539"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C5A15" w:rsidRPr="00A710E7" w:rsidRDefault="001C5A15" w:rsidP="00862990">
            <w:pPr>
              <w:spacing w:after="0"/>
              <w:rPr>
                <w:rFonts w:ascii="Arial" w:hAnsi="Arial" w:cs="Arial"/>
                <w:color w:val="FF0000"/>
              </w:rPr>
            </w:pPr>
            <w:r w:rsidRPr="00A710E7">
              <w:rPr>
                <w:rFonts w:ascii="Arial" w:hAnsi="Arial" w:cs="Arial"/>
                <w:color w:val="FF0000"/>
              </w:rPr>
              <w:t>Feature</w:t>
            </w:r>
          </w:p>
        </w:tc>
        <w:tc>
          <w:tcPr>
            <w:tcW w:w="3461" w:type="pct"/>
            <w:tcBorders>
              <w:top w:val="single" w:sz="4" w:space="0" w:color="auto"/>
              <w:left w:val="nil"/>
              <w:bottom w:val="single" w:sz="4" w:space="0" w:color="auto"/>
              <w:right w:val="single" w:sz="4" w:space="0" w:color="auto"/>
            </w:tcBorders>
            <w:shd w:val="clear" w:color="000000" w:fill="FFFF00"/>
            <w:noWrap/>
            <w:vAlign w:val="bottom"/>
            <w:hideMark/>
          </w:tcPr>
          <w:p w:rsidR="001C5A15" w:rsidRPr="00A710E7" w:rsidRDefault="001C5A15" w:rsidP="00862990">
            <w:pPr>
              <w:spacing w:after="0"/>
              <w:rPr>
                <w:rFonts w:ascii="Arial" w:hAnsi="Arial" w:cs="Arial"/>
                <w:color w:val="FF0000"/>
              </w:rPr>
            </w:pPr>
            <w:r w:rsidRPr="00A710E7">
              <w:rPr>
                <w:rFonts w:ascii="Arial" w:hAnsi="Arial" w:cs="Arial"/>
                <w:color w:val="FF0000"/>
              </w:rPr>
              <w:t>Value</w:t>
            </w:r>
          </w:p>
        </w:tc>
      </w:tr>
      <w:tr w:rsidR="001C5A15" w:rsidRPr="00A710E7" w:rsidTr="001C5A15">
        <w:trPr>
          <w:trHeight w:val="34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862990">
            <w:pPr>
              <w:spacing w:after="0"/>
              <w:rPr>
                <w:rFonts w:ascii="Arial" w:hAnsi="Arial" w:cs="Arial"/>
                <w:b/>
                <w:bCs/>
              </w:rPr>
            </w:pPr>
            <w:r w:rsidRPr="00A710E7">
              <w:rPr>
                <w:rFonts w:ascii="Arial" w:hAnsi="Arial" w:cs="Arial"/>
                <w:b/>
                <w:bCs/>
              </w:rPr>
              <w:t>Site Conditions</w:t>
            </w:r>
          </w:p>
        </w:tc>
      </w:tr>
      <w:tr w:rsidR="001C5A15" w:rsidRPr="00A710E7" w:rsidTr="001C5A15">
        <w:trPr>
          <w:trHeight w:val="345"/>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862990">
            <w:pPr>
              <w:spacing w:after="0"/>
              <w:rPr>
                <w:rFonts w:ascii="Arial" w:hAnsi="Arial" w:cs="Arial"/>
                <w:color w:val="000000"/>
              </w:rPr>
            </w:pPr>
            <w:r w:rsidRPr="00A710E7">
              <w:rPr>
                <w:rFonts w:ascii="Arial" w:hAnsi="Arial" w:cs="Arial"/>
                <w:color w:val="000000"/>
              </w:rPr>
              <w:t>Ambient Temperature</w:t>
            </w:r>
          </w:p>
        </w:tc>
        <w:tc>
          <w:tcPr>
            <w:tcW w:w="3461"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862990">
            <w:pPr>
              <w:spacing w:after="0"/>
              <w:rPr>
                <w:rFonts w:ascii="Arial" w:hAnsi="Arial" w:cs="Arial"/>
                <w:color w:val="000000"/>
              </w:rPr>
            </w:pPr>
            <w:r w:rsidRPr="00A710E7">
              <w:rPr>
                <w:rFonts w:ascii="Arial" w:hAnsi="Arial" w:cs="Arial"/>
                <w:color w:val="000000"/>
              </w:rPr>
              <w:t>From -20 to +50 Degree C</w:t>
            </w:r>
          </w:p>
        </w:tc>
      </w:tr>
      <w:tr w:rsidR="001C5A15" w:rsidRPr="00A710E7" w:rsidTr="001C5A15">
        <w:trPr>
          <w:trHeight w:val="345"/>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862990">
            <w:pPr>
              <w:spacing w:after="0"/>
              <w:rPr>
                <w:rFonts w:ascii="Arial" w:hAnsi="Arial" w:cs="Arial"/>
                <w:color w:val="000000"/>
              </w:rPr>
            </w:pPr>
            <w:r w:rsidRPr="00A710E7">
              <w:rPr>
                <w:rFonts w:ascii="Arial" w:hAnsi="Arial" w:cs="Arial"/>
                <w:color w:val="000000"/>
              </w:rPr>
              <w:t>Humidity</w:t>
            </w:r>
          </w:p>
        </w:tc>
        <w:tc>
          <w:tcPr>
            <w:tcW w:w="3461"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862990">
            <w:pPr>
              <w:spacing w:after="0"/>
              <w:rPr>
                <w:rFonts w:ascii="Arial" w:hAnsi="Arial" w:cs="Arial"/>
                <w:color w:val="000000"/>
              </w:rPr>
            </w:pPr>
            <w:r w:rsidRPr="00A710E7">
              <w:rPr>
                <w:rFonts w:ascii="Arial" w:hAnsi="Arial" w:cs="Arial"/>
                <w:color w:val="000000"/>
              </w:rPr>
              <w:t>5 to 100 %</w:t>
            </w:r>
          </w:p>
        </w:tc>
      </w:tr>
      <w:tr w:rsidR="001C5A15" w:rsidRPr="00A710E7" w:rsidTr="001C5A15">
        <w:trPr>
          <w:trHeight w:val="345"/>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862990">
            <w:pPr>
              <w:spacing w:after="0"/>
              <w:rPr>
                <w:rFonts w:ascii="Arial" w:hAnsi="Arial" w:cs="Arial"/>
                <w:color w:val="000000"/>
              </w:rPr>
            </w:pPr>
            <w:r w:rsidRPr="00A710E7">
              <w:rPr>
                <w:rFonts w:ascii="Arial" w:hAnsi="Arial" w:cs="Arial"/>
                <w:color w:val="000000"/>
              </w:rPr>
              <w:t>Altitude</w:t>
            </w:r>
          </w:p>
        </w:tc>
        <w:tc>
          <w:tcPr>
            <w:tcW w:w="3461"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862990">
            <w:pPr>
              <w:spacing w:after="0"/>
              <w:rPr>
                <w:rFonts w:ascii="Arial" w:hAnsi="Arial" w:cs="Arial"/>
                <w:color w:val="000000"/>
              </w:rPr>
            </w:pPr>
            <w:r w:rsidRPr="00A710E7">
              <w:rPr>
                <w:rFonts w:ascii="Arial" w:hAnsi="Arial" w:cs="Arial"/>
                <w:color w:val="000000"/>
              </w:rPr>
              <w:t>0 to 5000 meter</w:t>
            </w:r>
          </w:p>
        </w:tc>
      </w:tr>
      <w:tr w:rsidR="001C5A15" w:rsidRPr="00A710E7" w:rsidTr="001C5A15">
        <w:trPr>
          <w:trHeight w:val="34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862990">
            <w:pPr>
              <w:spacing w:after="0"/>
              <w:rPr>
                <w:rFonts w:ascii="Arial" w:hAnsi="Arial" w:cs="Arial"/>
                <w:b/>
                <w:bCs/>
                <w:color w:val="000000"/>
              </w:rPr>
            </w:pPr>
            <w:r w:rsidRPr="00A710E7">
              <w:rPr>
                <w:rFonts w:ascii="Arial" w:hAnsi="Arial" w:cs="Arial"/>
                <w:b/>
                <w:bCs/>
                <w:color w:val="000000"/>
              </w:rPr>
              <w:t>Sensor Interface</w:t>
            </w:r>
          </w:p>
        </w:tc>
      </w:tr>
      <w:tr w:rsidR="001C5A15" w:rsidRPr="00A710E7" w:rsidTr="001C5A15">
        <w:trPr>
          <w:trHeight w:val="345"/>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862990">
            <w:pPr>
              <w:spacing w:after="0"/>
              <w:rPr>
                <w:rFonts w:ascii="Arial" w:hAnsi="Arial" w:cs="Arial"/>
                <w:color w:val="000000"/>
              </w:rPr>
            </w:pPr>
            <w:r w:rsidRPr="00A710E7">
              <w:rPr>
                <w:rFonts w:ascii="Arial" w:hAnsi="Arial" w:cs="Arial"/>
                <w:color w:val="000000"/>
              </w:rPr>
              <w:t>Analogue Inputs</w:t>
            </w:r>
          </w:p>
        </w:tc>
        <w:tc>
          <w:tcPr>
            <w:tcW w:w="3461"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862990">
            <w:pPr>
              <w:spacing w:after="0"/>
              <w:rPr>
                <w:rFonts w:ascii="Arial" w:hAnsi="Arial" w:cs="Arial"/>
                <w:color w:val="000000"/>
              </w:rPr>
            </w:pPr>
            <w:r w:rsidRPr="00A710E7">
              <w:rPr>
                <w:rFonts w:ascii="Arial" w:hAnsi="Arial" w:cs="Arial"/>
                <w:color w:val="000000"/>
              </w:rPr>
              <w:t>8 Analogue Input Channels</w:t>
            </w:r>
          </w:p>
        </w:tc>
      </w:tr>
      <w:tr w:rsidR="001C5A15" w:rsidRPr="00A710E7" w:rsidTr="001C5A15">
        <w:trPr>
          <w:trHeight w:val="345"/>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862990">
            <w:pPr>
              <w:spacing w:after="0"/>
              <w:rPr>
                <w:rFonts w:ascii="Arial" w:hAnsi="Arial" w:cs="Arial"/>
                <w:color w:val="000000"/>
              </w:rPr>
            </w:pPr>
            <w:r w:rsidRPr="00A710E7">
              <w:rPr>
                <w:rFonts w:ascii="Arial" w:hAnsi="Arial" w:cs="Arial"/>
                <w:color w:val="000000"/>
              </w:rPr>
              <w:t>SDI Port</w:t>
            </w:r>
          </w:p>
        </w:tc>
        <w:tc>
          <w:tcPr>
            <w:tcW w:w="3461"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862990">
            <w:pPr>
              <w:spacing w:after="0"/>
              <w:rPr>
                <w:rFonts w:ascii="Arial" w:hAnsi="Arial" w:cs="Arial"/>
                <w:color w:val="000000"/>
              </w:rPr>
            </w:pPr>
            <w:r w:rsidRPr="00A710E7">
              <w:rPr>
                <w:rFonts w:ascii="Arial" w:hAnsi="Arial" w:cs="Arial"/>
                <w:color w:val="000000"/>
              </w:rPr>
              <w:t>One SDI-12 Interface port</w:t>
            </w:r>
          </w:p>
        </w:tc>
      </w:tr>
      <w:tr w:rsidR="001C5A15" w:rsidRPr="00A710E7" w:rsidTr="001C5A15">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862990">
            <w:pPr>
              <w:spacing w:after="0"/>
              <w:rPr>
                <w:rFonts w:ascii="Arial" w:hAnsi="Arial" w:cs="Arial"/>
                <w:color w:val="000000"/>
              </w:rPr>
            </w:pPr>
            <w:r w:rsidRPr="00A710E7">
              <w:rPr>
                <w:rFonts w:ascii="Arial" w:hAnsi="Arial" w:cs="Arial"/>
                <w:color w:val="000000"/>
              </w:rPr>
              <w:t>Digital Inputs</w:t>
            </w:r>
          </w:p>
        </w:tc>
        <w:tc>
          <w:tcPr>
            <w:tcW w:w="3461"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862990">
            <w:pPr>
              <w:spacing w:after="0"/>
              <w:rPr>
                <w:rFonts w:ascii="Arial" w:hAnsi="Arial" w:cs="Arial"/>
                <w:color w:val="000000"/>
              </w:rPr>
            </w:pPr>
            <w:r w:rsidRPr="00A710E7">
              <w:rPr>
                <w:rFonts w:ascii="Arial" w:hAnsi="Arial" w:cs="Arial"/>
                <w:color w:val="000000"/>
              </w:rPr>
              <w:t>6 Digital Channels, bidirectional</w:t>
            </w:r>
          </w:p>
        </w:tc>
      </w:tr>
      <w:tr w:rsidR="001C5A15" w:rsidRPr="00A710E7" w:rsidTr="001C5A15">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862990">
            <w:pPr>
              <w:spacing w:after="0"/>
              <w:rPr>
                <w:rFonts w:ascii="Arial" w:hAnsi="Arial" w:cs="Arial"/>
                <w:color w:val="000000"/>
              </w:rPr>
            </w:pPr>
            <w:r w:rsidRPr="00A710E7">
              <w:rPr>
                <w:rFonts w:ascii="Arial" w:hAnsi="Arial" w:cs="Arial"/>
                <w:color w:val="000000"/>
              </w:rPr>
              <w:t>Pulse Input</w:t>
            </w:r>
          </w:p>
        </w:tc>
        <w:tc>
          <w:tcPr>
            <w:tcW w:w="3461"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862990">
            <w:pPr>
              <w:spacing w:after="0"/>
              <w:rPr>
                <w:rFonts w:ascii="Arial" w:hAnsi="Arial" w:cs="Arial"/>
                <w:color w:val="000000"/>
              </w:rPr>
            </w:pPr>
            <w:r w:rsidRPr="00A710E7">
              <w:rPr>
                <w:rFonts w:ascii="Arial" w:hAnsi="Arial" w:cs="Arial"/>
                <w:color w:val="000000"/>
              </w:rPr>
              <w:t>2 Input for Rain Gauge impulse</w:t>
            </w:r>
          </w:p>
        </w:tc>
      </w:tr>
      <w:tr w:rsidR="001C5A15" w:rsidRPr="00A710E7" w:rsidTr="001C5A15">
        <w:trPr>
          <w:trHeight w:val="34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862990">
            <w:pPr>
              <w:spacing w:after="0"/>
              <w:rPr>
                <w:rFonts w:ascii="Arial" w:hAnsi="Arial" w:cs="Arial"/>
                <w:b/>
                <w:bCs/>
                <w:color w:val="000000"/>
              </w:rPr>
            </w:pPr>
            <w:r w:rsidRPr="00A710E7">
              <w:rPr>
                <w:rFonts w:ascii="Arial" w:hAnsi="Arial" w:cs="Arial"/>
                <w:b/>
                <w:bCs/>
                <w:color w:val="000000"/>
              </w:rPr>
              <w:t>Input - Output Interfaces</w:t>
            </w:r>
          </w:p>
        </w:tc>
      </w:tr>
      <w:tr w:rsidR="001C5A15" w:rsidRPr="00A710E7" w:rsidTr="001C5A15">
        <w:trPr>
          <w:trHeight w:val="345"/>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862990">
            <w:pPr>
              <w:spacing w:after="0"/>
              <w:rPr>
                <w:rFonts w:ascii="Arial" w:hAnsi="Arial" w:cs="Arial"/>
                <w:color w:val="000000"/>
              </w:rPr>
            </w:pPr>
            <w:r w:rsidRPr="00A710E7">
              <w:rPr>
                <w:rFonts w:ascii="Arial" w:hAnsi="Arial" w:cs="Arial"/>
                <w:color w:val="000000"/>
              </w:rPr>
              <w:t>Data Transfer</w:t>
            </w:r>
          </w:p>
        </w:tc>
        <w:tc>
          <w:tcPr>
            <w:tcW w:w="3461"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862990">
            <w:pPr>
              <w:spacing w:after="0"/>
              <w:rPr>
                <w:rFonts w:ascii="Arial" w:hAnsi="Arial" w:cs="Arial"/>
                <w:color w:val="000000"/>
              </w:rPr>
            </w:pPr>
            <w:r w:rsidRPr="00A710E7">
              <w:rPr>
                <w:rFonts w:ascii="Arial" w:hAnsi="Arial" w:cs="Arial"/>
                <w:color w:val="000000"/>
              </w:rPr>
              <w:t>USB stick option for Data transfer</w:t>
            </w:r>
          </w:p>
        </w:tc>
      </w:tr>
      <w:tr w:rsidR="001C5A15" w:rsidRPr="00A710E7" w:rsidTr="001C5A15">
        <w:trPr>
          <w:trHeight w:val="615"/>
        </w:trPr>
        <w:tc>
          <w:tcPr>
            <w:tcW w:w="1539" w:type="pct"/>
            <w:tcBorders>
              <w:top w:val="nil"/>
              <w:left w:val="single" w:sz="4" w:space="0" w:color="auto"/>
              <w:bottom w:val="single" w:sz="4" w:space="0" w:color="auto"/>
              <w:right w:val="single" w:sz="4" w:space="0" w:color="auto"/>
            </w:tcBorders>
            <w:shd w:val="clear" w:color="auto" w:fill="auto"/>
            <w:vAlign w:val="bottom"/>
            <w:hideMark/>
          </w:tcPr>
          <w:p w:rsidR="001C5A15" w:rsidRPr="00A710E7" w:rsidRDefault="001C5A15" w:rsidP="00862990">
            <w:pPr>
              <w:spacing w:after="0"/>
              <w:rPr>
                <w:rFonts w:ascii="Arial" w:hAnsi="Arial" w:cs="Arial"/>
                <w:color w:val="000000"/>
              </w:rPr>
            </w:pPr>
            <w:r w:rsidRPr="00A710E7">
              <w:rPr>
                <w:rFonts w:ascii="Arial" w:hAnsi="Arial" w:cs="Arial"/>
                <w:color w:val="000000"/>
              </w:rPr>
              <w:t>Port for Configuration</w:t>
            </w:r>
          </w:p>
        </w:tc>
        <w:tc>
          <w:tcPr>
            <w:tcW w:w="3461" w:type="pct"/>
            <w:tcBorders>
              <w:top w:val="nil"/>
              <w:left w:val="nil"/>
              <w:bottom w:val="single" w:sz="4" w:space="0" w:color="auto"/>
              <w:right w:val="single" w:sz="4" w:space="0" w:color="auto"/>
            </w:tcBorders>
            <w:shd w:val="clear" w:color="auto" w:fill="auto"/>
            <w:vAlign w:val="center"/>
            <w:hideMark/>
          </w:tcPr>
          <w:p w:rsidR="001C5A15" w:rsidRPr="00A710E7" w:rsidRDefault="001C5A15" w:rsidP="00862990">
            <w:pPr>
              <w:spacing w:after="0"/>
              <w:rPr>
                <w:rFonts w:ascii="Arial" w:hAnsi="Arial" w:cs="Arial"/>
                <w:color w:val="000000"/>
              </w:rPr>
            </w:pPr>
            <w:r w:rsidRPr="00A710E7">
              <w:rPr>
                <w:rFonts w:ascii="Arial" w:hAnsi="Arial" w:cs="Arial"/>
                <w:color w:val="000000"/>
              </w:rPr>
              <w:t>One Serial Port (RS232) for communication with Laptop or programming</w:t>
            </w:r>
          </w:p>
        </w:tc>
      </w:tr>
      <w:tr w:rsidR="001C5A15" w:rsidRPr="00A710E7" w:rsidTr="001C5A15">
        <w:trPr>
          <w:trHeight w:val="345"/>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862990">
            <w:pPr>
              <w:spacing w:after="0"/>
              <w:rPr>
                <w:rFonts w:ascii="Arial" w:hAnsi="Arial" w:cs="Arial"/>
                <w:color w:val="000000"/>
              </w:rPr>
            </w:pPr>
            <w:r w:rsidRPr="00A710E7">
              <w:rPr>
                <w:rFonts w:ascii="Arial" w:hAnsi="Arial" w:cs="Arial"/>
                <w:color w:val="000000"/>
              </w:rPr>
              <w:t>Serial / RS 485</w:t>
            </w:r>
          </w:p>
        </w:tc>
        <w:tc>
          <w:tcPr>
            <w:tcW w:w="3461" w:type="pct"/>
            <w:tcBorders>
              <w:top w:val="nil"/>
              <w:left w:val="nil"/>
              <w:bottom w:val="single" w:sz="4" w:space="0" w:color="auto"/>
              <w:right w:val="single" w:sz="4" w:space="0" w:color="auto"/>
            </w:tcBorders>
            <w:shd w:val="clear" w:color="auto" w:fill="auto"/>
            <w:noWrap/>
            <w:vAlign w:val="center"/>
            <w:hideMark/>
          </w:tcPr>
          <w:p w:rsidR="001C5A15" w:rsidRPr="00A710E7" w:rsidRDefault="001C5A15" w:rsidP="00862990">
            <w:pPr>
              <w:spacing w:after="0"/>
              <w:rPr>
                <w:rFonts w:ascii="Arial" w:hAnsi="Arial" w:cs="Arial"/>
                <w:color w:val="000000"/>
              </w:rPr>
            </w:pPr>
            <w:r w:rsidRPr="00A710E7">
              <w:rPr>
                <w:rFonts w:ascii="Arial" w:hAnsi="Arial" w:cs="Arial"/>
                <w:color w:val="000000"/>
              </w:rPr>
              <w:t>One for the INSAT radio</w:t>
            </w:r>
          </w:p>
        </w:tc>
      </w:tr>
      <w:tr w:rsidR="001C5A15" w:rsidRPr="00A710E7" w:rsidTr="001C5A15">
        <w:trPr>
          <w:trHeight w:val="345"/>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862990">
            <w:pPr>
              <w:spacing w:after="0"/>
              <w:rPr>
                <w:rFonts w:ascii="Arial" w:hAnsi="Arial" w:cs="Arial"/>
                <w:color w:val="000000"/>
              </w:rPr>
            </w:pPr>
            <w:r w:rsidRPr="00A710E7">
              <w:rPr>
                <w:rFonts w:ascii="Arial" w:hAnsi="Arial" w:cs="Arial"/>
                <w:color w:val="000000"/>
              </w:rPr>
              <w:t>RS232</w:t>
            </w:r>
          </w:p>
        </w:tc>
        <w:tc>
          <w:tcPr>
            <w:tcW w:w="3461" w:type="pct"/>
            <w:tcBorders>
              <w:top w:val="nil"/>
              <w:left w:val="nil"/>
              <w:bottom w:val="single" w:sz="4" w:space="0" w:color="auto"/>
              <w:right w:val="single" w:sz="4" w:space="0" w:color="auto"/>
            </w:tcBorders>
            <w:shd w:val="clear" w:color="auto" w:fill="auto"/>
            <w:noWrap/>
            <w:vAlign w:val="center"/>
            <w:hideMark/>
          </w:tcPr>
          <w:p w:rsidR="001C5A15" w:rsidRPr="00A710E7" w:rsidRDefault="001C5A15" w:rsidP="00862990">
            <w:pPr>
              <w:spacing w:after="0"/>
              <w:rPr>
                <w:rFonts w:ascii="Arial" w:hAnsi="Arial" w:cs="Arial"/>
                <w:color w:val="000000"/>
              </w:rPr>
            </w:pPr>
            <w:r w:rsidRPr="00A710E7">
              <w:rPr>
                <w:rFonts w:ascii="Arial" w:hAnsi="Arial" w:cs="Arial"/>
                <w:color w:val="000000"/>
              </w:rPr>
              <w:t xml:space="preserve">One for the addition of GSM radio </w:t>
            </w:r>
          </w:p>
        </w:tc>
      </w:tr>
      <w:tr w:rsidR="001C5A15" w:rsidRPr="00A710E7" w:rsidTr="001C5A15">
        <w:trPr>
          <w:trHeight w:val="345"/>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862990">
            <w:pPr>
              <w:spacing w:after="0"/>
              <w:rPr>
                <w:rFonts w:ascii="Arial" w:hAnsi="Arial" w:cs="Arial"/>
                <w:color w:val="000000"/>
              </w:rPr>
            </w:pPr>
            <w:r w:rsidRPr="00A710E7">
              <w:rPr>
                <w:rFonts w:ascii="Arial" w:hAnsi="Arial" w:cs="Arial"/>
                <w:color w:val="000000"/>
              </w:rPr>
              <w:t>LAN Port</w:t>
            </w:r>
          </w:p>
        </w:tc>
        <w:tc>
          <w:tcPr>
            <w:tcW w:w="3461" w:type="pct"/>
            <w:tcBorders>
              <w:top w:val="nil"/>
              <w:left w:val="nil"/>
              <w:bottom w:val="single" w:sz="4" w:space="0" w:color="auto"/>
              <w:right w:val="single" w:sz="4" w:space="0" w:color="auto"/>
            </w:tcBorders>
            <w:shd w:val="clear" w:color="auto" w:fill="auto"/>
            <w:noWrap/>
            <w:vAlign w:val="bottom"/>
            <w:hideMark/>
          </w:tcPr>
          <w:p w:rsidR="001C5A15" w:rsidRPr="00A710E7" w:rsidRDefault="001C5A15" w:rsidP="00862990">
            <w:pPr>
              <w:spacing w:after="0"/>
              <w:rPr>
                <w:rFonts w:ascii="Arial" w:hAnsi="Arial" w:cs="Arial"/>
                <w:color w:val="000000"/>
              </w:rPr>
            </w:pPr>
            <w:r w:rsidRPr="00A710E7">
              <w:rPr>
                <w:rFonts w:ascii="Arial" w:hAnsi="Arial" w:cs="Arial"/>
                <w:color w:val="000000"/>
              </w:rPr>
              <w:t>RJ 45 port for LAN / VSAT</w:t>
            </w:r>
          </w:p>
        </w:tc>
      </w:tr>
      <w:tr w:rsidR="001C5A15" w:rsidRPr="00A710E7" w:rsidTr="001C5A15">
        <w:trPr>
          <w:trHeight w:val="34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862990">
            <w:pPr>
              <w:spacing w:after="0"/>
              <w:rPr>
                <w:rFonts w:ascii="Arial" w:hAnsi="Arial" w:cs="Arial"/>
                <w:b/>
                <w:bCs/>
                <w:color w:val="000000"/>
              </w:rPr>
            </w:pPr>
            <w:r w:rsidRPr="00A710E7">
              <w:rPr>
                <w:rFonts w:ascii="Arial" w:hAnsi="Arial" w:cs="Arial"/>
                <w:b/>
                <w:bCs/>
                <w:color w:val="000000"/>
              </w:rPr>
              <w:t>Computer Software</w:t>
            </w:r>
          </w:p>
        </w:tc>
      </w:tr>
      <w:tr w:rsidR="001C5A15" w:rsidRPr="00A710E7" w:rsidTr="001C5A15">
        <w:trPr>
          <w:trHeight w:val="36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862990">
            <w:pPr>
              <w:spacing w:after="0"/>
              <w:rPr>
                <w:rFonts w:ascii="Arial" w:hAnsi="Arial" w:cs="Arial"/>
                <w:color w:val="000000"/>
              </w:rPr>
            </w:pPr>
            <w:r w:rsidRPr="00A710E7">
              <w:rPr>
                <w:rFonts w:ascii="Arial" w:hAnsi="Arial" w:cs="Arial"/>
                <w:color w:val="000000"/>
              </w:rPr>
              <w:t>Operating System</w:t>
            </w:r>
          </w:p>
        </w:tc>
        <w:tc>
          <w:tcPr>
            <w:tcW w:w="3461"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862990">
            <w:pPr>
              <w:spacing w:after="0"/>
              <w:rPr>
                <w:rFonts w:ascii="Arial" w:hAnsi="Arial" w:cs="Arial"/>
                <w:color w:val="000000"/>
              </w:rPr>
            </w:pPr>
            <w:r w:rsidRPr="00A710E7">
              <w:rPr>
                <w:rFonts w:ascii="Arial" w:hAnsi="Arial" w:cs="Arial"/>
                <w:color w:val="000000"/>
              </w:rPr>
              <w:t>Windows software for system configuration / communication</w:t>
            </w:r>
          </w:p>
        </w:tc>
      </w:tr>
      <w:tr w:rsidR="001C5A15" w:rsidRPr="00A710E7" w:rsidTr="001C5A15">
        <w:trPr>
          <w:trHeight w:val="345"/>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862990">
            <w:pPr>
              <w:spacing w:after="0"/>
              <w:rPr>
                <w:rFonts w:ascii="Arial" w:hAnsi="Arial" w:cs="Arial"/>
                <w:color w:val="000000"/>
              </w:rPr>
            </w:pPr>
            <w:r w:rsidRPr="00A710E7">
              <w:rPr>
                <w:rFonts w:ascii="Arial" w:hAnsi="Arial" w:cs="Arial"/>
                <w:color w:val="000000"/>
              </w:rPr>
              <w:t>Version</w:t>
            </w:r>
          </w:p>
        </w:tc>
        <w:tc>
          <w:tcPr>
            <w:tcW w:w="3461" w:type="pct"/>
            <w:tcBorders>
              <w:top w:val="nil"/>
              <w:left w:val="nil"/>
              <w:bottom w:val="single" w:sz="4" w:space="0" w:color="auto"/>
              <w:right w:val="single" w:sz="4" w:space="0" w:color="auto"/>
            </w:tcBorders>
            <w:shd w:val="clear" w:color="auto" w:fill="auto"/>
            <w:noWrap/>
            <w:vAlign w:val="center"/>
            <w:hideMark/>
          </w:tcPr>
          <w:p w:rsidR="001C5A15" w:rsidRPr="00A710E7" w:rsidRDefault="001C5A15" w:rsidP="00862990">
            <w:pPr>
              <w:spacing w:after="0"/>
              <w:rPr>
                <w:rFonts w:ascii="Arial" w:hAnsi="Arial" w:cs="Arial"/>
                <w:color w:val="000000"/>
              </w:rPr>
            </w:pPr>
            <w:r w:rsidRPr="00A710E7">
              <w:rPr>
                <w:rFonts w:ascii="Arial" w:hAnsi="Arial" w:cs="Arial"/>
                <w:color w:val="000000"/>
              </w:rPr>
              <w:t>English language version</w:t>
            </w:r>
          </w:p>
        </w:tc>
      </w:tr>
      <w:tr w:rsidR="001C5A15" w:rsidRPr="00A710E7" w:rsidTr="001C5A15">
        <w:trPr>
          <w:trHeight w:val="345"/>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862990">
            <w:pPr>
              <w:spacing w:after="0"/>
              <w:rPr>
                <w:rFonts w:ascii="Arial" w:hAnsi="Arial" w:cs="Arial"/>
                <w:color w:val="000000"/>
              </w:rPr>
            </w:pPr>
            <w:r w:rsidRPr="00A710E7">
              <w:rPr>
                <w:rFonts w:ascii="Arial" w:hAnsi="Arial" w:cs="Arial"/>
                <w:color w:val="000000"/>
              </w:rPr>
              <w:t>Licenses</w:t>
            </w:r>
          </w:p>
        </w:tc>
        <w:tc>
          <w:tcPr>
            <w:tcW w:w="3461" w:type="pct"/>
            <w:tcBorders>
              <w:top w:val="nil"/>
              <w:left w:val="nil"/>
              <w:bottom w:val="single" w:sz="4" w:space="0" w:color="auto"/>
              <w:right w:val="single" w:sz="4" w:space="0" w:color="auto"/>
            </w:tcBorders>
            <w:shd w:val="clear" w:color="auto" w:fill="auto"/>
            <w:noWrap/>
            <w:vAlign w:val="center"/>
            <w:hideMark/>
          </w:tcPr>
          <w:p w:rsidR="001C5A15" w:rsidRPr="00A710E7" w:rsidRDefault="001C5A15" w:rsidP="00862990">
            <w:pPr>
              <w:spacing w:after="0"/>
              <w:rPr>
                <w:rFonts w:ascii="Arial" w:hAnsi="Arial" w:cs="Arial"/>
                <w:color w:val="000000"/>
              </w:rPr>
            </w:pPr>
            <w:r w:rsidRPr="00A710E7">
              <w:rPr>
                <w:rFonts w:ascii="Arial" w:hAnsi="Arial" w:cs="Arial"/>
                <w:color w:val="000000"/>
              </w:rPr>
              <w:t>All required licenses included</w:t>
            </w:r>
          </w:p>
        </w:tc>
      </w:tr>
      <w:tr w:rsidR="001C5A15" w:rsidRPr="00A710E7" w:rsidTr="001C5A15">
        <w:trPr>
          <w:trHeight w:val="34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862990">
            <w:pPr>
              <w:spacing w:after="0"/>
              <w:rPr>
                <w:rFonts w:ascii="Arial" w:hAnsi="Arial" w:cs="Arial"/>
                <w:b/>
                <w:bCs/>
                <w:color w:val="000000"/>
              </w:rPr>
            </w:pPr>
            <w:r w:rsidRPr="00A710E7">
              <w:rPr>
                <w:rFonts w:ascii="Arial" w:hAnsi="Arial" w:cs="Arial"/>
                <w:b/>
                <w:bCs/>
                <w:color w:val="000000"/>
              </w:rPr>
              <w:t>General Features</w:t>
            </w:r>
          </w:p>
        </w:tc>
      </w:tr>
      <w:tr w:rsidR="001C5A15" w:rsidRPr="00A710E7" w:rsidTr="001C5A15">
        <w:trPr>
          <w:trHeight w:val="630"/>
        </w:trPr>
        <w:tc>
          <w:tcPr>
            <w:tcW w:w="1539" w:type="pct"/>
            <w:tcBorders>
              <w:top w:val="nil"/>
              <w:left w:val="single" w:sz="4" w:space="0" w:color="auto"/>
              <w:bottom w:val="single" w:sz="4" w:space="0" w:color="auto"/>
              <w:right w:val="single" w:sz="4" w:space="0" w:color="auto"/>
            </w:tcBorders>
            <w:shd w:val="clear" w:color="auto" w:fill="auto"/>
            <w:vAlign w:val="center"/>
            <w:hideMark/>
          </w:tcPr>
          <w:p w:rsidR="001C5A15" w:rsidRPr="00A710E7" w:rsidRDefault="001C5A15" w:rsidP="00862990">
            <w:pPr>
              <w:spacing w:after="0"/>
              <w:rPr>
                <w:rFonts w:ascii="Arial" w:hAnsi="Arial" w:cs="Arial"/>
                <w:color w:val="000000"/>
              </w:rPr>
            </w:pPr>
            <w:r w:rsidRPr="00A710E7">
              <w:rPr>
                <w:rFonts w:ascii="Arial" w:hAnsi="Arial" w:cs="Arial"/>
                <w:color w:val="000000"/>
              </w:rPr>
              <w:t>Flash memory</w:t>
            </w:r>
          </w:p>
        </w:tc>
        <w:tc>
          <w:tcPr>
            <w:tcW w:w="3461" w:type="pct"/>
            <w:tcBorders>
              <w:top w:val="nil"/>
              <w:left w:val="nil"/>
              <w:bottom w:val="single" w:sz="4" w:space="0" w:color="auto"/>
              <w:right w:val="single" w:sz="4" w:space="0" w:color="auto"/>
            </w:tcBorders>
            <w:shd w:val="clear" w:color="auto" w:fill="auto"/>
            <w:vAlign w:val="center"/>
            <w:hideMark/>
          </w:tcPr>
          <w:p w:rsidR="001C5A15" w:rsidRPr="00A710E7" w:rsidRDefault="001C5A15" w:rsidP="00862990">
            <w:pPr>
              <w:spacing w:after="0"/>
              <w:rPr>
                <w:rFonts w:ascii="Arial" w:hAnsi="Arial" w:cs="Arial"/>
                <w:color w:val="000000"/>
              </w:rPr>
            </w:pPr>
            <w:r w:rsidRPr="00A710E7">
              <w:rPr>
                <w:rFonts w:ascii="Arial" w:hAnsi="Arial" w:cs="Arial"/>
                <w:color w:val="000000"/>
              </w:rPr>
              <w:t>Non-volatile Flash memory that can one store year of data and expandable to a minimum of 1GB.</w:t>
            </w:r>
          </w:p>
        </w:tc>
      </w:tr>
      <w:tr w:rsidR="001C5A15" w:rsidRPr="00A710E7" w:rsidTr="001C5A15">
        <w:trPr>
          <w:trHeight w:val="345"/>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862990">
            <w:pPr>
              <w:spacing w:after="0"/>
              <w:rPr>
                <w:rFonts w:ascii="Arial" w:hAnsi="Arial" w:cs="Arial"/>
                <w:color w:val="000000"/>
              </w:rPr>
            </w:pPr>
            <w:r w:rsidRPr="00A710E7">
              <w:rPr>
                <w:rFonts w:ascii="Arial" w:hAnsi="Arial" w:cs="Arial"/>
                <w:color w:val="000000"/>
              </w:rPr>
              <w:t>Resolution</w:t>
            </w:r>
          </w:p>
        </w:tc>
        <w:tc>
          <w:tcPr>
            <w:tcW w:w="3461" w:type="pct"/>
            <w:tcBorders>
              <w:top w:val="nil"/>
              <w:left w:val="nil"/>
              <w:bottom w:val="single" w:sz="4" w:space="0" w:color="auto"/>
              <w:right w:val="single" w:sz="4" w:space="0" w:color="auto"/>
            </w:tcBorders>
            <w:shd w:val="clear" w:color="auto" w:fill="auto"/>
            <w:vAlign w:val="center"/>
            <w:hideMark/>
          </w:tcPr>
          <w:p w:rsidR="001C5A15" w:rsidRPr="00A710E7" w:rsidRDefault="001C5A15" w:rsidP="00862990">
            <w:pPr>
              <w:spacing w:after="0"/>
              <w:rPr>
                <w:rFonts w:ascii="Arial" w:hAnsi="Arial" w:cs="Arial"/>
                <w:color w:val="000000"/>
              </w:rPr>
            </w:pPr>
            <w:r w:rsidRPr="00A710E7">
              <w:rPr>
                <w:rFonts w:ascii="Arial" w:hAnsi="Arial" w:cs="Arial"/>
                <w:color w:val="000000"/>
              </w:rPr>
              <w:t>A/D resolution ≥16 bit</w:t>
            </w:r>
          </w:p>
        </w:tc>
      </w:tr>
      <w:tr w:rsidR="001C5A15" w:rsidRPr="00A710E7" w:rsidTr="001C5A15">
        <w:trPr>
          <w:trHeight w:val="345"/>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862990">
            <w:pPr>
              <w:spacing w:after="0"/>
              <w:rPr>
                <w:rFonts w:ascii="Arial" w:hAnsi="Arial" w:cs="Arial"/>
                <w:color w:val="000000"/>
              </w:rPr>
            </w:pPr>
            <w:r w:rsidRPr="00A710E7">
              <w:rPr>
                <w:rFonts w:ascii="Arial" w:hAnsi="Arial" w:cs="Arial"/>
                <w:color w:val="000000"/>
              </w:rPr>
              <w:t>Recording Interval</w:t>
            </w:r>
          </w:p>
        </w:tc>
        <w:tc>
          <w:tcPr>
            <w:tcW w:w="3461" w:type="pct"/>
            <w:tcBorders>
              <w:top w:val="nil"/>
              <w:left w:val="nil"/>
              <w:bottom w:val="single" w:sz="4" w:space="0" w:color="auto"/>
              <w:right w:val="single" w:sz="4" w:space="0" w:color="auto"/>
            </w:tcBorders>
            <w:shd w:val="clear" w:color="auto" w:fill="auto"/>
            <w:vAlign w:val="center"/>
            <w:hideMark/>
          </w:tcPr>
          <w:p w:rsidR="001C5A15" w:rsidRPr="00A710E7" w:rsidRDefault="001C5A15" w:rsidP="00862990">
            <w:pPr>
              <w:spacing w:after="0"/>
              <w:rPr>
                <w:rFonts w:ascii="Arial" w:hAnsi="Arial" w:cs="Arial"/>
                <w:color w:val="000000"/>
              </w:rPr>
            </w:pPr>
            <w:r w:rsidRPr="00A710E7">
              <w:rPr>
                <w:rFonts w:ascii="Arial" w:hAnsi="Arial" w:cs="Arial"/>
                <w:color w:val="000000"/>
              </w:rPr>
              <w:t>Individual recording intervals for each sensor/parameter</w:t>
            </w:r>
          </w:p>
        </w:tc>
      </w:tr>
      <w:tr w:rsidR="001C5A15" w:rsidRPr="00A710E7" w:rsidTr="001C5A15">
        <w:trPr>
          <w:trHeight w:val="570"/>
        </w:trPr>
        <w:tc>
          <w:tcPr>
            <w:tcW w:w="1539" w:type="pct"/>
            <w:tcBorders>
              <w:top w:val="nil"/>
              <w:left w:val="single" w:sz="4" w:space="0" w:color="auto"/>
              <w:bottom w:val="single" w:sz="4" w:space="0" w:color="auto"/>
              <w:right w:val="single" w:sz="4" w:space="0" w:color="auto"/>
            </w:tcBorders>
            <w:shd w:val="clear" w:color="auto" w:fill="auto"/>
            <w:vAlign w:val="bottom"/>
            <w:hideMark/>
          </w:tcPr>
          <w:p w:rsidR="001C5A15" w:rsidRPr="00A710E7" w:rsidRDefault="001C5A15" w:rsidP="00862990">
            <w:pPr>
              <w:spacing w:after="0"/>
              <w:rPr>
                <w:rFonts w:ascii="Arial" w:hAnsi="Arial" w:cs="Arial"/>
                <w:color w:val="000000"/>
              </w:rPr>
            </w:pPr>
            <w:r w:rsidRPr="00A710E7">
              <w:rPr>
                <w:rFonts w:ascii="Arial" w:hAnsi="Arial" w:cs="Arial"/>
                <w:color w:val="000000"/>
              </w:rPr>
              <w:t>Firmware Operating System</w:t>
            </w:r>
          </w:p>
        </w:tc>
        <w:tc>
          <w:tcPr>
            <w:tcW w:w="3461" w:type="pct"/>
            <w:tcBorders>
              <w:top w:val="nil"/>
              <w:left w:val="nil"/>
              <w:bottom w:val="single" w:sz="4" w:space="0" w:color="auto"/>
              <w:right w:val="single" w:sz="4" w:space="0" w:color="auto"/>
            </w:tcBorders>
            <w:shd w:val="clear" w:color="auto" w:fill="auto"/>
            <w:vAlign w:val="center"/>
            <w:hideMark/>
          </w:tcPr>
          <w:p w:rsidR="001C5A15" w:rsidRPr="00A710E7" w:rsidRDefault="001C5A15" w:rsidP="00862990">
            <w:pPr>
              <w:spacing w:after="0"/>
              <w:rPr>
                <w:rFonts w:ascii="Arial" w:hAnsi="Arial" w:cs="Arial"/>
                <w:color w:val="000000"/>
              </w:rPr>
            </w:pPr>
            <w:r w:rsidRPr="00A710E7">
              <w:rPr>
                <w:rFonts w:ascii="Arial" w:hAnsi="Arial" w:cs="Arial"/>
                <w:color w:val="000000"/>
              </w:rPr>
              <w:t>Multi-tasking operating system - must log data and transmit at same time</w:t>
            </w:r>
          </w:p>
        </w:tc>
      </w:tr>
      <w:tr w:rsidR="001C5A15" w:rsidRPr="00A710E7" w:rsidTr="001C5A15">
        <w:trPr>
          <w:trHeight w:val="345"/>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862990">
            <w:pPr>
              <w:spacing w:after="0"/>
              <w:rPr>
                <w:rFonts w:ascii="Arial" w:hAnsi="Arial" w:cs="Arial"/>
                <w:color w:val="000000"/>
              </w:rPr>
            </w:pPr>
            <w:r w:rsidRPr="00A710E7">
              <w:rPr>
                <w:rFonts w:ascii="Arial" w:hAnsi="Arial" w:cs="Arial"/>
                <w:color w:val="000000"/>
              </w:rPr>
              <w:t>Display</w:t>
            </w:r>
          </w:p>
        </w:tc>
        <w:tc>
          <w:tcPr>
            <w:tcW w:w="3461" w:type="pct"/>
            <w:tcBorders>
              <w:top w:val="nil"/>
              <w:left w:val="nil"/>
              <w:bottom w:val="single" w:sz="4" w:space="0" w:color="auto"/>
              <w:right w:val="single" w:sz="4" w:space="0" w:color="auto"/>
            </w:tcBorders>
            <w:shd w:val="clear" w:color="auto" w:fill="auto"/>
            <w:vAlign w:val="center"/>
            <w:hideMark/>
          </w:tcPr>
          <w:p w:rsidR="001C5A15" w:rsidRPr="00A710E7" w:rsidRDefault="001C5A15" w:rsidP="00862990">
            <w:pPr>
              <w:spacing w:after="0"/>
              <w:rPr>
                <w:rFonts w:ascii="Arial" w:hAnsi="Arial" w:cs="Arial"/>
                <w:color w:val="000000"/>
              </w:rPr>
            </w:pPr>
            <w:r w:rsidRPr="00A710E7">
              <w:rPr>
                <w:rFonts w:ascii="Arial" w:hAnsi="Arial" w:cs="Arial"/>
                <w:color w:val="000000"/>
              </w:rPr>
              <w:t>Digital Display for viewing current data and setting values</w:t>
            </w:r>
          </w:p>
        </w:tc>
      </w:tr>
      <w:tr w:rsidR="001C5A15" w:rsidRPr="00A710E7" w:rsidTr="001C5A15">
        <w:trPr>
          <w:trHeight w:val="63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862990">
            <w:pPr>
              <w:spacing w:after="0"/>
              <w:rPr>
                <w:rFonts w:ascii="Arial" w:hAnsi="Arial" w:cs="Arial"/>
                <w:color w:val="000000"/>
              </w:rPr>
            </w:pPr>
            <w:r w:rsidRPr="00A710E7">
              <w:rPr>
                <w:rFonts w:ascii="Arial" w:hAnsi="Arial" w:cs="Arial"/>
                <w:color w:val="000000"/>
              </w:rPr>
              <w:t>Power Supply</w:t>
            </w:r>
          </w:p>
        </w:tc>
        <w:tc>
          <w:tcPr>
            <w:tcW w:w="3461" w:type="pct"/>
            <w:tcBorders>
              <w:top w:val="nil"/>
              <w:left w:val="nil"/>
              <w:bottom w:val="single" w:sz="4" w:space="0" w:color="auto"/>
              <w:right w:val="single" w:sz="4" w:space="0" w:color="auto"/>
            </w:tcBorders>
            <w:shd w:val="clear" w:color="auto" w:fill="auto"/>
            <w:vAlign w:val="center"/>
            <w:hideMark/>
          </w:tcPr>
          <w:p w:rsidR="001C5A15" w:rsidRPr="00A710E7" w:rsidRDefault="001C5A15" w:rsidP="00862990">
            <w:pPr>
              <w:spacing w:after="0"/>
              <w:rPr>
                <w:rFonts w:ascii="Arial" w:hAnsi="Arial" w:cs="Arial"/>
                <w:color w:val="000000"/>
              </w:rPr>
            </w:pPr>
            <w:r w:rsidRPr="00A710E7">
              <w:rPr>
                <w:rFonts w:ascii="Arial" w:hAnsi="Arial" w:cs="Arial"/>
                <w:color w:val="000000"/>
              </w:rPr>
              <w:t>Power supply 12V DC, low current drain (quiescent ≤10.0mA)</w:t>
            </w:r>
          </w:p>
        </w:tc>
      </w:tr>
      <w:tr w:rsidR="001C5A15" w:rsidRPr="00A710E7" w:rsidTr="001C5A15">
        <w:trPr>
          <w:trHeight w:val="375"/>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862990">
            <w:pPr>
              <w:spacing w:after="0"/>
              <w:rPr>
                <w:rFonts w:ascii="Arial" w:hAnsi="Arial" w:cs="Arial"/>
                <w:color w:val="000000"/>
              </w:rPr>
            </w:pPr>
            <w:r w:rsidRPr="00A710E7">
              <w:rPr>
                <w:rFonts w:ascii="Arial" w:hAnsi="Arial" w:cs="Arial"/>
                <w:color w:val="000000"/>
              </w:rPr>
              <w:t>Battery Voltage</w:t>
            </w:r>
          </w:p>
        </w:tc>
        <w:tc>
          <w:tcPr>
            <w:tcW w:w="3461" w:type="pct"/>
            <w:tcBorders>
              <w:top w:val="nil"/>
              <w:left w:val="nil"/>
              <w:bottom w:val="single" w:sz="4" w:space="0" w:color="auto"/>
              <w:right w:val="single" w:sz="4" w:space="0" w:color="auto"/>
            </w:tcBorders>
            <w:shd w:val="clear" w:color="auto" w:fill="auto"/>
            <w:vAlign w:val="center"/>
            <w:hideMark/>
          </w:tcPr>
          <w:p w:rsidR="001C5A15" w:rsidRPr="00A710E7" w:rsidRDefault="001C5A15" w:rsidP="00862990">
            <w:pPr>
              <w:spacing w:after="0"/>
              <w:rPr>
                <w:rFonts w:ascii="Arial" w:hAnsi="Arial" w:cs="Arial"/>
                <w:color w:val="000000"/>
              </w:rPr>
            </w:pPr>
            <w:r w:rsidRPr="00A710E7">
              <w:rPr>
                <w:rFonts w:ascii="Arial" w:hAnsi="Arial" w:cs="Arial"/>
                <w:color w:val="000000"/>
              </w:rPr>
              <w:t>Monitoring of battery voltage level</w:t>
            </w:r>
          </w:p>
        </w:tc>
      </w:tr>
      <w:tr w:rsidR="001C5A15" w:rsidRPr="00A710E7" w:rsidTr="001C5A15">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862990">
            <w:pPr>
              <w:spacing w:after="0"/>
              <w:rPr>
                <w:rFonts w:ascii="Arial" w:hAnsi="Arial" w:cs="Arial"/>
                <w:color w:val="000000"/>
              </w:rPr>
            </w:pPr>
            <w:r w:rsidRPr="00A710E7">
              <w:rPr>
                <w:rFonts w:ascii="Arial" w:hAnsi="Arial" w:cs="Arial"/>
                <w:color w:val="000000"/>
              </w:rPr>
              <w:t>Internal battery</w:t>
            </w:r>
          </w:p>
        </w:tc>
        <w:tc>
          <w:tcPr>
            <w:tcW w:w="3461" w:type="pct"/>
            <w:tcBorders>
              <w:top w:val="nil"/>
              <w:left w:val="nil"/>
              <w:bottom w:val="single" w:sz="4" w:space="0" w:color="auto"/>
              <w:right w:val="single" w:sz="4" w:space="0" w:color="auto"/>
            </w:tcBorders>
            <w:shd w:val="clear" w:color="auto" w:fill="auto"/>
            <w:vAlign w:val="center"/>
            <w:hideMark/>
          </w:tcPr>
          <w:p w:rsidR="001C5A15" w:rsidRPr="00A710E7" w:rsidRDefault="001C5A15" w:rsidP="00862990">
            <w:pPr>
              <w:spacing w:after="0"/>
              <w:rPr>
                <w:rFonts w:ascii="Arial" w:hAnsi="Arial" w:cs="Arial"/>
                <w:color w:val="000000"/>
              </w:rPr>
            </w:pPr>
            <w:r w:rsidRPr="00A710E7">
              <w:rPr>
                <w:rFonts w:ascii="Arial" w:hAnsi="Arial" w:cs="Arial"/>
                <w:color w:val="000000"/>
              </w:rPr>
              <w:t>Internal battery backup for clock</w:t>
            </w:r>
          </w:p>
        </w:tc>
      </w:tr>
      <w:tr w:rsidR="001C5A15" w:rsidRPr="00A710E7" w:rsidTr="001C5A15">
        <w:trPr>
          <w:trHeight w:val="615"/>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862990">
            <w:pPr>
              <w:spacing w:after="0"/>
              <w:rPr>
                <w:rFonts w:ascii="Arial" w:hAnsi="Arial" w:cs="Arial"/>
                <w:color w:val="000000"/>
              </w:rPr>
            </w:pPr>
            <w:r w:rsidRPr="00A710E7">
              <w:rPr>
                <w:rFonts w:ascii="Arial" w:hAnsi="Arial" w:cs="Arial"/>
                <w:color w:val="000000"/>
              </w:rPr>
              <w:t>User Permissions</w:t>
            </w:r>
          </w:p>
        </w:tc>
        <w:tc>
          <w:tcPr>
            <w:tcW w:w="3461" w:type="pct"/>
            <w:tcBorders>
              <w:top w:val="nil"/>
              <w:left w:val="nil"/>
              <w:bottom w:val="single" w:sz="4" w:space="0" w:color="auto"/>
              <w:right w:val="single" w:sz="4" w:space="0" w:color="auto"/>
            </w:tcBorders>
            <w:shd w:val="clear" w:color="auto" w:fill="auto"/>
            <w:vAlign w:val="center"/>
            <w:hideMark/>
          </w:tcPr>
          <w:p w:rsidR="001C5A15" w:rsidRPr="00A710E7" w:rsidRDefault="001C5A15" w:rsidP="00862990">
            <w:pPr>
              <w:spacing w:after="0"/>
              <w:rPr>
                <w:rFonts w:ascii="Arial" w:hAnsi="Arial" w:cs="Arial"/>
                <w:color w:val="000000"/>
              </w:rPr>
            </w:pPr>
            <w:r w:rsidRPr="00A710E7">
              <w:rPr>
                <w:rFonts w:ascii="Arial" w:hAnsi="Arial" w:cs="Arial"/>
                <w:color w:val="000000"/>
              </w:rPr>
              <w:t>Different user levels, system of user rights / passwords, access restricted to authorized personnel</w:t>
            </w:r>
          </w:p>
        </w:tc>
      </w:tr>
      <w:tr w:rsidR="001C5A15" w:rsidRPr="00A710E7" w:rsidTr="001C5A15">
        <w:trPr>
          <w:trHeight w:val="615"/>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862990">
            <w:pPr>
              <w:spacing w:after="0"/>
              <w:rPr>
                <w:rFonts w:ascii="Arial" w:hAnsi="Arial" w:cs="Arial"/>
                <w:color w:val="000000"/>
              </w:rPr>
            </w:pPr>
            <w:r w:rsidRPr="00A710E7">
              <w:rPr>
                <w:rFonts w:ascii="Arial" w:hAnsi="Arial" w:cs="Arial"/>
                <w:color w:val="000000"/>
              </w:rPr>
              <w:t>Internal clock</w:t>
            </w:r>
          </w:p>
        </w:tc>
        <w:tc>
          <w:tcPr>
            <w:tcW w:w="3461"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862990">
            <w:pPr>
              <w:spacing w:after="0"/>
              <w:rPr>
                <w:rFonts w:ascii="Arial" w:hAnsi="Arial" w:cs="Arial"/>
                <w:color w:val="000000"/>
              </w:rPr>
            </w:pPr>
            <w:r w:rsidRPr="00A710E7">
              <w:rPr>
                <w:rFonts w:ascii="Arial" w:hAnsi="Arial" w:cs="Arial"/>
                <w:color w:val="000000"/>
              </w:rPr>
              <w:t>Internal clock with drift less than 2 seconds per day or using GPS</w:t>
            </w:r>
          </w:p>
        </w:tc>
      </w:tr>
      <w:tr w:rsidR="001C5A15" w:rsidRPr="00A710E7" w:rsidTr="001C5A15">
        <w:trPr>
          <w:trHeight w:val="3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862990">
            <w:pPr>
              <w:spacing w:after="0"/>
              <w:rPr>
                <w:rFonts w:ascii="Arial" w:hAnsi="Arial" w:cs="Arial"/>
                <w:color w:val="000000"/>
              </w:rPr>
            </w:pPr>
            <w:r w:rsidRPr="00A710E7">
              <w:rPr>
                <w:rFonts w:ascii="Arial" w:hAnsi="Arial" w:cs="Arial"/>
                <w:color w:val="000000"/>
              </w:rPr>
              <w:t>System integrity</w:t>
            </w:r>
          </w:p>
        </w:tc>
        <w:tc>
          <w:tcPr>
            <w:tcW w:w="3461"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862990">
            <w:pPr>
              <w:spacing w:after="0"/>
              <w:rPr>
                <w:rFonts w:ascii="Arial" w:hAnsi="Arial" w:cs="Arial"/>
                <w:color w:val="000000"/>
              </w:rPr>
            </w:pPr>
            <w:r w:rsidRPr="00A710E7">
              <w:rPr>
                <w:rFonts w:ascii="Arial" w:hAnsi="Arial" w:cs="Arial"/>
                <w:color w:val="000000"/>
              </w:rPr>
              <w:t>System integrity check procedures</w:t>
            </w:r>
          </w:p>
        </w:tc>
      </w:tr>
      <w:tr w:rsidR="001C5A15" w:rsidRPr="00A710E7" w:rsidTr="001C5A15">
        <w:trPr>
          <w:trHeight w:val="57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862990">
            <w:pPr>
              <w:spacing w:after="0"/>
              <w:rPr>
                <w:rFonts w:ascii="Arial" w:hAnsi="Arial" w:cs="Arial"/>
                <w:color w:val="000000"/>
              </w:rPr>
            </w:pPr>
            <w:r w:rsidRPr="00A710E7">
              <w:rPr>
                <w:rFonts w:ascii="Arial" w:hAnsi="Arial" w:cs="Arial"/>
                <w:color w:val="000000"/>
              </w:rPr>
              <w:t>Enclosure</w:t>
            </w:r>
          </w:p>
        </w:tc>
        <w:tc>
          <w:tcPr>
            <w:tcW w:w="3461" w:type="pct"/>
            <w:tcBorders>
              <w:top w:val="nil"/>
              <w:left w:val="nil"/>
              <w:bottom w:val="single" w:sz="4" w:space="0" w:color="auto"/>
              <w:right w:val="single" w:sz="4" w:space="0" w:color="auto"/>
            </w:tcBorders>
            <w:shd w:val="clear" w:color="auto" w:fill="auto"/>
            <w:vAlign w:val="center"/>
            <w:hideMark/>
          </w:tcPr>
          <w:p w:rsidR="001C5A15" w:rsidRPr="00A710E7" w:rsidRDefault="001C5A15" w:rsidP="00862990">
            <w:pPr>
              <w:spacing w:after="0"/>
              <w:rPr>
                <w:rFonts w:ascii="Arial" w:hAnsi="Arial" w:cs="Arial"/>
                <w:color w:val="000000"/>
              </w:rPr>
            </w:pPr>
            <w:r w:rsidRPr="00A710E7">
              <w:rPr>
                <w:rFonts w:ascii="Arial" w:hAnsi="Arial" w:cs="Arial"/>
                <w:color w:val="000000"/>
              </w:rPr>
              <w:t>for wall-mounting in a shelter / enclosure with IP65 (NEMA 4) protection or better</w:t>
            </w:r>
          </w:p>
        </w:tc>
      </w:tr>
      <w:tr w:rsidR="001C5A15" w:rsidRPr="00A710E7" w:rsidTr="001C5A15">
        <w:trPr>
          <w:trHeight w:val="6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862990">
            <w:pPr>
              <w:spacing w:after="0"/>
              <w:rPr>
                <w:rFonts w:ascii="Arial" w:hAnsi="Arial" w:cs="Arial"/>
                <w:color w:val="000000"/>
              </w:rPr>
            </w:pPr>
            <w:r w:rsidRPr="00A710E7">
              <w:rPr>
                <w:rFonts w:ascii="Arial" w:hAnsi="Arial" w:cs="Arial"/>
                <w:color w:val="000000"/>
              </w:rPr>
              <w:lastRenderedPageBreak/>
              <w:t>Accessories</w:t>
            </w:r>
          </w:p>
        </w:tc>
        <w:tc>
          <w:tcPr>
            <w:tcW w:w="3461"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862990">
            <w:pPr>
              <w:spacing w:after="0"/>
              <w:rPr>
                <w:rFonts w:ascii="Arial" w:hAnsi="Arial" w:cs="Arial"/>
                <w:color w:val="000000"/>
              </w:rPr>
            </w:pPr>
            <w:r w:rsidRPr="00A710E7">
              <w:rPr>
                <w:rFonts w:ascii="Arial" w:hAnsi="Arial" w:cs="Arial"/>
                <w:color w:val="000000"/>
              </w:rPr>
              <w:t>Serial cable + adaptor (if required) for notebook connection. All accessories (fixing units, etc.) as required</w:t>
            </w:r>
          </w:p>
        </w:tc>
      </w:tr>
      <w:tr w:rsidR="001C5A15" w:rsidRPr="00A710E7" w:rsidTr="001C5A15">
        <w:trPr>
          <w:trHeight w:val="6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862990">
            <w:pPr>
              <w:spacing w:after="0"/>
              <w:rPr>
                <w:rFonts w:ascii="Arial" w:hAnsi="Arial" w:cs="Arial"/>
                <w:color w:val="000000"/>
              </w:rPr>
            </w:pPr>
            <w:r w:rsidRPr="00A710E7">
              <w:rPr>
                <w:rFonts w:ascii="Arial" w:hAnsi="Arial" w:cs="Arial"/>
                <w:color w:val="000000"/>
              </w:rPr>
              <w:t>Tools</w:t>
            </w:r>
          </w:p>
        </w:tc>
        <w:tc>
          <w:tcPr>
            <w:tcW w:w="3461"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862990">
            <w:pPr>
              <w:spacing w:after="0"/>
              <w:rPr>
                <w:rFonts w:ascii="Arial" w:hAnsi="Arial" w:cs="Arial"/>
                <w:color w:val="000000"/>
              </w:rPr>
            </w:pPr>
            <w:r w:rsidRPr="00A710E7">
              <w:rPr>
                <w:rFonts w:ascii="Arial" w:hAnsi="Arial" w:cs="Arial"/>
                <w:color w:val="000000"/>
              </w:rPr>
              <w:t xml:space="preserve">complete tool kit for installation and routine maintenance giving full detail( number of pieces and type) </w:t>
            </w:r>
          </w:p>
        </w:tc>
      </w:tr>
      <w:tr w:rsidR="001C5A15" w:rsidRPr="00A710E7" w:rsidTr="001C5A15">
        <w:trPr>
          <w:trHeight w:val="600"/>
        </w:trPr>
        <w:tc>
          <w:tcPr>
            <w:tcW w:w="1539" w:type="pct"/>
            <w:tcBorders>
              <w:top w:val="nil"/>
              <w:left w:val="single" w:sz="4" w:space="0" w:color="auto"/>
              <w:bottom w:val="single" w:sz="4" w:space="0" w:color="auto"/>
              <w:right w:val="single" w:sz="4" w:space="0" w:color="auto"/>
            </w:tcBorders>
            <w:shd w:val="clear" w:color="auto" w:fill="auto"/>
            <w:noWrap/>
            <w:vAlign w:val="bottom"/>
            <w:hideMark/>
          </w:tcPr>
          <w:p w:rsidR="001C5A15" w:rsidRPr="00A710E7" w:rsidRDefault="001C5A15" w:rsidP="00862990">
            <w:pPr>
              <w:spacing w:after="0"/>
              <w:rPr>
                <w:rFonts w:ascii="Arial" w:hAnsi="Arial" w:cs="Arial"/>
                <w:color w:val="000000"/>
              </w:rPr>
            </w:pPr>
            <w:r w:rsidRPr="00A710E7">
              <w:rPr>
                <w:rFonts w:ascii="Arial" w:hAnsi="Arial" w:cs="Arial"/>
                <w:color w:val="000000"/>
              </w:rPr>
              <w:t>Manuals</w:t>
            </w:r>
          </w:p>
        </w:tc>
        <w:tc>
          <w:tcPr>
            <w:tcW w:w="3461" w:type="pct"/>
            <w:tcBorders>
              <w:top w:val="nil"/>
              <w:left w:val="nil"/>
              <w:bottom w:val="single" w:sz="4" w:space="0" w:color="auto"/>
              <w:right w:val="single" w:sz="4" w:space="0" w:color="auto"/>
            </w:tcBorders>
            <w:shd w:val="clear" w:color="auto" w:fill="auto"/>
            <w:vAlign w:val="bottom"/>
            <w:hideMark/>
          </w:tcPr>
          <w:p w:rsidR="001C5A15" w:rsidRPr="00A710E7" w:rsidRDefault="001C5A15" w:rsidP="00862990">
            <w:pPr>
              <w:spacing w:after="0"/>
              <w:rPr>
                <w:rFonts w:ascii="Arial" w:hAnsi="Arial" w:cs="Arial"/>
                <w:color w:val="000000"/>
              </w:rPr>
            </w:pPr>
            <w:proofErr w:type="gramStart"/>
            <w:r w:rsidRPr="00A710E7">
              <w:rPr>
                <w:rFonts w:ascii="Arial" w:hAnsi="Arial" w:cs="Arial"/>
                <w:color w:val="000000"/>
              </w:rPr>
              <w:t>full</w:t>
            </w:r>
            <w:proofErr w:type="gramEnd"/>
            <w:r w:rsidRPr="00A710E7">
              <w:rPr>
                <w:rFonts w:ascii="Arial" w:hAnsi="Arial" w:cs="Arial"/>
                <w:color w:val="000000"/>
              </w:rPr>
              <w:t xml:space="preserve"> documentation and maintenance instructions in English (1 copy per station).</w:t>
            </w:r>
          </w:p>
        </w:tc>
      </w:tr>
    </w:tbl>
    <w:p w:rsidR="001C5A15" w:rsidRDefault="001C5A15" w:rsidP="00862990">
      <w:pPr>
        <w:spacing w:after="0"/>
      </w:pPr>
    </w:p>
    <w:p w:rsidR="00AD7B9E" w:rsidRDefault="001C5A15" w:rsidP="001C5A15">
      <w:pPr>
        <w:rPr>
          <w:rFonts w:ascii="Arial" w:hAnsi="Arial" w:cs="Arial"/>
          <w:b/>
          <w:bCs/>
          <w:u w:val="single"/>
        </w:rPr>
        <w:sectPr w:rsidR="00AD7B9E" w:rsidSect="009D5E00">
          <w:headerReference w:type="even" r:id="rId21"/>
          <w:headerReference w:type="default" r:id="rId22"/>
          <w:headerReference w:type="first" r:id="rId23"/>
          <w:pgSz w:w="11907" w:h="16839" w:code="9"/>
          <w:pgMar w:top="1440" w:right="1440" w:bottom="1440" w:left="1440" w:header="720" w:footer="720" w:gutter="0"/>
          <w:cols w:space="720"/>
          <w:docGrid w:linePitch="360"/>
        </w:sectPr>
      </w:pPr>
      <w:r>
        <w:rPr>
          <w:rFonts w:ascii="Arial" w:hAnsi="Arial" w:cs="Arial"/>
          <w:b/>
          <w:bCs/>
          <w:u w:val="single"/>
        </w:rPr>
        <w:br w:type="page"/>
      </w:r>
    </w:p>
    <w:p w:rsidR="00AD7B9E" w:rsidRDefault="00AD7B9E" w:rsidP="00AD7B9E">
      <w:pPr>
        <w:tabs>
          <w:tab w:val="center" w:pos="4680"/>
        </w:tabs>
        <w:suppressAutoHyphens/>
        <w:jc w:val="center"/>
        <w:rPr>
          <w:rFonts w:ascii="Arial" w:hAnsi="Arial" w:cs="Arial"/>
          <w:b/>
          <w:bCs/>
          <w:u w:val="single"/>
        </w:rPr>
      </w:pPr>
    </w:p>
    <w:p w:rsidR="00AD7B9E" w:rsidRDefault="00AD7B9E" w:rsidP="00AD7B9E">
      <w:pPr>
        <w:tabs>
          <w:tab w:val="center" w:pos="4680"/>
        </w:tabs>
        <w:suppressAutoHyphens/>
        <w:jc w:val="center"/>
        <w:rPr>
          <w:rFonts w:ascii="Arial" w:hAnsi="Arial" w:cs="Arial"/>
          <w:b/>
          <w:bCs/>
          <w:u w:val="single"/>
        </w:rPr>
      </w:pPr>
    </w:p>
    <w:p w:rsidR="00AD7B9E" w:rsidRDefault="00AD7B9E" w:rsidP="00AD7B9E">
      <w:pPr>
        <w:tabs>
          <w:tab w:val="center" w:pos="4680"/>
        </w:tabs>
        <w:suppressAutoHyphens/>
        <w:jc w:val="center"/>
        <w:rPr>
          <w:rFonts w:ascii="Arial" w:hAnsi="Arial" w:cs="Arial"/>
          <w:b/>
          <w:bCs/>
          <w:u w:val="single"/>
        </w:rPr>
      </w:pPr>
    </w:p>
    <w:p w:rsidR="00AD7B9E" w:rsidRDefault="00AD7B9E" w:rsidP="00AD7B9E">
      <w:pPr>
        <w:tabs>
          <w:tab w:val="center" w:pos="4680"/>
        </w:tabs>
        <w:suppressAutoHyphens/>
        <w:jc w:val="center"/>
        <w:rPr>
          <w:rFonts w:ascii="Arial" w:hAnsi="Arial" w:cs="Arial"/>
          <w:b/>
          <w:bCs/>
          <w:u w:val="single"/>
        </w:rPr>
      </w:pPr>
    </w:p>
    <w:p w:rsidR="00AD7B9E" w:rsidRDefault="00AD7B9E" w:rsidP="00AD7B9E">
      <w:pPr>
        <w:tabs>
          <w:tab w:val="center" w:pos="4680"/>
        </w:tabs>
        <w:suppressAutoHyphens/>
        <w:jc w:val="center"/>
        <w:rPr>
          <w:rFonts w:ascii="Arial" w:hAnsi="Arial" w:cs="Arial"/>
          <w:b/>
          <w:bCs/>
          <w:u w:val="single"/>
        </w:rPr>
      </w:pPr>
    </w:p>
    <w:p w:rsidR="00AD7B9E" w:rsidRDefault="00AD7B9E" w:rsidP="00AD7B9E">
      <w:pPr>
        <w:tabs>
          <w:tab w:val="center" w:pos="4680"/>
        </w:tabs>
        <w:suppressAutoHyphens/>
        <w:jc w:val="center"/>
        <w:rPr>
          <w:rFonts w:ascii="Arial" w:hAnsi="Arial" w:cs="Arial"/>
          <w:b/>
          <w:bCs/>
          <w:u w:val="single"/>
        </w:rPr>
      </w:pPr>
    </w:p>
    <w:p w:rsidR="00AD7B9E" w:rsidRDefault="00AD7B9E" w:rsidP="00AD7B9E">
      <w:pPr>
        <w:tabs>
          <w:tab w:val="center" w:pos="4680"/>
        </w:tabs>
        <w:suppressAutoHyphens/>
        <w:jc w:val="center"/>
        <w:rPr>
          <w:rFonts w:ascii="Arial" w:hAnsi="Arial" w:cs="Arial"/>
          <w:b/>
          <w:bCs/>
          <w:u w:val="single"/>
        </w:rPr>
      </w:pPr>
    </w:p>
    <w:p w:rsidR="00AD7B9E" w:rsidRDefault="00AD7B9E" w:rsidP="00AD7B9E">
      <w:pPr>
        <w:tabs>
          <w:tab w:val="center" w:pos="4680"/>
        </w:tabs>
        <w:suppressAutoHyphens/>
        <w:jc w:val="center"/>
        <w:rPr>
          <w:rFonts w:ascii="Arial" w:hAnsi="Arial" w:cs="Arial"/>
          <w:b/>
          <w:bCs/>
          <w:u w:val="single"/>
        </w:rPr>
      </w:pPr>
    </w:p>
    <w:p w:rsidR="00AD7B9E" w:rsidRDefault="00AD7B9E" w:rsidP="00AD7B9E">
      <w:pPr>
        <w:tabs>
          <w:tab w:val="center" w:pos="4680"/>
        </w:tabs>
        <w:suppressAutoHyphens/>
        <w:jc w:val="center"/>
        <w:rPr>
          <w:rFonts w:ascii="Arial" w:hAnsi="Arial" w:cs="Arial"/>
          <w:b/>
          <w:bCs/>
          <w:u w:val="single"/>
        </w:rPr>
      </w:pPr>
    </w:p>
    <w:p w:rsidR="00AD7B9E" w:rsidRPr="00F87901" w:rsidRDefault="00AD7B9E" w:rsidP="00AD7B9E">
      <w:pPr>
        <w:pStyle w:val="Title"/>
      </w:pPr>
      <w:r w:rsidRPr="00F87901">
        <w:t>SECTION  VI-A : QUALIFICATION CRITERIA</w:t>
      </w:r>
    </w:p>
    <w:p w:rsidR="00AD7B9E" w:rsidRDefault="00AD7B9E">
      <w:pPr>
        <w:rPr>
          <w:rFonts w:ascii="Arial" w:hAnsi="Arial" w:cs="Arial"/>
          <w:b/>
          <w:bCs/>
          <w:u w:val="single"/>
        </w:rPr>
      </w:pPr>
      <w:r>
        <w:rPr>
          <w:rFonts w:ascii="Arial" w:hAnsi="Arial" w:cs="Arial"/>
          <w:b/>
          <w:bCs/>
          <w:u w:val="single"/>
        </w:rPr>
        <w:br w:type="page"/>
      </w:r>
    </w:p>
    <w:p w:rsidR="001C5A15" w:rsidRDefault="001C5A15" w:rsidP="001C5A15">
      <w:pPr>
        <w:rPr>
          <w:rFonts w:ascii="Arial" w:hAnsi="Arial" w:cs="Arial"/>
          <w:b/>
          <w:bCs/>
          <w:u w:val="single"/>
        </w:rPr>
      </w:pPr>
    </w:p>
    <w:p w:rsidR="001C5A15" w:rsidRPr="00F87901" w:rsidRDefault="001C5A15" w:rsidP="001C5A15">
      <w:pPr>
        <w:tabs>
          <w:tab w:val="center" w:pos="4680"/>
        </w:tabs>
        <w:suppressAutoHyphens/>
        <w:jc w:val="center"/>
        <w:rPr>
          <w:rFonts w:ascii="Arial" w:hAnsi="Arial" w:cs="Arial"/>
        </w:rPr>
      </w:pPr>
      <w:proofErr w:type="gramStart"/>
      <w:r w:rsidRPr="00F87901">
        <w:rPr>
          <w:rFonts w:ascii="Arial" w:hAnsi="Arial" w:cs="Arial"/>
          <w:b/>
          <w:bCs/>
          <w:u w:val="single"/>
        </w:rPr>
        <w:t>SECTION  VI</w:t>
      </w:r>
      <w:proofErr w:type="gramEnd"/>
      <w:r w:rsidRPr="00F87901">
        <w:rPr>
          <w:rFonts w:ascii="Arial" w:hAnsi="Arial" w:cs="Arial"/>
          <w:b/>
          <w:bCs/>
          <w:u w:val="single"/>
        </w:rPr>
        <w:t>-A : QUALIFICATION CRITERIA</w:t>
      </w:r>
    </w:p>
    <w:p w:rsidR="001C5A15" w:rsidRDefault="001C5A15" w:rsidP="001C5A15">
      <w:pPr>
        <w:tabs>
          <w:tab w:val="center" w:pos="4680"/>
        </w:tabs>
        <w:suppressAutoHyphens/>
        <w:rPr>
          <w:rFonts w:ascii="Arial" w:hAnsi="Arial" w:cs="Arial"/>
        </w:rPr>
      </w:pPr>
      <w:r w:rsidRPr="00F87901">
        <w:rPr>
          <w:rFonts w:ascii="Arial" w:hAnsi="Arial" w:cs="Arial"/>
        </w:rPr>
        <w:tab/>
        <w:t>(Referred to in Clause 13.3(b) of ITB)</w:t>
      </w:r>
    </w:p>
    <w:p w:rsidR="001C5A15" w:rsidRPr="001E3F6F" w:rsidRDefault="001C5A15" w:rsidP="00AD7B9E">
      <w:pPr>
        <w:pStyle w:val="BankNormal"/>
        <w:tabs>
          <w:tab w:val="left" w:pos="360"/>
        </w:tabs>
        <w:spacing w:after="200" w:line="276" w:lineRule="auto"/>
        <w:ind w:left="360" w:hanging="360"/>
        <w:jc w:val="both"/>
        <w:rPr>
          <w:rFonts w:ascii="Arial" w:hAnsi="Arial" w:cs="Arial"/>
          <w:b/>
          <w:bCs/>
          <w:sz w:val="22"/>
          <w:szCs w:val="22"/>
        </w:rPr>
      </w:pPr>
      <w:r>
        <w:rPr>
          <w:rFonts w:ascii="Arial" w:hAnsi="Arial" w:cs="Arial"/>
          <w:sz w:val="22"/>
          <w:szCs w:val="22"/>
        </w:rPr>
        <w:tab/>
      </w:r>
      <w:r w:rsidRPr="00636101">
        <w:rPr>
          <w:rFonts w:ascii="Arial" w:hAnsi="Arial" w:cs="Arial"/>
          <w:sz w:val="22"/>
          <w:szCs w:val="22"/>
        </w:rPr>
        <w:t>After determining the lowest-evaluated bid, the Purchaser shall carry out the post</w:t>
      </w:r>
      <w:r>
        <w:rPr>
          <w:rFonts w:ascii="Arial" w:hAnsi="Arial" w:cs="Arial"/>
          <w:sz w:val="22"/>
          <w:szCs w:val="22"/>
        </w:rPr>
        <w:t xml:space="preserve"> </w:t>
      </w:r>
      <w:r w:rsidRPr="00636101">
        <w:rPr>
          <w:rFonts w:ascii="Arial" w:hAnsi="Arial" w:cs="Arial"/>
          <w:sz w:val="22"/>
          <w:szCs w:val="22"/>
        </w:rPr>
        <w:t>qualification verification</w:t>
      </w:r>
      <w:r>
        <w:rPr>
          <w:rFonts w:ascii="Arial" w:hAnsi="Arial" w:cs="Arial"/>
          <w:sz w:val="22"/>
          <w:szCs w:val="22"/>
        </w:rPr>
        <w:t xml:space="preserve"> </w:t>
      </w:r>
      <w:r w:rsidRPr="00636101">
        <w:rPr>
          <w:rFonts w:ascii="Arial" w:hAnsi="Arial" w:cs="Arial"/>
          <w:sz w:val="22"/>
          <w:szCs w:val="22"/>
        </w:rPr>
        <w:t xml:space="preserve">of the Bidder in accordance with ITB Clause 38, using only the requirements specified.  Requirements not included in the text below shall not be used in the evaluation of the Bidder’s qualifications.  </w:t>
      </w:r>
    </w:p>
    <w:p w:rsidR="001C5A15" w:rsidRPr="001E3F6F" w:rsidRDefault="001C5A15" w:rsidP="00AD7B9E">
      <w:pPr>
        <w:widowControl w:val="0"/>
        <w:tabs>
          <w:tab w:val="left" w:pos="450"/>
          <w:tab w:val="left" w:pos="1980"/>
        </w:tabs>
        <w:jc w:val="both"/>
        <w:rPr>
          <w:rFonts w:ascii="Arial" w:hAnsi="Arial" w:cs="Arial"/>
          <w:b/>
          <w:bCs/>
        </w:rPr>
      </w:pPr>
      <w:r w:rsidRPr="006341AB">
        <w:rPr>
          <w:rFonts w:ascii="Arial" w:hAnsi="Arial" w:cs="Arial"/>
          <w:bCs/>
        </w:rPr>
        <w:t>(</w:t>
      </w:r>
      <w:r>
        <w:rPr>
          <w:rFonts w:ascii="Arial" w:hAnsi="Arial" w:cs="Arial"/>
          <w:bCs/>
        </w:rPr>
        <w:t>A</w:t>
      </w:r>
      <w:r w:rsidRPr="006341AB">
        <w:rPr>
          <w:rFonts w:ascii="Arial" w:hAnsi="Arial" w:cs="Arial"/>
          <w:bCs/>
        </w:rPr>
        <w:t>)</w:t>
      </w:r>
      <w:r w:rsidRPr="00636101">
        <w:rPr>
          <w:rFonts w:ascii="Arial" w:hAnsi="Arial" w:cs="Arial"/>
          <w:b/>
          <w:bCs/>
        </w:rPr>
        <w:tab/>
        <w:t>Financial Capability:</w:t>
      </w:r>
    </w:p>
    <w:p w:rsidR="001C5A15" w:rsidRPr="001E3F6F" w:rsidRDefault="001C5A15" w:rsidP="00AD7B9E">
      <w:pPr>
        <w:pStyle w:val="banknormal0"/>
        <w:spacing w:before="0" w:beforeAutospacing="0" w:after="200" w:afterAutospacing="0" w:line="276" w:lineRule="auto"/>
        <w:ind w:left="450"/>
        <w:rPr>
          <w:rFonts w:ascii="Arial" w:hAnsi="Arial" w:cs="Arial"/>
          <w:color w:val="auto"/>
          <w:sz w:val="22"/>
          <w:szCs w:val="22"/>
          <w:lang w:val="en-US" w:eastAsia="en-US" w:bidi="ar-SA"/>
        </w:rPr>
      </w:pPr>
      <w:r w:rsidRPr="00636101">
        <w:rPr>
          <w:rFonts w:ascii="Arial" w:hAnsi="Arial" w:cs="Arial"/>
          <w:color w:val="auto"/>
          <w:sz w:val="22"/>
          <w:szCs w:val="22"/>
          <w:lang w:val="en-US" w:eastAsia="en-US" w:bidi="ar-SA"/>
        </w:rPr>
        <w:t xml:space="preserve">The Bidder shall furnish documentary evidence that it meets the following financial requirement(s): </w:t>
      </w:r>
    </w:p>
    <w:p w:rsidR="001C5A15" w:rsidRPr="001E3F6F" w:rsidRDefault="001C5A15" w:rsidP="00AD7B9E">
      <w:pPr>
        <w:tabs>
          <w:tab w:val="num" w:pos="1350"/>
        </w:tabs>
        <w:suppressAutoHyphens/>
        <w:ind w:left="1080" w:hanging="360"/>
        <w:jc w:val="both"/>
        <w:rPr>
          <w:rFonts w:ascii="Arial" w:hAnsi="Arial" w:cs="Arial"/>
        </w:rPr>
      </w:pPr>
      <w:proofErr w:type="spellStart"/>
      <w:r w:rsidRPr="00636101">
        <w:rPr>
          <w:rFonts w:ascii="Arial" w:hAnsi="Arial" w:cs="Arial"/>
        </w:rPr>
        <w:t>i</w:t>
      </w:r>
      <w:proofErr w:type="spellEnd"/>
      <w:r w:rsidRPr="00636101">
        <w:rPr>
          <w:rFonts w:ascii="Arial" w:hAnsi="Arial" w:cs="Arial"/>
        </w:rPr>
        <w:t xml:space="preserve">.    Capacity to have a cash flow - The </w:t>
      </w:r>
      <w:r>
        <w:rPr>
          <w:rFonts w:ascii="Arial" w:hAnsi="Arial" w:cs="Arial"/>
        </w:rPr>
        <w:t>B</w:t>
      </w:r>
      <w:r w:rsidRPr="00636101">
        <w:rPr>
          <w:rFonts w:ascii="Arial" w:hAnsi="Arial" w:cs="Arial"/>
        </w:rPr>
        <w:t xml:space="preserve">idder must provide a letter from a reputed bank stating the availability of liquid assets and/or credit facilities exclusively for this </w:t>
      </w:r>
      <w:r>
        <w:rPr>
          <w:rFonts w:ascii="Arial" w:hAnsi="Arial" w:cs="Arial"/>
        </w:rPr>
        <w:t>C</w:t>
      </w:r>
      <w:r w:rsidRPr="00636101">
        <w:rPr>
          <w:rFonts w:ascii="Arial" w:hAnsi="Arial" w:cs="Arial"/>
        </w:rPr>
        <w:t xml:space="preserve">ontract only, of no less than </w:t>
      </w:r>
      <w:r w:rsidRPr="00636101">
        <w:rPr>
          <w:rFonts w:ascii="Arial" w:hAnsi="Arial" w:cs="Arial"/>
          <w:i/>
        </w:rPr>
        <w:t>INR 15.0 Million</w:t>
      </w:r>
      <w:r w:rsidRPr="00636101">
        <w:rPr>
          <w:rFonts w:ascii="Arial" w:hAnsi="Arial" w:cs="Arial"/>
        </w:rPr>
        <w:t xml:space="preserve">. </w:t>
      </w:r>
      <w:r w:rsidRPr="00636101">
        <w:rPr>
          <w:rFonts w:ascii="Arial" w:hAnsi="Arial" w:cs="Arial"/>
          <w:iCs/>
        </w:rPr>
        <w:t xml:space="preserve">In the case of joint Ventures, the cumulative </w:t>
      </w:r>
      <w:r w:rsidRPr="00636101">
        <w:rPr>
          <w:rFonts w:ascii="Arial" w:hAnsi="Arial" w:cs="Arial"/>
        </w:rPr>
        <w:t xml:space="preserve">liquid assets </w:t>
      </w:r>
      <w:r w:rsidRPr="00636101">
        <w:rPr>
          <w:rFonts w:ascii="Arial" w:hAnsi="Arial" w:cs="Arial"/>
          <w:iCs/>
        </w:rPr>
        <w:t>of the members of joint venture will be considered.</w:t>
      </w:r>
    </w:p>
    <w:p w:rsidR="001C5A15" w:rsidRPr="001E3F6F" w:rsidRDefault="001C5A15" w:rsidP="00AD7B9E">
      <w:pPr>
        <w:tabs>
          <w:tab w:val="num" w:pos="1350"/>
          <w:tab w:val="num" w:pos="1680"/>
        </w:tabs>
        <w:suppressAutoHyphens/>
        <w:spacing w:before="120"/>
        <w:ind w:left="1080" w:hanging="360"/>
        <w:jc w:val="both"/>
        <w:rPr>
          <w:rFonts w:ascii="Arial" w:hAnsi="Arial" w:cs="Arial"/>
          <w:iCs/>
        </w:rPr>
      </w:pPr>
      <w:r w:rsidRPr="00636101">
        <w:rPr>
          <w:rFonts w:ascii="Arial" w:hAnsi="Arial" w:cs="Arial"/>
        </w:rPr>
        <w:t xml:space="preserve"> ii.   The Minimum required annual turnover in respect of supply, </w:t>
      </w:r>
      <w:r>
        <w:rPr>
          <w:rFonts w:ascii="Arial" w:hAnsi="Arial" w:cs="Arial"/>
        </w:rPr>
        <w:t>i</w:t>
      </w:r>
      <w:r w:rsidRPr="00636101">
        <w:rPr>
          <w:rFonts w:ascii="Arial" w:hAnsi="Arial" w:cs="Arial"/>
        </w:rPr>
        <w:t xml:space="preserve">nstallation and commissioning of </w:t>
      </w:r>
      <w:r>
        <w:rPr>
          <w:rFonts w:ascii="Arial" w:hAnsi="Arial" w:cs="Arial"/>
        </w:rPr>
        <w:t>g</w:t>
      </w:r>
      <w:r w:rsidRPr="00636101">
        <w:rPr>
          <w:rFonts w:ascii="Arial" w:hAnsi="Arial" w:cs="Arial"/>
        </w:rPr>
        <w:t xml:space="preserve">oods for the successful </w:t>
      </w:r>
      <w:r>
        <w:rPr>
          <w:rFonts w:ascii="Arial" w:hAnsi="Arial" w:cs="Arial"/>
        </w:rPr>
        <w:t>B</w:t>
      </w:r>
      <w:r w:rsidRPr="00636101">
        <w:rPr>
          <w:rFonts w:ascii="Arial" w:hAnsi="Arial" w:cs="Arial"/>
        </w:rPr>
        <w:t>idder in any two of the last five (5) years shall be of</w:t>
      </w:r>
      <w:r w:rsidRPr="00636101">
        <w:rPr>
          <w:rFonts w:ascii="Arial" w:hAnsi="Arial" w:cs="Arial"/>
          <w:iCs/>
        </w:rPr>
        <w:t xml:space="preserve"> </w:t>
      </w:r>
      <w:r w:rsidRPr="00636101">
        <w:rPr>
          <w:rFonts w:ascii="Arial" w:hAnsi="Arial" w:cs="Arial"/>
          <w:i/>
          <w:iCs/>
        </w:rPr>
        <w:t xml:space="preserve">INR </w:t>
      </w:r>
      <w:r w:rsidRPr="00D8066D">
        <w:rPr>
          <w:rFonts w:ascii="Arial" w:hAnsi="Arial" w:cs="Arial"/>
          <w:i/>
          <w:iCs/>
          <w:color w:val="FF0000"/>
        </w:rPr>
        <w:t>50</w:t>
      </w:r>
      <w:r w:rsidRPr="00636101">
        <w:rPr>
          <w:rFonts w:ascii="Arial" w:hAnsi="Arial" w:cs="Arial"/>
          <w:i/>
          <w:iCs/>
        </w:rPr>
        <w:t xml:space="preserve"> Million or its equivalent</w:t>
      </w:r>
      <w:r w:rsidRPr="00636101">
        <w:rPr>
          <w:rFonts w:ascii="Arial" w:hAnsi="Arial" w:cs="Arial"/>
          <w:iCs/>
        </w:rPr>
        <w:t>. In the case of joint Ventures, the cumulative turnover of the members of joint venture will be considered, but lead member of joint venture must at least meet 40% of this requirement.</w:t>
      </w:r>
    </w:p>
    <w:p w:rsidR="001C5A15" w:rsidRPr="001E3F6F" w:rsidRDefault="001C5A15" w:rsidP="001C5A15">
      <w:pPr>
        <w:widowControl w:val="0"/>
        <w:tabs>
          <w:tab w:val="left" w:pos="450"/>
          <w:tab w:val="left" w:pos="1980"/>
        </w:tabs>
        <w:spacing w:before="240"/>
        <w:rPr>
          <w:rFonts w:ascii="Arial" w:hAnsi="Arial" w:cs="Arial"/>
          <w:b/>
        </w:rPr>
      </w:pPr>
      <w:r w:rsidRPr="00636101">
        <w:rPr>
          <w:rFonts w:ascii="Arial" w:hAnsi="Arial" w:cs="Arial"/>
        </w:rPr>
        <w:t>(</w:t>
      </w:r>
      <w:r>
        <w:rPr>
          <w:rFonts w:ascii="Arial" w:hAnsi="Arial" w:cs="Arial"/>
        </w:rPr>
        <w:t>B</w:t>
      </w:r>
      <w:r w:rsidRPr="00636101">
        <w:rPr>
          <w:rFonts w:ascii="Arial" w:hAnsi="Arial" w:cs="Arial"/>
        </w:rPr>
        <w:t>)</w:t>
      </w:r>
      <w:r w:rsidRPr="00636101">
        <w:rPr>
          <w:rFonts w:ascii="Arial" w:hAnsi="Arial" w:cs="Arial"/>
        </w:rPr>
        <w:tab/>
      </w:r>
      <w:r w:rsidRPr="00636101">
        <w:rPr>
          <w:rFonts w:ascii="Arial" w:hAnsi="Arial" w:cs="Arial"/>
          <w:b/>
          <w:bCs/>
        </w:rPr>
        <w:t>Experience</w:t>
      </w:r>
      <w:r w:rsidRPr="00636101">
        <w:rPr>
          <w:rFonts w:ascii="Arial" w:hAnsi="Arial" w:cs="Arial"/>
        </w:rPr>
        <w:t xml:space="preserve"> </w:t>
      </w:r>
      <w:r w:rsidRPr="00636101">
        <w:rPr>
          <w:rFonts w:ascii="Arial" w:hAnsi="Arial" w:cs="Arial"/>
          <w:b/>
        </w:rPr>
        <w:t>and Technical Capacity</w:t>
      </w:r>
    </w:p>
    <w:p w:rsidR="001C5A15" w:rsidRPr="001E3F6F" w:rsidRDefault="001C5A15" w:rsidP="005778A1">
      <w:pPr>
        <w:numPr>
          <w:ilvl w:val="2"/>
          <w:numId w:val="58"/>
        </w:numPr>
        <w:tabs>
          <w:tab w:val="left" w:pos="1080"/>
        </w:tabs>
        <w:spacing w:before="120" w:after="0"/>
        <w:jc w:val="both"/>
        <w:rPr>
          <w:rFonts w:ascii="Arial" w:hAnsi="Arial" w:cs="Arial"/>
        </w:rPr>
      </w:pPr>
      <w:r w:rsidRPr="00636101">
        <w:rPr>
          <w:rFonts w:ascii="Arial" w:hAnsi="Arial" w:cs="Arial"/>
        </w:rPr>
        <w:t xml:space="preserve">The </w:t>
      </w:r>
      <w:r>
        <w:rPr>
          <w:rFonts w:ascii="Arial" w:hAnsi="Arial" w:cs="Arial"/>
        </w:rPr>
        <w:t>B</w:t>
      </w:r>
      <w:r w:rsidRPr="00636101">
        <w:rPr>
          <w:rFonts w:ascii="Arial" w:hAnsi="Arial" w:cs="Arial"/>
        </w:rPr>
        <w:t>idder should be a manufacturer who must have manufactured, tested and supplied the equipment (s) similar to the offered type specified in the ‘</w:t>
      </w:r>
      <w:r>
        <w:rPr>
          <w:rFonts w:ascii="Arial" w:hAnsi="Arial" w:cs="Arial"/>
        </w:rPr>
        <w:t>S</w:t>
      </w:r>
      <w:r w:rsidRPr="00636101">
        <w:rPr>
          <w:rFonts w:ascii="Arial" w:hAnsi="Arial" w:cs="Arial"/>
        </w:rPr>
        <w:t xml:space="preserve">chedule of </w:t>
      </w:r>
      <w:r>
        <w:rPr>
          <w:rFonts w:ascii="Arial" w:hAnsi="Arial" w:cs="Arial"/>
        </w:rPr>
        <w:t>R</w:t>
      </w:r>
      <w:r w:rsidRPr="00636101">
        <w:rPr>
          <w:rFonts w:ascii="Arial" w:hAnsi="Arial" w:cs="Arial"/>
        </w:rPr>
        <w:t xml:space="preserve">equirements’ up to at least 50 sensors (in 50 sites) coupled with a data logger in any one of the last 3 years. The equipment offered should strictly conform to or exceed the product specification and be in satisfactory operation for 6 months as on date of </w:t>
      </w:r>
      <w:r>
        <w:rPr>
          <w:rFonts w:ascii="Arial" w:hAnsi="Arial" w:cs="Arial"/>
        </w:rPr>
        <w:t>B</w:t>
      </w:r>
      <w:r w:rsidRPr="00636101">
        <w:rPr>
          <w:rFonts w:ascii="Arial" w:hAnsi="Arial" w:cs="Arial"/>
        </w:rPr>
        <w:t xml:space="preserve">id opening. Further, </w:t>
      </w:r>
      <w:r>
        <w:rPr>
          <w:rFonts w:ascii="Arial" w:hAnsi="Arial" w:cs="Arial"/>
        </w:rPr>
        <w:t>B</w:t>
      </w:r>
      <w:r w:rsidRPr="00636101">
        <w:rPr>
          <w:rFonts w:ascii="Arial" w:hAnsi="Arial" w:cs="Arial"/>
        </w:rPr>
        <w:t>idder should be in continuous business of manufacturing products similar to that specified in the schedule of requirements</w:t>
      </w:r>
      <w:r>
        <w:rPr>
          <w:rFonts w:ascii="Arial" w:hAnsi="Arial" w:cs="Arial"/>
        </w:rPr>
        <w:t xml:space="preserve"> </w:t>
      </w:r>
      <w:r w:rsidRPr="00D8066D">
        <w:rPr>
          <w:rFonts w:ascii="Arial" w:hAnsi="Arial" w:cs="Arial"/>
          <w:color w:val="FF0000"/>
        </w:rPr>
        <w:t>in India</w:t>
      </w:r>
      <w:r w:rsidRPr="00636101">
        <w:rPr>
          <w:rFonts w:ascii="Arial" w:hAnsi="Arial" w:cs="Arial"/>
        </w:rPr>
        <w:t xml:space="preserve"> during the last three years prior to </w:t>
      </w:r>
      <w:r>
        <w:rPr>
          <w:rFonts w:ascii="Arial" w:hAnsi="Arial" w:cs="Arial"/>
        </w:rPr>
        <w:t>B</w:t>
      </w:r>
      <w:r w:rsidRPr="00636101">
        <w:rPr>
          <w:rFonts w:ascii="Arial" w:hAnsi="Arial" w:cs="Arial"/>
        </w:rPr>
        <w:t>id opening.</w:t>
      </w:r>
    </w:p>
    <w:p w:rsidR="001C5A15" w:rsidRPr="001E3F6F" w:rsidRDefault="001C5A15" w:rsidP="005778A1">
      <w:pPr>
        <w:numPr>
          <w:ilvl w:val="2"/>
          <w:numId w:val="58"/>
        </w:numPr>
        <w:tabs>
          <w:tab w:val="left" w:pos="1080"/>
        </w:tabs>
        <w:spacing w:before="240" w:after="0"/>
        <w:jc w:val="both"/>
        <w:rPr>
          <w:rFonts w:ascii="Arial" w:hAnsi="Arial" w:cs="Arial"/>
        </w:rPr>
      </w:pPr>
      <w:r w:rsidRPr="00636101">
        <w:rPr>
          <w:rFonts w:ascii="Arial" w:hAnsi="Arial" w:cs="Arial"/>
        </w:rPr>
        <w:t xml:space="preserve">Bids of </w:t>
      </w:r>
      <w:r>
        <w:rPr>
          <w:rFonts w:ascii="Arial" w:hAnsi="Arial" w:cs="Arial"/>
        </w:rPr>
        <w:t>B</w:t>
      </w:r>
      <w:r w:rsidRPr="00636101">
        <w:rPr>
          <w:rFonts w:ascii="Arial" w:hAnsi="Arial" w:cs="Arial"/>
        </w:rPr>
        <w:t>idders quoting as authorized representative of an equipment manufacturer, meeting with the above requirement in full, can also be considered provided :</w:t>
      </w:r>
    </w:p>
    <w:p w:rsidR="001C5A15" w:rsidRPr="001E3F6F" w:rsidRDefault="001C5A15" w:rsidP="001C5A15">
      <w:pPr>
        <w:tabs>
          <w:tab w:val="left" w:pos="990"/>
          <w:tab w:val="left" w:pos="1080"/>
          <w:tab w:val="left" w:pos="1170"/>
        </w:tabs>
        <w:spacing w:before="120"/>
        <w:ind w:left="1440" w:hanging="270"/>
        <w:rPr>
          <w:rFonts w:ascii="Arial" w:hAnsi="Arial" w:cs="Arial"/>
        </w:rPr>
      </w:pPr>
      <w:r w:rsidRPr="00636101">
        <w:rPr>
          <w:rFonts w:ascii="Arial" w:hAnsi="Arial" w:cs="Arial"/>
        </w:rPr>
        <w:t>(</w:t>
      </w:r>
      <w:proofErr w:type="spellStart"/>
      <w:r w:rsidRPr="00636101">
        <w:rPr>
          <w:rFonts w:ascii="Arial" w:hAnsi="Arial" w:cs="Arial"/>
        </w:rPr>
        <w:t>i</w:t>
      </w:r>
      <w:proofErr w:type="spellEnd"/>
      <w:r w:rsidRPr="00636101">
        <w:rPr>
          <w:rFonts w:ascii="Arial" w:hAnsi="Arial" w:cs="Arial"/>
        </w:rPr>
        <w:t xml:space="preserve">) </w:t>
      </w:r>
      <w:proofErr w:type="gramStart"/>
      <w:r w:rsidRPr="00636101">
        <w:rPr>
          <w:rFonts w:ascii="Arial" w:hAnsi="Arial" w:cs="Arial"/>
        </w:rPr>
        <w:t>the</w:t>
      </w:r>
      <w:proofErr w:type="gramEnd"/>
      <w:r w:rsidRPr="00636101">
        <w:rPr>
          <w:rFonts w:ascii="Arial" w:hAnsi="Arial" w:cs="Arial"/>
        </w:rPr>
        <w:t xml:space="preserve"> manufacturer furnishes authorization in the prescribed format assuring full guarantee and warranty obligations as per GCC and SCC and</w:t>
      </w:r>
    </w:p>
    <w:p w:rsidR="001C5A15" w:rsidRPr="001E3F6F" w:rsidRDefault="001C5A15" w:rsidP="00AD7B9E">
      <w:pPr>
        <w:tabs>
          <w:tab w:val="left" w:pos="990"/>
          <w:tab w:val="left" w:pos="1080"/>
          <w:tab w:val="left" w:pos="1350"/>
        </w:tabs>
        <w:spacing w:before="120"/>
        <w:ind w:left="1530" w:hanging="360"/>
        <w:jc w:val="both"/>
        <w:rPr>
          <w:rFonts w:ascii="Arial" w:hAnsi="Arial" w:cs="Arial"/>
        </w:rPr>
      </w:pPr>
      <w:r w:rsidRPr="00636101">
        <w:rPr>
          <w:rFonts w:ascii="Arial" w:hAnsi="Arial" w:cs="Arial"/>
        </w:rPr>
        <w:t xml:space="preserve">(ii) the </w:t>
      </w:r>
      <w:r>
        <w:rPr>
          <w:rFonts w:ascii="Arial" w:hAnsi="Arial" w:cs="Arial"/>
        </w:rPr>
        <w:t>B</w:t>
      </w:r>
      <w:r w:rsidRPr="00636101">
        <w:rPr>
          <w:rFonts w:ascii="Arial" w:hAnsi="Arial" w:cs="Arial"/>
        </w:rPr>
        <w:t>idde</w:t>
      </w:r>
      <w:r>
        <w:rPr>
          <w:rFonts w:ascii="Arial" w:hAnsi="Arial" w:cs="Arial"/>
        </w:rPr>
        <w:t>r, as authorized representative of their manufacturer</w:t>
      </w:r>
      <w:r w:rsidRPr="00636101">
        <w:rPr>
          <w:rFonts w:ascii="Arial" w:hAnsi="Arial" w:cs="Arial"/>
        </w:rPr>
        <w:t xml:space="preserve"> has supplied,</w:t>
      </w:r>
      <w:r>
        <w:rPr>
          <w:rFonts w:ascii="Arial" w:hAnsi="Arial" w:cs="Arial"/>
        </w:rPr>
        <w:t xml:space="preserve"> </w:t>
      </w:r>
      <w:r w:rsidRPr="00636101">
        <w:rPr>
          <w:rFonts w:ascii="Arial" w:hAnsi="Arial" w:cs="Arial"/>
        </w:rPr>
        <w:t>installed and commissioned satisfactorily at least 50 sensors (in 50 sites) coupled with a data logger similar to the type</w:t>
      </w:r>
      <w:r>
        <w:rPr>
          <w:rFonts w:ascii="Arial" w:hAnsi="Arial" w:cs="Arial"/>
        </w:rPr>
        <w:t>s</w:t>
      </w:r>
      <w:r w:rsidRPr="00636101">
        <w:rPr>
          <w:rFonts w:ascii="Arial" w:hAnsi="Arial" w:cs="Arial"/>
        </w:rPr>
        <w:t xml:space="preserve"> specified in the Schedule of Requirements in any one of the last three years which must be in satisfactory operation for at least 6 months on the date of </w:t>
      </w:r>
      <w:r>
        <w:rPr>
          <w:rFonts w:ascii="Arial" w:hAnsi="Arial" w:cs="Arial"/>
        </w:rPr>
        <w:t>B</w:t>
      </w:r>
      <w:r w:rsidRPr="00636101">
        <w:rPr>
          <w:rFonts w:ascii="Arial" w:hAnsi="Arial" w:cs="Arial"/>
        </w:rPr>
        <w:t xml:space="preserve">id opening. The </w:t>
      </w:r>
      <w:r>
        <w:rPr>
          <w:rFonts w:ascii="Arial" w:hAnsi="Arial" w:cs="Arial"/>
        </w:rPr>
        <w:t>B</w:t>
      </w:r>
      <w:r w:rsidRPr="00636101">
        <w:rPr>
          <w:rFonts w:ascii="Arial" w:hAnsi="Arial" w:cs="Arial"/>
        </w:rPr>
        <w:t xml:space="preserve">idder must provide evidence of providing maintenance services for the above type of </w:t>
      </w:r>
      <w:r w:rsidRPr="00636101">
        <w:rPr>
          <w:rFonts w:ascii="Arial" w:hAnsi="Arial" w:cs="Arial"/>
        </w:rPr>
        <w:lastRenderedPageBreak/>
        <w:t xml:space="preserve">sensors coupled </w:t>
      </w:r>
      <w:r>
        <w:rPr>
          <w:rFonts w:ascii="Arial" w:hAnsi="Arial" w:cs="Arial"/>
        </w:rPr>
        <w:t>with a data logger installation</w:t>
      </w:r>
      <w:r w:rsidRPr="00636101">
        <w:rPr>
          <w:rFonts w:ascii="Arial" w:hAnsi="Arial" w:cs="Arial"/>
        </w:rPr>
        <w:t xml:space="preserve"> in at least ONE centre in the Country for over one year. In case the </w:t>
      </w:r>
      <w:r>
        <w:rPr>
          <w:rFonts w:ascii="Arial" w:hAnsi="Arial" w:cs="Arial"/>
        </w:rPr>
        <w:t>B</w:t>
      </w:r>
      <w:r w:rsidRPr="00636101">
        <w:rPr>
          <w:rFonts w:ascii="Arial" w:hAnsi="Arial" w:cs="Arial"/>
        </w:rPr>
        <w:t xml:space="preserve">idder is unable to provide evidence for maintaining such systems the </w:t>
      </w:r>
      <w:r>
        <w:rPr>
          <w:rFonts w:ascii="Arial" w:hAnsi="Arial" w:cs="Arial"/>
        </w:rPr>
        <w:t>B</w:t>
      </w:r>
      <w:r w:rsidRPr="00636101">
        <w:rPr>
          <w:rFonts w:ascii="Arial" w:hAnsi="Arial" w:cs="Arial"/>
        </w:rPr>
        <w:t xml:space="preserve">idder should provide a plan for provision of after sales service and annual comprehensive maintenance for the next five years along with the evidence of maintaining instruments using similar technology (a sensor coupled with the </w:t>
      </w:r>
      <w:proofErr w:type="spellStart"/>
      <w:r w:rsidRPr="00636101">
        <w:rPr>
          <w:rFonts w:ascii="Arial" w:hAnsi="Arial" w:cs="Arial"/>
        </w:rPr>
        <w:t>datalogger</w:t>
      </w:r>
      <w:proofErr w:type="spellEnd"/>
      <w:r w:rsidRPr="00636101">
        <w:rPr>
          <w:rFonts w:ascii="Arial" w:hAnsi="Arial" w:cs="Arial"/>
        </w:rPr>
        <w:t xml:space="preserve">) with similar coverage and amounting to at least 70% of the total cost of the offered </w:t>
      </w:r>
      <w:r>
        <w:rPr>
          <w:rFonts w:ascii="Arial" w:hAnsi="Arial" w:cs="Arial"/>
        </w:rPr>
        <w:t>B</w:t>
      </w:r>
      <w:r w:rsidRPr="00636101">
        <w:rPr>
          <w:rFonts w:ascii="Arial" w:hAnsi="Arial" w:cs="Arial"/>
        </w:rPr>
        <w:t xml:space="preserve">id in any one of the last three years. </w:t>
      </w:r>
    </w:p>
    <w:p w:rsidR="001C5A15" w:rsidRPr="001E3F6F" w:rsidRDefault="001C5A15" w:rsidP="001C5A15">
      <w:pPr>
        <w:tabs>
          <w:tab w:val="left" w:pos="990"/>
          <w:tab w:val="left" w:pos="1080"/>
          <w:tab w:val="left" w:pos="1170"/>
        </w:tabs>
        <w:spacing w:before="120"/>
        <w:ind w:left="1440" w:hanging="270"/>
        <w:rPr>
          <w:rFonts w:ascii="Arial" w:hAnsi="Arial" w:cs="Arial"/>
        </w:rPr>
      </w:pPr>
      <w:r w:rsidRPr="00636101">
        <w:rPr>
          <w:rFonts w:ascii="Arial" w:hAnsi="Arial" w:cs="Arial"/>
        </w:rPr>
        <w:t xml:space="preserve">iii) The bidder shall guarantee that adequate specialized maintenance capability and expertise will be made available in the country. </w:t>
      </w:r>
    </w:p>
    <w:p w:rsidR="001C5A15" w:rsidRPr="005016E5" w:rsidRDefault="001C5A15" w:rsidP="005778A1">
      <w:pPr>
        <w:pStyle w:val="banknormal0"/>
        <w:numPr>
          <w:ilvl w:val="0"/>
          <w:numId w:val="59"/>
        </w:numPr>
        <w:tabs>
          <w:tab w:val="left" w:pos="450"/>
        </w:tabs>
        <w:spacing w:before="120" w:beforeAutospacing="0" w:line="276" w:lineRule="auto"/>
        <w:ind w:left="450" w:hanging="450"/>
        <w:rPr>
          <w:rFonts w:ascii="Arial" w:hAnsi="Arial" w:cs="Arial"/>
          <w:iCs/>
          <w:color w:val="FF0000"/>
          <w:sz w:val="22"/>
          <w:szCs w:val="22"/>
        </w:rPr>
      </w:pPr>
      <w:r w:rsidRPr="005016E5">
        <w:rPr>
          <w:rFonts w:ascii="Arial" w:hAnsi="Arial" w:cs="Arial"/>
          <w:iCs/>
          <w:color w:val="FF0000"/>
          <w:sz w:val="22"/>
          <w:szCs w:val="22"/>
        </w:rPr>
        <w:t>The Bidder shall provide evidence to the satisfaction of the Purchaser to the effect of having in</w:t>
      </w:r>
      <w:r w:rsidR="00A710E7">
        <w:rPr>
          <w:rFonts w:ascii="Arial" w:hAnsi="Arial" w:cs="Arial"/>
          <w:iCs/>
          <w:color w:val="FF0000"/>
          <w:sz w:val="22"/>
          <w:szCs w:val="22"/>
        </w:rPr>
        <w:t>-</w:t>
      </w:r>
      <w:r w:rsidRPr="005016E5">
        <w:rPr>
          <w:rFonts w:ascii="Arial" w:hAnsi="Arial" w:cs="Arial"/>
          <w:iCs/>
          <w:color w:val="FF0000"/>
          <w:sz w:val="22"/>
          <w:szCs w:val="22"/>
        </w:rPr>
        <w:t xml:space="preserve">house or externally engaged hydrological and hydraulic expertise to </w:t>
      </w:r>
    </w:p>
    <w:p w:rsidR="001C5A15" w:rsidRPr="005016E5" w:rsidRDefault="001C5A15" w:rsidP="005778A1">
      <w:pPr>
        <w:pStyle w:val="banknormal0"/>
        <w:numPr>
          <w:ilvl w:val="1"/>
          <w:numId w:val="59"/>
        </w:numPr>
        <w:tabs>
          <w:tab w:val="left" w:pos="450"/>
          <w:tab w:val="left" w:pos="1080"/>
        </w:tabs>
        <w:spacing w:before="120" w:beforeAutospacing="0" w:after="0" w:afterAutospacing="0" w:line="276" w:lineRule="auto"/>
        <w:ind w:left="1080"/>
        <w:rPr>
          <w:rFonts w:ascii="Arial" w:hAnsi="Arial" w:cs="Arial"/>
          <w:iCs/>
          <w:color w:val="FF0000"/>
          <w:sz w:val="22"/>
          <w:szCs w:val="22"/>
        </w:rPr>
      </w:pPr>
      <w:r w:rsidRPr="005016E5">
        <w:rPr>
          <w:rFonts w:ascii="Arial" w:hAnsi="Arial" w:cs="Arial"/>
          <w:iCs/>
          <w:color w:val="FF0000"/>
          <w:sz w:val="22"/>
          <w:szCs w:val="22"/>
        </w:rPr>
        <w:t>Conduct the river gauging operations to measure the discharges at different river water levels with all the required equipment like current meters, ADCPs, and trained manpower;</w:t>
      </w:r>
    </w:p>
    <w:p w:rsidR="001C5A15" w:rsidRPr="005016E5" w:rsidRDefault="001C5A15" w:rsidP="005778A1">
      <w:pPr>
        <w:pStyle w:val="banknormal0"/>
        <w:numPr>
          <w:ilvl w:val="1"/>
          <w:numId w:val="59"/>
        </w:numPr>
        <w:tabs>
          <w:tab w:val="left" w:pos="450"/>
          <w:tab w:val="left" w:pos="1080"/>
        </w:tabs>
        <w:spacing w:before="120" w:beforeAutospacing="0" w:after="0" w:afterAutospacing="0" w:line="276" w:lineRule="auto"/>
        <w:ind w:left="1080"/>
        <w:rPr>
          <w:rFonts w:ascii="Arial" w:hAnsi="Arial" w:cs="Arial"/>
          <w:iCs/>
          <w:color w:val="FF0000"/>
          <w:sz w:val="22"/>
          <w:szCs w:val="22"/>
        </w:rPr>
      </w:pPr>
      <w:r w:rsidRPr="005016E5">
        <w:rPr>
          <w:rFonts w:ascii="Arial" w:hAnsi="Arial" w:cs="Arial"/>
          <w:iCs/>
          <w:color w:val="FF0000"/>
          <w:sz w:val="22"/>
          <w:szCs w:val="22"/>
        </w:rPr>
        <w:t>Develop the conversion of the river water levels into river discharges, like stage discharge curves for river courses/bridges and co-efficient of discharge for weirs/sluices.</w:t>
      </w:r>
    </w:p>
    <w:p w:rsidR="001C5A15" w:rsidRPr="005016E5" w:rsidRDefault="001C5A15" w:rsidP="001C5A15">
      <w:pPr>
        <w:pStyle w:val="banknormal0"/>
        <w:tabs>
          <w:tab w:val="left" w:pos="450"/>
        </w:tabs>
        <w:spacing w:before="120" w:beforeAutospacing="0" w:line="276" w:lineRule="auto"/>
        <w:ind w:left="450"/>
        <w:rPr>
          <w:rFonts w:ascii="Arial" w:hAnsi="Arial" w:cs="Arial"/>
          <w:iCs/>
          <w:color w:val="FF0000"/>
          <w:sz w:val="22"/>
          <w:szCs w:val="22"/>
        </w:rPr>
      </w:pPr>
      <w:r w:rsidRPr="005016E5">
        <w:rPr>
          <w:rFonts w:ascii="Arial" w:hAnsi="Arial" w:cs="Arial"/>
          <w:iCs/>
          <w:color w:val="FF0000"/>
          <w:sz w:val="22"/>
          <w:szCs w:val="22"/>
        </w:rPr>
        <w:t>The Bidder shall provide the CVs of the hydrological and hydraulic experts, field operators and the list of equipment.</w:t>
      </w:r>
      <w:r>
        <w:rPr>
          <w:rFonts w:ascii="Arial" w:hAnsi="Arial" w:cs="Arial"/>
          <w:iCs/>
          <w:color w:val="FF0000"/>
          <w:sz w:val="22"/>
          <w:szCs w:val="22"/>
        </w:rPr>
        <w:t xml:space="preserve"> The CVs of these personnel should demonstrate the successful operation of at</w:t>
      </w:r>
      <w:r w:rsidR="00A710E7">
        <w:rPr>
          <w:rFonts w:ascii="Arial" w:hAnsi="Arial" w:cs="Arial"/>
          <w:iCs/>
          <w:color w:val="FF0000"/>
          <w:sz w:val="22"/>
          <w:szCs w:val="22"/>
        </w:rPr>
        <w:t>-</w:t>
      </w:r>
      <w:r>
        <w:rPr>
          <w:rFonts w:ascii="Arial" w:hAnsi="Arial" w:cs="Arial"/>
          <w:iCs/>
          <w:color w:val="FF0000"/>
          <w:sz w:val="22"/>
          <w:szCs w:val="22"/>
        </w:rPr>
        <w:t>least one such assignment.</w:t>
      </w:r>
    </w:p>
    <w:p w:rsidR="001C5A15" w:rsidRPr="001E3F6F" w:rsidRDefault="001C5A15" w:rsidP="005778A1">
      <w:pPr>
        <w:pStyle w:val="banknormal0"/>
        <w:numPr>
          <w:ilvl w:val="0"/>
          <w:numId w:val="59"/>
        </w:numPr>
        <w:tabs>
          <w:tab w:val="left" w:pos="450"/>
        </w:tabs>
        <w:spacing w:before="120" w:beforeAutospacing="0" w:line="276" w:lineRule="auto"/>
        <w:ind w:left="450" w:hanging="450"/>
        <w:rPr>
          <w:rFonts w:ascii="Arial" w:hAnsi="Arial" w:cs="Arial"/>
          <w:iCs/>
          <w:color w:val="000000"/>
          <w:sz w:val="22"/>
          <w:szCs w:val="22"/>
        </w:rPr>
      </w:pPr>
      <w:r w:rsidRPr="00636101">
        <w:rPr>
          <w:rFonts w:ascii="Arial" w:hAnsi="Arial" w:cs="Arial"/>
          <w:iCs/>
          <w:color w:val="auto"/>
          <w:sz w:val="22"/>
          <w:szCs w:val="22"/>
          <w:lang w:val="en-US" w:eastAsia="en-US" w:bidi="ar-SA"/>
        </w:rPr>
        <w:t>The Bidder shall furnish documentary evidence to demonstrate that the Goods it offers meet the following Purchaser requirement in general and also the Purchaser requirements specified in detail in Technical Specifications of this bidding document.</w:t>
      </w:r>
      <w:r w:rsidRPr="00636101">
        <w:rPr>
          <w:rFonts w:ascii="Arial" w:hAnsi="Arial" w:cs="Arial"/>
          <w:sz w:val="22"/>
          <w:szCs w:val="22"/>
        </w:rPr>
        <w:t xml:space="preserve">  </w:t>
      </w:r>
      <w:r w:rsidRPr="00636101">
        <w:rPr>
          <w:rFonts w:ascii="Arial" w:hAnsi="Arial" w:cs="Arial"/>
          <w:iCs/>
          <w:color w:val="000000"/>
          <w:sz w:val="22"/>
          <w:szCs w:val="22"/>
        </w:rPr>
        <w:t xml:space="preserve">In case the </w:t>
      </w:r>
      <w:r>
        <w:rPr>
          <w:rFonts w:ascii="Arial" w:hAnsi="Arial" w:cs="Arial"/>
          <w:iCs/>
          <w:color w:val="000000"/>
          <w:sz w:val="22"/>
          <w:szCs w:val="22"/>
        </w:rPr>
        <w:t>B</w:t>
      </w:r>
      <w:r w:rsidRPr="00636101">
        <w:rPr>
          <w:rFonts w:ascii="Arial" w:hAnsi="Arial" w:cs="Arial"/>
          <w:iCs/>
          <w:color w:val="000000"/>
          <w:sz w:val="22"/>
          <w:szCs w:val="22"/>
        </w:rPr>
        <w:t xml:space="preserve">idder is not the manufacturer or producer of the goods it offers to supply and has submitted the bid in accordance with ITB clause 19.1 (b), the </w:t>
      </w:r>
      <w:r>
        <w:rPr>
          <w:rFonts w:ascii="Arial" w:hAnsi="Arial" w:cs="Arial"/>
          <w:iCs/>
          <w:color w:val="000000"/>
          <w:sz w:val="22"/>
          <w:szCs w:val="22"/>
        </w:rPr>
        <w:t>b</w:t>
      </w:r>
      <w:r w:rsidRPr="00636101">
        <w:rPr>
          <w:rFonts w:ascii="Arial" w:hAnsi="Arial" w:cs="Arial"/>
          <w:iCs/>
          <w:color w:val="000000"/>
          <w:sz w:val="22"/>
          <w:szCs w:val="22"/>
        </w:rPr>
        <w:t>id shall include the above information about the manufacturer whose equipments are being offered.</w:t>
      </w:r>
    </w:p>
    <w:p w:rsidR="001C5A15" w:rsidRPr="0090281A" w:rsidRDefault="001C5A15" w:rsidP="005778A1">
      <w:pPr>
        <w:numPr>
          <w:ilvl w:val="0"/>
          <w:numId w:val="59"/>
        </w:numPr>
        <w:tabs>
          <w:tab w:val="center" w:pos="540"/>
        </w:tabs>
        <w:suppressAutoHyphens/>
        <w:spacing w:before="120" w:after="0"/>
        <w:ind w:left="540" w:hanging="540"/>
        <w:jc w:val="both"/>
        <w:rPr>
          <w:rFonts w:ascii="Arial" w:hAnsi="Arial" w:cs="Arial"/>
        </w:rPr>
      </w:pPr>
      <w:r w:rsidRPr="0090281A">
        <w:rPr>
          <w:rFonts w:ascii="Arial" w:hAnsi="Arial" w:cs="Arial"/>
        </w:rPr>
        <w:t xml:space="preserve">The </w:t>
      </w:r>
      <w:r>
        <w:rPr>
          <w:rFonts w:ascii="Arial" w:hAnsi="Arial" w:cs="Arial"/>
        </w:rPr>
        <w:t>Bid</w:t>
      </w:r>
      <w:r w:rsidRPr="0090281A">
        <w:rPr>
          <w:rFonts w:ascii="Arial" w:hAnsi="Arial" w:cs="Arial"/>
        </w:rPr>
        <w:t xml:space="preserve">der should furnish the information on all past supplies and satisfactory performance for both (a) and (b) above, in </w:t>
      </w:r>
      <w:r w:rsidR="00E672C7" w:rsidRPr="0090281A">
        <w:rPr>
          <w:rFonts w:ascii="Arial" w:hAnsi="Arial" w:cs="Arial"/>
        </w:rPr>
        <w:t>Performa</w:t>
      </w:r>
      <w:r w:rsidRPr="0090281A">
        <w:rPr>
          <w:rFonts w:ascii="Arial" w:hAnsi="Arial" w:cs="Arial"/>
        </w:rPr>
        <w:t xml:space="preserve"> under Section XI.</w:t>
      </w:r>
    </w:p>
    <w:p w:rsidR="001C5A15" w:rsidRPr="0090281A" w:rsidRDefault="001C5A15" w:rsidP="005778A1">
      <w:pPr>
        <w:numPr>
          <w:ilvl w:val="0"/>
          <w:numId w:val="59"/>
        </w:numPr>
        <w:tabs>
          <w:tab w:val="center" w:pos="540"/>
        </w:tabs>
        <w:suppressAutoHyphens/>
        <w:spacing w:before="120" w:after="0"/>
        <w:ind w:left="450" w:hanging="450"/>
        <w:jc w:val="both"/>
        <w:rPr>
          <w:rFonts w:ascii="Arial" w:hAnsi="Arial" w:cs="Arial"/>
        </w:rPr>
      </w:pPr>
      <w:r w:rsidRPr="0090281A">
        <w:rPr>
          <w:rFonts w:ascii="Arial" w:hAnsi="Arial" w:cs="Arial"/>
        </w:rPr>
        <w:t xml:space="preserve">All the </w:t>
      </w:r>
      <w:r>
        <w:rPr>
          <w:rFonts w:ascii="Arial" w:hAnsi="Arial" w:cs="Arial"/>
        </w:rPr>
        <w:t>Bid</w:t>
      </w:r>
      <w:r w:rsidRPr="0090281A">
        <w:rPr>
          <w:rFonts w:ascii="Arial" w:hAnsi="Arial" w:cs="Arial"/>
        </w:rPr>
        <w:t>s submitted shall also include the following information along with formats under Section XV.</w:t>
      </w:r>
    </w:p>
    <w:p w:rsidR="001C5A15" w:rsidRPr="0090281A" w:rsidRDefault="001C5A15" w:rsidP="005778A1">
      <w:pPr>
        <w:numPr>
          <w:ilvl w:val="0"/>
          <w:numId w:val="57"/>
        </w:numPr>
        <w:tabs>
          <w:tab w:val="clear" w:pos="1440"/>
          <w:tab w:val="num" w:pos="1080"/>
          <w:tab w:val="center" w:pos="4680"/>
        </w:tabs>
        <w:suppressAutoHyphens/>
        <w:spacing w:before="120" w:after="0"/>
        <w:ind w:left="1080" w:hanging="360"/>
        <w:jc w:val="both"/>
        <w:rPr>
          <w:rFonts w:ascii="Arial" w:hAnsi="Arial" w:cs="Arial"/>
        </w:rPr>
      </w:pPr>
      <w:r w:rsidRPr="0090281A">
        <w:rPr>
          <w:rFonts w:ascii="Arial" w:hAnsi="Arial" w:cs="Arial"/>
        </w:rPr>
        <w:t>Cop</w:t>
      </w:r>
      <w:r w:rsidR="00E672C7">
        <w:rPr>
          <w:rFonts w:ascii="Arial" w:hAnsi="Arial" w:cs="Arial"/>
        </w:rPr>
        <w:t>i</w:t>
      </w:r>
      <w:r w:rsidRPr="0090281A">
        <w:rPr>
          <w:rFonts w:ascii="Arial" w:hAnsi="Arial" w:cs="Arial"/>
        </w:rPr>
        <w:t>es of original documents defining the constitution or legal status place of registration and principle place of business of the company or firm or partnership etc.</w:t>
      </w:r>
    </w:p>
    <w:p w:rsidR="001C5A15" w:rsidRPr="0090281A" w:rsidRDefault="001C5A15" w:rsidP="005778A1">
      <w:pPr>
        <w:numPr>
          <w:ilvl w:val="0"/>
          <w:numId w:val="57"/>
        </w:numPr>
        <w:tabs>
          <w:tab w:val="clear" w:pos="1440"/>
          <w:tab w:val="num" w:pos="1080"/>
          <w:tab w:val="center" w:pos="4680"/>
        </w:tabs>
        <w:suppressAutoHyphens/>
        <w:spacing w:before="120" w:after="0"/>
        <w:ind w:left="1080" w:hanging="360"/>
        <w:jc w:val="both"/>
        <w:rPr>
          <w:rFonts w:ascii="Arial" w:hAnsi="Arial" w:cs="Arial"/>
        </w:rPr>
      </w:pPr>
      <w:r w:rsidRPr="0090281A">
        <w:rPr>
          <w:rFonts w:ascii="Arial" w:hAnsi="Arial" w:cs="Arial"/>
        </w:rPr>
        <w:t xml:space="preserve">The </w:t>
      </w:r>
      <w:r>
        <w:rPr>
          <w:rFonts w:ascii="Arial" w:hAnsi="Arial" w:cs="Arial"/>
        </w:rPr>
        <w:t>Bid</w:t>
      </w:r>
      <w:r w:rsidRPr="0090281A">
        <w:rPr>
          <w:rFonts w:ascii="Arial" w:hAnsi="Arial" w:cs="Arial"/>
        </w:rPr>
        <w:t>der should furnish a brief write up backed with adequate data explaining his available capacity and experience (both technical and commercial )for the manufacture and supply of the manufacturer and supply of the required systems and equipment  within the specified time of completion after meeting all their current commitments.</w:t>
      </w:r>
    </w:p>
    <w:p w:rsidR="001C5A15" w:rsidRPr="0090281A" w:rsidRDefault="001C5A15" w:rsidP="005778A1">
      <w:pPr>
        <w:numPr>
          <w:ilvl w:val="0"/>
          <w:numId w:val="57"/>
        </w:numPr>
        <w:tabs>
          <w:tab w:val="clear" w:pos="1440"/>
          <w:tab w:val="num" w:pos="1080"/>
          <w:tab w:val="center" w:pos="4680"/>
        </w:tabs>
        <w:suppressAutoHyphens/>
        <w:spacing w:before="120" w:after="0"/>
        <w:ind w:left="1080" w:hanging="360"/>
        <w:jc w:val="both"/>
        <w:rPr>
          <w:rFonts w:ascii="Arial" w:hAnsi="Arial" w:cs="Arial"/>
        </w:rPr>
      </w:pPr>
      <w:r w:rsidRPr="0090281A">
        <w:rPr>
          <w:rFonts w:ascii="Arial" w:hAnsi="Arial" w:cs="Arial"/>
        </w:rPr>
        <w:t xml:space="preserve">The </w:t>
      </w:r>
      <w:r>
        <w:rPr>
          <w:rFonts w:ascii="Arial" w:hAnsi="Arial" w:cs="Arial"/>
        </w:rPr>
        <w:t>Bid</w:t>
      </w:r>
      <w:r w:rsidRPr="0090281A">
        <w:rPr>
          <w:rFonts w:ascii="Arial" w:hAnsi="Arial" w:cs="Arial"/>
        </w:rPr>
        <w:t>der should clearly confirm that all the facilities exist in his factory for inspection and testing and these</w:t>
      </w:r>
      <w:r>
        <w:rPr>
          <w:rFonts w:ascii="Arial" w:hAnsi="Arial" w:cs="Arial"/>
        </w:rPr>
        <w:t xml:space="preserve"> will be made available to the P</w:t>
      </w:r>
      <w:r w:rsidRPr="0090281A">
        <w:rPr>
          <w:rFonts w:ascii="Arial" w:hAnsi="Arial" w:cs="Arial"/>
        </w:rPr>
        <w:t xml:space="preserve">urchaser or his </w:t>
      </w:r>
      <w:r w:rsidRPr="0090281A">
        <w:rPr>
          <w:rFonts w:ascii="Arial" w:hAnsi="Arial" w:cs="Arial"/>
        </w:rPr>
        <w:lastRenderedPageBreak/>
        <w:t>representative for inspection. The Purchaser shall decide and propose necessary tests as it may deem fit for the purpose of evaluation</w:t>
      </w:r>
      <w:r>
        <w:rPr>
          <w:rFonts w:ascii="Arial" w:hAnsi="Arial" w:cs="Arial"/>
        </w:rPr>
        <w:t xml:space="preserve">. </w:t>
      </w:r>
      <w:r w:rsidRPr="0090281A">
        <w:rPr>
          <w:rFonts w:ascii="Arial" w:hAnsi="Arial" w:cs="Arial"/>
        </w:rPr>
        <w:t xml:space="preserve"> </w:t>
      </w:r>
    </w:p>
    <w:p w:rsidR="001C5A15" w:rsidRPr="0090281A" w:rsidRDefault="001C5A15" w:rsidP="005778A1">
      <w:pPr>
        <w:numPr>
          <w:ilvl w:val="0"/>
          <w:numId w:val="57"/>
        </w:numPr>
        <w:tabs>
          <w:tab w:val="clear" w:pos="1440"/>
          <w:tab w:val="num" w:pos="1080"/>
          <w:tab w:val="center" w:pos="4680"/>
        </w:tabs>
        <w:suppressAutoHyphens/>
        <w:spacing w:before="120" w:after="0"/>
        <w:ind w:left="1080" w:hanging="360"/>
        <w:jc w:val="both"/>
        <w:rPr>
          <w:rFonts w:ascii="Arial" w:hAnsi="Arial" w:cs="Arial"/>
        </w:rPr>
      </w:pPr>
      <w:r w:rsidRPr="0090281A">
        <w:rPr>
          <w:rFonts w:ascii="Arial" w:hAnsi="Arial" w:cs="Arial"/>
        </w:rPr>
        <w:t xml:space="preserve">Details of Service </w:t>
      </w:r>
      <w:r w:rsidR="001A7A82" w:rsidRPr="0090281A">
        <w:rPr>
          <w:rFonts w:ascii="Arial" w:hAnsi="Arial" w:cs="Arial"/>
        </w:rPr>
        <w:t>Centers</w:t>
      </w:r>
      <w:r w:rsidRPr="0090281A">
        <w:rPr>
          <w:rFonts w:ascii="Arial" w:hAnsi="Arial" w:cs="Arial"/>
        </w:rPr>
        <w:t xml:space="preserve"> and information on service support facilities that would be provided after the warranty period (in the Service Support form given in Section XIV).</w:t>
      </w:r>
    </w:p>
    <w:p w:rsidR="00AD7B9E" w:rsidRDefault="001C5A15" w:rsidP="001C5A15">
      <w:pPr>
        <w:rPr>
          <w:rFonts w:ascii="Arial" w:hAnsi="Arial" w:cs="Arial"/>
        </w:rPr>
      </w:pPr>
      <w:r w:rsidRPr="0090281A">
        <w:rPr>
          <w:rFonts w:ascii="Arial" w:hAnsi="Arial" w:cs="Arial"/>
        </w:rPr>
        <w:t xml:space="preserve">Reports on financial stating of </w:t>
      </w:r>
      <w:r>
        <w:rPr>
          <w:rFonts w:ascii="Arial" w:hAnsi="Arial" w:cs="Arial"/>
        </w:rPr>
        <w:t>t</w:t>
      </w:r>
      <w:r w:rsidRPr="0090281A">
        <w:rPr>
          <w:rFonts w:ascii="Arial" w:hAnsi="Arial" w:cs="Arial"/>
        </w:rPr>
        <w:t xml:space="preserve">he </w:t>
      </w:r>
      <w:r>
        <w:rPr>
          <w:rFonts w:ascii="Arial" w:hAnsi="Arial" w:cs="Arial"/>
        </w:rPr>
        <w:t>Bid</w:t>
      </w:r>
      <w:r w:rsidRPr="0090281A">
        <w:rPr>
          <w:rFonts w:ascii="Arial" w:hAnsi="Arial" w:cs="Arial"/>
        </w:rPr>
        <w:t>der such as profit and loss statements balance sheets and auditor‘s report for the past three years bankers certificates etc.</w:t>
      </w:r>
    </w:p>
    <w:p w:rsidR="00AD7B9E" w:rsidRDefault="00AD7B9E">
      <w:pPr>
        <w:rPr>
          <w:rFonts w:ascii="Arial" w:hAnsi="Arial" w:cs="Arial"/>
        </w:rPr>
        <w:sectPr w:rsidR="00AD7B9E" w:rsidSect="00AD7B9E">
          <w:pgSz w:w="11907" w:h="16839" w:code="9"/>
          <w:pgMar w:top="1440" w:right="1440" w:bottom="1440" w:left="1440" w:header="720" w:footer="720" w:gutter="0"/>
          <w:cols w:space="720"/>
          <w:docGrid w:linePitch="360"/>
        </w:sectPr>
      </w:pPr>
      <w:r>
        <w:rPr>
          <w:rFonts w:ascii="Arial" w:hAnsi="Arial" w:cs="Arial"/>
        </w:rPr>
        <w:br w:type="page"/>
      </w:r>
    </w:p>
    <w:p w:rsidR="00AD7B9E" w:rsidRDefault="00AD7B9E">
      <w:pPr>
        <w:rPr>
          <w:rFonts w:ascii="Arial" w:hAnsi="Arial" w:cs="Arial"/>
        </w:rPr>
      </w:pPr>
    </w:p>
    <w:p w:rsidR="00AD7B9E" w:rsidRDefault="00AD7B9E" w:rsidP="00AD7B9E"/>
    <w:p w:rsidR="00AD7B9E" w:rsidRDefault="00AD7B9E" w:rsidP="00AD7B9E"/>
    <w:p w:rsidR="00AD7B9E" w:rsidRDefault="00AD7B9E" w:rsidP="00AD7B9E"/>
    <w:p w:rsidR="00AD7B9E" w:rsidRDefault="00AD7B9E" w:rsidP="00AD7B9E"/>
    <w:p w:rsidR="00AD7B9E" w:rsidRDefault="00AD7B9E" w:rsidP="00AD7B9E"/>
    <w:p w:rsidR="00AD7B9E" w:rsidRDefault="00AD7B9E" w:rsidP="00AD7B9E"/>
    <w:p w:rsidR="00AD7B9E" w:rsidRDefault="00AD7B9E" w:rsidP="00AD7B9E"/>
    <w:p w:rsidR="00AD7B9E" w:rsidRDefault="00AD7B9E" w:rsidP="00AD7B9E"/>
    <w:p w:rsidR="001C5A15" w:rsidRDefault="00AD7B9E" w:rsidP="00AD7B9E">
      <w:pPr>
        <w:pStyle w:val="Title"/>
      </w:pPr>
      <w:r>
        <w:t>SECTION VIB: RESPONSIVENESS MATRIX</w:t>
      </w:r>
    </w:p>
    <w:p w:rsidR="00AD7B9E" w:rsidRDefault="00AD7B9E" w:rsidP="00AD7B9E"/>
    <w:p w:rsidR="00AD7B9E" w:rsidRDefault="00AD7B9E" w:rsidP="00AD7B9E"/>
    <w:p w:rsidR="00AD7B9E" w:rsidRDefault="00AD7B9E" w:rsidP="00AD7B9E"/>
    <w:p w:rsidR="00AD7B9E" w:rsidRDefault="00AD7B9E" w:rsidP="00AD7B9E"/>
    <w:p w:rsidR="00AD7B9E" w:rsidRDefault="00AD7B9E" w:rsidP="00AD7B9E"/>
    <w:p w:rsidR="00AD7B9E" w:rsidRDefault="00AD7B9E" w:rsidP="00AD7B9E">
      <w:r>
        <w:br/>
      </w:r>
    </w:p>
    <w:p w:rsidR="00AD7B9E" w:rsidRDefault="00AD7B9E">
      <w:pPr>
        <w:rPr>
          <w:rFonts w:ascii="Times New Roman" w:eastAsia="Times New Roman" w:hAnsi="Times New Roman" w:cs="Times New Roman"/>
          <w:b/>
          <w:sz w:val="28"/>
          <w:szCs w:val="20"/>
          <w:lang w:val="fr-FR"/>
        </w:rPr>
      </w:pPr>
      <w:r>
        <w:br w:type="page"/>
      </w:r>
    </w:p>
    <w:p w:rsidR="001C5A15" w:rsidRPr="00F87901" w:rsidRDefault="00AD7B9E" w:rsidP="001C5A15">
      <w:pPr>
        <w:tabs>
          <w:tab w:val="center" w:pos="4680"/>
        </w:tabs>
        <w:suppressAutoHyphens/>
        <w:jc w:val="center"/>
        <w:rPr>
          <w:rFonts w:ascii="Arial" w:hAnsi="Arial" w:cs="Arial"/>
        </w:rPr>
      </w:pPr>
      <w:proofErr w:type="gramStart"/>
      <w:r>
        <w:rPr>
          <w:rFonts w:ascii="Arial" w:hAnsi="Arial" w:cs="Arial"/>
          <w:b/>
          <w:bCs/>
          <w:u w:val="single"/>
        </w:rPr>
        <w:lastRenderedPageBreak/>
        <w:t>SECTION  VI</w:t>
      </w:r>
      <w:proofErr w:type="gramEnd"/>
      <w:r>
        <w:rPr>
          <w:rFonts w:ascii="Arial" w:hAnsi="Arial" w:cs="Arial"/>
          <w:b/>
          <w:bCs/>
          <w:u w:val="single"/>
        </w:rPr>
        <w:t>-B</w:t>
      </w:r>
      <w:r w:rsidR="001C5A15" w:rsidRPr="00F87901">
        <w:rPr>
          <w:rFonts w:ascii="Arial" w:hAnsi="Arial" w:cs="Arial"/>
          <w:b/>
          <w:bCs/>
          <w:u w:val="single"/>
        </w:rPr>
        <w:t xml:space="preserve"> : </w:t>
      </w:r>
      <w:r w:rsidR="001C5A15" w:rsidRPr="007724FA">
        <w:rPr>
          <w:rFonts w:ascii="Arial" w:hAnsi="Arial" w:cs="Arial"/>
          <w:b/>
          <w:bCs/>
          <w:u w:val="single"/>
        </w:rPr>
        <w:t>Responsiveness Matrix</w:t>
      </w:r>
    </w:p>
    <w:p w:rsidR="001C5A15" w:rsidRPr="00992C5A" w:rsidRDefault="001C5A15" w:rsidP="005778A1">
      <w:pPr>
        <w:pStyle w:val="Heading1"/>
        <w:numPr>
          <w:ilvl w:val="0"/>
          <w:numId w:val="61"/>
        </w:numPr>
      </w:pPr>
      <w:r>
        <w:t>ARG Station</w:t>
      </w:r>
    </w:p>
    <w:tbl>
      <w:tblPr>
        <w:tblW w:w="13698" w:type="dxa"/>
        <w:tblLayout w:type="fixed"/>
        <w:tblLook w:val="01E0"/>
      </w:tblPr>
      <w:tblGrid>
        <w:gridCol w:w="1638"/>
        <w:gridCol w:w="1980"/>
        <w:gridCol w:w="3870"/>
        <w:gridCol w:w="3960"/>
        <w:gridCol w:w="2250"/>
      </w:tblGrid>
      <w:tr w:rsidR="001C5A15" w:rsidRPr="001E3F6F" w:rsidTr="001C5A15">
        <w:tc>
          <w:tcPr>
            <w:tcW w:w="13698" w:type="dxa"/>
            <w:gridSpan w:val="5"/>
            <w:tcBorders>
              <w:bottom w:val="single" w:sz="4" w:space="0" w:color="auto"/>
            </w:tcBorders>
          </w:tcPr>
          <w:p w:rsidR="001C5A15" w:rsidRPr="002D7933" w:rsidRDefault="001C5A15" w:rsidP="00B111A8">
            <w:pPr>
              <w:pStyle w:val="Heading2"/>
              <w:spacing w:before="0"/>
            </w:pPr>
            <w:r w:rsidRPr="002D7933">
              <w:t>Automated Rain</w:t>
            </w:r>
            <w:r>
              <w:t xml:space="preserve"> </w:t>
            </w:r>
            <w:r w:rsidRPr="002D7933">
              <w:t>gauges (Tipping Bucket Type)</w:t>
            </w:r>
          </w:p>
        </w:tc>
      </w:tr>
      <w:tr w:rsidR="001C5A15" w:rsidRPr="001E3F6F" w:rsidTr="001C5A15">
        <w:tc>
          <w:tcPr>
            <w:tcW w:w="1638" w:type="dxa"/>
            <w:tcBorders>
              <w:top w:val="single" w:sz="4" w:space="0" w:color="auto"/>
              <w:left w:val="single" w:sz="4" w:space="0" w:color="auto"/>
              <w:bottom w:val="single" w:sz="4" w:space="0" w:color="auto"/>
              <w:right w:val="single" w:sz="4" w:space="0" w:color="auto"/>
            </w:tcBorders>
          </w:tcPr>
          <w:p w:rsidR="001C5A15" w:rsidRPr="002B7214" w:rsidRDefault="001C5A15" w:rsidP="001C5A15">
            <w:pPr>
              <w:spacing w:after="40"/>
              <w:rPr>
                <w:rFonts w:ascii="Arial" w:hAnsi="Arial" w:cs="Arial"/>
                <w:kern w:val="28"/>
                <w:lang w:val="en-GB"/>
              </w:rPr>
            </w:pPr>
            <w:r w:rsidRPr="002B7214">
              <w:rPr>
                <w:rFonts w:ascii="Arial" w:hAnsi="Arial" w:cs="Arial"/>
                <w:kern w:val="28"/>
                <w:lang w:val="en-GB"/>
              </w:rPr>
              <w:t>Item</w:t>
            </w:r>
          </w:p>
        </w:tc>
        <w:tc>
          <w:tcPr>
            <w:tcW w:w="5850" w:type="dxa"/>
            <w:gridSpan w:val="2"/>
            <w:tcBorders>
              <w:top w:val="single" w:sz="4" w:space="0" w:color="auto"/>
              <w:left w:val="single" w:sz="4" w:space="0" w:color="auto"/>
              <w:bottom w:val="single" w:sz="4" w:space="0" w:color="auto"/>
              <w:right w:val="single" w:sz="4" w:space="0" w:color="auto"/>
            </w:tcBorders>
          </w:tcPr>
          <w:p w:rsidR="001C5A15" w:rsidRPr="002B7214" w:rsidRDefault="001C5A15" w:rsidP="001C5A15">
            <w:pPr>
              <w:spacing w:after="40"/>
              <w:jc w:val="center"/>
              <w:rPr>
                <w:rFonts w:ascii="Arial" w:hAnsi="Arial" w:cs="Arial"/>
                <w:kern w:val="28"/>
                <w:lang w:val="en-GB"/>
              </w:rPr>
            </w:pPr>
            <w:r w:rsidRPr="002B7214">
              <w:rPr>
                <w:rFonts w:ascii="Arial" w:hAnsi="Arial" w:cs="Arial"/>
                <w:kern w:val="28"/>
                <w:lang w:val="en-GB"/>
              </w:rPr>
              <w:t>Technical specifications</w:t>
            </w:r>
          </w:p>
        </w:tc>
        <w:tc>
          <w:tcPr>
            <w:tcW w:w="3960" w:type="dxa"/>
            <w:tcBorders>
              <w:top w:val="single" w:sz="4" w:space="0" w:color="auto"/>
              <w:left w:val="single" w:sz="4" w:space="0" w:color="auto"/>
              <w:bottom w:val="single" w:sz="4" w:space="0" w:color="auto"/>
              <w:right w:val="single" w:sz="4" w:space="0" w:color="auto"/>
            </w:tcBorders>
          </w:tcPr>
          <w:p w:rsidR="001C5A15" w:rsidRPr="002D7933" w:rsidRDefault="001C5A15" w:rsidP="001C5A15">
            <w:pPr>
              <w:spacing w:after="40"/>
              <w:jc w:val="center"/>
              <w:rPr>
                <w:rFonts w:ascii="Arial" w:hAnsi="Arial" w:cs="Arial"/>
                <w:i/>
                <w:kern w:val="28"/>
                <w:lang w:val="en-GB"/>
              </w:rPr>
            </w:pPr>
            <w:r>
              <w:rPr>
                <w:rFonts w:ascii="Arial" w:hAnsi="Arial" w:cs="Arial"/>
              </w:rPr>
              <w:t>Specification offered by bidder with brand and Model No</w:t>
            </w:r>
          </w:p>
        </w:tc>
        <w:tc>
          <w:tcPr>
            <w:tcW w:w="2250" w:type="dxa"/>
            <w:tcBorders>
              <w:top w:val="single" w:sz="4" w:space="0" w:color="auto"/>
              <w:left w:val="single" w:sz="4" w:space="0" w:color="auto"/>
              <w:bottom w:val="single" w:sz="4" w:space="0" w:color="auto"/>
              <w:right w:val="single" w:sz="4" w:space="0" w:color="auto"/>
            </w:tcBorders>
          </w:tcPr>
          <w:p w:rsidR="001C5A15" w:rsidRDefault="001C5A15" w:rsidP="001C5A15">
            <w:pPr>
              <w:jc w:val="center"/>
              <w:rPr>
                <w:rFonts w:ascii="Arial" w:hAnsi="Arial" w:cs="Arial"/>
              </w:rPr>
            </w:pPr>
            <w:r>
              <w:rPr>
                <w:rFonts w:ascii="Arial" w:hAnsi="Arial" w:cs="Arial"/>
              </w:rPr>
              <w:t>Complied/</w:t>
            </w:r>
          </w:p>
          <w:p w:rsidR="001C5A15" w:rsidRPr="002D7933" w:rsidRDefault="001C5A15" w:rsidP="001C5A15">
            <w:pPr>
              <w:jc w:val="center"/>
              <w:rPr>
                <w:rFonts w:ascii="Arial" w:hAnsi="Arial" w:cs="Arial"/>
                <w:i/>
                <w:kern w:val="28"/>
                <w:lang w:val="en-GB"/>
              </w:rPr>
            </w:pPr>
            <w:r>
              <w:rPr>
                <w:rFonts w:ascii="Arial" w:hAnsi="Arial" w:cs="Arial"/>
              </w:rPr>
              <w:t>Not Complied</w:t>
            </w:r>
          </w:p>
        </w:tc>
      </w:tr>
      <w:tr w:rsidR="001C5A15" w:rsidRPr="001E3F6F" w:rsidTr="001C5A15">
        <w:tc>
          <w:tcPr>
            <w:tcW w:w="1638" w:type="dxa"/>
            <w:tcBorders>
              <w:top w:val="single" w:sz="4" w:space="0" w:color="auto"/>
              <w:left w:val="single" w:sz="4" w:space="0" w:color="auto"/>
              <w:right w:val="single" w:sz="4" w:space="0" w:color="auto"/>
            </w:tcBorders>
          </w:tcPr>
          <w:p w:rsidR="001C5A15" w:rsidRPr="00CB0094" w:rsidRDefault="001C5A15" w:rsidP="00862990">
            <w:pPr>
              <w:spacing w:after="0"/>
              <w:rPr>
                <w:rFonts w:ascii="Arial" w:hAnsi="Arial" w:cs="Arial"/>
                <w:kern w:val="28"/>
                <w:lang w:val="en-GB"/>
              </w:rPr>
            </w:pPr>
          </w:p>
        </w:tc>
        <w:tc>
          <w:tcPr>
            <w:tcW w:w="5850" w:type="dxa"/>
            <w:gridSpan w:val="2"/>
            <w:tcBorders>
              <w:top w:val="single" w:sz="4" w:space="0" w:color="auto"/>
              <w:left w:val="single" w:sz="4" w:space="0" w:color="auto"/>
              <w:bottom w:val="single" w:sz="4" w:space="0" w:color="auto"/>
              <w:right w:val="single" w:sz="4" w:space="0" w:color="auto"/>
            </w:tcBorders>
          </w:tcPr>
          <w:p w:rsidR="001C5A15" w:rsidRDefault="001C5A15" w:rsidP="00862990">
            <w:pPr>
              <w:spacing w:after="0"/>
              <w:rPr>
                <w:rFonts w:ascii="Arial" w:hAnsi="Arial" w:cs="Arial"/>
                <w:snapToGrid w:val="0"/>
                <w:lang w:val="en-GB"/>
              </w:rPr>
            </w:pPr>
          </w:p>
        </w:tc>
        <w:tc>
          <w:tcPr>
            <w:tcW w:w="3960" w:type="dxa"/>
            <w:tcBorders>
              <w:top w:val="single" w:sz="4" w:space="0" w:color="auto"/>
              <w:left w:val="single" w:sz="4" w:space="0" w:color="auto"/>
              <w:bottom w:val="single" w:sz="4" w:space="0" w:color="auto"/>
              <w:right w:val="single" w:sz="4" w:space="0" w:color="auto"/>
            </w:tcBorders>
          </w:tcPr>
          <w:p w:rsidR="001C5A15" w:rsidRDefault="001C5A15" w:rsidP="00862990">
            <w:pPr>
              <w:spacing w:after="0"/>
              <w:rPr>
                <w:rFonts w:ascii="Arial" w:hAnsi="Arial" w:cs="Arial"/>
              </w:rPr>
            </w:pPr>
            <w:r>
              <w:rPr>
                <w:rFonts w:ascii="Arial" w:hAnsi="Arial" w:cs="Arial"/>
              </w:rPr>
              <w:t xml:space="preserve">Manufacturer Name: </w:t>
            </w:r>
          </w:p>
          <w:p w:rsidR="001C5A15" w:rsidRDefault="001C5A15" w:rsidP="00862990">
            <w:pPr>
              <w:spacing w:after="0"/>
              <w:rPr>
                <w:rFonts w:ascii="Arial" w:hAnsi="Arial" w:cs="Arial"/>
              </w:rPr>
            </w:pPr>
            <w:r w:rsidRPr="002D7933">
              <w:rPr>
                <w:rFonts w:ascii="Arial" w:hAnsi="Arial" w:cs="Arial"/>
              </w:rPr>
              <w:t>Place:</w:t>
            </w:r>
          </w:p>
          <w:p w:rsidR="001C5A15" w:rsidRDefault="001C5A15" w:rsidP="00862990">
            <w:pPr>
              <w:spacing w:after="0"/>
              <w:rPr>
                <w:rFonts w:ascii="Arial" w:hAnsi="Arial" w:cs="Arial"/>
              </w:rPr>
            </w:pPr>
            <w:r>
              <w:rPr>
                <w:rFonts w:ascii="Arial" w:hAnsi="Arial" w:cs="Arial"/>
              </w:rPr>
              <w:t>Tel:</w:t>
            </w:r>
          </w:p>
          <w:p w:rsidR="001C5A15" w:rsidRDefault="001C5A15" w:rsidP="00862990">
            <w:pPr>
              <w:spacing w:after="0"/>
              <w:rPr>
                <w:rFonts w:ascii="Arial" w:hAnsi="Arial" w:cs="Arial"/>
              </w:rPr>
            </w:pPr>
            <w:r>
              <w:rPr>
                <w:rFonts w:ascii="Arial" w:hAnsi="Arial" w:cs="Arial"/>
              </w:rPr>
              <w:t>Fax:</w:t>
            </w:r>
          </w:p>
          <w:p w:rsidR="001C5A15" w:rsidRDefault="001C5A15" w:rsidP="00862990">
            <w:pPr>
              <w:spacing w:after="0"/>
              <w:rPr>
                <w:rFonts w:ascii="Arial" w:hAnsi="Arial" w:cs="Arial"/>
                <w:snapToGrid w:val="0"/>
                <w:lang w:val="en-GB"/>
              </w:rPr>
            </w:pPr>
            <w:r>
              <w:rPr>
                <w:rFonts w:ascii="Arial" w:hAnsi="Arial" w:cs="Arial"/>
              </w:rPr>
              <w:t>Email:</w:t>
            </w:r>
          </w:p>
        </w:tc>
        <w:tc>
          <w:tcPr>
            <w:tcW w:w="2250" w:type="dxa"/>
            <w:tcBorders>
              <w:top w:val="single" w:sz="4" w:space="0" w:color="auto"/>
              <w:left w:val="single" w:sz="4" w:space="0" w:color="auto"/>
              <w:bottom w:val="single" w:sz="4" w:space="0" w:color="auto"/>
              <w:right w:val="single" w:sz="4" w:space="0" w:color="auto"/>
            </w:tcBorders>
          </w:tcPr>
          <w:p w:rsidR="001C5A15" w:rsidRDefault="001C5A15" w:rsidP="00862990">
            <w:pPr>
              <w:spacing w:after="0"/>
              <w:rPr>
                <w:rFonts w:ascii="Arial" w:hAnsi="Arial" w:cs="Arial"/>
                <w:snapToGrid w:val="0"/>
                <w:lang w:val="en-GB"/>
              </w:rPr>
            </w:pPr>
          </w:p>
        </w:tc>
      </w:tr>
      <w:tr w:rsidR="001C5A15" w:rsidRPr="001E3F6F" w:rsidTr="001C5A15">
        <w:tc>
          <w:tcPr>
            <w:tcW w:w="1638" w:type="dxa"/>
            <w:vMerge w:val="restart"/>
            <w:tcBorders>
              <w:top w:val="single" w:sz="4" w:space="0" w:color="auto"/>
              <w:left w:val="single" w:sz="4" w:space="0" w:color="auto"/>
              <w:right w:val="single" w:sz="4" w:space="0" w:color="auto"/>
            </w:tcBorders>
          </w:tcPr>
          <w:p w:rsidR="001C5A15" w:rsidRPr="00CB0094" w:rsidRDefault="001C5A15" w:rsidP="001C5A15">
            <w:pPr>
              <w:spacing w:after="40"/>
              <w:rPr>
                <w:rFonts w:ascii="Arial" w:hAnsi="Arial" w:cs="Arial"/>
                <w:kern w:val="28"/>
                <w:lang w:val="en-GB"/>
              </w:rPr>
            </w:pPr>
            <w:r>
              <w:rPr>
                <w:rFonts w:ascii="Arial" w:hAnsi="Arial" w:cs="Arial"/>
                <w:kern w:val="28"/>
                <w:lang w:val="en-GB"/>
              </w:rPr>
              <w:t>Rainfall</w:t>
            </w:r>
            <w:r w:rsidRPr="00CB0094">
              <w:rPr>
                <w:rFonts w:ascii="Arial" w:hAnsi="Arial" w:cs="Arial"/>
                <w:kern w:val="28"/>
                <w:lang w:val="en-GB"/>
              </w:rPr>
              <w:t xml:space="preserve"> sensor</w:t>
            </w:r>
          </w:p>
        </w:tc>
        <w:tc>
          <w:tcPr>
            <w:tcW w:w="1980" w:type="dxa"/>
            <w:tcBorders>
              <w:top w:val="single" w:sz="4" w:space="0" w:color="auto"/>
              <w:left w:val="single" w:sz="4" w:space="0" w:color="auto"/>
              <w:bottom w:val="single" w:sz="4" w:space="0" w:color="auto"/>
              <w:right w:val="single" w:sz="4" w:space="0" w:color="auto"/>
            </w:tcBorders>
          </w:tcPr>
          <w:p w:rsidR="001C5A15" w:rsidRPr="00643E7F" w:rsidRDefault="001C5A15" w:rsidP="001C5A15">
            <w:pPr>
              <w:spacing w:after="40"/>
              <w:rPr>
                <w:rFonts w:ascii="Arial" w:hAnsi="Arial" w:cs="Arial"/>
                <w:snapToGrid w:val="0"/>
                <w:kern w:val="28"/>
                <w:lang w:val="en-GB"/>
              </w:rPr>
            </w:pPr>
            <w:r w:rsidRPr="002D7933">
              <w:rPr>
                <w:rFonts w:ascii="Arial" w:hAnsi="Arial" w:cs="Arial"/>
                <w:snapToGrid w:val="0"/>
                <w:kern w:val="28"/>
                <w:lang w:val="en-GB"/>
              </w:rPr>
              <w:t>Senso</w:t>
            </w:r>
            <w:r>
              <w:rPr>
                <w:rFonts w:ascii="Arial" w:hAnsi="Arial" w:cs="Arial"/>
                <w:snapToGrid w:val="0"/>
                <w:kern w:val="28"/>
                <w:lang w:val="en-GB"/>
              </w:rPr>
              <w:t>r</w:t>
            </w:r>
          </w:p>
        </w:tc>
        <w:tc>
          <w:tcPr>
            <w:tcW w:w="3870" w:type="dxa"/>
            <w:tcBorders>
              <w:top w:val="single" w:sz="4" w:space="0" w:color="auto"/>
              <w:left w:val="single" w:sz="4" w:space="0" w:color="auto"/>
              <w:bottom w:val="single" w:sz="4" w:space="0" w:color="auto"/>
              <w:right w:val="single" w:sz="4" w:space="0" w:color="auto"/>
            </w:tcBorders>
          </w:tcPr>
          <w:p w:rsidR="001C5A15" w:rsidRPr="00643E7F" w:rsidDel="00927A28" w:rsidRDefault="001C5A15" w:rsidP="001C5A15">
            <w:pPr>
              <w:spacing w:after="40"/>
              <w:rPr>
                <w:rFonts w:ascii="Arial" w:hAnsi="Arial" w:cs="Arial"/>
                <w:snapToGrid w:val="0"/>
                <w:kern w:val="28"/>
                <w:lang w:val="en-GB"/>
              </w:rPr>
            </w:pPr>
            <w:r w:rsidRPr="002D7933">
              <w:rPr>
                <w:rFonts w:ascii="Arial" w:hAnsi="Arial" w:cs="Arial"/>
                <w:snapToGrid w:val="0"/>
                <w:kern w:val="28"/>
                <w:lang w:val="en-GB"/>
              </w:rPr>
              <w:t>Tipping bucket with siphon</w:t>
            </w:r>
          </w:p>
        </w:tc>
        <w:tc>
          <w:tcPr>
            <w:tcW w:w="3960" w:type="dxa"/>
            <w:tcBorders>
              <w:top w:val="single" w:sz="4" w:space="0" w:color="auto"/>
              <w:left w:val="single" w:sz="4" w:space="0" w:color="auto"/>
              <w:bottom w:val="single" w:sz="4" w:space="0" w:color="auto"/>
              <w:right w:val="single" w:sz="4" w:space="0" w:color="auto"/>
            </w:tcBorders>
          </w:tcPr>
          <w:p w:rsidR="001C5A15" w:rsidRPr="002D7933" w:rsidRDefault="001C5A15" w:rsidP="001C5A15">
            <w:pPr>
              <w:spacing w:after="40"/>
              <w:rPr>
                <w:rFonts w:ascii="Arial" w:hAnsi="Arial" w:cs="Arial"/>
                <w:snapToGrid w:val="0"/>
                <w:kern w:val="28"/>
                <w:lang w:val="en-GB"/>
              </w:rPr>
            </w:pPr>
          </w:p>
        </w:tc>
        <w:tc>
          <w:tcPr>
            <w:tcW w:w="2250" w:type="dxa"/>
            <w:tcBorders>
              <w:top w:val="single" w:sz="4" w:space="0" w:color="auto"/>
              <w:left w:val="single" w:sz="4" w:space="0" w:color="auto"/>
              <w:bottom w:val="single" w:sz="4" w:space="0" w:color="auto"/>
              <w:right w:val="single" w:sz="4" w:space="0" w:color="auto"/>
            </w:tcBorders>
          </w:tcPr>
          <w:p w:rsidR="001C5A15" w:rsidRPr="002D7933" w:rsidRDefault="001C5A15" w:rsidP="001C5A15">
            <w:pPr>
              <w:spacing w:after="40"/>
              <w:rPr>
                <w:rFonts w:ascii="Arial" w:hAnsi="Arial" w:cs="Arial"/>
                <w:snapToGrid w:val="0"/>
                <w:kern w:val="28"/>
                <w:lang w:val="en-GB"/>
              </w:rPr>
            </w:pPr>
          </w:p>
        </w:tc>
      </w:tr>
      <w:tr w:rsidR="001C5A15" w:rsidRPr="001E3F6F" w:rsidTr="001C5A15">
        <w:tc>
          <w:tcPr>
            <w:tcW w:w="1638" w:type="dxa"/>
            <w:vMerge/>
            <w:tcBorders>
              <w:left w:val="single" w:sz="4" w:space="0" w:color="auto"/>
              <w:right w:val="single" w:sz="4" w:space="0" w:color="auto"/>
            </w:tcBorders>
          </w:tcPr>
          <w:p w:rsidR="001C5A15" w:rsidRDefault="001C5A15" w:rsidP="001C5A15">
            <w:pPr>
              <w:spacing w:after="40"/>
              <w:rPr>
                <w:rFonts w:ascii="Arial" w:hAnsi="Arial" w:cs="Arial"/>
                <w:kern w:val="28"/>
                <w:lang w:val="en-GB"/>
              </w:rPr>
            </w:pPr>
          </w:p>
        </w:tc>
        <w:tc>
          <w:tcPr>
            <w:tcW w:w="1980" w:type="dxa"/>
            <w:tcBorders>
              <w:top w:val="single" w:sz="4" w:space="0" w:color="auto"/>
              <w:left w:val="single" w:sz="4" w:space="0" w:color="auto"/>
              <w:bottom w:val="single" w:sz="4" w:space="0" w:color="auto"/>
              <w:right w:val="single" w:sz="4" w:space="0" w:color="auto"/>
            </w:tcBorders>
          </w:tcPr>
          <w:p w:rsidR="001C5A15" w:rsidRPr="00643E7F" w:rsidRDefault="001C5A15" w:rsidP="001C5A15">
            <w:pPr>
              <w:spacing w:after="40"/>
              <w:rPr>
                <w:rFonts w:ascii="Arial" w:hAnsi="Arial" w:cs="Arial"/>
                <w:snapToGrid w:val="0"/>
                <w:kern w:val="28"/>
                <w:lang w:val="en-GB"/>
              </w:rPr>
            </w:pPr>
            <w:r w:rsidRPr="002D7933">
              <w:rPr>
                <w:rFonts w:ascii="Arial" w:hAnsi="Arial" w:cs="Arial"/>
                <w:snapToGrid w:val="0"/>
                <w:kern w:val="28"/>
                <w:lang w:val="en-GB"/>
              </w:rPr>
              <w:t>Material</w:t>
            </w:r>
          </w:p>
        </w:tc>
        <w:tc>
          <w:tcPr>
            <w:tcW w:w="3870" w:type="dxa"/>
            <w:tcBorders>
              <w:top w:val="single" w:sz="4" w:space="0" w:color="auto"/>
              <w:left w:val="single" w:sz="4" w:space="0" w:color="auto"/>
              <w:bottom w:val="single" w:sz="4" w:space="0" w:color="auto"/>
              <w:right w:val="single" w:sz="4" w:space="0" w:color="auto"/>
            </w:tcBorders>
          </w:tcPr>
          <w:p w:rsidR="001C5A15" w:rsidRPr="00643E7F" w:rsidRDefault="001C5A15" w:rsidP="001C5A15">
            <w:pPr>
              <w:spacing w:after="40"/>
              <w:rPr>
                <w:rFonts w:ascii="Arial" w:hAnsi="Arial" w:cs="Arial"/>
                <w:snapToGrid w:val="0"/>
                <w:kern w:val="28"/>
                <w:lang w:val="en-GB"/>
              </w:rPr>
            </w:pPr>
            <w:r w:rsidRPr="00643E7F">
              <w:rPr>
                <w:rFonts w:ascii="Arial" w:hAnsi="Arial" w:cs="Arial"/>
                <w:snapToGrid w:val="0"/>
                <w:kern w:val="28"/>
                <w:lang w:val="en-GB"/>
              </w:rPr>
              <w:t>Corrosion resistant metal (like stainless steel); shock and vibration resistant;</w:t>
            </w:r>
            <w:r>
              <w:rPr>
                <w:rFonts w:ascii="Arial" w:hAnsi="Arial" w:cs="Arial"/>
                <w:snapToGrid w:val="0"/>
                <w:kern w:val="28"/>
                <w:lang w:val="en-GB"/>
              </w:rPr>
              <w:t xml:space="preserve"> insects proof.</w:t>
            </w:r>
          </w:p>
        </w:tc>
        <w:tc>
          <w:tcPr>
            <w:tcW w:w="3960" w:type="dxa"/>
            <w:tcBorders>
              <w:top w:val="single" w:sz="4" w:space="0" w:color="auto"/>
              <w:left w:val="single" w:sz="4" w:space="0" w:color="auto"/>
              <w:bottom w:val="single" w:sz="4" w:space="0" w:color="auto"/>
              <w:right w:val="single" w:sz="4" w:space="0" w:color="auto"/>
            </w:tcBorders>
          </w:tcPr>
          <w:p w:rsidR="001C5A15" w:rsidRPr="00643E7F" w:rsidRDefault="001C5A15" w:rsidP="001C5A15">
            <w:pPr>
              <w:spacing w:after="40"/>
              <w:rPr>
                <w:rFonts w:ascii="Arial" w:hAnsi="Arial" w:cs="Arial"/>
                <w:snapToGrid w:val="0"/>
                <w:kern w:val="28"/>
                <w:lang w:val="en-GB"/>
              </w:rPr>
            </w:pPr>
          </w:p>
        </w:tc>
        <w:tc>
          <w:tcPr>
            <w:tcW w:w="2250" w:type="dxa"/>
            <w:tcBorders>
              <w:top w:val="single" w:sz="4" w:space="0" w:color="auto"/>
              <w:left w:val="single" w:sz="4" w:space="0" w:color="auto"/>
              <w:bottom w:val="single" w:sz="4" w:space="0" w:color="auto"/>
              <w:right w:val="single" w:sz="4" w:space="0" w:color="auto"/>
            </w:tcBorders>
          </w:tcPr>
          <w:p w:rsidR="001C5A15" w:rsidRPr="00643E7F" w:rsidRDefault="001C5A15" w:rsidP="001C5A15">
            <w:pPr>
              <w:spacing w:after="40"/>
              <w:rPr>
                <w:rFonts w:ascii="Arial" w:hAnsi="Arial" w:cs="Arial"/>
                <w:snapToGrid w:val="0"/>
                <w:kern w:val="28"/>
                <w:lang w:val="en-GB"/>
              </w:rPr>
            </w:pPr>
          </w:p>
        </w:tc>
      </w:tr>
      <w:tr w:rsidR="00B111A8" w:rsidRPr="001E3F6F" w:rsidTr="00B111A8">
        <w:trPr>
          <w:trHeight w:val="963"/>
        </w:trPr>
        <w:tc>
          <w:tcPr>
            <w:tcW w:w="1638" w:type="dxa"/>
            <w:vMerge/>
            <w:tcBorders>
              <w:left w:val="single" w:sz="4" w:space="0" w:color="auto"/>
              <w:right w:val="single" w:sz="4" w:space="0" w:color="auto"/>
            </w:tcBorders>
          </w:tcPr>
          <w:p w:rsidR="00B111A8" w:rsidRDefault="00B111A8" w:rsidP="001C5A15">
            <w:pPr>
              <w:spacing w:after="40"/>
              <w:rPr>
                <w:rFonts w:ascii="Arial" w:hAnsi="Arial" w:cs="Arial"/>
                <w:kern w:val="28"/>
                <w:lang w:val="en-GB"/>
              </w:rPr>
            </w:pPr>
          </w:p>
        </w:tc>
        <w:tc>
          <w:tcPr>
            <w:tcW w:w="1980" w:type="dxa"/>
            <w:tcBorders>
              <w:top w:val="single" w:sz="4" w:space="0" w:color="auto"/>
              <w:left w:val="single" w:sz="4" w:space="0" w:color="auto"/>
              <w:right w:val="single" w:sz="4" w:space="0" w:color="auto"/>
            </w:tcBorders>
          </w:tcPr>
          <w:p w:rsidR="00B111A8" w:rsidRPr="002D7933" w:rsidRDefault="00B111A8" w:rsidP="001C5A15">
            <w:pPr>
              <w:spacing w:after="40"/>
              <w:rPr>
                <w:rFonts w:ascii="Arial" w:hAnsi="Arial" w:cs="Arial"/>
                <w:snapToGrid w:val="0"/>
                <w:kern w:val="28"/>
                <w:lang w:val="en-GB"/>
              </w:rPr>
            </w:pPr>
            <w:r>
              <w:rPr>
                <w:rFonts w:ascii="Arial" w:hAnsi="Arial" w:cs="Arial"/>
                <w:snapToGrid w:val="0"/>
                <w:kern w:val="28"/>
                <w:lang w:val="en-GB"/>
              </w:rPr>
              <w:t>M</w:t>
            </w:r>
            <w:r w:rsidRPr="002D7933">
              <w:rPr>
                <w:rFonts w:ascii="Arial" w:hAnsi="Arial" w:cs="Arial"/>
                <w:snapToGrid w:val="0"/>
                <w:kern w:val="28"/>
                <w:lang w:val="en-GB"/>
              </w:rPr>
              <w:t>easuring range/ intensity</w:t>
            </w:r>
          </w:p>
        </w:tc>
        <w:tc>
          <w:tcPr>
            <w:tcW w:w="3870" w:type="dxa"/>
            <w:tcBorders>
              <w:top w:val="single" w:sz="4" w:space="0" w:color="auto"/>
              <w:left w:val="single" w:sz="4" w:space="0" w:color="auto"/>
              <w:right w:val="single" w:sz="4" w:space="0" w:color="auto"/>
            </w:tcBorders>
          </w:tcPr>
          <w:p w:rsidR="00B111A8" w:rsidRPr="00643E7F" w:rsidRDefault="00B111A8" w:rsidP="001C5A15">
            <w:pPr>
              <w:spacing w:after="40"/>
              <w:rPr>
                <w:rFonts w:ascii="Arial" w:hAnsi="Arial" w:cs="Arial"/>
                <w:snapToGrid w:val="0"/>
                <w:kern w:val="28"/>
                <w:lang w:val="en-GB"/>
              </w:rPr>
            </w:pPr>
            <w:r w:rsidRPr="002D7933">
              <w:rPr>
                <w:rFonts w:ascii="Arial" w:hAnsi="Arial" w:cs="Arial"/>
                <w:snapToGrid w:val="0"/>
                <w:kern w:val="28"/>
                <w:lang w:val="en-GB"/>
              </w:rPr>
              <w:t>0- 500 mm /hr</w:t>
            </w:r>
          </w:p>
        </w:tc>
        <w:tc>
          <w:tcPr>
            <w:tcW w:w="3960" w:type="dxa"/>
            <w:tcBorders>
              <w:top w:val="single" w:sz="4" w:space="0" w:color="auto"/>
              <w:left w:val="single" w:sz="4" w:space="0" w:color="auto"/>
              <w:right w:val="single" w:sz="4" w:space="0" w:color="auto"/>
            </w:tcBorders>
          </w:tcPr>
          <w:p w:rsidR="00B111A8" w:rsidRPr="00643E7F" w:rsidRDefault="00B111A8" w:rsidP="001C5A15">
            <w:pPr>
              <w:spacing w:after="40"/>
              <w:rPr>
                <w:rFonts w:ascii="Arial" w:hAnsi="Arial" w:cs="Arial"/>
                <w:snapToGrid w:val="0"/>
                <w:kern w:val="28"/>
                <w:lang w:val="en-GB"/>
              </w:rPr>
            </w:pPr>
          </w:p>
        </w:tc>
        <w:tc>
          <w:tcPr>
            <w:tcW w:w="2250" w:type="dxa"/>
            <w:tcBorders>
              <w:top w:val="single" w:sz="4" w:space="0" w:color="auto"/>
              <w:left w:val="single" w:sz="4" w:space="0" w:color="auto"/>
              <w:right w:val="single" w:sz="4" w:space="0" w:color="auto"/>
            </w:tcBorders>
          </w:tcPr>
          <w:p w:rsidR="00B111A8" w:rsidRPr="00643E7F" w:rsidRDefault="00B111A8" w:rsidP="001C5A15">
            <w:pPr>
              <w:spacing w:after="40"/>
              <w:rPr>
                <w:rFonts w:ascii="Arial" w:hAnsi="Arial" w:cs="Arial"/>
                <w:snapToGrid w:val="0"/>
                <w:kern w:val="28"/>
                <w:lang w:val="en-GB"/>
              </w:rPr>
            </w:pPr>
          </w:p>
        </w:tc>
      </w:tr>
      <w:tr w:rsidR="001C5A15" w:rsidRPr="001E3F6F" w:rsidTr="001C5A15">
        <w:tc>
          <w:tcPr>
            <w:tcW w:w="1638" w:type="dxa"/>
            <w:vMerge/>
            <w:tcBorders>
              <w:left w:val="single" w:sz="4" w:space="0" w:color="auto"/>
              <w:right w:val="single" w:sz="4" w:space="0" w:color="auto"/>
            </w:tcBorders>
          </w:tcPr>
          <w:p w:rsidR="001C5A15" w:rsidRDefault="001C5A15" w:rsidP="001C5A15">
            <w:pPr>
              <w:spacing w:after="40"/>
              <w:rPr>
                <w:rFonts w:ascii="Arial" w:hAnsi="Arial" w:cs="Arial"/>
                <w:kern w:val="28"/>
                <w:lang w:val="en-GB"/>
              </w:rPr>
            </w:pPr>
          </w:p>
        </w:tc>
        <w:tc>
          <w:tcPr>
            <w:tcW w:w="1980" w:type="dxa"/>
            <w:tcBorders>
              <w:top w:val="single" w:sz="4" w:space="0" w:color="auto"/>
              <w:left w:val="single" w:sz="4" w:space="0" w:color="auto"/>
              <w:bottom w:val="single" w:sz="4" w:space="0" w:color="auto"/>
              <w:right w:val="single" w:sz="4" w:space="0" w:color="auto"/>
            </w:tcBorders>
          </w:tcPr>
          <w:p w:rsidR="001C5A15" w:rsidRPr="002D7933" w:rsidRDefault="001C5A15" w:rsidP="001C5A15">
            <w:pPr>
              <w:spacing w:after="40"/>
              <w:rPr>
                <w:rFonts w:ascii="Arial" w:hAnsi="Arial" w:cs="Arial"/>
                <w:snapToGrid w:val="0"/>
                <w:kern w:val="28"/>
                <w:lang w:val="en-GB"/>
              </w:rPr>
            </w:pPr>
            <w:r>
              <w:rPr>
                <w:rFonts w:ascii="Arial" w:hAnsi="Arial" w:cs="Arial"/>
                <w:snapToGrid w:val="0"/>
                <w:kern w:val="28"/>
                <w:lang w:val="en-GB"/>
              </w:rPr>
              <w:t>R</w:t>
            </w:r>
            <w:r w:rsidRPr="00643E7F">
              <w:rPr>
                <w:rFonts w:ascii="Arial" w:hAnsi="Arial" w:cs="Arial"/>
                <w:snapToGrid w:val="0"/>
                <w:kern w:val="28"/>
                <w:lang w:val="en-GB"/>
              </w:rPr>
              <w:t>eceiver/</w:t>
            </w:r>
            <w:r>
              <w:rPr>
                <w:rFonts w:ascii="Arial" w:hAnsi="Arial" w:cs="Arial"/>
                <w:snapToGrid w:val="0"/>
                <w:kern w:val="28"/>
                <w:lang w:val="en-GB"/>
              </w:rPr>
              <w:t xml:space="preserve"> </w:t>
            </w:r>
            <w:r w:rsidRPr="00643E7F">
              <w:rPr>
                <w:rFonts w:ascii="Arial" w:hAnsi="Arial" w:cs="Arial"/>
                <w:snapToGrid w:val="0"/>
                <w:kern w:val="28"/>
                <w:lang w:val="en-GB"/>
              </w:rPr>
              <w:t>collecting funnel diameter</w:t>
            </w:r>
          </w:p>
        </w:tc>
        <w:tc>
          <w:tcPr>
            <w:tcW w:w="3870" w:type="dxa"/>
            <w:tcBorders>
              <w:top w:val="single" w:sz="4" w:space="0" w:color="auto"/>
              <w:left w:val="single" w:sz="4" w:space="0" w:color="auto"/>
              <w:bottom w:val="single" w:sz="4" w:space="0" w:color="auto"/>
              <w:right w:val="single" w:sz="4" w:space="0" w:color="auto"/>
            </w:tcBorders>
          </w:tcPr>
          <w:p w:rsidR="001C5A15" w:rsidRPr="00643E7F" w:rsidRDefault="001C5A15" w:rsidP="001C5A15">
            <w:pPr>
              <w:spacing w:after="40"/>
              <w:rPr>
                <w:rFonts w:ascii="Arial" w:hAnsi="Arial" w:cs="Arial"/>
                <w:snapToGrid w:val="0"/>
                <w:kern w:val="28"/>
                <w:lang w:val="en-GB"/>
              </w:rPr>
            </w:pPr>
            <w:r w:rsidRPr="00643E7F">
              <w:rPr>
                <w:rFonts w:ascii="Arial" w:hAnsi="Arial" w:cs="Arial"/>
                <w:snapToGrid w:val="0"/>
                <w:kern w:val="28"/>
                <w:lang w:val="en-GB"/>
              </w:rPr>
              <w:t>200 mm±0.3  diameter with machined aluminium 8 inch rim or equivalent</w:t>
            </w:r>
          </w:p>
          <w:p w:rsidR="001C5A15" w:rsidRPr="00643E7F" w:rsidRDefault="001C5A15" w:rsidP="001C5A15">
            <w:pPr>
              <w:spacing w:after="40"/>
              <w:rPr>
                <w:rFonts w:ascii="Arial" w:hAnsi="Arial" w:cs="Arial"/>
                <w:snapToGrid w:val="0"/>
                <w:kern w:val="28"/>
                <w:lang w:val="en-GB"/>
              </w:rPr>
            </w:pPr>
          </w:p>
        </w:tc>
        <w:tc>
          <w:tcPr>
            <w:tcW w:w="3960" w:type="dxa"/>
            <w:tcBorders>
              <w:top w:val="single" w:sz="4" w:space="0" w:color="auto"/>
              <w:left w:val="single" w:sz="4" w:space="0" w:color="auto"/>
              <w:bottom w:val="single" w:sz="4" w:space="0" w:color="auto"/>
              <w:right w:val="single" w:sz="4" w:space="0" w:color="auto"/>
            </w:tcBorders>
          </w:tcPr>
          <w:p w:rsidR="001C5A15" w:rsidRPr="00643E7F" w:rsidRDefault="001C5A15" w:rsidP="001C5A15">
            <w:pPr>
              <w:spacing w:after="40"/>
              <w:rPr>
                <w:rFonts w:ascii="Arial" w:hAnsi="Arial" w:cs="Arial"/>
                <w:snapToGrid w:val="0"/>
                <w:kern w:val="28"/>
                <w:lang w:val="en-GB"/>
              </w:rPr>
            </w:pPr>
          </w:p>
        </w:tc>
        <w:tc>
          <w:tcPr>
            <w:tcW w:w="2250" w:type="dxa"/>
            <w:tcBorders>
              <w:top w:val="single" w:sz="4" w:space="0" w:color="auto"/>
              <w:left w:val="single" w:sz="4" w:space="0" w:color="auto"/>
              <w:bottom w:val="single" w:sz="4" w:space="0" w:color="auto"/>
              <w:right w:val="single" w:sz="4" w:space="0" w:color="auto"/>
            </w:tcBorders>
          </w:tcPr>
          <w:p w:rsidR="001C5A15" w:rsidRPr="00643E7F" w:rsidRDefault="001C5A15" w:rsidP="001C5A15">
            <w:pPr>
              <w:spacing w:after="40"/>
              <w:rPr>
                <w:rFonts w:ascii="Arial" w:hAnsi="Arial" w:cs="Arial"/>
                <w:snapToGrid w:val="0"/>
                <w:kern w:val="28"/>
                <w:lang w:val="en-GB"/>
              </w:rPr>
            </w:pPr>
          </w:p>
        </w:tc>
      </w:tr>
      <w:tr w:rsidR="001C5A15" w:rsidRPr="001E3F6F" w:rsidTr="001C5A15">
        <w:tc>
          <w:tcPr>
            <w:tcW w:w="1638" w:type="dxa"/>
            <w:vMerge/>
            <w:tcBorders>
              <w:left w:val="single" w:sz="4" w:space="0" w:color="auto"/>
              <w:right w:val="single" w:sz="4" w:space="0" w:color="auto"/>
            </w:tcBorders>
          </w:tcPr>
          <w:p w:rsidR="001C5A15" w:rsidRDefault="001C5A15" w:rsidP="001C5A15">
            <w:pPr>
              <w:spacing w:after="40"/>
              <w:rPr>
                <w:rFonts w:ascii="Arial" w:hAnsi="Arial" w:cs="Arial"/>
                <w:kern w:val="28"/>
                <w:lang w:val="en-GB"/>
              </w:rPr>
            </w:pPr>
          </w:p>
        </w:tc>
        <w:tc>
          <w:tcPr>
            <w:tcW w:w="1980" w:type="dxa"/>
            <w:tcBorders>
              <w:top w:val="single" w:sz="4" w:space="0" w:color="auto"/>
              <w:left w:val="single" w:sz="4" w:space="0" w:color="auto"/>
              <w:bottom w:val="single" w:sz="4" w:space="0" w:color="auto"/>
              <w:right w:val="single" w:sz="4" w:space="0" w:color="auto"/>
            </w:tcBorders>
          </w:tcPr>
          <w:p w:rsidR="001C5A15" w:rsidRPr="00643E7F" w:rsidRDefault="001C5A15" w:rsidP="001C5A15">
            <w:pPr>
              <w:spacing w:after="40"/>
              <w:rPr>
                <w:rFonts w:ascii="Arial" w:hAnsi="Arial" w:cs="Arial"/>
                <w:snapToGrid w:val="0"/>
                <w:kern w:val="28"/>
                <w:lang w:val="en-GB"/>
              </w:rPr>
            </w:pPr>
            <w:r>
              <w:rPr>
                <w:rFonts w:ascii="Arial" w:hAnsi="Arial" w:cs="Arial"/>
                <w:snapToGrid w:val="0"/>
                <w:kern w:val="28"/>
                <w:lang w:val="en-GB"/>
              </w:rPr>
              <w:t>A</w:t>
            </w:r>
            <w:r w:rsidRPr="00643E7F">
              <w:rPr>
                <w:rFonts w:ascii="Arial" w:hAnsi="Arial" w:cs="Arial"/>
                <w:snapToGrid w:val="0"/>
                <w:kern w:val="28"/>
                <w:lang w:val="en-GB"/>
              </w:rPr>
              <w:t>ccuracy</w:t>
            </w:r>
          </w:p>
        </w:tc>
        <w:tc>
          <w:tcPr>
            <w:tcW w:w="3870" w:type="dxa"/>
            <w:tcBorders>
              <w:top w:val="single" w:sz="4" w:space="0" w:color="auto"/>
              <w:left w:val="single" w:sz="4" w:space="0" w:color="auto"/>
              <w:bottom w:val="single" w:sz="4" w:space="0" w:color="auto"/>
              <w:right w:val="single" w:sz="4" w:space="0" w:color="auto"/>
            </w:tcBorders>
          </w:tcPr>
          <w:p w:rsidR="001C5A15" w:rsidRPr="00643E7F" w:rsidRDefault="001C5A15" w:rsidP="001C5A15">
            <w:pPr>
              <w:spacing w:after="40"/>
              <w:rPr>
                <w:rFonts w:ascii="Arial" w:hAnsi="Arial" w:cs="Arial"/>
                <w:snapToGrid w:val="0"/>
                <w:kern w:val="28"/>
                <w:lang w:val="en-GB"/>
              </w:rPr>
            </w:pPr>
            <w:r w:rsidRPr="00643E7F">
              <w:rPr>
                <w:rFonts w:ascii="Arial" w:hAnsi="Arial" w:cs="Arial"/>
                <w:snapToGrid w:val="0"/>
                <w:kern w:val="28"/>
                <w:lang w:val="en-GB"/>
              </w:rPr>
              <w:t>± 0.2 mm; 2% of int</w:t>
            </w:r>
            <w:r w:rsidRPr="002D7933">
              <w:rPr>
                <w:rFonts w:ascii="Arial" w:hAnsi="Arial" w:cs="Arial"/>
                <w:snapToGrid w:val="0"/>
                <w:kern w:val="28"/>
                <w:lang w:val="en-GB"/>
              </w:rPr>
              <w:t xml:space="preserve">ensity (over a period of 15 minutes), </w:t>
            </w:r>
          </w:p>
        </w:tc>
        <w:tc>
          <w:tcPr>
            <w:tcW w:w="3960" w:type="dxa"/>
            <w:tcBorders>
              <w:top w:val="single" w:sz="4" w:space="0" w:color="auto"/>
              <w:left w:val="single" w:sz="4" w:space="0" w:color="auto"/>
              <w:bottom w:val="single" w:sz="4" w:space="0" w:color="auto"/>
              <w:right w:val="single" w:sz="4" w:space="0" w:color="auto"/>
            </w:tcBorders>
          </w:tcPr>
          <w:p w:rsidR="001C5A15" w:rsidRPr="00643E7F" w:rsidRDefault="001C5A15" w:rsidP="001C5A15">
            <w:pPr>
              <w:spacing w:after="40"/>
              <w:rPr>
                <w:rFonts w:ascii="Arial" w:hAnsi="Arial" w:cs="Arial"/>
                <w:snapToGrid w:val="0"/>
                <w:kern w:val="28"/>
                <w:lang w:val="en-GB"/>
              </w:rPr>
            </w:pPr>
          </w:p>
        </w:tc>
        <w:tc>
          <w:tcPr>
            <w:tcW w:w="2250" w:type="dxa"/>
            <w:tcBorders>
              <w:top w:val="single" w:sz="4" w:space="0" w:color="auto"/>
              <w:left w:val="single" w:sz="4" w:space="0" w:color="auto"/>
              <w:bottom w:val="single" w:sz="4" w:space="0" w:color="auto"/>
              <w:right w:val="single" w:sz="4" w:space="0" w:color="auto"/>
            </w:tcBorders>
          </w:tcPr>
          <w:p w:rsidR="001C5A15" w:rsidRPr="00643E7F" w:rsidRDefault="001C5A15" w:rsidP="001C5A15">
            <w:pPr>
              <w:spacing w:after="40"/>
              <w:rPr>
                <w:rFonts w:ascii="Arial" w:hAnsi="Arial" w:cs="Arial"/>
                <w:snapToGrid w:val="0"/>
                <w:kern w:val="28"/>
                <w:lang w:val="en-GB"/>
              </w:rPr>
            </w:pPr>
          </w:p>
        </w:tc>
      </w:tr>
      <w:tr w:rsidR="001C5A15" w:rsidRPr="001E3F6F" w:rsidTr="001C5A15">
        <w:tc>
          <w:tcPr>
            <w:tcW w:w="1638" w:type="dxa"/>
            <w:vMerge/>
            <w:tcBorders>
              <w:left w:val="single" w:sz="4" w:space="0" w:color="auto"/>
              <w:right w:val="single" w:sz="4" w:space="0" w:color="auto"/>
            </w:tcBorders>
          </w:tcPr>
          <w:p w:rsidR="001C5A15" w:rsidRDefault="001C5A15" w:rsidP="001C5A15">
            <w:pPr>
              <w:spacing w:after="40"/>
              <w:rPr>
                <w:rFonts w:ascii="Arial" w:hAnsi="Arial" w:cs="Arial"/>
                <w:kern w:val="28"/>
                <w:lang w:val="en-GB"/>
              </w:rPr>
            </w:pPr>
          </w:p>
        </w:tc>
        <w:tc>
          <w:tcPr>
            <w:tcW w:w="1980" w:type="dxa"/>
            <w:tcBorders>
              <w:top w:val="single" w:sz="4" w:space="0" w:color="auto"/>
              <w:left w:val="single" w:sz="4" w:space="0" w:color="auto"/>
              <w:bottom w:val="single" w:sz="4" w:space="0" w:color="auto"/>
              <w:right w:val="single" w:sz="4" w:space="0" w:color="auto"/>
            </w:tcBorders>
          </w:tcPr>
          <w:p w:rsidR="001C5A15" w:rsidRPr="00643E7F" w:rsidRDefault="001C5A15" w:rsidP="001C5A15">
            <w:pPr>
              <w:spacing w:after="40"/>
              <w:rPr>
                <w:rFonts w:ascii="Arial" w:hAnsi="Arial" w:cs="Arial"/>
                <w:snapToGrid w:val="0"/>
                <w:kern w:val="28"/>
                <w:lang w:val="en-GB"/>
              </w:rPr>
            </w:pPr>
            <w:r>
              <w:rPr>
                <w:rFonts w:ascii="Arial" w:hAnsi="Arial" w:cs="Arial"/>
                <w:snapToGrid w:val="0"/>
                <w:kern w:val="28"/>
                <w:lang w:val="en-GB"/>
              </w:rPr>
              <w:t>S</w:t>
            </w:r>
            <w:r w:rsidRPr="002D7933">
              <w:rPr>
                <w:rFonts w:ascii="Arial" w:hAnsi="Arial" w:cs="Arial"/>
                <w:snapToGrid w:val="0"/>
                <w:kern w:val="28"/>
                <w:lang w:val="en-GB"/>
              </w:rPr>
              <w:t>ensitivity</w:t>
            </w:r>
          </w:p>
        </w:tc>
        <w:tc>
          <w:tcPr>
            <w:tcW w:w="3870" w:type="dxa"/>
            <w:tcBorders>
              <w:top w:val="single" w:sz="4" w:space="0" w:color="auto"/>
              <w:left w:val="single" w:sz="4" w:space="0" w:color="auto"/>
              <w:bottom w:val="single" w:sz="4" w:space="0" w:color="auto"/>
              <w:right w:val="single" w:sz="4" w:space="0" w:color="auto"/>
            </w:tcBorders>
          </w:tcPr>
          <w:p w:rsidR="001C5A15" w:rsidRPr="00643E7F" w:rsidRDefault="001C5A15" w:rsidP="001C5A15">
            <w:pPr>
              <w:spacing w:after="40"/>
              <w:rPr>
                <w:rFonts w:ascii="Arial" w:hAnsi="Arial" w:cs="Arial"/>
                <w:snapToGrid w:val="0"/>
                <w:kern w:val="28"/>
                <w:lang w:val="en-GB"/>
              </w:rPr>
            </w:pPr>
            <w:r w:rsidRPr="002D7933">
              <w:rPr>
                <w:rFonts w:ascii="Arial" w:hAnsi="Arial" w:cs="Arial"/>
                <w:snapToGrid w:val="0"/>
                <w:kern w:val="28"/>
                <w:lang w:val="en-GB"/>
              </w:rPr>
              <w:t>one tip at 0.2</w:t>
            </w:r>
            <w:r>
              <w:rPr>
                <w:rFonts w:ascii="Arial" w:hAnsi="Arial" w:cs="Arial"/>
                <w:snapToGrid w:val="0"/>
                <w:kern w:val="28"/>
                <w:lang w:val="en-GB"/>
              </w:rPr>
              <w:t xml:space="preserve"> </w:t>
            </w:r>
            <w:r w:rsidRPr="002D7933">
              <w:rPr>
                <w:rFonts w:ascii="Arial" w:hAnsi="Arial" w:cs="Arial"/>
                <w:snapToGrid w:val="0"/>
                <w:kern w:val="28"/>
                <w:lang w:val="en-GB"/>
              </w:rPr>
              <w:t>mm or 0.01 inch</w:t>
            </w:r>
          </w:p>
        </w:tc>
        <w:tc>
          <w:tcPr>
            <w:tcW w:w="3960" w:type="dxa"/>
            <w:tcBorders>
              <w:top w:val="single" w:sz="4" w:space="0" w:color="auto"/>
              <w:left w:val="single" w:sz="4" w:space="0" w:color="auto"/>
              <w:bottom w:val="single" w:sz="4" w:space="0" w:color="auto"/>
              <w:right w:val="single" w:sz="4" w:space="0" w:color="auto"/>
            </w:tcBorders>
          </w:tcPr>
          <w:p w:rsidR="001C5A15" w:rsidRPr="002D7933" w:rsidRDefault="001C5A15" w:rsidP="001C5A15">
            <w:pPr>
              <w:spacing w:after="40"/>
              <w:rPr>
                <w:rFonts w:ascii="Arial" w:hAnsi="Arial" w:cs="Arial"/>
                <w:snapToGrid w:val="0"/>
                <w:kern w:val="28"/>
                <w:lang w:val="en-GB"/>
              </w:rPr>
            </w:pPr>
          </w:p>
        </w:tc>
        <w:tc>
          <w:tcPr>
            <w:tcW w:w="2250" w:type="dxa"/>
            <w:tcBorders>
              <w:top w:val="single" w:sz="4" w:space="0" w:color="auto"/>
              <w:left w:val="single" w:sz="4" w:space="0" w:color="auto"/>
              <w:bottom w:val="single" w:sz="4" w:space="0" w:color="auto"/>
              <w:right w:val="single" w:sz="4" w:space="0" w:color="auto"/>
            </w:tcBorders>
          </w:tcPr>
          <w:p w:rsidR="001C5A15" w:rsidRPr="002D7933" w:rsidRDefault="001C5A15" w:rsidP="001C5A15">
            <w:pPr>
              <w:spacing w:after="40"/>
              <w:rPr>
                <w:rFonts w:ascii="Arial" w:hAnsi="Arial" w:cs="Arial"/>
                <w:snapToGrid w:val="0"/>
                <w:kern w:val="28"/>
                <w:lang w:val="en-GB"/>
              </w:rPr>
            </w:pPr>
          </w:p>
        </w:tc>
      </w:tr>
      <w:tr w:rsidR="001C5A15" w:rsidRPr="001E3F6F" w:rsidTr="001C5A15">
        <w:tc>
          <w:tcPr>
            <w:tcW w:w="1638" w:type="dxa"/>
            <w:vMerge/>
            <w:tcBorders>
              <w:left w:val="single" w:sz="4" w:space="0" w:color="auto"/>
              <w:right w:val="single" w:sz="4" w:space="0" w:color="auto"/>
            </w:tcBorders>
          </w:tcPr>
          <w:p w:rsidR="001C5A15" w:rsidRDefault="001C5A15" w:rsidP="001C5A15">
            <w:pPr>
              <w:spacing w:after="40"/>
              <w:rPr>
                <w:rFonts w:ascii="Arial" w:hAnsi="Arial" w:cs="Arial"/>
                <w:kern w:val="28"/>
                <w:lang w:val="en-GB"/>
              </w:rPr>
            </w:pPr>
          </w:p>
        </w:tc>
        <w:tc>
          <w:tcPr>
            <w:tcW w:w="1980" w:type="dxa"/>
            <w:tcBorders>
              <w:top w:val="single" w:sz="4" w:space="0" w:color="auto"/>
              <w:left w:val="single" w:sz="4" w:space="0" w:color="auto"/>
              <w:bottom w:val="single" w:sz="4" w:space="0" w:color="auto"/>
              <w:right w:val="single" w:sz="4" w:space="0" w:color="auto"/>
            </w:tcBorders>
          </w:tcPr>
          <w:p w:rsidR="001C5A15" w:rsidRPr="00643E7F" w:rsidRDefault="001C5A15" w:rsidP="001C5A15">
            <w:pPr>
              <w:spacing w:after="40"/>
              <w:rPr>
                <w:rFonts w:ascii="Arial" w:hAnsi="Arial" w:cs="Arial"/>
                <w:snapToGrid w:val="0"/>
                <w:kern w:val="28"/>
                <w:lang w:val="en-GB"/>
              </w:rPr>
            </w:pPr>
            <w:r>
              <w:rPr>
                <w:rFonts w:ascii="Arial" w:hAnsi="Arial" w:cs="Arial"/>
                <w:snapToGrid w:val="0"/>
                <w:kern w:val="28"/>
                <w:lang w:val="en-GB"/>
              </w:rPr>
              <w:t>Serviceability</w:t>
            </w:r>
          </w:p>
        </w:tc>
        <w:tc>
          <w:tcPr>
            <w:tcW w:w="3870" w:type="dxa"/>
            <w:tcBorders>
              <w:top w:val="single" w:sz="4" w:space="0" w:color="auto"/>
              <w:left w:val="single" w:sz="4" w:space="0" w:color="auto"/>
              <w:bottom w:val="single" w:sz="4" w:space="0" w:color="auto"/>
              <w:right w:val="single" w:sz="4" w:space="0" w:color="auto"/>
            </w:tcBorders>
          </w:tcPr>
          <w:p w:rsidR="001C5A15" w:rsidRPr="00643E7F" w:rsidRDefault="001C5A15" w:rsidP="001C5A15">
            <w:pPr>
              <w:spacing w:after="40"/>
              <w:rPr>
                <w:rFonts w:ascii="Arial" w:hAnsi="Arial" w:cs="Arial"/>
                <w:snapToGrid w:val="0"/>
                <w:kern w:val="28"/>
                <w:lang w:val="en-GB"/>
              </w:rPr>
            </w:pPr>
            <w:proofErr w:type="gramStart"/>
            <w:r w:rsidRPr="002D7933">
              <w:rPr>
                <w:rFonts w:ascii="Arial" w:hAnsi="Arial" w:cs="Arial"/>
                <w:snapToGrid w:val="0"/>
                <w:kern w:val="28"/>
                <w:lang w:val="en-GB"/>
              </w:rPr>
              <w:t>ability</w:t>
            </w:r>
            <w:proofErr w:type="gramEnd"/>
            <w:r w:rsidRPr="002D7933">
              <w:rPr>
                <w:rFonts w:ascii="Arial" w:hAnsi="Arial" w:cs="Arial"/>
                <w:snapToGrid w:val="0"/>
                <w:kern w:val="28"/>
                <w:lang w:val="en-GB"/>
              </w:rPr>
              <w:t xml:space="preserve"> to service tipping bucket </w:t>
            </w:r>
            <w:r w:rsidRPr="002D7933">
              <w:rPr>
                <w:rFonts w:ascii="Arial" w:hAnsi="Arial" w:cs="Arial"/>
                <w:snapToGrid w:val="0"/>
                <w:kern w:val="28"/>
                <w:lang w:val="en-GB"/>
              </w:rPr>
              <w:lastRenderedPageBreak/>
              <w:t>gauge without re levelling the gauge</w:t>
            </w:r>
            <w:r>
              <w:rPr>
                <w:rFonts w:ascii="Arial" w:hAnsi="Arial" w:cs="Arial"/>
                <w:snapToGrid w:val="0"/>
                <w:kern w:val="28"/>
                <w:lang w:val="en-GB"/>
              </w:rPr>
              <w:t>.</w:t>
            </w:r>
          </w:p>
        </w:tc>
        <w:tc>
          <w:tcPr>
            <w:tcW w:w="3960" w:type="dxa"/>
            <w:tcBorders>
              <w:top w:val="single" w:sz="4" w:space="0" w:color="auto"/>
              <w:left w:val="single" w:sz="4" w:space="0" w:color="auto"/>
              <w:bottom w:val="single" w:sz="4" w:space="0" w:color="auto"/>
              <w:right w:val="single" w:sz="4" w:space="0" w:color="auto"/>
            </w:tcBorders>
          </w:tcPr>
          <w:p w:rsidR="001C5A15" w:rsidRPr="002D7933" w:rsidRDefault="001C5A15" w:rsidP="001C5A15">
            <w:pPr>
              <w:spacing w:after="40"/>
              <w:rPr>
                <w:rFonts w:ascii="Arial" w:hAnsi="Arial" w:cs="Arial"/>
                <w:snapToGrid w:val="0"/>
                <w:kern w:val="28"/>
                <w:lang w:val="en-GB"/>
              </w:rPr>
            </w:pPr>
          </w:p>
        </w:tc>
        <w:tc>
          <w:tcPr>
            <w:tcW w:w="2250" w:type="dxa"/>
            <w:tcBorders>
              <w:top w:val="single" w:sz="4" w:space="0" w:color="auto"/>
              <w:left w:val="single" w:sz="4" w:space="0" w:color="auto"/>
              <w:bottom w:val="single" w:sz="4" w:space="0" w:color="auto"/>
              <w:right w:val="single" w:sz="4" w:space="0" w:color="auto"/>
            </w:tcBorders>
          </w:tcPr>
          <w:p w:rsidR="001C5A15" w:rsidRPr="002D7933" w:rsidRDefault="001C5A15" w:rsidP="001C5A15">
            <w:pPr>
              <w:spacing w:after="40"/>
              <w:rPr>
                <w:rFonts w:ascii="Arial" w:hAnsi="Arial" w:cs="Arial"/>
                <w:snapToGrid w:val="0"/>
                <w:kern w:val="28"/>
                <w:lang w:val="en-GB"/>
              </w:rPr>
            </w:pPr>
          </w:p>
        </w:tc>
      </w:tr>
      <w:tr w:rsidR="001C5A15" w:rsidRPr="001E3F6F" w:rsidTr="001C5A15">
        <w:tc>
          <w:tcPr>
            <w:tcW w:w="1638" w:type="dxa"/>
            <w:vMerge/>
            <w:tcBorders>
              <w:left w:val="single" w:sz="4" w:space="0" w:color="auto"/>
              <w:right w:val="single" w:sz="4" w:space="0" w:color="auto"/>
            </w:tcBorders>
          </w:tcPr>
          <w:p w:rsidR="001C5A15" w:rsidRDefault="001C5A15" w:rsidP="001C5A15">
            <w:pPr>
              <w:spacing w:after="40"/>
              <w:rPr>
                <w:rFonts w:ascii="Arial" w:hAnsi="Arial" w:cs="Arial"/>
                <w:kern w:val="28"/>
                <w:lang w:val="en-GB"/>
              </w:rPr>
            </w:pPr>
          </w:p>
        </w:tc>
        <w:tc>
          <w:tcPr>
            <w:tcW w:w="1980" w:type="dxa"/>
            <w:tcBorders>
              <w:top w:val="single" w:sz="4" w:space="0" w:color="auto"/>
              <w:left w:val="single" w:sz="4" w:space="0" w:color="auto"/>
              <w:bottom w:val="single" w:sz="4" w:space="0" w:color="auto"/>
              <w:right w:val="single" w:sz="4" w:space="0" w:color="auto"/>
            </w:tcBorders>
          </w:tcPr>
          <w:p w:rsidR="001C5A15" w:rsidRPr="00643E7F" w:rsidRDefault="001C5A15" w:rsidP="001C5A15">
            <w:pPr>
              <w:spacing w:after="40"/>
              <w:rPr>
                <w:rFonts w:ascii="Arial" w:hAnsi="Arial" w:cs="Arial"/>
                <w:snapToGrid w:val="0"/>
                <w:kern w:val="28"/>
                <w:lang w:val="en-GB"/>
              </w:rPr>
            </w:pPr>
            <w:r>
              <w:rPr>
                <w:rFonts w:ascii="Arial" w:hAnsi="Arial" w:cs="Arial"/>
                <w:snapToGrid w:val="0"/>
                <w:kern w:val="28"/>
                <w:lang w:val="en-GB"/>
              </w:rPr>
              <w:t>C</w:t>
            </w:r>
            <w:r w:rsidRPr="002D7933">
              <w:rPr>
                <w:rFonts w:ascii="Arial" w:hAnsi="Arial" w:cs="Arial"/>
                <w:snapToGrid w:val="0"/>
                <w:kern w:val="28"/>
                <w:lang w:val="en-GB"/>
              </w:rPr>
              <w:t>ontact system</w:t>
            </w:r>
          </w:p>
        </w:tc>
        <w:tc>
          <w:tcPr>
            <w:tcW w:w="3870" w:type="dxa"/>
            <w:tcBorders>
              <w:top w:val="single" w:sz="4" w:space="0" w:color="auto"/>
              <w:left w:val="single" w:sz="4" w:space="0" w:color="auto"/>
              <w:bottom w:val="single" w:sz="4" w:space="0" w:color="auto"/>
              <w:right w:val="single" w:sz="4" w:space="0" w:color="auto"/>
            </w:tcBorders>
          </w:tcPr>
          <w:p w:rsidR="001C5A15" w:rsidRPr="00643E7F" w:rsidRDefault="001C5A15" w:rsidP="001C5A15">
            <w:pPr>
              <w:spacing w:after="40"/>
              <w:rPr>
                <w:rFonts w:ascii="Arial" w:hAnsi="Arial" w:cs="Arial"/>
                <w:snapToGrid w:val="0"/>
                <w:kern w:val="28"/>
                <w:lang w:val="en-GB"/>
              </w:rPr>
            </w:pPr>
            <w:r w:rsidRPr="002D7933">
              <w:rPr>
                <w:rFonts w:ascii="Arial" w:hAnsi="Arial" w:cs="Arial"/>
                <w:snapToGrid w:val="0"/>
                <w:kern w:val="28"/>
                <w:lang w:val="en-GB"/>
              </w:rPr>
              <w:t>dual reed switch, potted in Silicon rubber</w:t>
            </w:r>
          </w:p>
        </w:tc>
        <w:tc>
          <w:tcPr>
            <w:tcW w:w="3960" w:type="dxa"/>
            <w:tcBorders>
              <w:top w:val="single" w:sz="4" w:space="0" w:color="auto"/>
              <w:left w:val="single" w:sz="4" w:space="0" w:color="auto"/>
              <w:bottom w:val="single" w:sz="4" w:space="0" w:color="auto"/>
              <w:right w:val="single" w:sz="4" w:space="0" w:color="auto"/>
            </w:tcBorders>
          </w:tcPr>
          <w:p w:rsidR="001C5A15" w:rsidRPr="002D7933" w:rsidRDefault="001C5A15" w:rsidP="001C5A15">
            <w:pPr>
              <w:spacing w:after="40"/>
              <w:rPr>
                <w:rFonts w:ascii="Arial" w:hAnsi="Arial" w:cs="Arial"/>
                <w:snapToGrid w:val="0"/>
                <w:kern w:val="28"/>
                <w:lang w:val="en-GB"/>
              </w:rPr>
            </w:pPr>
          </w:p>
        </w:tc>
        <w:tc>
          <w:tcPr>
            <w:tcW w:w="2250" w:type="dxa"/>
            <w:tcBorders>
              <w:top w:val="single" w:sz="4" w:space="0" w:color="auto"/>
              <w:left w:val="single" w:sz="4" w:space="0" w:color="auto"/>
              <w:bottom w:val="single" w:sz="4" w:space="0" w:color="auto"/>
              <w:right w:val="single" w:sz="4" w:space="0" w:color="auto"/>
            </w:tcBorders>
          </w:tcPr>
          <w:p w:rsidR="001C5A15" w:rsidRPr="002D7933" w:rsidRDefault="001C5A15" w:rsidP="001C5A15">
            <w:pPr>
              <w:spacing w:after="40"/>
              <w:rPr>
                <w:rFonts w:ascii="Arial" w:hAnsi="Arial" w:cs="Arial"/>
                <w:snapToGrid w:val="0"/>
                <w:kern w:val="28"/>
                <w:lang w:val="en-GB"/>
              </w:rPr>
            </w:pPr>
          </w:p>
        </w:tc>
      </w:tr>
      <w:tr w:rsidR="001C5A15" w:rsidRPr="001E3F6F" w:rsidTr="001C5A15">
        <w:tc>
          <w:tcPr>
            <w:tcW w:w="1638" w:type="dxa"/>
            <w:vMerge/>
            <w:tcBorders>
              <w:left w:val="single" w:sz="4" w:space="0" w:color="auto"/>
              <w:right w:val="single" w:sz="4" w:space="0" w:color="auto"/>
            </w:tcBorders>
          </w:tcPr>
          <w:p w:rsidR="001C5A15" w:rsidRDefault="001C5A15" w:rsidP="001C5A15">
            <w:pPr>
              <w:spacing w:after="40"/>
              <w:rPr>
                <w:rFonts w:ascii="Arial" w:hAnsi="Arial" w:cs="Arial"/>
                <w:kern w:val="28"/>
                <w:lang w:val="en-GB"/>
              </w:rPr>
            </w:pPr>
          </w:p>
        </w:tc>
        <w:tc>
          <w:tcPr>
            <w:tcW w:w="1980" w:type="dxa"/>
            <w:tcBorders>
              <w:top w:val="single" w:sz="4" w:space="0" w:color="auto"/>
              <w:left w:val="single" w:sz="4" w:space="0" w:color="auto"/>
              <w:bottom w:val="single" w:sz="4" w:space="0" w:color="auto"/>
              <w:right w:val="single" w:sz="4" w:space="0" w:color="auto"/>
            </w:tcBorders>
          </w:tcPr>
          <w:p w:rsidR="001C5A15" w:rsidRPr="00643E7F" w:rsidRDefault="001C5A15" w:rsidP="001C5A15">
            <w:pPr>
              <w:spacing w:after="40"/>
              <w:rPr>
                <w:rFonts w:ascii="Arial" w:hAnsi="Arial" w:cs="Arial"/>
                <w:snapToGrid w:val="0"/>
                <w:kern w:val="28"/>
                <w:lang w:val="en-GB"/>
              </w:rPr>
            </w:pPr>
            <w:r>
              <w:rPr>
                <w:rFonts w:ascii="Arial" w:hAnsi="Arial" w:cs="Arial"/>
                <w:snapToGrid w:val="0"/>
                <w:kern w:val="28"/>
                <w:lang w:val="en-GB"/>
              </w:rPr>
              <w:t>P</w:t>
            </w:r>
            <w:r w:rsidRPr="002D7933">
              <w:rPr>
                <w:rFonts w:ascii="Arial" w:hAnsi="Arial" w:cs="Arial"/>
                <w:snapToGrid w:val="0"/>
                <w:kern w:val="28"/>
                <w:lang w:val="en-GB"/>
              </w:rPr>
              <w:t>ower supply</w:t>
            </w:r>
          </w:p>
        </w:tc>
        <w:tc>
          <w:tcPr>
            <w:tcW w:w="3870" w:type="dxa"/>
            <w:tcBorders>
              <w:top w:val="single" w:sz="4" w:space="0" w:color="auto"/>
              <w:left w:val="single" w:sz="4" w:space="0" w:color="auto"/>
              <w:bottom w:val="single" w:sz="4" w:space="0" w:color="auto"/>
              <w:right w:val="single" w:sz="4" w:space="0" w:color="auto"/>
            </w:tcBorders>
          </w:tcPr>
          <w:p w:rsidR="001C5A15" w:rsidRPr="00643E7F" w:rsidRDefault="001C5A15" w:rsidP="001C5A15">
            <w:pPr>
              <w:spacing w:after="40"/>
              <w:rPr>
                <w:rFonts w:ascii="Arial" w:hAnsi="Arial" w:cs="Arial"/>
                <w:snapToGrid w:val="0"/>
                <w:kern w:val="28"/>
                <w:lang w:val="en-GB"/>
              </w:rPr>
            </w:pPr>
            <w:r w:rsidRPr="002D7933">
              <w:rPr>
                <w:rFonts w:ascii="Arial" w:hAnsi="Arial" w:cs="Arial"/>
                <w:snapToGrid w:val="0"/>
                <w:kern w:val="28"/>
                <w:lang w:val="en-GB"/>
              </w:rPr>
              <w:t>12 V DC or switch rated for 12 V DC</w:t>
            </w:r>
          </w:p>
        </w:tc>
        <w:tc>
          <w:tcPr>
            <w:tcW w:w="3960" w:type="dxa"/>
            <w:tcBorders>
              <w:top w:val="single" w:sz="4" w:space="0" w:color="auto"/>
              <w:left w:val="single" w:sz="4" w:space="0" w:color="auto"/>
              <w:bottom w:val="single" w:sz="4" w:space="0" w:color="auto"/>
              <w:right w:val="single" w:sz="4" w:space="0" w:color="auto"/>
            </w:tcBorders>
          </w:tcPr>
          <w:p w:rsidR="001C5A15" w:rsidRPr="002D7933" w:rsidRDefault="001C5A15" w:rsidP="001C5A15">
            <w:pPr>
              <w:spacing w:after="40"/>
              <w:rPr>
                <w:rFonts w:ascii="Arial" w:hAnsi="Arial" w:cs="Arial"/>
                <w:snapToGrid w:val="0"/>
                <w:kern w:val="28"/>
                <w:lang w:val="en-GB"/>
              </w:rPr>
            </w:pPr>
          </w:p>
        </w:tc>
        <w:tc>
          <w:tcPr>
            <w:tcW w:w="2250" w:type="dxa"/>
            <w:tcBorders>
              <w:top w:val="single" w:sz="4" w:space="0" w:color="auto"/>
              <w:left w:val="single" w:sz="4" w:space="0" w:color="auto"/>
              <w:bottom w:val="single" w:sz="4" w:space="0" w:color="auto"/>
              <w:right w:val="single" w:sz="4" w:space="0" w:color="auto"/>
            </w:tcBorders>
          </w:tcPr>
          <w:p w:rsidR="001C5A15" w:rsidRPr="002D7933" w:rsidRDefault="001C5A15" w:rsidP="001C5A15">
            <w:pPr>
              <w:spacing w:after="40"/>
              <w:rPr>
                <w:rFonts w:ascii="Arial" w:hAnsi="Arial" w:cs="Arial"/>
                <w:snapToGrid w:val="0"/>
                <w:kern w:val="28"/>
                <w:lang w:val="en-GB"/>
              </w:rPr>
            </w:pPr>
          </w:p>
        </w:tc>
      </w:tr>
      <w:tr w:rsidR="001C5A15" w:rsidRPr="001E3F6F" w:rsidTr="001C5A15">
        <w:tc>
          <w:tcPr>
            <w:tcW w:w="1638" w:type="dxa"/>
            <w:vMerge/>
            <w:tcBorders>
              <w:left w:val="single" w:sz="4" w:space="0" w:color="auto"/>
              <w:bottom w:val="single" w:sz="4" w:space="0" w:color="auto"/>
              <w:right w:val="single" w:sz="4" w:space="0" w:color="auto"/>
            </w:tcBorders>
          </w:tcPr>
          <w:p w:rsidR="001C5A15" w:rsidRDefault="001C5A15" w:rsidP="001C5A15">
            <w:pPr>
              <w:spacing w:after="40"/>
              <w:rPr>
                <w:rFonts w:ascii="Arial" w:hAnsi="Arial" w:cs="Arial"/>
                <w:kern w:val="28"/>
                <w:lang w:val="en-GB"/>
              </w:rPr>
            </w:pPr>
          </w:p>
        </w:tc>
        <w:tc>
          <w:tcPr>
            <w:tcW w:w="1980" w:type="dxa"/>
            <w:tcBorders>
              <w:top w:val="single" w:sz="4" w:space="0" w:color="auto"/>
              <w:left w:val="single" w:sz="4" w:space="0" w:color="auto"/>
              <w:bottom w:val="single" w:sz="4" w:space="0" w:color="auto"/>
              <w:right w:val="single" w:sz="4" w:space="0" w:color="auto"/>
            </w:tcBorders>
          </w:tcPr>
          <w:p w:rsidR="001C5A15" w:rsidRPr="00643E7F" w:rsidRDefault="001C5A15" w:rsidP="001C5A15">
            <w:pPr>
              <w:spacing w:after="40"/>
              <w:rPr>
                <w:rFonts w:ascii="Arial" w:hAnsi="Arial" w:cs="Arial"/>
                <w:snapToGrid w:val="0"/>
                <w:kern w:val="28"/>
                <w:lang w:val="en-GB"/>
              </w:rPr>
            </w:pPr>
            <w:r>
              <w:rPr>
                <w:rFonts w:ascii="Arial" w:hAnsi="Arial" w:cs="Arial"/>
                <w:snapToGrid w:val="0"/>
                <w:kern w:val="28"/>
                <w:lang w:val="en-GB"/>
              </w:rPr>
              <w:t>O</w:t>
            </w:r>
            <w:r w:rsidRPr="002D7933">
              <w:rPr>
                <w:rFonts w:ascii="Arial" w:hAnsi="Arial" w:cs="Arial"/>
                <w:snapToGrid w:val="0"/>
                <w:kern w:val="28"/>
                <w:lang w:val="en-GB"/>
              </w:rPr>
              <w:t>utput interface</w:t>
            </w:r>
          </w:p>
        </w:tc>
        <w:tc>
          <w:tcPr>
            <w:tcW w:w="3870" w:type="dxa"/>
            <w:tcBorders>
              <w:top w:val="single" w:sz="4" w:space="0" w:color="auto"/>
              <w:left w:val="single" w:sz="4" w:space="0" w:color="auto"/>
              <w:bottom w:val="single" w:sz="4" w:space="0" w:color="auto"/>
              <w:right w:val="single" w:sz="4" w:space="0" w:color="auto"/>
            </w:tcBorders>
          </w:tcPr>
          <w:p w:rsidR="001C5A15" w:rsidRPr="00643E7F" w:rsidRDefault="001C5A15" w:rsidP="00B111A8">
            <w:pPr>
              <w:spacing w:after="40"/>
              <w:rPr>
                <w:rFonts w:ascii="Arial" w:hAnsi="Arial" w:cs="Arial"/>
                <w:snapToGrid w:val="0"/>
                <w:kern w:val="28"/>
                <w:lang w:val="en-GB"/>
              </w:rPr>
            </w:pPr>
            <w:r w:rsidRPr="002D7933">
              <w:rPr>
                <w:rFonts w:ascii="Arial" w:hAnsi="Arial" w:cs="Arial"/>
                <w:snapToGrid w:val="0"/>
                <w:kern w:val="28"/>
                <w:lang w:val="en-GB"/>
              </w:rPr>
              <w:t xml:space="preserve">as required for </w:t>
            </w:r>
            <w:r>
              <w:rPr>
                <w:rFonts w:ascii="Arial" w:hAnsi="Arial" w:cs="Arial"/>
                <w:snapToGrid w:val="0"/>
                <w:kern w:val="28"/>
                <w:lang w:val="en-GB"/>
              </w:rPr>
              <w:t xml:space="preserve">the </w:t>
            </w:r>
            <w:r w:rsidRPr="002D7933">
              <w:rPr>
                <w:rFonts w:ascii="Arial" w:hAnsi="Arial" w:cs="Arial"/>
                <w:snapToGrid w:val="0"/>
                <w:kern w:val="28"/>
                <w:lang w:val="en-GB"/>
              </w:rPr>
              <w:t xml:space="preserve">data logger </w:t>
            </w:r>
          </w:p>
        </w:tc>
        <w:tc>
          <w:tcPr>
            <w:tcW w:w="3960" w:type="dxa"/>
            <w:tcBorders>
              <w:top w:val="single" w:sz="4" w:space="0" w:color="auto"/>
              <w:left w:val="single" w:sz="4" w:space="0" w:color="auto"/>
              <w:bottom w:val="single" w:sz="4" w:space="0" w:color="auto"/>
              <w:right w:val="single" w:sz="4" w:space="0" w:color="auto"/>
            </w:tcBorders>
          </w:tcPr>
          <w:p w:rsidR="001C5A15" w:rsidRPr="002D7933" w:rsidRDefault="001C5A15" w:rsidP="001C5A15">
            <w:pPr>
              <w:spacing w:after="40"/>
              <w:rPr>
                <w:rFonts w:ascii="Arial" w:hAnsi="Arial" w:cs="Arial"/>
                <w:snapToGrid w:val="0"/>
                <w:kern w:val="28"/>
                <w:lang w:val="en-GB"/>
              </w:rPr>
            </w:pPr>
          </w:p>
        </w:tc>
        <w:tc>
          <w:tcPr>
            <w:tcW w:w="2250" w:type="dxa"/>
            <w:tcBorders>
              <w:top w:val="single" w:sz="4" w:space="0" w:color="auto"/>
              <w:left w:val="single" w:sz="4" w:space="0" w:color="auto"/>
              <w:bottom w:val="single" w:sz="4" w:space="0" w:color="auto"/>
              <w:right w:val="single" w:sz="4" w:space="0" w:color="auto"/>
            </w:tcBorders>
          </w:tcPr>
          <w:p w:rsidR="001C5A15" w:rsidRPr="002D7933" w:rsidRDefault="001C5A15" w:rsidP="001C5A15">
            <w:pPr>
              <w:spacing w:after="40"/>
              <w:rPr>
                <w:rFonts w:ascii="Arial" w:hAnsi="Arial" w:cs="Arial"/>
                <w:snapToGrid w:val="0"/>
                <w:kern w:val="28"/>
                <w:lang w:val="en-GB"/>
              </w:rPr>
            </w:pPr>
          </w:p>
        </w:tc>
      </w:tr>
    </w:tbl>
    <w:p w:rsidR="001C5A15" w:rsidRDefault="001C5A15" w:rsidP="001C5A15">
      <w:pPr>
        <w:tabs>
          <w:tab w:val="left" w:pos="2835"/>
        </w:tabs>
        <w:rPr>
          <w:rFonts w:ascii="Arial" w:hAnsi="Arial" w:cs="Arial"/>
          <w:b/>
          <w:sz w:val="16"/>
          <w:szCs w:val="16"/>
        </w:rPr>
      </w:pPr>
    </w:p>
    <w:p w:rsidR="001C5A15" w:rsidRDefault="001C5A15" w:rsidP="001C5A15">
      <w:pPr>
        <w:rPr>
          <w:rFonts w:ascii="Arial" w:hAnsi="Arial" w:cs="Arial"/>
          <w:b/>
          <w:sz w:val="16"/>
          <w:szCs w:val="16"/>
        </w:rPr>
      </w:pPr>
      <w:r>
        <w:rPr>
          <w:rFonts w:ascii="Arial" w:hAnsi="Arial" w:cs="Arial"/>
          <w:b/>
          <w:sz w:val="16"/>
          <w:szCs w:val="16"/>
        </w:rPr>
        <w:br w:type="page"/>
      </w:r>
    </w:p>
    <w:p w:rsidR="001C5A15" w:rsidRDefault="001C5A15" w:rsidP="00B111A8">
      <w:pPr>
        <w:pStyle w:val="Heading1"/>
        <w:rPr>
          <w:lang w:val="en-GB"/>
        </w:rPr>
      </w:pPr>
      <w:r>
        <w:rPr>
          <w:lang w:val="en-GB"/>
        </w:rPr>
        <w:lastRenderedPageBreak/>
        <w:t>Automatic Weather Station (AWS)</w:t>
      </w:r>
    </w:p>
    <w:p w:rsidR="001C5A15" w:rsidRDefault="001C5A15" w:rsidP="00B111A8">
      <w:pPr>
        <w:pStyle w:val="Heading2"/>
        <w:rPr>
          <w:lang w:val="en-GB"/>
        </w:rPr>
      </w:pPr>
      <w:r>
        <w:rPr>
          <w:lang w:val="en-GB"/>
        </w:rPr>
        <w:t>Air T</w:t>
      </w:r>
      <w:r w:rsidRPr="008E6B09">
        <w:rPr>
          <w:lang w:val="en-GB"/>
        </w:rPr>
        <w:t>emperature</w:t>
      </w:r>
      <w:r>
        <w:rPr>
          <w:lang w:val="en-GB"/>
        </w:rPr>
        <w:t xml:space="preserve"> Sensor</w:t>
      </w:r>
    </w:p>
    <w:p w:rsidR="001C5A15" w:rsidRPr="00992C5A" w:rsidRDefault="001C5A15" w:rsidP="001C5A15">
      <w:pPr>
        <w:rPr>
          <w:lang w:val="en-GB"/>
        </w:rPr>
      </w:pPr>
    </w:p>
    <w:tbl>
      <w:tblPr>
        <w:tblW w:w="13428" w:type="dxa"/>
        <w:tblLook w:val="01E0"/>
      </w:tblPr>
      <w:tblGrid>
        <w:gridCol w:w="1861"/>
        <w:gridCol w:w="2419"/>
        <w:gridCol w:w="3982"/>
        <w:gridCol w:w="3456"/>
        <w:gridCol w:w="1710"/>
      </w:tblGrid>
      <w:tr w:rsidR="001C5A15" w:rsidRPr="001E3F6F" w:rsidTr="001C5A15">
        <w:tc>
          <w:tcPr>
            <w:tcW w:w="1861" w:type="dxa"/>
            <w:tcBorders>
              <w:top w:val="single" w:sz="4" w:space="0" w:color="auto"/>
              <w:left w:val="single" w:sz="4" w:space="0" w:color="auto"/>
              <w:bottom w:val="single" w:sz="4" w:space="0" w:color="auto"/>
              <w:right w:val="single" w:sz="4" w:space="0" w:color="auto"/>
            </w:tcBorders>
          </w:tcPr>
          <w:p w:rsidR="001C5A15" w:rsidRPr="002C618D" w:rsidRDefault="001C5A15" w:rsidP="00B111A8">
            <w:pPr>
              <w:spacing w:after="0"/>
              <w:jc w:val="center"/>
              <w:rPr>
                <w:rFonts w:ascii="Arial" w:hAnsi="Arial" w:cs="Arial"/>
                <w:kern w:val="28"/>
                <w:lang w:val="en-GB"/>
              </w:rPr>
            </w:pPr>
            <w:r w:rsidRPr="002B7214">
              <w:rPr>
                <w:rFonts w:ascii="Arial" w:hAnsi="Arial" w:cs="Arial"/>
                <w:kern w:val="28"/>
                <w:lang w:val="en-GB"/>
              </w:rPr>
              <w:t>Item</w:t>
            </w:r>
          </w:p>
        </w:tc>
        <w:tc>
          <w:tcPr>
            <w:tcW w:w="6401" w:type="dxa"/>
            <w:gridSpan w:val="2"/>
            <w:tcBorders>
              <w:top w:val="single" w:sz="4" w:space="0" w:color="auto"/>
              <w:left w:val="single" w:sz="4" w:space="0" w:color="auto"/>
              <w:bottom w:val="single" w:sz="4" w:space="0" w:color="auto"/>
              <w:right w:val="single" w:sz="4" w:space="0" w:color="auto"/>
            </w:tcBorders>
          </w:tcPr>
          <w:p w:rsidR="001C5A15" w:rsidRPr="002C618D" w:rsidRDefault="001C5A15" w:rsidP="00B111A8">
            <w:pPr>
              <w:spacing w:after="0"/>
              <w:jc w:val="center"/>
              <w:rPr>
                <w:rFonts w:ascii="Arial" w:hAnsi="Arial" w:cs="Arial"/>
                <w:kern w:val="28"/>
                <w:lang w:val="en-GB"/>
              </w:rPr>
            </w:pPr>
            <w:r w:rsidRPr="002B7214">
              <w:rPr>
                <w:rFonts w:ascii="Arial" w:hAnsi="Arial" w:cs="Arial"/>
                <w:kern w:val="28"/>
                <w:lang w:val="en-GB"/>
              </w:rPr>
              <w:t>Technical specifications</w:t>
            </w:r>
          </w:p>
        </w:tc>
        <w:tc>
          <w:tcPr>
            <w:tcW w:w="3456" w:type="dxa"/>
            <w:tcBorders>
              <w:top w:val="single" w:sz="4" w:space="0" w:color="auto"/>
              <w:left w:val="single" w:sz="4" w:space="0" w:color="auto"/>
              <w:bottom w:val="single" w:sz="4" w:space="0" w:color="auto"/>
              <w:right w:val="single" w:sz="4" w:space="0" w:color="auto"/>
            </w:tcBorders>
          </w:tcPr>
          <w:p w:rsidR="001C5A15" w:rsidRPr="002C618D" w:rsidRDefault="001C5A15" w:rsidP="00B111A8">
            <w:pPr>
              <w:spacing w:after="0"/>
              <w:jc w:val="center"/>
              <w:rPr>
                <w:rFonts w:ascii="Arial" w:hAnsi="Arial" w:cs="Arial"/>
                <w:kern w:val="28"/>
                <w:lang w:val="en-GB"/>
              </w:rPr>
            </w:pPr>
            <w:r>
              <w:rPr>
                <w:rFonts w:ascii="Arial" w:hAnsi="Arial" w:cs="Arial"/>
              </w:rPr>
              <w:t>Specification offered by bidder with brand and Model No</w:t>
            </w:r>
          </w:p>
        </w:tc>
        <w:tc>
          <w:tcPr>
            <w:tcW w:w="1710"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jc w:val="center"/>
              <w:rPr>
                <w:rFonts w:ascii="Arial" w:hAnsi="Arial" w:cs="Arial"/>
              </w:rPr>
            </w:pPr>
            <w:r>
              <w:rPr>
                <w:rFonts w:ascii="Arial" w:hAnsi="Arial" w:cs="Arial"/>
              </w:rPr>
              <w:t>Complied/</w:t>
            </w:r>
          </w:p>
          <w:p w:rsidR="001C5A15" w:rsidRPr="002C618D" w:rsidRDefault="001C5A15" w:rsidP="00B111A8">
            <w:pPr>
              <w:spacing w:after="0"/>
              <w:jc w:val="center"/>
              <w:rPr>
                <w:rFonts w:ascii="Arial" w:hAnsi="Arial" w:cs="Arial"/>
                <w:kern w:val="28"/>
                <w:lang w:val="en-GB"/>
              </w:rPr>
            </w:pPr>
            <w:r>
              <w:rPr>
                <w:rFonts w:ascii="Arial" w:hAnsi="Arial" w:cs="Arial"/>
              </w:rPr>
              <w:t>Not Complied</w:t>
            </w:r>
          </w:p>
        </w:tc>
      </w:tr>
      <w:tr w:rsidR="001C5A15" w:rsidRPr="001E3F6F" w:rsidTr="001C5A15">
        <w:tc>
          <w:tcPr>
            <w:tcW w:w="1861" w:type="dxa"/>
            <w:tcBorders>
              <w:top w:val="single" w:sz="4" w:space="0" w:color="auto"/>
              <w:left w:val="single" w:sz="4" w:space="0" w:color="auto"/>
              <w:right w:val="single" w:sz="4" w:space="0" w:color="auto"/>
            </w:tcBorders>
          </w:tcPr>
          <w:p w:rsidR="001C5A15" w:rsidRPr="002C618D" w:rsidRDefault="001C5A15" w:rsidP="00B111A8">
            <w:pPr>
              <w:spacing w:after="0"/>
              <w:rPr>
                <w:rFonts w:ascii="Arial" w:hAnsi="Arial" w:cs="Arial"/>
                <w:kern w:val="28"/>
                <w:lang w:val="en-GB"/>
              </w:rPr>
            </w:pPr>
          </w:p>
        </w:tc>
        <w:tc>
          <w:tcPr>
            <w:tcW w:w="2419"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ind w:left="34"/>
              <w:rPr>
                <w:rFonts w:ascii="Arial" w:hAnsi="Arial" w:cs="Arial"/>
                <w:snapToGrid w:val="0"/>
                <w:lang w:val="en-GB"/>
              </w:rPr>
            </w:pPr>
          </w:p>
        </w:tc>
        <w:tc>
          <w:tcPr>
            <w:tcW w:w="3982"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ind w:left="34"/>
              <w:rPr>
                <w:rFonts w:ascii="Arial" w:hAnsi="Arial" w:cs="Arial"/>
                <w:snapToGrid w:val="0"/>
                <w:lang w:val="en-GB"/>
              </w:rPr>
            </w:pPr>
          </w:p>
        </w:tc>
        <w:tc>
          <w:tcPr>
            <w:tcW w:w="3456"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rPr>
                <w:rFonts w:ascii="Arial" w:hAnsi="Arial" w:cs="Arial"/>
              </w:rPr>
            </w:pPr>
            <w:r>
              <w:rPr>
                <w:rFonts w:ascii="Arial" w:hAnsi="Arial" w:cs="Arial"/>
              </w:rPr>
              <w:t xml:space="preserve">Manufacturer Name: </w:t>
            </w:r>
          </w:p>
          <w:p w:rsidR="001C5A15" w:rsidRDefault="001C5A15" w:rsidP="00B111A8">
            <w:pPr>
              <w:spacing w:after="0"/>
              <w:rPr>
                <w:rFonts w:ascii="Arial" w:hAnsi="Arial" w:cs="Arial"/>
              </w:rPr>
            </w:pPr>
            <w:r w:rsidRPr="002D7933">
              <w:rPr>
                <w:rFonts w:ascii="Arial" w:hAnsi="Arial" w:cs="Arial"/>
              </w:rPr>
              <w:t>Place:</w:t>
            </w:r>
          </w:p>
          <w:p w:rsidR="001C5A15" w:rsidRDefault="001C5A15" w:rsidP="00B111A8">
            <w:pPr>
              <w:spacing w:after="0"/>
              <w:rPr>
                <w:rFonts w:ascii="Arial" w:hAnsi="Arial" w:cs="Arial"/>
              </w:rPr>
            </w:pPr>
            <w:r>
              <w:rPr>
                <w:rFonts w:ascii="Arial" w:hAnsi="Arial" w:cs="Arial"/>
              </w:rPr>
              <w:t>Tel:</w:t>
            </w:r>
          </w:p>
          <w:p w:rsidR="001C5A15" w:rsidRDefault="001C5A15" w:rsidP="00B111A8">
            <w:pPr>
              <w:spacing w:after="0"/>
              <w:rPr>
                <w:rFonts w:ascii="Arial" w:hAnsi="Arial" w:cs="Arial"/>
              </w:rPr>
            </w:pPr>
            <w:r>
              <w:rPr>
                <w:rFonts w:ascii="Arial" w:hAnsi="Arial" w:cs="Arial"/>
              </w:rPr>
              <w:t>Fax:</w:t>
            </w:r>
          </w:p>
          <w:p w:rsidR="001C5A15" w:rsidRDefault="001C5A15" w:rsidP="00B111A8">
            <w:pPr>
              <w:spacing w:after="0"/>
              <w:rPr>
                <w:rFonts w:ascii="Arial" w:hAnsi="Arial" w:cs="Arial"/>
                <w:snapToGrid w:val="0"/>
                <w:lang w:val="en-GB"/>
              </w:rPr>
            </w:pPr>
            <w:r>
              <w:rPr>
                <w:rFonts w:ascii="Arial" w:hAnsi="Arial" w:cs="Arial"/>
              </w:rPr>
              <w:t>Email:</w:t>
            </w:r>
          </w:p>
        </w:tc>
        <w:tc>
          <w:tcPr>
            <w:tcW w:w="1710"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ind w:left="34"/>
              <w:rPr>
                <w:rFonts w:ascii="Arial" w:hAnsi="Arial" w:cs="Arial"/>
                <w:snapToGrid w:val="0"/>
                <w:lang w:val="en-GB"/>
              </w:rPr>
            </w:pPr>
          </w:p>
        </w:tc>
      </w:tr>
      <w:tr w:rsidR="001C5A15" w:rsidRPr="001E3F6F" w:rsidTr="001C5A15">
        <w:tc>
          <w:tcPr>
            <w:tcW w:w="1861" w:type="dxa"/>
            <w:vMerge w:val="restart"/>
            <w:tcBorders>
              <w:top w:val="single" w:sz="4" w:space="0" w:color="auto"/>
              <w:left w:val="single" w:sz="4" w:space="0" w:color="auto"/>
              <w:right w:val="single" w:sz="4" w:space="0" w:color="auto"/>
            </w:tcBorders>
          </w:tcPr>
          <w:p w:rsidR="001C5A15" w:rsidRPr="002C618D" w:rsidRDefault="001C5A15" w:rsidP="00B111A8">
            <w:pPr>
              <w:spacing w:after="0"/>
              <w:rPr>
                <w:rFonts w:ascii="Arial" w:hAnsi="Arial" w:cs="Arial"/>
                <w:kern w:val="28"/>
                <w:lang w:val="en-GB"/>
              </w:rPr>
            </w:pPr>
            <w:r w:rsidRPr="002C618D">
              <w:rPr>
                <w:rFonts w:ascii="Arial" w:hAnsi="Arial" w:cs="Arial"/>
                <w:kern w:val="28"/>
                <w:lang w:val="en-GB"/>
              </w:rPr>
              <w:t>Site conditions</w:t>
            </w:r>
          </w:p>
        </w:tc>
        <w:tc>
          <w:tcPr>
            <w:tcW w:w="2419"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ind w:left="34"/>
              <w:rPr>
                <w:rFonts w:ascii="Arial" w:hAnsi="Arial" w:cs="Arial"/>
                <w:snapToGrid w:val="0"/>
                <w:kern w:val="28"/>
                <w:lang w:val="en-GB"/>
              </w:rPr>
            </w:pPr>
            <w:r>
              <w:rPr>
                <w:rFonts w:ascii="Arial" w:hAnsi="Arial" w:cs="Arial"/>
                <w:snapToGrid w:val="0"/>
                <w:lang w:val="en-GB"/>
              </w:rPr>
              <w:t>Ambient temperature</w:t>
            </w:r>
          </w:p>
        </w:tc>
        <w:tc>
          <w:tcPr>
            <w:tcW w:w="3982"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ind w:left="34"/>
              <w:rPr>
                <w:rFonts w:ascii="Arial" w:hAnsi="Arial" w:cs="Arial"/>
                <w:snapToGrid w:val="0"/>
                <w:kern w:val="28"/>
                <w:lang w:val="en-GB"/>
              </w:rPr>
            </w:pPr>
            <w:r>
              <w:rPr>
                <w:rFonts w:ascii="Arial" w:hAnsi="Arial" w:cs="Arial"/>
                <w:snapToGrid w:val="0"/>
                <w:lang w:val="en-GB"/>
              </w:rPr>
              <w:t>10</w:t>
            </w:r>
            <w:r w:rsidRPr="002D7933">
              <w:rPr>
                <w:rFonts w:ascii="Arial" w:hAnsi="Arial" w:cs="Arial"/>
                <w:snapToGrid w:val="0"/>
                <w:lang w:val="en-GB"/>
              </w:rPr>
              <w:t xml:space="preserve"> to </w:t>
            </w:r>
            <w:r>
              <w:rPr>
                <w:rFonts w:ascii="Arial" w:hAnsi="Arial" w:cs="Arial"/>
                <w:snapToGrid w:val="0"/>
                <w:lang w:val="en-GB"/>
              </w:rPr>
              <w:t>50</w:t>
            </w:r>
            <w:r w:rsidRPr="002D7933">
              <w:rPr>
                <w:rFonts w:ascii="Arial" w:hAnsi="Arial" w:cs="Arial"/>
                <w:snapToGrid w:val="0"/>
                <w:lang w:val="en-GB"/>
              </w:rPr>
              <w:t xml:space="preserve"> degrees C</w:t>
            </w:r>
          </w:p>
        </w:tc>
        <w:tc>
          <w:tcPr>
            <w:tcW w:w="3456"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ind w:left="34"/>
              <w:rPr>
                <w:rFonts w:ascii="Arial" w:hAnsi="Arial" w:cs="Arial"/>
                <w:snapToGrid w:val="0"/>
                <w:lang w:val="en-GB"/>
              </w:rPr>
            </w:pPr>
          </w:p>
        </w:tc>
        <w:tc>
          <w:tcPr>
            <w:tcW w:w="1710"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ind w:left="34"/>
              <w:rPr>
                <w:rFonts w:ascii="Arial" w:hAnsi="Arial" w:cs="Arial"/>
                <w:snapToGrid w:val="0"/>
                <w:lang w:val="en-GB"/>
              </w:rPr>
            </w:pPr>
          </w:p>
        </w:tc>
      </w:tr>
      <w:tr w:rsidR="001C5A15" w:rsidRPr="001E3F6F" w:rsidTr="001C5A15">
        <w:tc>
          <w:tcPr>
            <w:tcW w:w="1861" w:type="dxa"/>
            <w:vMerge/>
            <w:tcBorders>
              <w:left w:val="single" w:sz="4" w:space="0" w:color="auto"/>
              <w:right w:val="single" w:sz="4" w:space="0" w:color="auto"/>
            </w:tcBorders>
          </w:tcPr>
          <w:p w:rsidR="001C5A15" w:rsidRPr="002C618D" w:rsidRDefault="001C5A15" w:rsidP="00B111A8">
            <w:pPr>
              <w:spacing w:after="0"/>
              <w:rPr>
                <w:rFonts w:ascii="Arial" w:hAnsi="Arial" w:cs="Arial"/>
                <w:kern w:val="28"/>
                <w:lang w:val="en-GB"/>
              </w:rPr>
            </w:pPr>
          </w:p>
        </w:tc>
        <w:tc>
          <w:tcPr>
            <w:tcW w:w="2419"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ind w:left="34"/>
              <w:rPr>
                <w:rFonts w:ascii="Arial" w:hAnsi="Arial" w:cs="Arial"/>
                <w:snapToGrid w:val="0"/>
                <w:kern w:val="28"/>
                <w:lang w:val="en-GB"/>
              </w:rPr>
            </w:pPr>
            <w:r>
              <w:rPr>
                <w:rFonts w:ascii="Arial" w:hAnsi="Arial" w:cs="Arial"/>
                <w:snapToGrid w:val="0"/>
                <w:lang w:val="en-GB"/>
              </w:rPr>
              <w:t>R</w:t>
            </w:r>
            <w:r w:rsidRPr="002D7933">
              <w:rPr>
                <w:rFonts w:ascii="Arial" w:hAnsi="Arial" w:cs="Arial"/>
                <w:snapToGrid w:val="0"/>
                <w:lang w:val="en-GB"/>
              </w:rPr>
              <w:t>elative humidity</w:t>
            </w:r>
          </w:p>
        </w:tc>
        <w:tc>
          <w:tcPr>
            <w:tcW w:w="3982"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ind w:left="34"/>
              <w:rPr>
                <w:rFonts w:ascii="Arial" w:hAnsi="Arial" w:cs="Arial"/>
                <w:snapToGrid w:val="0"/>
                <w:kern w:val="28"/>
                <w:lang w:val="en-GB"/>
              </w:rPr>
            </w:pPr>
            <w:r w:rsidRPr="002D7933">
              <w:rPr>
                <w:rFonts w:ascii="Arial" w:hAnsi="Arial" w:cs="Arial"/>
                <w:snapToGrid w:val="0"/>
                <w:lang w:val="en-GB"/>
              </w:rPr>
              <w:t xml:space="preserve">10% to 100%, </w:t>
            </w:r>
          </w:p>
        </w:tc>
        <w:tc>
          <w:tcPr>
            <w:tcW w:w="3456"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ind w:left="34"/>
              <w:rPr>
                <w:rFonts w:ascii="Arial" w:hAnsi="Arial" w:cs="Arial"/>
                <w:snapToGrid w:val="0"/>
                <w:lang w:val="en-GB"/>
              </w:rPr>
            </w:pPr>
          </w:p>
        </w:tc>
        <w:tc>
          <w:tcPr>
            <w:tcW w:w="171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ind w:left="34"/>
              <w:rPr>
                <w:rFonts w:ascii="Arial" w:hAnsi="Arial" w:cs="Arial"/>
                <w:snapToGrid w:val="0"/>
                <w:lang w:val="en-GB"/>
              </w:rPr>
            </w:pPr>
          </w:p>
        </w:tc>
      </w:tr>
      <w:tr w:rsidR="001C5A15" w:rsidRPr="001E3F6F" w:rsidTr="001C5A15">
        <w:tc>
          <w:tcPr>
            <w:tcW w:w="1861" w:type="dxa"/>
            <w:vMerge/>
            <w:tcBorders>
              <w:left w:val="single" w:sz="4" w:space="0" w:color="auto"/>
              <w:bottom w:val="single" w:sz="4" w:space="0" w:color="auto"/>
              <w:right w:val="single" w:sz="4" w:space="0" w:color="auto"/>
            </w:tcBorders>
          </w:tcPr>
          <w:p w:rsidR="001C5A15" w:rsidRPr="002C618D" w:rsidRDefault="001C5A15" w:rsidP="00B111A8">
            <w:pPr>
              <w:spacing w:after="0"/>
              <w:rPr>
                <w:rFonts w:ascii="Arial" w:hAnsi="Arial" w:cs="Arial"/>
                <w:kern w:val="28"/>
                <w:lang w:val="en-GB"/>
              </w:rPr>
            </w:pPr>
          </w:p>
        </w:tc>
        <w:tc>
          <w:tcPr>
            <w:tcW w:w="2419"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ind w:left="34"/>
              <w:rPr>
                <w:rFonts w:ascii="Arial" w:hAnsi="Arial" w:cs="Arial"/>
                <w:snapToGrid w:val="0"/>
                <w:kern w:val="28"/>
                <w:lang w:val="en-GB"/>
              </w:rPr>
            </w:pPr>
            <w:r>
              <w:rPr>
                <w:rFonts w:ascii="Arial" w:hAnsi="Arial" w:cs="Arial"/>
                <w:snapToGrid w:val="0"/>
                <w:lang w:val="en-GB"/>
              </w:rPr>
              <w:t>A</w:t>
            </w:r>
            <w:r w:rsidRPr="002D7933">
              <w:rPr>
                <w:rFonts w:ascii="Arial" w:hAnsi="Arial" w:cs="Arial"/>
                <w:snapToGrid w:val="0"/>
                <w:lang w:val="en-GB"/>
              </w:rPr>
              <w:t>ltitude</w:t>
            </w:r>
          </w:p>
        </w:tc>
        <w:tc>
          <w:tcPr>
            <w:tcW w:w="3982"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ind w:left="34"/>
              <w:rPr>
                <w:rFonts w:ascii="Arial" w:hAnsi="Arial" w:cs="Arial"/>
                <w:snapToGrid w:val="0"/>
                <w:kern w:val="28"/>
                <w:lang w:val="en-GB"/>
              </w:rPr>
            </w:pPr>
            <w:r w:rsidRPr="002D7933">
              <w:rPr>
                <w:rFonts w:ascii="Arial" w:hAnsi="Arial" w:cs="Arial"/>
                <w:snapToGrid w:val="0"/>
                <w:lang w:val="en-GB"/>
              </w:rPr>
              <w:t>10 to 1000 m</w:t>
            </w:r>
          </w:p>
        </w:tc>
        <w:tc>
          <w:tcPr>
            <w:tcW w:w="3456"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ind w:left="34"/>
              <w:rPr>
                <w:rFonts w:ascii="Arial" w:hAnsi="Arial" w:cs="Arial"/>
                <w:snapToGrid w:val="0"/>
                <w:lang w:val="en-GB"/>
              </w:rPr>
            </w:pPr>
          </w:p>
        </w:tc>
        <w:tc>
          <w:tcPr>
            <w:tcW w:w="171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ind w:left="34"/>
              <w:rPr>
                <w:rFonts w:ascii="Arial" w:hAnsi="Arial" w:cs="Arial"/>
                <w:snapToGrid w:val="0"/>
                <w:lang w:val="en-GB"/>
              </w:rPr>
            </w:pPr>
          </w:p>
        </w:tc>
      </w:tr>
      <w:tr w:rsidR="001C5A15" w:rsidRPr="001E3F6F" w:rsidTr="001C5A15">
        <w:tc>
          <w:tcPr>
            <w:tcW w:w="1861" w:type="dxa"/>
            <w:vMerge w:val="restart"/>
            <w:tcBorders>
              <w:top w:val="single" w:sz="4" w:space="0" w:color="auto"/>
              <w:left w:val="single" w:sz="4" w:space="0" w:color="auto"/>
              <w:right w:val="single" w:sz="4" w:space="0" w:color="auto"/>
            </w:tcBorders>
          </w:tcPr>
          <w:p w:rsidR="001C5A15" w:rsidRPr="002C618D" w:rsidRDefault="001C5A15" w:rsidP="00B111A8">
            <w:pPr>
              <w:spacing w:after="0"/>
              <w:rPr>
                <w:rFonts w:ascii="Arial" w:hAnsi="Arial" w:cs="Arial"/>
                <w:kern w:val="28"/>
                <w:lang w:val="en-GB"/>
              </w:rPr>
            </w:pPr>
            <w:r>
              <w:rPr>
                <w:rFonts w:ascii="Arial" w:hAnsi="Arial" w:cs="Arial"/>
                <w:kern w:val="28"/>
                <w:lang w:val="en-GB"/>
              </w:rPr>
              <w:t>Air Temperature Sensor</w:t>
            </w:r>
          </w:p>
        </w:tc>
        <w:tc>
          <w:tcPr>
            <w:tcW w:w="2419"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r w:rsidRPr="002C618D">
              <w:rPr>
                <w:rFonts w:ascii="Arial" w:hAnsi="Arial" w:cs="Arial"/>
                <w:kern w:val="28"/>
                <w:lang w:val="en-GB"/>
              </w:rPr>
              <w:t>Range</w:t>
            </w:r>
          </w:p>
        </w:tc>
        <w:tc>
          <w:tcPr>
            <w:tcW w:w="3982" w:type="dxa"/>
            <w:tcBorders>
              <w:top w:val="single" w:sz="4" w:space="0" w:color="auto"/>
              <w:left w:val="single" w:sz="4" w:space="0" w:color="auto"/>
              <w:bottom w:val="single" w:sz="4" w:space="0" w:color="auto"/>
              <w:right w:val="single" w:sz="4" w:space="0" w:color="auto"/>
            </w:tcBorders>
          </w:tcPr>
          <w:p w:rsidR="001C5A15" w:rsidRPr="001E3F6F" w:rsidRDefault="001C5A15" w:rsidP="00B111A8">
            <w:pPr>
              <w:spacing w:after="0"/>
              <w:rPr>
                <w:rFonts w:ascii="Arial" w:hAnsi="Arial" w:cs="Arial"/>
                <w:snapToGrid w:val="0"/>
                <w:kern w:val="28"/>
                <w:lang w:val="en-GB"/>
              </w:rPr>
            </w:pPr>
            <w:r>
              <w:rPr>
                <w:rFonts w:ascii="Arial" w:hAnsi="Arial" w:cs="Arial"/>
                <w:snapToGrid w:val="0"/>
                <w:kern w:val="28"/>
                <w:lang w:val="en-GB"/>
              </w:rPr>
              <w:t>10</w:t>
            </w:r>
            <w:r w:rsidRPr="002D7933">
              <w:rPr>
                <w:rFonts w:ascii="Arial" w:hAnsi="Arial" w:cs="Arial"/>
                <w:snapToGrid w:val="0"/>
                <w:kern w:val="28"/>
                <w:lang w:val="en-GB"/>
              </w:rPr>
              <w:t>° C to +</w:t>
            </w:r>
            <w:r>
              <w:rPr>
                <w:rFonts w:ascii="Arial" w:hAnsi="Arial" w:cs="Arial"/>
                <w:snapToGrid w:val="0"/>
                <w:kern w:val="28"/>
                <w:lang w:val="en-GB"/>
              </w:rPr>
              <w:t>50</w:t>
            </w:r>
            <w:r w:rsidRPr="002D7933">
              <w:rPr>
                <w:rFonts w:ascii="Arial" w:hAnsi="Arial" w:cs="Arial"/>
                <w:snapToGrid w:val="0"/>
                <w:kern w:val="28"/>
                <w:lang w:val="en-GB"/>
              </w:rPr>
              <w:t>° C</w:t>
            </w:r>
          </w:p>
        </w:tc>
        <w:tc>
          <w:tcPr>
            <w:tcW w:w="3456"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rPr>
                <w:rFonts w:ascii="Arial" w:hAnsi="Arial" w:cs="Arial"/>
                <w:snapToGrid w:val="0"/>
                <w:kern w:val="28"/>
                <w:lang w:val="en-GB"/>
              </w:rPr>
            </w:pPr>
          </w:p>
        </w:tc>
        <w:tc>
          <w:tcPr>
            <w:tcW w:w="1710"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rPr>
                <w:rFonts w:ascii="Arial" w:hAnsi="Arial" w:cs="Arial"/>
                <w:snapToGrid w:val="0"/>
                <w:kern w:val="28"/>
                <w:lang w:val="en-GB"/>
              </w:rPr>
            </w:pPr>
          </w:p>
        </w:tc>
      </w:tr>
      <w:tr w:rsidR="001C5A15" w:rsidRPr="001E3F6F" w:rsidTr="001C5A15">
        <w:tc>
          <w:tcPr>
            <w:tcW w:w="1861" w:type="dxa"/>
            <w:vMerge/>
            <w:tcBorders>
              <w:left w:val="single" w:sz="4" w:space="0" w:color="auto"/>
              <w:right w:val="single" w:sz="4" w:space="0" w:color="auto"/>
            </w:tcBorders>
          </w:tcPr>
          <w:p w:rsidR="001C5A15" w:rsidRPr="002C618D" w:rsidRDefault="001C5A15" w:rsidP="00B111A8">
            <w:pPr>
              <w:spacing w:after="0"/>
              <w:rPr>
                <w:rFonts w:ascii="Arial" w:hAnsi="Arial" w:cs="Arial"/>
                <w:kern w:val="28"/>
                <w:lang w:val="en-GB"/>
              </w:rPr>
            </w:pPr>
          </w:p>
        </w:tc>
        <w:tc>
          <w:tcPr>
            <w:tcW w:w="2419"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r w:rsidRPr="002C618D">
              <w:rPr>
                <w:rFonts w:ascii="Arial" w:hAnsi="Arial" w:cs="Arial"/>
                <w:kern w:val="28"/>
                <w:lang w:val="en-GB"/>
              </w:rPr>
              <w:t>Accuracy</w:t>
            </w:r>
          </w:p>
        </w:tc>
        <w:tc>
          <w:tcPr>
            <w:tcW w:w="3982" w:type="dxa"/>
            <w:tcBorders>
              <w:top w:val="single" w:sz="4" w:space="0" w:color="auto"/>
              <w:left w:val="single" w:sz="4" w:space="0" w:color="auto"/>
              <w:bottom w:val="single" w:sz="4" w:space="0" w:color="auto"/>
              <w:right w:val="single" w:sz="4" w:space="0" w:color="auto"/>
            </w:tcBorders>
          </w:tcPr>
          <w:p w:rsidR="001C5A15" w:rsidRPr="001E3F6F" w:rsidRDefault="001C5A15" w:rsidP="00B111A8">
            <w:pPr>
              <w:spacing w:after="0"/>
              <w:rPr>
                <w:rFonts w:ascii="Arial" w:hAnsi="Arial" w:cs="Arial"/>
                <w:snapToGrid w:val="0"/>
                <w:kern w:val="28"/>
                <w:lang w:val="en-GB"/>
              </w:rPr>
            </w:pPr>
            <w:r w:rsidRPr="002D7933">
              <w:rPr>
                <w:rFonts w:ascii="Arial" w:hAnsi="Arial" w:cs="Arial"/>
                <w:snapToGrid w:val="0"/>
                <w:kern w:val="28"/>
                <w:lang w:val="en-GB"/>
              </w:rPr>
              <w:t>± 0.1°C or better</w:t>
            </w:r>
          </w:p>
        </w:tc>
        <w:tc>
          <w:tcPr>
            <w:tcW w:w="3456"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p>
        </w:tc>
        <w:tc>
          <w:tcPr>
            <w:tcW w:w="171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p>
        </w:tc>
      </w:tr>
      <w:tr w:rsidR="001C5A15" w:rsidRPr="001E3F6F" w:rsidTr="001C5A15">
        <w:tc>
          <w:tcPr>
            <w:tcW w:w="1861" w:type="dxa"/>
            <w:vMerge/>
            <w:tcBorders>
              <w:left w:val="single" w:sz="4" w:space="0" w:color="auto"/>
              <w:right w:val="single" w:sz="4" w:space="0" w:color="auto"/>
            </w:tcBorders>
          </w:tcPr>
          <w:p w:rsidR="001C5A15" w:rsidRPr="002C618D" w:rsidRDefault="001C5A15" w:rsidP="00B111A8">
            <w:pPr>
              <w:spacing w:after="0"/>
              <w:rPr>
                <w:rFonts w:ascii="Arial" w:hAnsi="Arial" w:cs="Arial"/>
                <w:kern w:val="28"/>
                <w:lang w:val="en-GB"/>
              </w:rPr>
            </w:pPr>
          </w:p>
        </w:tc>
        <w:tc>
          <w:tcPr>
            <w:tcW w:w="2419"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r w:rsidRPr="002C618D">
              <w:rPr>
                <w:rFonts w:ascii="Arial" w:hAnsi="Arial" w:cs="Arial"/>
                <w:kern w:val="28"/>
                <w:lang w:val="en-GB"/>
              </w:rPr>
              <w:t>Resolution</w:t>
            </w:r>
          </w:p>
        </w:tc>
        <w:tc>
          <w:tcPr>
            <w:tcW w:w="3982" w:type="dxa"/>
            <w:tcBorders>
              <w:top w:val="single" w:sz="4" w:space="0" w:color="auto"/>
              <w:left w:val="single" w:sz="4" w:space="0" w:color="auto"/>
              <w:bottom w:val="single" w:sz="4" w:space="0" w:color="auto"/>
              <w:right w:val="single" w:sz="4" w:space="0" w:color="auto"/>
            </w:tcBorders>
          </w:tcPr>
          <w:p w:rsidR="001C5A15" w:rsidRPr="001E3F6F" w:rsidRDefault="001C5A15" w:rsidP="00B111A8">
            <w:pPr>
              <w:spacing w:after="0"/>
              <w:rPr>
                <w:rFonts w:ascii="Arial" w:hAnsi="Arial" w:cs="Arial"/>
                <w:snapToGrid w:val="0"/>
                <w:kern w:val="28"/>
                <w:lang w:val="en-GB"/>
              </w:rPr>
            </w:pPr>
            <w:r w:rsidRPr="002D7933">
              <w:rPr>
                <w:rFonts w:ascii="Arial" w:hAnsi="Arial" w:cs="Arial"/>
                <w:snapToGrid w:val="0"/>
                <w:kern w:val="28"/>
                <w:lang w:val="en-GB"/>
              </w:rPr>
              <w:t xml:space="preserve">0.1°C </w:t>
            </w:r>
          </w:p>
        </w:tc>
        <w:tc>
          <w:tcPr>
            <w:tcW w:w="3456"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p>
        </w:tc>
        <w:tc>
          <w:tcPr>
            <w:tcW w:w="171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p>
        </w:tc>
      </w:tr>
      <w:tr w:rsidR="001C5A15" w:rsidRPr="001E3F6F" w:rsidTr="001C5A15">
        <w:trPr>
          <w:trHeight w:val="368"/>
        </w:trPr>
        <w:tc>
          <w:tcPr>
            <w:tcW w:w="1861" w:type="dxa"/>
            <w:vMerge/>
            <w:tcBorders>
              <w:left w:val="single" w:sz="4" w:space="0" w:color="auto"/>
              <w:right w:val="single" w:sz="4" w:space="0" w:color="auto"/>
            </w:tcBorders>
          </w:tcPr>
          <w:p w:rsidR="001C5A15" w:rsidRPr="002C618D" w:rsidRDefault="001C5A15" w:rsidP="00B111A8">
            <w:pPr>
              <w:spacing w:after="0"/>
              <w:rPr>
                <w:rFonts w:ascii="Arial" w:hAnsi="Arial" w:cs="Arial"/>
                <w:color w:val="FF6600"/>
                <w:kern w:val="28"/>
                <w:lang w:val="en-GB"/>
              </w:rPr>
            </w:pPr>
          </w:p>
        </w:tc>
        <w:tc>
          <w:tcPr>
            <w:tcW w:w="2419"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r w:rsidRPr="002C618D">
              <w:rPr>
                <w:rFonts w:ascii="Arial" w:hAnsi="Arial" w:cs="Arial"/>
                <w:kern w:val="28"/>
                <w:lang w:val="en-GB"/>
              </w:rPr>
              <w:t>Sensor type</w:t>
            </w:r>
          </w:p>
        </w:tc>
        <w:tc>
          <w:tcPr>
            <w:tcW w:w="3982" w:type="dxa"/>
            <w:tcBorders>
              <w:top w:val="single" w:sz="4" w:space="0" w:color="auto"/>
              <w:left w:val="single" w:sz="4" w:space="0" w:color="auto"/>
              <w:bottom w:val="single" w:sz="4" w:space="0" w:color="auto"/>
              <w:right w:val="single" w:sz="4" w:space="0" w:color="auto"/>
            </w:tcBorders>
          </w:tcPr>
          <w:p w:rsidR="001C5A15" w:rsidRPr="001E3F6F" w:rsidRDefault="001C5A15" w:rsidP="00B111A8">
            <w:pPr>
              <w:spacing w:after="0"/>
              <w:ind w:left="34"/>
              <w:rPr>
                <w:rFonts w:ascii="Arial" w:hAnsi="Arial" w:cs="Arial"/>
                <w:snapToGrid w:val="0"/>
                <w:kern w:val="28"/>
                <w:lang w:val="en-GB"/>
              </w:rPr>
            </w:pPr>
            <w:r w:rsidRPr="002D7933">
              <w:rPr>
                <w:rFonts w:ascii="Arial" w:hAnsi="Arial" w:cs="Arial"/>
                <w:snapToGrid w:val="0"/>
                <w:kern w:val="28"/>
                <w:lang w:val="en-GB"/>
              </w:rPr>
              <w:t>Resistance Type</w:t>
            </w:r>
          </w:p>
        </w:tc>
        <w:tc>
          <w:tcPr>
            <w:tcW w:w="3456"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ind w:left="34"/>
              <w:rPr>
                <w:rFonts w:ascii="Arial" w:hAnsi="Arial" w:cs="Arial"/>
                <w:snapToGrid w:val="0"/>
                <w:kern w:val="28"/>
                <w:lang w:val="en-GB"/>
              </w:rPr>
            </w:pPr>
          </w:p>
        </w:tc>
        <w:tc>
          <w:tcPr>
            <w:tcW w:w="171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ind w:left="34"/>
              <w:rPr>
                <w:rFonts w:ascii="Arial" w:hAnsi="Arial" w:cs="Arial"/>
                <w:snapToGrid w:val="0"/>
                <w:kern w:val="28"/>
                <w:lang w:val="en-GB"/>
              </w:rPr>
            </w:pPr>
          </w:p>
        </w:tc>
      </w:tr>
      <w:tr w:rsidR="001C5A15" w:rsidRPr="001E3F6F" w:rsidTr="001C5A15">
        <w:tc>
          <w:tcPr>
            <w:tcW w:w="1861" w:type="dxa"/>
            <w:vMerge/>
            <w:tcBorders>
              <w:left w:val="single" w:sz="4" w:space="0" w:color="auto"/>
              <w:right w:val="single" w:sz="4" w:space="0" w:color="auto"/>
            </w:tcBorders>
          </w:tcPr>
          <w:p w:rsidR="001C5A15" w:rsidRPr="002C618D" w:rsidRDefault="001C5A15" w:rsidP="00B111A8">
            <w:pPr>
              <w:spacing w:after="0"/>
              <w:rPr>
                <w:rFonts w:ascii="Arial" w:hAnsi="Arial" w:cs="Arial"/>
                <w:kern w:val="28"/>
                <w:lang w:val="en-GB"/>
              </w:rPr>
            </w:pPr>
          </w:p>
        </w:tc>
        <w:tc>
          <w:tcPr>
            <w:tcW w:w="2419"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r w:rsidRPr="002C618D">
              <w:rPr>
                <w:rFonts w:ascii="Arial" w:hAnsi="Arial" w:cs="Arial"/>
                <w:kern w:val="28"/>
                <w:lang w:val="en-GB"/>
              </w:rPr>
              <w:t>Response time</w:t>
            </w:r>
          </w:p>
        </w:tc>
        <w:tc>
          <w:tcPr>
            <w:tcW w:w="3982" w:type="dxa"/>
            <w:tcBorders>
              <w:top w:val="single" w:sz="4" w:space="0" w:color="auto"/>
              <w:left w:val="single" w:sz="4" w:space="0" w:color="auto"/>
              <w:bottom w:val="single" w:sz="4" w:space="0" w:color="auto"/>
              <w:right w:val="single" w:sz="4" w:space="0" w:color="auto"/>
            </w:tcBorders>
          </w:tcPr>
          <w:p w:rsidR="001C5A15" w:rsidRPr="001E3F6F" w:rsidRDefault="001C5A15" w:rsidP="00B111A8">
            <w:pPr>
              <w:spacing w:after="0"/>
              <w:ind w:left="34"/>
              <w:rPr>
                <w:rFonts w:ascii="Arial" w:hAnsi="Arial" w:cs="Arial"/>
                <w:snapToGrid w:val="0"/>
                <w:kern w:val="28"/>
                <w:lang w:val="en-GB"/>
              </w:rPr>
            </w:pPr>
            <w:r w:rsidRPr="002D7933">
              <w:rPr>
                <w:rFonts w:ascii="Arial" w:hAnsi="Arial" w:cs="Arial"/>
                <w:snapToGrid w:val="0"/>
                <w:kern w:val="28"/>
                <w:lang w:val="en-GB"/>
              </w:rPr>
              <w:t xml:space="preserve">60 seconds </w:t>
            </w:r>
          </w:p>
        </w:tc>
        <w:tc>
          <w:tcPr>
            <w:tcW w:w="3456"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ind w:left="34"/>
              <w:rPr>
                <w:rFonts w:ascii="Arial" w:hAnsi="Arial" w:cs="Arial"/>
                <w:snapToGrid w:val="0"/>
                <w:kern w:val="28"/>
                <w:lang w:val="en-GB"/>
              </w:rPr>
            </w:pPr>
          </w:p>
        </w:tc>
        <w:tc>
          <w:tcPr>
            <w:tcW w:w="171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ind w:left="34"/>
              <w:rPr>
                <w:rFonts w:ascii="Arial" w:hAnsi="Arial" w:cs="Arial"/>
                <w:snapToGrid w:val="0"/>
                <w:kern w:val="28"/>
                <w:lang w:val="en-GB"/>
              </w:rPr>
            </w:pPr>
          </w:p>
        </w:tc>
      </w:tr>
      <w:tr w:rsidR="00B111A8" w:rsidRPr="001E3F6F" w:rsidTr="00B111A8">
        <w:trPr>
          <w:trHeight w:val="893"/>
        </w:trPr>
        <w:tc>
          <w:tcPr>
            <w:tcW w:w="1861" w:type="dxa"/>
            <w:vMerge/>
            <w:tcBorders>
              <w:left w:val="single" w:sz="4" w:space="0" w:color="auto"/>
              <w:bottom w:val="single" w:sz="4" w:space="0" w:color="auto"/>
              <w:right w:val="single" w:sz="4" w:space="0" w:color="auto"/>
            </w:tcBorders>
          </w:tcPr>
          <w:p w:rsidR="00B111A8" w:rsidRPr="002C618D" w:rsidRDefault="00B111A8" w:rsidP="00B111A8">
            <w:pPr>
              <w:spacing w:after="0"/>
              <w:rPr>
                <w:rFonts w:ascii="Arial" w:hAnsi="Arial" w:cs="Arial"/>
                <w:kern w:val="28"/>
                <w:lang w:val="en-GB"/>
              </w:rPr>
            </w:pPr>
          </w:p>
        </w:tc>
        <w:tc>
          <w:tcPr>
            <w:tcW w:w="2419" w:type="dxa"/>
            <w:tcBorders>
              <w:top w:val="single" w:sz="4" w:space="0" w:color="auto"/>
              <w:left w:val="single" w:sz="4" w:space="0" w:color="auto"/>
              <w:bottom w:val="single" w:sz="4" w:space="0" w:color="auto"/>
              <w:right w:val="single" w:sz="4" w:space="0" w:color="auto"/>
            </w:tcBorders>
          </w:tcPr>
          <w:p w:rsidR="00B111A8" w:rsidRPr="002D7933" w:rsidRDefault="00B111A8" w:rsidP="00B111A8">
            <w:pPr>
              <w:spacing w:after="0"/>
              <w:rPr>
                <w:rFonts w:ascii="Arial" w:hAnsi="Arial" w:cs="Arial"/>
                <w:snapToGrid w:val="0"/>
                <w:kern w:val="28"/>
                <w:lang w:val="en-GB"/>
              </w:rPr>
            </w:pPr>
            <w:r w:rsidRPr="00A5230D">
              <w:rPr>
                <w:rFonts w:ascii="Arial" w:hAnsi="Arial" w:cs="Arial"/>
                <w:snapToGrid w:val="0"/>
                <w:color w:val="FF0000"/>
                <w:kern w:val="28"/>
                <w:lang w:val="en-GB"/>
              </w:rPr>
              <w:t>Power supply</w:t>
            </w:r>
          </w:p>
        </w:tc>
        <w:tc>
          <w:tcPr>
            <w:tcW w:w="3982" w:type="dxa"/>
            <w:tcBorders>
              <w:top w:val="single" w:sz="4" w:space="0" w:color="auto"/>
              <w:left w:val="single" w:sz="4" w:space="0" w:color="auto"/>
              <w:bottom w:val="single" w:sz="4" w:space="0" w:color="auto"/>
              <w:right w:val="single" w:sz="4" w:space="0" w:color="auto"/>
            </w:tcBorders>
          </w:tcPr>
          <w:p w:rsidR="00B111A8" w:rsidRPr="001E3F6F" w:rsidRDefault="00B111A8" w:rsidP="00B111A8">
            <w:pPr>
              <w:spacing w:after="0"/>
              <w:rPr>
                <w:rFonts w:ascii="Arial" w:hAnsi="Arial" w:cs="Arial"/>
                <w:snapToGrid w:val="0"/>
                <w:kern w:val="28"/>
                <w:lang w:val="en-GB"/>
              </w:rPr>
            </w:pPr>
            <w:r w:rsidRPr="00A5230D">
              <w:rPr>
                <w:rFonts w:ascii="Arial" w:hAnsi="Arial" w:cs="Arial"/>
                <w:snapToGrid w:val="0"/>
                <w:color w:val="FF0000"/>
                <w:kern w:val="28"/>
                <w:lang w:val="en-GB"/>
              </w:rPr>
              <w:t>12 V DC or switch rated for 12 V DC</w:t>
            </w:r>
          </w:p>
        </w:tc>
        <w:tc>
          <w:tcPr>
            <w:tcW w:w="3456" w:type="dxa"/>
            <w:tcBorders>
              <w:top w:val="single" w:sz="4" w:space="0" w:color="auto"/>
              <w:left w:val="single" w:sz="4" w:space="0" w:color="auto"/>
              <w:bottom w:val="single" w:sz="4" w:space="0" w:color="auto"/>
              <w:right w:val="single" w:sz="4" w:space="0" w:color="auto"/>
            </w:tcBorders>
          </w:tcPr>
          <w:p w:rsidR="00B111A8" w:rsidRPr="002D7933" w:rsidRDefault="00B111A8" w:rsidP="00B111A8">
            <w:pPr>
              <w:spacing w:after="0"/>
              <w:rPr>
                <w:rFonts w:ascii="Arial" w:hAnsi="Arial" w:cs="Arial"/>
                <w:snapToGrid w:val="0"/>
                <w:kern w:val="28"/>
                <w:lang w:val="en-GB"/>
              </w:rPr>
            </w:pPr>
          </w:p>
        </w:tc>
        <w:tc>
          <w:tcPr>
            <w:tcW w:w="1710" w:type="dxa"/>
            <w:tcBorders>
              <w:top w:val="single" w:sz="4" w:space="0" w:color="auto"/>
              <w:left w:val="single" w:sz="4" w:space="0" w:color="auto"/>
              <w:bottom w:val="single" w:sz="4" w:space="0" w:color="auto"/>
              <w:right w:val="single" w:sz="4" w:space="0" w:color="auto"/>
            </w:tcBorders>
          </w:tcPr>
          <w:p w:rsidR="00B111A8" w:rsidRPr="002D7933" w:rsidRDefault="00B111A8" w:rsidP="00B111A8">
            <w:pPr>
              <w:spacing w:after="0"/>
              <w:rPr>
                <w:rFonts w:ascii="Arial" w:hAnsi="Arial" w:cs="Arial"/>
                <w:snapToGrid w:val="0"/>
                <w:kern w:val="28"/>
                <w:lang w:val="en-GB"/>
              </w:rPr>
            </w:pPr>
          </w:p>
        </w:tc>
      </w:tr>
    </w:tbl>
    <w:p w:rsidR="001C5A15" w:rsidRDefault="001C5A15" w:rsidP="00B111A8">
      <w:pPr>
        <w:pStyle w:val="Heading2"/>
        <w:spacing w:before="0"/>
        <w:rPr>
          <w:lang w:val="en-GB"/>
        </w:rPr>
      </w:pPr>
      <w:r w:rsidRPr="00992C5A">
        <w:rPr>
          <w:lang w:val="en-GB"/>
        </w:rPr>
        <w:t>Relative Humidity Sensor</w:t>
      </w:r>
    </w:p>
    <w:tbl>
      <w:tblPr>
        <w:tblW w:w="13428" w:type="dxa"/>
        <w:tblLayout w:type="fixed"/>
        <w:tblLook w:val="01E0"/>
      </w:tblPr>
      <w:tblGrid>
        <w:gridCol w:w="1818"/>
        <w:gridCol w:w="2340"/>
        <w:gridCol w:w="3510"/>
        <w:gridCol w:w="4050"/>
        <w:gridCol w:w="1710"/>
      </w:tblGrid>
      <w:tr w:rsidR="001C5A15" w:rsidRPr="001E3F6F" w:rsidTr="001C5A15">
        <w:tc>
          <w:tcPr>
            <w:tcW w:w="1818" w:type="dxa"/>
            <w:tcBorders>
              <w:top w:val="single" w:sz="4" w:space="0" w:color="auto"/>
              <w:left w:val="single" w:sz="4" w:space="0" w:color="auto"/>
              <w:bottom w:val="single" w:sz="4" w:space="0" w:color="auto"/>
              <w:right w:val="single" w:sz="4" w:space="0" w:color="auto"/>
            </w:tcBorders>
          </w:tcPr>
          <w:p w:rsidR="001C5A15" w:rsidRPr="002C618D" w:rsidRDefault="001C5A15" w:rsidP="00B111A8">
            <w:pPr>
              <w:spacing w:after="0"/>
              <w:jc w:val="center"/>
              <w:rPr>
                <w:rFonts w:ascii="Arial" w:hAnsi="Arial" w:cs="Arial"/>
                <w:kern w:val="28"/>
                <w:lang w:val="en-GB"/>
              </w:rPr>
            </w:pPr>
            <w:r w:rsidRPr="002B7214">
              <w:rPr>
                <w:rFonts w:ascii="Arial" w:hAnsi="Arial" w:cs="Arial"/>
                <w:kern w:val="28"/>
                <w:lang w:val="en-GB"/>
              </w:rPr>
              <w:t>Item</w:t>
            </w:r>
          </w:p>
        </w:tc>
        <w:tc>
          <w:tcPr>
            <w:tcW w:w="5850" w:type="dxa"/>
            <w:gridSpan w:val="2"/>
            <w:tcBorders>
              <w:top w:val="single" w:sz="4" w:space="0" w:color="auto"/>
              <w:left w:val="single" w:sz="4" w:space="0" w:color="auto"/>
              <w:bottom w:val="single" w:sz="4" w:space="0" w:color="auto"/>
              <w:right w:val="single" w:sz="4" w:space="0" w:color="auto"/>
            </w:tcBorders>
          </w:tcPr>
          <w:p w:rsidR="001C5A15" w:rsidRPr="002C618D" w:rsidRDefault="001C5A15" w:rsidP="00B111A8">
            <w:pPr>
              <w:spacing w:after="0"/>
              <w:jc w:val="center"/>
              <w:rPr>
                <w:rFonts w:ascii="Arial" w:hAnsi="Arial" w:cs="Arial"/>
                <w:kern w:val="28"/>
                <w:lang w:val="en-GB"/>
              </w:rPr>
            </w:pPr>
            <w:r w:rsidRPr="002B7214">
              <w:rPr>
                <w:rFonts w:ascii="Arial" w:hAnsi="Arial" w:cs="Arial"/>
                <w:kern w:val="28"/>
                <w:lang w:val="en-GB"/>
              </w:rPr>
              <w:t>Technical specifications</w:t>
            </w:r>
          </w:p>
        </w:tc>
        <w:tc>
          <w:tcPr>
            <w:tcW w:w="4050" w:type="dxa"/>
            <w:tcBorders>
              <w:top w:val="single" w:sz="4" w:space="0" w:color="auto"/>
              <w:left w:val="single" w:sz="4" w:space="0" w:color="auto"/>
              <w:bottom w:val="single" w:sz="4" w:space="0" w:color="auto"/>
              <w:right w:val="single" w:sz="4" w:space="0" w:color="auto"/>
            </w:tcBorders>
          </w:tcPr>
          <w:p w:rsidR="001C5A15" w:rsidRPr="002C618D" w:rsidRDefault="001C5A15" w:rsidP="00B111A8">
            <w:pPr>
              <w:spacing w:after="0"/>
              <w:jc w:val="center"/>
              <w:rPr>
                <w:rFonts w:ascii="Arial" w:hAnsi="Arial" w:cs="Arial"/>
                <w:kern w:val="28"/>
                <w:lang w:val="en-GB"/>
              </w:rPr>
            </w:pPr>
            <w:r>
              <w:rPr>
                <w:rFonts w:ascii="Arial" w:hAnsi="Arial" w:cs="Arial"/>
              </w:rPr>
              <w:t>Specification offered by bidder with brand and Model No</w:t>
            </w:r>
          </w:p>
        </w:tc>
        <w:tc>
          <w:tcPr>
            <w:tcW w:w="1710"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jc w:val="center"/>
              <w:rPr>
                <w:rFonts w:ascii="Arial" w:hAnsi="Arial" w:cs="Arial"/>
              </w:rPr>
            </w:pPr>
            <w:r>
              <w:rPr>
                <w:rFonts w:ascii="Arial" w:hAnsi="Arial" w:cs="Arial"/>
              </w:rPr>
              <w:t>Complied/</w:t>
            </w:r>
          </w:p>
          <w:p w:rsidR="001C5A15" w:rsidRPr="002C618D" w:rsidRDefault="001C5A15" w:rsidP="00B111A8">
            <w:pPr>
              <w:spacing w:after="0"/>
              <w:jc w:val="center"/>
              <w:rPr>
                <w:rFonts w:ascii="Arial" w:hAnsi="Arial" w:cs="Arial"/>
                <w:kern w:val="28"/>
                <w:lang w:val="en-GB"/>
              </w:rPr>
            </w:pPr>
            <w:r>
              <w:rPr>
                <w:rFonts w:ascii="Arial" w:hAnsi="Arial" w:cs="Arial"/>
              </w:rPr>
              <w:t>Not Complied</w:t>
            </w:r>
          </w:p>
        </w:tc>
      </w:tr>
      <w:tr w:rsidR="001C5A15" w:rsidRPr="001E3F6F" w:rsidTr="001C5A15">
        <w:tc>
          <w:tcPr>
            <w:tcW w:w="1818" w:type="dxa"/>
            <w:tcBorders>
              <w:top w:val="single" w:sz="4" w:space="0" w:color="auto"/>
              <w:left w:val="single" w:sz="4" w:space="0" w:color="auto"/>
              <w:right w:val="single" w:sz="4" w:space="0" w:color="auto"/>
            </w:tcBorders>
          </w:tcPr>
          <w:p w:rsidR="001C5A15" w:rsidRPr="002C618D" w:rsidRDefault="001C5A15" w:rsidP="00B111A8">
            <w:pPr>
              <w:spacing w:after="0"/>
              <w:rPr>
                <w:rFonts w:ascii="Arial" w:hAnsi="Arial" w:cs="Arial"/>
                <w:kern w:val="28"/>
                <w:lang w:val="en-GB"/>
              </w:rPr>
            </w:pPr>
          </w:p>
        </w:tc>
        <w:tc>
          <w:tcPr>
            <w:tcW w:w="5850" w:type="dxa"/>
            <w:gridSpan w:val="2"/>
            <w:tcBorders>
              <w:top w:val="single" w:sz="4" w:space="0" w:color="auto"/>
              <w:left w:val="single" w:sz="4" w:space="0" w:color="auto"/>
              <w:bottom w:val="single" w:sz="4" w:space="0" w:color="auto"/>
              <w:right w:val="single" w:sz="4" w:space="0" w:color="auto"/>
            </w:tcBorders>
          </w:tcPr>
          <w:p w:rsidR="001C5A15" w:rsidRDefault="001C5A15" w:rsidP="00B111A8">
            <w:pPr>
              <w:spacing w:after="0"/>
              <w:rPr>
                <w:rFonts w:ascii="Arial" w:hAnsi="Arial" w:cs="Arial"/>
                <w:snapToGrid w:val="0"/>
                <w:lang w:val="en-GB"/>
              </w:rPr>
            </w:pPr>
          </w:p>
        </w:tc>
        <w:tc>
          <w:tcPr>
            <w:tcW w:w="4050"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rPr>
                <w:rFonts w:ascii="Arial" w:hAnsi="Arial" w:cs="Arial"/>
              </w:rPr>
            </w:pPr>
            <w:r>
              <w:rPr>
                <w:rFonts w:ascii="Arial" w:hAnsi="Arial" w:cs="Arial"/>
              </w:rPr>
              <w:t xml:space="preserve">Manufacturer Name: </w:t>
            </w:r>
          </w:p>
          <w:p w:rsidR="001C5A15" w:rsidRDefault="001C5A15" w:rsidP="00B111A8">
            <w:pPr>
              <w:spacing w:after="0"/>
              <w:rPr>
                <w:rFonts w:ascii="Arial" w:hAnsi="Arial" w:cs="Arial"/>
              </w:rPr>
            </w:pPr>
            <w:r w:rsidRPr="002D7933">
              <w:rPr>
                <w:rFonts w:ascii="Arial" w:hAnsi="Arial" w:cs="Arial"/>
              </w:rPr>
              <w:t>Place:</w:t>
            </w:r>
          </w:p>
          <w:p w:rsidR="001C5A15" w:rsidRDefault="001C5A15" w:rsidP="00B111A8">
            <w:pPr>
              <w:spacing w:after="0"/>
              <w:rPr>
                <w:rFonts w:ascii="Arial" w:hAnsi="Arial" w:cs="Arial"/>
              </w:rPr>
            </w:pPr>
            <w:r>
              <w:rPr>
                <w:rFonts w:ascii="Arial" w:hAnsi="Arial" w:cs="Arial"/>
              </w:rPr>
              <w:t>Tel:</w:t>
            </w:r>
          </w:p>
          <w:p w:rsidR="001C5A15" w:rsidRDefault="001C5A15" w:rsidP="00B111A8">
            <w:pPr>
              <w:spacing w:after="0"/>
              <w:rPr>
                <w:rFonts w:ascii="Arial" w:hAnsi="Arial" w:cs="Arial"/>
              </w:rPr>
            </w:pPr>
            <w:r>
              <w:rPr>
                <w:rFonts w:ascii="Arial" w:hAnsi="Arial" w:cs="Arial"/>
              </w:rPr>
              <w:lastRenderedPageBreak/>
              <w:t>Fax:</w:t>
            </w:r>
          </w:p>
          <w:p w:rsidR="001C5A15" w:rsidRDefault="001C5A15" w:rsidP="00B111A8">
            <w:pPr>
              <w:spacing w:after="0"/>
              <w:rPr>
                <w:rFonts w:ascii="Arial" w:hAnsi="Arial" w:cs="Arial"/>
                <w:snapToGrid w:val="0"/>
                <w:lang w:val="en-GB"/>
              </w:rPr>
            </w:pPr>
            <w:r>
              <w:rPr>
                <w:rFonts w:ascii="Arial" w:hAnsi="Arial" w:cs="Arial"/>
              </w:rPr>
              <w:t>Email:</w:t>
            </w:r>
          </w:p>
        </w:tc>
        <w:tc>
          <w:tcPr>
            <w:tcW w:w="1710"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rPr>
                <w:rFonts w:ascii="Arial" w:hAnsi="Arial" w:cs="Arial"/>
                <w:snapToGrid w:val="0"/>
                <w:lang w:val="en-GB"/>
              </w:rPr>
            </w:pPr>
          </w:p>
        </w:tc>
      </w:tr>
      <w:tr w:rsidR="001C5A15" w:rsidRPr="001E3F6F" w:rsidTr="001C5A15">
        <w:tc>
          <w:tcPr>
            <w:tcW w:w="1818" w:type="dxa"/>
            <w:vMerge w:val="restart"/>
            <w:tcBorders>
              <w:top w:val="single" w:sz="4" w:space="0" w:color="auto"/>
              <w:left w:val="single" w:sz="4" w:space="0" w:color="auto"/>
              <w:right w:val="single" w:sz="4" w:space="0" w:color="auto"/>
            </w:tcBorders>
          </w:tcPr>
          <w:p w:rsidR="001C5A15" w:rsidRPr="002C618D" w:rsidRDefault="001C5A15" w:rsidP="00B111A8">
            <w:pPr>
              <w:spacing w:after="0"/>
              <w:rPr>
                <w:rFonts w:ascii="Arial" w:hAnsi="Arial" w:cs="Arial"/>
                <w:kern w:val="28"/>
                <w:lang w:val="en-GB"/>
              </w:rPr>
            </w:pPr>
            <w:r w:rsidRPr="002C618D">
              <w:rPr>
                <w:rFonts w:ascii="Arial" w:hAnsi="Arial" w:cs="Arial"/>
                <w:kern w:val="28"/>
                <w:lang w:val="en-GB"/>
              </w:rPr>
              <w:lastRenderedPageBreak/>
              <w:t>Site conditions</w:t>
            </w:r>
          </w:p>
        </w:tc>
        <w:tc>
          <w:tcPr>
            <w:tcW w:w="2340"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rPr>
                <w:rFonts w:ascii="Arial" w:hAnsi="Arial" w:cs="Arial"/>
                <w:snapToGrid w:val="0"/>
                <w:lang w:val="en-GB"/>
              </w:rPr>
            </w:pPr>
            <w:r>
              <w:rPr>
                <w:rFonts w:ascii="Arial" w:hAnsi="Arial" w:cs="Arial"/>
                <w:snapToGrid w:val="0"/>
                <w:lang w:val="en-GB"/>
              </w:rPr>
              <w:t>Ambient temperature</w:t>
            </w:r>
          </w:p>
        </w:tc>
        <w:tc>
          <w:tcPr>
            <w:tcW w:w="351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r>
              <w:rPr>
                <w:rFonts w:ascii="Arial" w:hAnsi="Arial" w:cs="Arial"/>
                <w:snapToGrid w:val="0"/>
                <w:lang w:val="en-GB"/>
              </w:rPr>
              <w:t>10</w:t>
            </w:r>
            <w:r w:rsidRPr="002D7933">
              <w:rPr>
                <w:rFonts w:ascii="Arial" w:hAnsi="Arial" w:cs="Arial"/>
                <w:snapToGrid w:val="0"/>
                <w:lang w:val="en-GB"/>
              </w:rPr>
              <w:t xml:space="preserve"> to </w:t>
            </w:r>
            <w:r>
              <w:rPr>
                <w:rFonts w:ascii="Arial" w:hAnsi="Arial" w:cs="Arial"/>
                <w:snapToGrid w:val="0"/>
                <w:lang w:val="en-GB"/>
              </w:rPr>
              <w:t>50</w:t>
            </w:r>
            <w:r w:rsidRPr="002D7933">
              <w:rPr>
                <w:rFonts w:ascii="Arial" w:hAnsi="Arial" w:cs="Arial"/>
                <w:snapToGrid w:val="0"/>
                <w:lang w:val="en-GB"/>
              </w:rPr>
              <w:t xml:space="preserve"> degrees C</w:t>
            </w:r>
          </w:p>
        </w:tc>
        <w:tc>
          <w:tcPr>
            <w:tcW w:w="4050"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rPr>
                <w:rFonts w:ascii="Arial" w:hAnsi="Arial" w:cs="Arial"/>
                <w:snapToGrid w:val="0"/>
                <w:lang w:val="en-GB"/>
              </w:rPr>
            </w:pPr>
          </w:p>
        </w:tc>
        <w:tc>
          <w:tcPr>
            <w:tcW w:w="1710"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rPr>
                <w:rFonts w:ascii="Arial" w:hAnsi="Arial" w:cs="Arial"/>
                <w:snapToGrid w:val="0"/>
                <w:lang w:val="en-GB"/>
              </w:rPr>
            </w:pPr>
          </w:p>
        </w:tc>
      </w:tr>
      <w:tr w:rsidR="001C5A15" w:rsidRPr="001E3F6F" w:rsidTr="001C5A15">
        <w:tc>
          <w:tcPr>
            <w:tcW w:w="1818" w:type="dxa"/>
            <w:vMerge/>
            <w:tcBorders>
              <w:left w:val="single" w:sz="4" w:space="0" w:color="auto"/>
              <w:right w:val="single" w:sz="4" w:space="0" w:color="auto"/>
            </w:tcBorders>
          </w:tcPr>
          <w:p w:rsidR="001C5A15" w:rsidRPr="002C618D" w:rsidRDefault="001C5A15" w:rsidP="00B111A8">
            <w:pPr>
              <w:spacing w:after="0"/>
              <w:rPr>
                <w:rFonts w:ascii="Arial" w:hAnsi="Arial" w:cs="Arial"/>
                <w:kern w:val="28"/>
                <w:lang w:val="en-GB"/>
              </w:rPr>
            </w:pPr>
          </w:p>
        </w:tc>
        <w:tc>
          <w:tcPr>
            <w:tcW w:w="2340"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rPr>
                <w:rFonts w:ascii="Arial" w:hAnsi="Arial" w:cs="Arial"/>
                <w:snapToGrid w:val="0"/>
                <w:lang w:val="en-GB"/>
              </w:rPr>
            </w:pPr>
            <w:r>
              <w:rPr>
                <w:rFonts w:ascii="Arial" w:hAnsi="Arial" w:cs="Arial"/>
                <w:snapToGrid w:val="0"/>
                <w:lang w:val="en-GB"/>
              </w:rPr>
              <w:t>R</w:t>
            </w:r>
            <w:r w:rsidRPr="002D7933">
              <w:rPr>
                <w:rFonts w:ascii="Arial" w:hAnsi="Arial" w:cs="Arial"/>
                <w:snapToGrid w:val="0"/>
                <w:lang w:val="en-GB"/>
              </w:rPr>
              <w:t>elative humidity</w:t>
            </w:r>
          </w:p>
        </w:tc>
        <w:tc>
          <w:tcPr>
            <w:tcW w:w="351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r w:rsidRPr="002D7933">
              <w:rPr>
                <w:rFonts w:ascii="Arial" w:hAnsi="Arial" w:cs="Arial"/>
                <w:snapToGrid w:val="0"/>
                <w:lang w:val="en-GB"/>
              </w:rPr>
              <w:t xml:space="preserve">10% to 100%, </w:t>
            </w:r>
          </w:p>
        </w:tc>
        <w:tc>
          <w:tcPr>
            <w:tcW w:w="405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lang w:val="en-GB"/>
              </w:rPr>
            </w:pPr>
          </w:p>
        </w:tc>
        <w:tc>
          <w:tcPr>
            <w:tcW w:w="171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lang w:val="en-GB"/>
              </w:rPr>
            </w:pPr>
          </w:p>
        </w:tc>
      </w:tr>
      <w:tr w:rsidR="001C5A15" w:rsidRPr="001E3F6F" w:rsidTr="001C5A15">
        <w:tc>
          <w:tcPr>
            <w:tcW w:w="1818" w:type="dxa"/>
            <w:vMerge/>
            <w:tcBorders>
              <w:left w:val="single" w:sz="4" w:space="0" w:color="auto"/>
              <w:bottom w:val="single" w:sz="4" w:space="0" w:color="auto"/>
              <w:right w:val="single" w:sz="4" w:space="0" w:color="auto"/>
            </w:tcBorders>
          </w:tcPr>
          <w:p w:rsidR="001C5A15" w:rsidRPr="002C618D" w:rsidRDefault="001C5A15" w:rsidP="00B111A8">
            <w:pPr>
              <w:spacing w:after="0"/>
              <w:rPr>
                <w:rFonts w:ascii="Arial" w:hAnsi="Arial" w:cs="Arial"/>
                <w:kern w:val="28"/>
                <w:lang w:val="en-GB"/>
              </w:rPr>
            </w:pPr>
          </w:p>
        </w:tc>
        <w:tc>
          <w:tcPr>
            <w:tcW w:w="2340"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rPr>
                <w:rFonts w:ascii="Arial" w:hAnsi="Arial" w:cs="Arial"/>
                <w:snapToGrid w:val="0"/>
                <w:lang w:val="en-GB"/>
              </w:rPr>
            </w:pPr>
            <w:r>
              <w:rPr>
                <w:rFonts w:ascii="Arial" w:hAnsi="Arial" w:cs="Arial"/>
                <w:snapToGrid w:val="0"/>
                <w:lang w:val="en-GB"/>
              </w:rPr>
              <w:t>A</w:t>
            </w:r>
            <w:r w:rsidRPr="002D7933">
              <w:rPr>
                <w:rFonts w:ascii="Arial" w:hAnsi="Arial" w:cs="Arial"/>
                <w:snapToGrid w:val="0"/>
                <w:lang w:val="en-GB"/>
              </w:rPr>
              <w:t>ltitude</w:t>
            </w:r>
          </w:p>
        </w:tc>
        <w:tc>
          <w:tcPr>
            <w:tcW w:w="351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r w:rsidRPr="002D7933">
              <w:rPr>
                <w:rFonts w:ascii="Arial" w:hAnsi="Arial" w:cs="Arial"/>
                <w:snapToGrid w:val="0"/>
                <w:lang w:val="en-GB"/>
              </w:rPr>
              <w:t>10 to 1000 m</w:t>
            </w:r>
          </w:p>
        </w:tc>
        <w:tc>
          <w:tcPr>
            <w:tcW w:w="405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lang w:val="en-GB"/>
              </w:rPr>
            </w:pPr>
          </w:p>
        </w:tc>
        <w:tc>
          <w:tcPr>
            <w:tcW w:w="171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lang w:val="en-GB"/>
              </w:rPr>
            </w:pPr>
          </w:p>
        </w:tc>
      </w:tr>
      <w:tr w:rsidR="001C5A15" w:rsidRPr="001E3F6F" w:rsidTr="001C5A15">
        <w:tc>
          <w:tcPr>
            <w:tcW w:w="1818" w:type="dxa"/>
            <w:vMerge w:val="restart"/>
            <w:tcBorders>
              <w:top w:val="single" w:sz="4" w:space="0" w:color="auto"/>
              <w:left w:val="single" w:sz="4" w:space="0" w:color="auto"/>
              <w:right w:val="single" w:sz="4" w:space="0" w:color="auto"/>
            </w:tcBorders>
          </w:tcPr>
          <w:p w:rsidR="001C5A15" w:rsidRPr="00C22CE1" w:rsidRDefault="001C5A15" w:rsidP="00B111A8">
            <w:pPr>
              <w:pStyle w:val="Heading3"/>
              <w:spacing w:before="0"/>
              <w:rPr>
                <w:lang w:val="en-GB"/>
              </w:rPr>
            </w:pPr>
            <w:r w:rsidRPr="00C22CE1">
              <w:rPr>
                <w:lang w:val="en-GB"/>
              </w:rPr>
              <w:t>Relative Humidity Sensor</w:t>
            </w:r>
          </w:p>
          <w:p w:rsidR="001C5A15" w:rsidRPr="00C22CE1" w:rsidRDefault="001C5A15" w:rsidP="00B111A8">
            <w:pPr>
              <w:spacing w:after="0"/>
              <w:rPr>
                <w:rFonts w:ascii="Arial" w:hAnsi="Arial" w:cs="Arial"/>
                <w:b/>
                <w:lang w:val="en-GB"/>
              </w:rPr>
            </w:pPr>
          </w:p>
        </w:tc>
        <w:tc>
          <w:tcPr>
            <w:tcW w:w="2340" w:type="dxa"/>
            <w:tcBorders>
              <w:top w:val="single" w:sz="4" w:space="0" w:color="auto"/>
              <w:left w:val="single" w:sz="4" w:space="0" w:color="auto"/>
              <w:bottom w:val="single" w:sz="4" w:space="0" w:color="auto"/>
              <w:right w:val="single" w:sz="4" w:space="0" w:color="auto"/>
            </w:tcBorders>
          </w:tcPr>
          <w:p w:rsidR="001C5A15" w:rsidRPr="002C618D" w:rsidRDefault="001C5A15" w:rsidP="00B111A8">
            <w:pPr>
              <w:spacing w:after="0"/>
              <w:rPr>
                <w:rFonts w:ascii="Arial" w:hAnsi="Arial" w:cs="Arial"/>
                <w:kern w:val="28"/>
                <w:lang w:val="en-GB"/>
              </w:rPr>
            </w:pPr>
            <w:r w:rsidRPr="002C618D">
              <w:rPr>
                <w:rFonts w:ascii="Arial" w:hAnsi="Arial" w:cs="Arial"/>
                <w:kern w:val="28"/>
                <w:lang w:val="en-GB"/>
              </w:rPr>
              <w:t>Sensor type</w:t>
            </w:r>
          </w:p>
        </w:tc>
        <w:tc>
          <w:tcPr>
            <w:tcW w:w="351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r w:rsidRPr="002D7933">
              <w:rPr>
                <w:rFonts w:ascii="Arial" w:hAnsi="Arial" w:cs="Arial"/>
                <w:snapToGrid w:val="0"/>
                <w:kern w:val="28"/>
                <w:lang w:val="en-GB"/>
              </w:rPr>
              <w:t>Capacitive/ Solid State</w:t>
            </w:r>
          </w:p>
        </w:tc>
        <w:tc>
          <w:tcPr>
            <w:tcW w:w="405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p>
        </w:tc>
        <w:tc>
          <w:tcPr>
            <w:tcW w:w="171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p>
        </w:tc>
      </w:tr>
      <w:tr w:rsidR="001C5A15" w:rsidRPr="001E3F6F" w:rsidTr="001C5A15">
        <w:tc>
          <w:tcPr>
            <w:tcW w:w="1818" w:type="dxa"/>
            <w:vMerge/>
            <w:tcBorders>
              <w:left w:val="single" w:sz="4" w:space="0" w:color="auto"/>
              <w:right w:val="single" w:sz="4" w:space="0" w:color="auto"/>
            </w:tcBorders>
          </w:tcPr>
          <w:p w:rsidR="001C5A15" w:rsidRPr="002C618D" w:rsidRDefault="001C5A15" w:rsidP="00B111A8">
            <w:pPr>
              <w:spacing w:after="0"/>
              <w:rPr>
                <w:rFonts w:ascii="Arial" w:hAnsi="Arial" w:cs="Arial"/>
                <w:kern w:val="28"/>
                <w:lang w:val="en-GB"/>
              </w:rPr>
            </w:pPr>
          </w:p>
        </w:tc>
        <w:tc>
          <w:tcPr>
            <w:tcW w:w="234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r w:rsidRPr="002C618D">
              <w:rPr>
                <w:rFonts w:ascii="Arial" w:hAnsi="Arial" w:cs="Arial"/>
                <w:kern w:val="28"/>
                <w:lang w:val="en-GB"/>
              </w:rPr>
              <w:t>Range</w:t>
            </w:r>
          </w:p>
        </w:tc>
        <w:tc>
          <w:tcPr>
            <w:tcW w:w="3510" w:type="dxa"/>
            <w:tcBorders>
              <w:top w:val="single" w:sz="4" w:space="0" w:color="auto"/>
              <w:left w:val="single" w:sz="4" w:space="0" w:color="auto"/>
              <w:bottom w:val="single" w:sz="4" w:space="0" w:color="auto"/>
              <w:right w:val="single" w:sz="4" w:space="0" w:color="auto"/>
            </w:tcBorders>
          </w:tcPr>
          <w:p w:rsidR="001C5A15" w:rsidRPr="001E3F6F" w:rsidRDefault="001C5A15" w:rsidP="00B111A8">
            <w:pPr>
              <w:spacing w:after="0"/>
              <w:rPr>
                <w:rFonts w:ascii="Arial" w:hAnsi="Arial" w:cs="Arial"/>
                <w:snapToGrid w:val="0"/>
                <w:kern w:val="28"/>
                <w:lang w:val="en-GB"/>
              </w:rPr>
            </w:pPr>
            <w:r w:rsidRPr="002D7933">
              <w:rPr>
                <w:rFonts w:ascii="Arial" w:hAnsi="Arial" w:cs="Arial"/>
                <w:snapToGrid w:val="0"/>
                <w:kern w:val="28"/>
                <w:lang w:val="en-GB"/>
              </w:rPr>
              <w:t xml:space="preserve">0% to </w:t>
            </w:r>
            <w:smartTag w:uri="urn:schemas-microsoft-com:office:smarttags" w:element="PersonName">
              <w:r w:rsidRPr="002D7933">
                <w:rPr>
                  <w:rFonts w:ascii="Arial" w:hAnsi="Arial" w:cs="Arial"/>
                  <w:snapToGrid w:val="0"/>
                  <w:kern w:val="28"/>
                  <w:lang w:val="en-GB"/>
                </w:rPr>
                <w:t>1</w:t>
              </w:r>
            </w:smartTag>
            <w:r w:rsidRPr="002D7933">
              <w:rPr>
                <w:rFonts w:ascii="Arial" w:hAnsi="Arial" w:cs="Arial"/>
                <w:snapToGrid w:val="0"/>
                <w:kern w:val="28"/>
                <w:lang w:val="en-GB"/>
              </w:rPr>
              <w:t>00 % RH</w:t>
            </w:r>
          </w:p>
        </w:tc>
        <w:tc>
          <w:tcPr>
            <w:tcW w:w="405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p>
        </w:tc>
        <w:tc>
          <w:tcPr>
            <w:tcW w:w="171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p>
        </w:tc>
      </w:tr>
      <w:tr w:rsidR="001C5A15" w:rsidRPr="001E3F6F" w:rsidTr="001C5A15">
        <w:tc>
          <w:tcPr>
            <w:tcW w:w="1818" w:type="dxa"/>
            <w:vMerge/>
            <w:tcBorders>
              <w:left w:val="single" w:sz="4" w:space="0" w:color="auto"/>
              <w:right w:val="single" w:sz="4" w:space="0" w:color="auto"/>
            </w:tcBorders>
          </w:tcPr>
          <w:p w:rsidR="001C5A15" w:rsidRPr="002C618D" w:rsidRDefault="001C5A15" w:rsidP="00B111A8">
            <w:pPr>
              <w:spacing w:after="0"/>
              <w:rPr>
                <w:rFonts w:ascii="Arial" w:hAnsi="Arial" w:cs="Arial"/>
                <w:kern w:val="28"/>
                <w:lang w:val="en-GB"/>
              </w:rPr>
            </w:pPr>
          </w:p>
        </w:tc>
        <w:tc>
          <w:tcPr>
            <w:tcW w:w="234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ind w:left="34"/>
              <w:rPr>
                <w:rFonts w:ascii="Arial" w:hAnsi="Arial" w:cs="Arial"/>
                <w:snapToGrid w:val="0"/>
                <w:kern w:val="28"/>
                <w:lang w:val="en-GB"/>
              </w:rPr>
            </w:pPr>
            <w:r w:rsidRPr="002C618D">
              <w:rPr>
                <w:rFonts w:ascii="Arial" w:hAnsi="Arial" w:cs="Arial"/>
                <w:kern w:val="28"/>
                <w:lang w:val="en-GB"/>
              </w:rPr>
              <w:t>Accuracy</w:t>
            </w:r>
          </w:p>
        </w:tc>
        <w:tc>
          <w:tcPr>
            <w:tcW w:w="3510" w:type="dxa"/>
            <w:tcBorders>
              <w:top w:val="single" w:sz="4" w:space="0" w:color="auto"/>
              <w:left w:val="single" w:sz="4" w:space="0" w:color="auto"/>
              <w:bottom w:val="single" w:sz="4" w:space="0" w:color="auto"/>
              <w:right w:val="single" w:sz="4" w:space="0" w:color="auto"/>
            </w:tcBorders>
          </w:tcPr>
          <w:p w:rsidR="001C5A15" w:rsidRPr="001E3F6F" w:rsidRDefault="001C5A15" w:rsidP="00B111A8">
            <w:pPr>
              <w:spacing w:after="0"/>
              <w:ind w:left="34"/>
              <w:rPr>
                <w:rFonts w:ascii="Arial" w:hAnsi="Arial" w:cs="Arial"/>
                <w:snapToGrid w:val="0"/>
                <w:kern w:val="28"/>
                <w:lang w:val="en-GB"/>
              </w:rPr>
            </w:pPr>
            <w:r w:rsidRPr="002D7933">
              <w:rPr>
                <w:rFonts w:ascii="Arial" w:hAnsi="Arial" w:cs="Arial"/>
                <w:snapToGrid w:val="0"/>
                <w:kern w:val="28"/>
                <w:lang w:val="en-GB"/>
              </w:rPr>
              <w:t>±3% or better</w:t>
            </w:r>
          </w:p>
        </w:tc>
        <w:tc>
          <w:tcPr>
            <w:tcW w:w="405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ind w:left="34"/>
              <w:rPr>
                <w:rFonts w:ascii="Arial" w:hAnsi="Arial" w:cs="Arial"/>
                <w:snapToGrid w:val="0"/>
                <w:kern w:val="28"/>
                <w:lang w:val="en-GB"/>
              </w:rPr>
            </w:pPr>
          </w:p>
        </w:tc>
        <w:tc>
          <w:tcPr>
            <w:tcW w:w="171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ind w:left="34"/>
              <w:rPr>
                <w:rFonts w:ascii="Arial" w:hAnsi="Arial" w:cs="Arial"/>
                <w:snapToGrid w:val="0"/>
                <w:kern w:val="28"/>
                <w:lang w:val="en-GB"/>
              </w:rPr>
            </w:pPr>
          </w:p>
        </w:tc>
      </w:tr>
      <w:tr w:rsidR="001C5A15" w:rsidRPr="001E3F6F" w:rsidTr="001C5A15">
        <w:tc>
          <w:tcPr>
            <w:tcW w:w="1818" w:type="dxa"/>
            <w:vMerge/>
            <w:tcBorders>
              <w:left w:val="single" w:sz="4" w:space="0" w:color="auto"/>
              <w:right w:val="single" w:sz="4" w:space="0" w:color="auto"/>
            </w:tcBorders>
          </w:tcPr>
          <w:p w:rsidR="001C5A15" w:rsidRPr="002C618D" w:rsidRDefault="001C5A15" w:rsidP="00B111A8">
            <w:pPr>
              <w:spacing w:after="0"/>
              <w:rPr>
                <w:rFonts w:ascii="Arial" w:hAnsi="Arial" w:cs="Arial"/>
                <w:kern w:val="28"/>
                <w:lang w:val="en-GB"/>
              </w:rPr>
            </w:pPr>
          </w:p>
        </w:tc>
        <w:tc>
          <w:tcPr>
            <w:tcW w:w="234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ind w:left="34"/>
              <w:rPr>
                <w:rFonts w:ascii="Arial" w:hAnsi="Arial" w:cs="Arial"/>
                <w:snapToGrid w:val="0"/>
                <w:kern w:val="28"/>
                <w:lang w:val="en-GB"/>
              </w:rPr>
            </w:pPr>
            <w:r w:rsidRPr="002C618D">
              <w:rPr>
                <w:rFonts w:ascii="Arial" w:hAnsi="Arial" w:cs="Arial"/>
                <w:kern w:val="28"/>
                <w:lang w:val="en-GB"/>
              </w:rPr>
              <w:t>Resolution</w:t>
            </w:r>
          </w:p>
        </w:tc>
        <w:tc>
          <w:tcPr>
            <w:tcW w:w="3510" w:type="dxa"/>
            <w:tcBorders>
              <w:top w:val="single" w:sz="4" w:space="0" w:color="auto"/>
              <w:left w:val="single" w:sz="4" w:space="0" w:color="auto"/>
              <w:bottom w:val="single" w:sz="4" w:space="0" w:color="auto"/>
              <w:right w:val="single" w:sz="4" w:space="0" w:color="auto"/>
            </w:tcBorders>
          </w:tcPr>
          <w:p w:rsidR="001C5A15" w:rsidRPr="001E3F6F" w:rsidRDefault="001C5A15" w:rsidP="00B111A8">
            <w:pPr>
              <w:spacing w:after="0"/>
              <w:ind w:left="34"/>
              <w:rPr>
                <w:rFonts w:ascii="Arial" w:hAnsi="Arial" w:cs="Arial"/>
                <w:snapToGrid w:val="0"/>
                <w:kern w:val="28"/>
                <w:lang w:val="en-GB"/>
              </w:rPr>
            </w:pPr>
            <w:r w:rsidRPr="002D7933">
              <w:rPr>
                <w:rFonts w:ascii="Arial" w:hAnsi="Arial" w:cs="Arial"/>
                <w:snapToGrid w:val="0"/>
                <w:kern w:val="28"/>
                <w:lang w:val="en-GB"/>
              </w:rPr>
              <w:t>0.5% or better</w:t>
            </w:r>
          </w:p>
        </w:tc>
        <w:tc>
          <w:tcPr>
            <w:tcW w:w="405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ind w:left="34"/>
              <w:rPr>
                <w:rFonts w:ascii="Arial" w:hAnsi="Arial" w:cs="Arial"/>
                <w:snapToGrid w:val="0"/>
                <w:kern w:val="28"/>
                <w:lang w:val="en-GB"/>
              </w:rPr>
            </w:pPr>
          </w:p>
        </w:tc>
        <w:tc>
          <w:tcPr>
            <w:tcW w:w="171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ind w:left="34"/>
              <w:rPr>
                <w:rFonts w:ascii="Arial" w:hAnsi="Arial" w:cs="Arial"/>
                <w:snapToGrid w:val="0"/>
                <w:kern w:val="28"/>
                <w:lang w:val="en-GB"/>
              </w:rPr>
            </w:pPr>
          </w:p>
        </w:tc>
      </w:tr>
      <w:tr w:rsidR="001C5A15" w:rsidRPr="001E3F6F" w:rsidTr="001C5A15">
        <w:tc>
          <w:tcPr>
            <w:tcW w:w="1818" w:type="dxa"/>
            <w:vMerge/>
            <w:tcBorders>
              <w:left w:val="single" w:sz="4" w:space="0" w:color="auto"/>
              <w:right w:val="single" w:sz="4" w:space="0" w:color="auto"/>
            </w:tcBorders>
          </w:tcPr>
          <w:p w:rsidR="001C5A15" w:rsidRPr="002C618D" w:rsidRDefault="001C5A15" w:rsidP="00B111A8">
            <w:pPr>
              <w:spacing w:after="0"/>
              <w:rPr>
                <w:rFonts w:ascii="Arial" w:hAnsi="Arial" w:cs="Arial"/>
                <w:kern w:val="28"/>
                <w:lang w:val="en-GB"/>
              </w:rPr>
            </w:pPr>
          </w:p>
        </w:tc>
        <w:tc>
          <w:tcPr>
            <w:tcW w:w="234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ind w:left="34"/>
              <w:rPr>
                <w:rFonts w:ascii="Arial" w:hAnsi="Arial" w:cs="Arial"/>
                <w:snapToGrid w:val="0"/>
                <w:kern w:val="28"/>
                <w:lang w:val="en-GB"/>
              </w:rPr>
            </w:pPr>
            <w:r w:rsidRPr="002C618D">
              <w:rPr>
                <w:rFonts w:ascii="Arial" w:hAnsi="Arial" w:cs="Arial"/>
                <w:kern w:val="28"/>
                <w:lang w:val="en-GB"/>
              </w:rPr>
              <w:t>Response time</w:t>
            </w:r>
          </w:p>
        </w:tc>
        <w:tc>
          <w:tcPr>
            <w:tcW w:w="3510" w:type="dxa"/>
            <w:tcBorders>
              <w:top w:val="single" w:sz="4" w:space="0" w:color="auto"/>
              <w:left w:val="single" w:sz="4" w:space="0" w:color="auto"/>
              <w:bottom w:val="single" w:sz="4" w:space="0" w:color="auto"/>
              <w:right w:val="single" w:sz="4" w:space="0" w:color="auto"/>
            </w:tcBorders>
          </w:tcPr>
          <w:p w:rsidR="001C5A15" w:rsidRPr="001E3F6F" w:rsidRDefault="001C5A15" w:rsidP="00B111A8">
            <w:pPr>
              <w:spacing w:after="0"/>
              <w:ind w:left="34"/>
              <w:rPr>
                <w:rFonts w:ascii="Arial" w:hAnsi="Arial" w:cs="Arial"/>
                <w:snapToGrid w:val="0"/>
                <w:kern w:val="28"/>
                <w:lang w:val="en-GB"/>
              </w:rPr>
            </w:pPr>
            <w:r w:rsidRPr="002D7933">
              <w:rPr>
                <w:rFonts w:ascii="Arial" w:hAnsi="Arial" w:cs="Arial"/>
                <w:snapToGrid w:val="0"/>
                <w:kern w:val="28"/>
                <w:lang w:val="en-GB"/>
              </w:rPr>
              <w:t>60 seconds or better</w:t>
            </w:r>
          </w:p>
        </w:tc>
        <w:tc>
          <w:tcPr>
            <w:tcW w:w="405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ind w:left="34"/>
              <w:rPr>
                <w:rFonts w:ascii="Arial" w:hAnsi="Arial" w:cs="Arial"/>
                <w:snapToGrid w:val="0"/>
                <w:kern w:val="28"/>
                <w:lang w:val="en-GB"/>
              </w:rPr>
            </w:pPr>
          </w:p>
        </w:tc>
        <w:tc>
          <w:tcPr>
            <w:tcW w:w="171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ind w:left="34"/>
              <w:rPr>
                <w:rFonts w:ascii="Arial" w:hAnsi="Arial" w:cs="Arial"/>
                <w:snapToGrid w:val="0"/>
                <w:kern w:val="28"/>
                <w:lang w:val="en-GB"/>
              </w:rPr>
            </w:pPr>
          </w:p>
        </w:tc>
      </w:tr>
      <w:tr w:rsidR="001C5A15" w:rsidRPr="001E3F6F" w:rsidTr="001C5A15">
        <w:tc>
          <w:tcPr>
            <w:tcW w:w="1818" w:type="dxa"/>
            <w:vMerge/>
            <w:tcBorders>
              <w:left w:val="single" w:sz="4" w:space="0" w:color="auto"/>
              <w:right w:val="single" w:sz="4" w:space="0" w:color="auto"/>
            </w:tcBorders>
          </w:tcPr>
          <w:p w:rsidR="001C5A15" w:rsidRPr="002C618D" w:rsidRDefault="001C5A15" w:rsidP="00B111A8">
            <w:pPr>
              <w:spacing w:after="0"/>
              <w:rPr>
                <w:rFonts w:ascii="Arial" w:hAnsi="Arial" w:cs="Arial"/>
                <w:kern w:val="28"/>
                <w:lang w:val="en-GB"/>
              </w:rPr>
            </w:pPr>
          </w:p>
        </w:tc>
        <w:tc>
          <w:tcPr>
            <w:tcW w:w="234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p>
        </w:tc>
        <w:tc>
          <w:tcPr>
            <w:tcW w:w="3510" w:type="dxa"/>
            <w:tcBorders>
              <w:top w:val="single" w:sz="4" w:space="0" w:color="auto"/>
              <w:left w:val="single" w:sz="4" w:space="0" w:color="auto"/>
              <w:bottom w:val="single" w:sz="4" w:space="0" w:color="auto"/>
              <w:right w:val="single" w:sz="4" w:space="0" w:color="auto"/>
            </w:tcBorders>
          </w:tcPr>
          <w:p w:rsidR="001C5A15" w:rsidRPr="001E3F6F" w:rsidRDefault="001C5A15" w:rsidP="00B111A8">
            <w:pPr>
              <w:spacing w:after="0"/>
              <w:rPr>
                <w:rFonts w:ascii="Arial" w:hAnsi="Arial" w:cs="Arial"/>
                <w:snapToGrid w:val="0"/>
                <w:kern w:val="28"/>
                <w:lang w:val="en-GB"/>
              </w:rPr>
            </w:pPr>
          </w:p>
        </w:tc>
        <w:tc>
          <w:tcPr>
            <w:tcW w:w="405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p>
        </w:tc>
        <w:tc>
          <w:tcPr>
            <w:tcW w:w="171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p>
        </w:tc>
      </w:tr>
      <w:tr w:rsidR="001C5A15" w:rsidRPr="001E3F6F" w:rsidTr="001C5A15">
        <w:tc>
          <w:tcPr>
            <w:tcW w:w="1818" w:type="dxa"/>
            <w:vMerge/>
            <w:tcBorders>
              <w:left w:val="single" w:sz="4" w:space="0" w:color="auto"/>
              <w:right w:val="single" w:sz="4" w:space="0" w:color="auto"/>
            </w:tcBorders>
          </w:tcPr>
          <w:p w:rsidR="001C5A15" w:rsidRPr="002C618D" w:rsidRDefault="001C5A15" w:rsidP="00B111A8">
            <w:pPr>
              <w:spacing w:after="0"/>
              <w:rPr>
                <w:rFonts w:ascii="Arial" w:hAnsi="Arial" w:cs="Arial"/>
                <w:kern w:val="28"/>
                <w:lang w:val="en-GB"/>
              </w:rPr>
            </w:pPr>
          </w:p>
        </w:tc>
        <w:tc>
          <w:tcPr>
            <w:tcW w:w="2340" w:type="dxa"/>
            <w:tcBorders>
              <w:top w:val="single" w:sz="4" w:space="0" w:color="auto"/>
              <w:left w:val="single" w:sz="4" w:space="0" w:color="auto"/>
              <w:bottom w:val="single" w:sz="4" w:space="0" w:color="auto"/>
              <w:right w:val="single" w:sz="4" w:space="0" w:color="auto"/>
            </w:tcBorders>
          </w:tcPr>
          <w:p w:rsidR="001C5A15" w:rsidRPr="00A5230D" w:rsidRDefault="001C5A15" w:rsidP="00B111A8">
            <w:pPr>
              <w:spacing w:after="0"/>
              <w:rPr>
                <w:rFonts w:ascii="Arial" w:hAnsi="Arial" w:cs="Arial"/>
                <w:color w:val="FF0000"/>
                <w:kern w:val="28"/>
                <w:lang w:val="en-GB"/>
              </w:rPr>
            </w:pPr>
            <w:r w:rsidRPr="00A5230D">
              <w:rPr>
                <w:rFonts w:ascii="Arial" w:hAnsi="Arial" w:cs="Arial"/>
                <w:snapToGrid w:val="0"/>
                <w:color w:val="FF0000"/>
                <w:kern w:val="28"/>
                <w:lang w:val="en-GB"/>
              </w:rPr>
              <w:t>Power supply</w:t>
            </w:r>
          </w:p>
        </w:tc>
        <w:tc>
          <w:tcPr>
            <w:tcW w:w="3510" w:type="dxa"/>
            <w:tcBorders>
              <w:top w:val="single" w:sz="4" w:space="0" w:color="auto"/>
              <w:left w:val="single" w:sz="4" w:space="0" w:color="auto"/>
              <w:bottom w:val="single" w:sz="4" w:space="0" w:color="auto"/>
              <w:right w:val="single" w:sz="4" w:space="0" w:color="auto"/>
            </w:tcBorders>
          </w:tcPr>
          <w:p w:rsidR="001C5A15" w:rsidRPr="00A5230D" w:rsidRDefault="001C5A15" w:rsidP="00B111A8">
            <w:pPr>
              <w:spacing w:after="0"/>
              <w:rPr>
                <w:rFonts w:ascii="Arial" w:hAnsi="Arial" w:cs="Arial"/>
                <w:snapToGrid w:val="0"/>
                <w:color w:val="FF0000"/>
                <w:kern w:val="28"/>
                <w:lang w:val="en-GB"/>
              </w:rPr>
            </w:pPr>
            <w:r w:rsidRPr="00A5230D">
              <w:rPr>
                <w:rFonts w:ascii="Arial" w:hAnsi="Arial" w:cs="Arial"/>
                <w:snapToGrid w:val="0"/>
                <w:color w:val="FF0000"/>
                <w:kern w:val="28"/>
                <w:lang w:val="en-GB"/>
              </w:rPr>
              <w:t>12 V DC or switch rated for 12 V DC</w:t>
            </w:r>
          </w:p>
        </w:tc>
        <w:tc>
          <w:tcPr>
            <w:tcW w:w="4050" w:type="dxa"/>
            <w:tcBorders>
              <w:top w:val="single" w:sz="4" w:space="0" w:color="auto"/>
              <w:left w:val="single" w:sz="4" w:space="0" w:color="auto"/>
              <w:bottom w:val="single" w:sz="4" w:space="0" w:color="auto"/>
              <w:right w:val="single" w:sz="4" w:space="0" w:color="auto"/>
            </w:tcBorders>
          </w:tcPr>
          <w:p w:rsidR="001C5A15" w:rsidRPr="00A5230D" w:rsidRDefault="001C5A15" w:rsidP="00B111A8">
            <w:pPr>
              <w:spacing w:after="0"/>
              <w:rPr>
                <w:rFonts w:ascii="Arial" w:hAnsi="Arial" w:cs="Arial"/>
                <w:snapToGrid w:val="0"/>
                <w:color w:val="FF0000"/>
                <w:kern w:val="28"/>
                <w:lang w:val="en-GB"/>
              </w:rPr>
            </w:pPr>
          </w:p>
        </w:tc>
        <w:tc>
          <w:tcPr>
            <w:tcW w:w="1710" w:type="dxa"/>
            <w:tcBorders>
              <w:top w:val="single" w:sz="4" w:space="0" w:color="auto"/>
              <w:left w:val="single" w:sz="4" w:space="0" w:color="auto"/>
              <w:bottom w:val="single" w:sz="4" w:space="0" w:color="auto"/>
              <w:right w:val="single" w:sz="4" w:space="0" w:color="auto"/>
            </w:tcBorders>
          </w:tcPr>
          <w:p w:rsidR="001C5A15" w:rsidRPr="00A5230D" w:rsidRDefault="001C5A15" w:rsidP="00B111A8">
            <w:pPr>
              <w:spacing w:after="0"/>
              <w:rPr>
                <w:rFonts w:ascii="Arial" w:hAnsi="Arial" w:cs="Arial"/>
                <w:snapToGrid w:val="0"/>
                <w:color w:val="FF0000"/>
                <w:kern w:val="28"/>
                <w:lang w:val="en-GB"/>
              </w:rPr>
            </w:pPr>
          </w:p>
        </w:tc>
      </w:tr>
      <w:tr w:rsidR="001C5A15" w:rsidRPr="001E3F6F" w:rsidTr="001C5A15">
        <w:tc>
          <w:tcPr>
            <w:tcW w:w="1818" w:type="dxa"/>
            <w:vMerge/>
            <w:tcBorders>
              <w:left w:val="single" w:sz="4" w:space="0" w:color="auto"/>
              <w:bottom w:val="single" w:sz="4" w:space="0" w:color="auto"/>
              <w:right w:val="single" w:sz="4" w:space="0" w:color="auto"/>
            </w:tcBorders>
          </w:tcPr>
          <w:p w:rsidR="001C5A15" w:rsidRPr="002C618D" w:rsidRDefault="001C5A15" w:rsidP="00B111A8">
            <w:pPr>
              <w:spacing w:after="0"/>
              <w:rPr>
                <w:rFonts w:ascii="Arial" w:hAnsi="Arial" w:cs="Arial"/>
                <w:kern w:val="28"/>
                <w:lang w:val="en-GB"/>
              </w:rPr>
            </w:pPr>
          </w:p>
        </w:tc>
        <w:tc>
          <w:tcPr>
            <w:tcW w:w="2340" w:type="dxa"/>
            <w:tcBorders>
              <w:top w:val="single" w:sz="4" w:space="0" w:color="auto"/>
              <w:left w:val="single" w:sz="4" w:space="0" w:color="auto"/>
              <w:bottom w:val="single" w:sz="4" w:space="0" w:color="auto"/>
              <w:right w:val="single" w:sz="4" w:space="0" w:color="auto"/>
            </w:tcBorders>
          </w:tcPr>
          <w:p w:rsidR="001C5A15" w:rsidRPr="00A5230D" w:rsidRDefault="001C5A15" w:rsidP="00B111A8">
            <w:pPr>
              <w:spacing w:after="0"/>
              <w:rPr>
                <w:rFonts w:ascii="Arial" w:hAnsi="Arial" w:cs="Arial"/>
                <w:color w:val="FF0000"/>
                <w:kern w:val="28"/>
                <w:lang w:val="en-GB"/>
              </w:rPr>
            </w:pPr>
            <w:r w:rsidRPr="00A5230D">
              <w:rPr>
                <w:rFonts w:ascii="Arial" w:hAnsi="Arial" w:cs="Arial"/>
                <w:color w:val="FF0000"/>
                <w:kern w:val="28"/>
                <w:lang w:val="en-GB"/>
              </w:rPr>
              <w:t>Output interface</w:t>
            </w:r>
          </w:p>
        </w:tc>
        <w:tc>
          <w:tcPr>
            <w:tcW w:w="3510" w:type="dxa"/>
            <w:tcBorders>
              <w:top w:val="single" w:sz="4" w:space="0" w:color="auto"/>
              <w:left w:val="single" w:sz="4" w:space="0" w:color="auto"/>
              <w:bottom w:val="single" w:sz="4" w:space="0" w:color="auto"/>
              <w:right w:val="single" w:sz="4" w:space="0" w:color="auto"/>
            </w:tcBorders>
          </w:tcPr>
          <w:p w:rsidR="001C5A15" w:rsidRPr="00A5230D" w:rsidRDefault="001C5A15" w:rsidP="00B111A8">
            <w:pPr>
              <w:spacing w:after="0"/>
              <w:rPr>
                <w:rFonts w:ascii="Arial" w:hAnsi="Arial" w:cs="Arial"/>
                <w:snapToGrid w:val="0"/>
                <w:color w:val="FF0000"/>
                <w:kern w:val="28"/>
                <w:lang w:val="en-GB"/>
              </w:rPr>
            </w:pPr>
            <w:r w:rsidRPr="00A5230D">
              <w:rPr>
                <w:rFonts w:ascii="Arial" w:hAnsi="Arial" w:cs="Arial"/>
                <w:snapToGrid w:val="0"/>
                <w:color w:val="FF0000"/>
                <w:kern w:val="28"/>
                <w:lang w:val="en-GB"/>
              </w:rPr>
              <w:t xml:space="preserve">as required for </w:t>
            </w:r>
            <w:r>
              <w:rPr>
                <w:rFonts w:ascii="Arial" w:hAnsi="Arial" w:cs="Arial"/>
                <w:snapToGrid w:val="0"/>
                <w:color w:val="FF0000"/>
                <w:kern w:val="28"/>
                <w:lang w:val="en-GB"/>
              </w:rPr>
              <w:t xml:space="preserve">the </w:t>
            </w:r>
            <w:r w:rsidRPr="00A5230D">
              <w:rPr>
                <w:rFonts w:ascii="Arial" w:hAnsi="Arial" w:cs="Arial"/>
                <w:snapToGrid w:val="0"/>
                <w:color w:val="FF0000"/>
                <w:kern w:val="28"/>
                <w:lang w:val="en-GB"/>
              </w:rPr>
              <w:t>data logger specified below</w:t>
            </w:r>
          </w:p>
        </w:tc>
        <w:tc>
          <w:tcPr>
            <w:tcW w:w="4050" w:type="dxa"/>
            <w:tcBorders>
              <w:top w:val="single" w:sz="4" w:space="0" w:color="auto"/>
              <w:left w:val="single" w:sz="4" w:space="0" w:color="auto"/>
              <w:bottom w:val="single" w:sz="4" w:space="0" w:color="auto"/>
              <w:right w:val="single" w:sz="4" w:space="0" w:color="auto"/>
            </w:tcBorders>
          </w:tcPr>
          <w:p w:rsidR="001C5A15" w:rsidRPr="00A5230D" w:rsidRDefault="001C5A15" w:rsidP="00B111A8">
            <w:pPr>
              <w:spacing w:after="0"/>
              <w:rPr>
                <w:rFonts w:ascii="Arial" w:hAnsi="Arial" w:cs="Arial"/>
                <w:snapToGrid w:val="0"/>
                <w:color w:val="FF0000"/>
                <w:kern w:val="28"/>
                <w:lang w:val="en-GB"/>
              </w:rPr>
            </w:pPr>
          </w:p>
        </w:tc>
        <w:tc>
          <w:tcPr>
            <w:tcW w:w="1710" w:type="dxa"/>
            <w:tcBorders>
              <w:top w:val="single" w:sz="4" w:space="0" w:color="auto"/>
              <w:left w:val="single" w:sz="4" w:space="0" w:color="auto"/>
              <w:bottom w:val="single" w:sz="4" w:space="0" w:color="auto"/>
              <w:right w:val="single" w:sz="4" w:space="0" w:color="auto"/>
            </w:tcBorders>
          </w:tcPr>
          <w:p w:rsidR="001C5A15" w:rsidRPr="00A5230D" w:rsidRDefault="001C5A15" w:rsidP="00B111A8">
            <w:pPr>
              <w:spacing w:after="0"/>
              <w:rPr>
                <w:rFonts w:ascii="Arial" w:hAnsi="Arial" w:cs="Arial"/>
                <w:snapToGrid w:val="0"/>
                <w:color w:val="FF0000"/>
                <w:kern w:val="28"/>
                <w:lang w:val="en-GB"/>
              </w:rPr>
            </w:pPr>
          </w:p>
        </w:tc>
      </w:tr>
    </w:tbl>
    <w:p w:rsidR="001C5A15" w:rsidRDefault="001C5A15" w:rsidP="00B111A8">
      <w:pPr>
        <w:tabs>
          <w:tab w:val="left" w:pos="2835"/>
        </w:tabs>
        <w:spacing w:after="0"/>
        <w:rPr>
          <w:rFonts w:ascii="Arial" w:hAnsi="Arial" w:cs="Arial"/>
          <w:b/>
          <w:sz w:val="16"/>
          <w:szCs w:val="16"/>
        </w:rPr>
      </w:pPr>
    </w:p>
    <w:p w:rsidR="001C5A15" w:rsidRDefault="001C5A15" w:rsidP="001C5A15">
      <w:pPr>
        <w:tabs>
          <w:tab w:val="left" w:pos="2835"/>
        </w:tabs>
        <w:rPr>
          <w:rFonts w:ascii="Arial" w:hAnsi="Arial" w:cs="Arial"/>
          <w:b/>
          <w:sz w:val="16"/>
          <w:szCs w:val="16"/>
        </w:rPr>
      </w:pPr>
    </w:p>
    <w:p w:rsidR="001C5A15" w:rsidRPr="00992C5A" w:rsidRDefault="001C5A15" w:rsidP="00B111A8">
      <w:pPr>
        <w:pStyle w:val="Heading2"/>
        <w:rPr>
          <w:szCs w:val="16"/>
        </w:rPr>
      </w:pPr>
      <w:r w:rsidRPr="00992C5A">
        <w:t>Sensors (Wind, Solar radiation, Pressure)</w:t>
      </w:r>
    </w:p>
    <w:tbl>
      <w:tblPr>
        <w:tblW w:w="13428" w:type="dxa"/>
        <w:tblLook w:val="01E0"/>
      </w:tblPr>
      <w:tblGrid>
        <w:gridCol w:w="1894"/>
        <w:gridCol w:w="2084"/>
        <w:gridCol w:w="3420"/>
        <w:gridCol w:w="4050"/>
        <w:gridCol w:w="1980"/>
      </w:tblGrid>
      <w:tr w:rsidR="001C5A15" w:rsidRPr="002C618D" w:rsidTr="001C5A15">
        <w:tc>
          <w:tcPr>
            <w:tcW w:w="1894" w:type="dxa"/>
            <w:tcBorders>
              <w:top w:val="single" w:sz="4" w:space="0" w:color="auto"/>
              <w:left w:val="single" w:sz="4" w:space="0" w:color="auto"/>
              <w:bottom w:val="single" w:sz="4" w:space="0" w:color="auto"/>
              <w:right w:val="single" w:sz="4" w:space="0" w:color="auto"/>
            </w:tcBorders>
          </w:tcPr>
          <w:p w:rsidR="001C5A15" w:rsidRPr="002C618D" w:rsidRDefault="001C5A15" w:rsidP="00B111A8">
            <w:pPr>
              <w:spacing w:after="0"/>
              <w:jc w:val="center"/>
              <w:rPr>
                <w:rFonts w:ascii="Arial" w:hAnsi="Arial" w:cs="Arial"/>
                <w:kern w:val="28"/>
                <w:lang w:val="en-GB"/>
              </w:rPr>
            </w:pPr>
            <w:r w:rsidRPr="002B7214">
              <w:rPr>
                <w:rFonts w:ascii="Arial" w:hAnsi="Arial" w:cs="Arial"/>
                <w:kern w:val="28"/>
                <w:lang w:val="en-GB"/>
              </w:rPr>
              <w:t>Item</w:t>
            </w:r>
          </w:p>
        </w:tc>
        <w:tc>
          <w:tcPr>
            <w:tcW w:w="5504" w:type="dxa"/>
            <w:gridSpan w:val="2"/>
            <w:tcBorders>
              <w:top w:val="single" w:sz="4" w:space="0" w:color="auto"/>
              <w:left w:val="single" w:sz="4" w:space="0" w:color="auto"/>
              <w:bottom w:val="single" w:sz="4" w:space="0" w:color="auto"/>
              <w:right w:val="single" w:sz="4" w:space="0" w:color="auto"/>
            </w:tcBorders>
          </w:tcPr>
          <w:p w:rsidR="001C5A15" w:rsidRPr="002C618D" w:rsidRDefault="001C5A15" w:rsidP="00B111A8">
            <w:pPr>
              <w:spacing w:after="0"/>
              <w:jc w:val="center"/>
              <w:rPr>
                <w:rFonts w:ascii="Arial" w:hAnsi="Arial" w:cs="Arial"/>
                <w:kern w:val="28"/>
                <w:lang w:val="en-GB"/>
              </w:rPr>
            </w:pPr>
            <w:r w:rsidRPr="002B7214">
              <w:rPr>
                <w:rFonts w:ascii="Arial" w:hAnsi="Arial" w:cs="Arial"/>
                <w:kern w:val="28"/>
                <w:lang w:val="en-GB"/>
              </w:rPr>
              <w:t>Technical specifications</w:t>
            </w:r>
          </w:p>
        </w:tc>
        <w:tc>
          <w:tcPr>
            <w:tcW w:w="4050" w:type="dxa"/>
            <w:tcBorders>
              <w:top w:val="single" w:sz="4" w:space="0" w:color="auto"/>
              <w:left w:val="single" w:sz="4" w:space="0" w:color="auto"/>
              <w:bottom w:val="single" w:sz="4" w:space="0" w:color="auto"/>
              <w:right w:val="single" w:sz="4" w:space="0" w:color="auto"/>
            </w:tcBorders>
          </w:tcPr>
          <w:p w:rsidR="001C5A15" w:rsidRPr="002C618D" w:rsidRDefault="001C5A15" w:rsidP="00B111A8">
            <w:pPr>
              <w:spacing w:after="0"/>
              <w:jc w:val="center"/>
              <w:rPr>
                <w:rFonts w:ascii="Arial" w:hAnsi="Arial" w:cs="Arial"/>
                <w:kern w:val="28"/>
                <w:lang w:val="en-GB"/>
              </w:rPr>
            </w:pPr>
            <w:r>
              <w:rPr>
                <w:rFonts w:ascii="Arial" w:hAnsi="Arial" w:cs="Arial"/>
              </w:rPr>
              <w:t>Specification offered by bidder with brand and Model No</w:t>
            </w:r>
          </w:p>
        </w:tc>
        <w:tc>
          <w:tcPr>
            <w:tcW w:w="1980"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jc w:val="center"/>
              <w:rPr>
                <w:rFonts w:ascii="Arial" w:hAnsi="Arial" w:cs="Arial"/>
              </w:rPr>
            </w:pPr>
            <w:r>
              <w:rPr>
                <w:rFonts w:ascii="Arial" w:hAnsi="Arial" w:cs="Arial"/>
              </w:rPr>
              <w:t>Complied/</w:t>
            </w:r>
          </w:p>
          <w:p w:rsidR="001C5A15" w:rsidRPr="002C618D" w:rsidRDefault="001C5A15" w:rsidP="00B111A8">
            <w:pPr>
              <w:spacing w:after="0"/>
              <w:jc w:val="center"/>
              <w:rPr>
                <w:rFonts w:ascii="Arial" w:hAnsi="Arial" w:cs="Arial"/>
                <w:kern w:val="28"/>
                <w:lang w:val="en-GB"/>
              </w:rPr>
            </w:pPr>
            <w:r>
              <w:rPr>
                <w:rFonts w:ascii="Arial" w:hAnsi="Arial" w:cs="Arial"/>
              </w:rPr>
              <w:t>Not Complied</w:t>
            </w:r>
          </w:p>
        </w:tc>
      </w:tr>
      <w:tr w:rsidR="001C5A15" w:rsidTr="001C5A15">
        <w:tc>
          <w:tcPr>
            <w:tcW w:w="1894" w:type="dxa"/>
            <w:vMerge w:val="restart"/>
            <w:tcBorders>
              <w:top w:val="single" w:sz="4" w:space="0" w:color="auto"/>
              <w:left w:val="single" w:sz="4" w:space="0" w:color="auto"/>
              <w:right w:val="single" w:sz="4" w:space="0" w:color="auto"/>
            </w:tcBorders>
          </w:tcPr>
          <w:p w:rsidR="001C5A15" w:rsidRPr="002C618D" w:rsidRDefault="001C5A15" w:rsidP="00B111A8">
            <w:pPr>
              <w:spacing w:after="0"/>
              <w:rPr>
                <w:rFonts w:ascii="Arial" w:hAnsi="Arial" w:cs="Arial"/>
                <w:kern w:val="28"/>
                <w:lang w:val="en-GB"/>
              </w:rPr>
            </w:pPr>
            <w:r w:rsidRPr="002C618D">
              <w:rPr>
                <w:rFonts w:ascii="Arial" w:hAnsi="Arial" w:cs="Arial"/>
                <w:kern w:val="28"/>
                <w:lang w:val="en-GB"/>
              </w:rPr>
              <w:t>Site conditions</w:t>
            </w:r>
          </w:p>
        </w:tc>
        <w:tc>
          <w:tcPr>
            <w:tcW w:w="2084"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r>
              <w:rPr>
                <w:rFonts w:ascii="Arial" w:hAnsi="Arial" w:cs="Arial"/>
                <w:snapToGrid w:val="0"/>
                <w:lang w:val="en-GB"/>
              </w:rPr>
              <w:t>Ambient temperature</w:t>
            </w:r>
          </w:p>
        </w:tc>
        <w:tc>
          <w:tcPr>
            <w:tcW w:w="342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r>
              <w:rPr>
                <w:rFonts w:ascii="Arial" w:hAnsi="Arial" w:cs="Arial"/>
                <w:snapToGrid w:val="0"/>
                <w:lang w:val="en-GB"/>
              </w:rPr>
              <w:t>10</w:t>
            </w:r>
            <w:r w:rsidRPr="002D7933">
              <w:rPr>
                <w:rFonts w:ascii="Arial" w:hAnsi="Arial" w:cs="Arial"/>
                <w:snapToGrid w:val="0"/>
                <w:lang w:val="en-GB"/>
              </w:rPr>
              <w:t xml:space="preserve"> to </w:t>
            </w:r>
            <w:r>
              <w:rPr>
                <w:rFonts w:ascii="Arial" w:hAnsi="Arial" w:cs="Arial"/>
                <w:snapToGrid w:val="0"/>
                <w:lang w:val="en-GB"/>
              </w:rPr>
              <w:t>50</w:t>
            </w:r>
            <w:r w:rsidRPr="002D7933">
              <w:rPr>
                <w:rFonts w:ascii="Arial" w:hAnsi="Arial" w:cs="Arial"/>
                <w:snapToGrid w:val="0"/>
                <w:lang w:val="en-GB"/>
              </w:rPr>
              <w:t xml:space="preserve"> degrees C</w:t>
            </w:r>
          </w:p>
        </w:tc>
        <w:tc>
          <w:tcPr>
            <w:tcW w:w="4050"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rPr>
                <w:rFonts w:ascii="Arial" w:hAnsi="Arial" w:cs="Arial"/>
                <w:snapToGrid w:val="0"/>
                <w:lang w:val="en-GB"/>
              </w:rPr>
            </w:pPr>
          </w:p>
        </w:tc>
        <w:tc>
          <w:tcPr>
            <w:tcW w:w="1980"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rPr>
                <w:rFonts w:ascii="Arial" w:hAnsi="Arial" w:cs="Arial"/>
                <w:snapToGrid w:val="0"/>
                <w:lang w:val="en-GB"/>
              </w:rPr>
            </w:pPr>
          </w:p>
        </w:tc>
      </w:tr>
      <w:tr w:rsidR="001C5A15" w:rsidRPr="002D7933" w:rsidTr="001C5A15">
        <w:tc>
          <w:tcPr>
            <w:tcW w:w="1894" w:type="dxa"/>
            <w:vMerge/>
            <w:tcBorders>
              <w:left w:val="single" w:sz="4" w:space="0" w:color="auto"/>
              <w:right w:val="single" w:sz="4" w:space="0" w:color="auto"/>
            </w:tcBorders>
          </w:tcPr>
          <w:p w:rsidR="001C5A15" w:rsidRPr="002C618D" w:rsidRDefault="001C5A15" w:rsidP="00B111A8">
            <w:pPr>
              <w:spacing w:after="0"/>
              <w:rPr>
                <w:rFonts w:ascii="Arial" w:hAnsi="Arial" w:cs="Arial"/>
                <w:kern w:val="28"/>
                <w:lang w:val="en-GB"/>
              </w:rPr>
            </w:pPr>
          </w:p>
        </w:tc>
        <w:tc>
          <w:tcPr>
            <w:tcW w:w="2084"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r>
              <w:rPr>
                <w:rFonts w:ascii="Arial" w:hAnsi="Arial" w:cs="Arial"/>
                <w:snapToGrid w:val="0"/>
                <w:lang w:val="en-GB"/>
              </w:rPr>
              <w:t>R</w:t>
            </w:r>
            <w:r w:rsidRPr="002D7933">
              <w:rPr>
                <w:rFonts w:ascii="Arial" w:hAnsi="Arial" w:cs="Arial"/>
                <w:snapToGrid w:val="0"/>
                <w:lang w:val="en-GB"/>
              </w:rPr>
              <w:t>elative humidity</w:t>
            </w:r>
          </w:p>
        </w:tc>
        <w:tc>
          <w:tcPr>
            <w:tcW w:w="342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r w:rsidRPr="002D7933">
              <w:rPr>
                <w:rFonts w:ascii="Arial" w:hAnsi="Arial" w:cs="Arial"/>
                <w:snapToGrid w:val="0"/>
                <w:lang w:val="en-GB"/>
              </w:rPr>
              <w:t xml:space="preserve">10% to 100%, </w:t>
            </w:r>
          </w:p>
        </w:tc>
        <w:tc>
          <w:tcPr>
            <w:tcW w:w="405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lang w:val="en-GB"/>
              </w:rPr>
            </w:pPr>
          </w:p>
        </w:tc>
        <w:tc>
          <w:tcPr>
            <w:tcW w:w="198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lang w:val="en-GB"/>
              </w:rPr>
            </w:pPr>
          </w:p>
        </w:tc>
      </w:tr>
      <w:tr w:rsidR="001C5A15" w:rsidRPr="002D7933" w:rsidTr="001C5A15">
        <w:tc>
          <w:tcPr>
            <w:tcW w:w="1894" w:type="dxa"/>
            <w:vMerge/>
            <w:tcBorders>
              <w:left w:val="single" w:sz="4" w:space="0" w:color="auto"/>
              <w:bottom w:val="single" w:sz="4" w:space="0" w:color="auto"/>
              <w:right w:val="single" w:sz="4" w:space="0" w:color="auto"/>
            </w:tcBorders>
          </w:tcPr>
          <w:p w:rsidR="001C5A15" w:rsidRPr="002C618D" w:rsidRDefault="001C5A15" w:rsidP="00B111A8">
            <w:pPr>
              <w:spacing w:after="0"/>
              <w:rPr>
                <w:rFonts w:ascii="Arial" w:hAnsi="Arial" w:cs="Arial"/>
                <w:kern w:val="28"/>
                <w:lang w:val="en-GB"/>
              </w:rPr>
            </w:pPr>
          </w:p>
        </w:tc>
        <w:tc>
          <w:tcPr>
            <w:tcW w:w="2084"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r>
              <w:rPr>
                <w:rFonts w:ascii="Arial" w:hAnsi="Arial" w:cs="Arial"/>
                <w:snapToGrid w:val="0"/>
                <w:lang w:val="en-GB"/>
              </w:rPr>
              <w:t>A</w:t>
            </w:r>
            <w:r w:rsidRPr="002D7933">
              <w:rPr>
                <w:rFonts w:ascii="Arial" w:hAnsi="Arial" w:cs="Arial"/>
                <w:snapToGrid w:val="0"/>
                <w:lang w:val="en-GB"/>
              </w:rPr>
              <w:t>ltitude</w:t>
            </w:r>
          </w:p>
        </w:tc>
        <w:tc>
          <w:tcPr>
            <w:tcW w:w="342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r w:rsidRPr="002D7933">
              <w:rPr>
                <w:rFonts w:ascii="Arial" w:hAnsi="Arial" w:cs="Arial"/>
                <w:snapToGrid w:val="0"/>
                <w:lang w:val="en-GB"/>
              </w:rPr>
              <w:t>10 to 1000 m</w:t>
            </w:r>
          </w:p>
        </w:tc>
        <w:tc>
          <w:tcPr>
            <w:tcW w:w="405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lang w:val="en-GB"/>
              </w:rPr>
            </w:pPr>
          </w:p>
        </w:tc>
        <w:tc>
          <w:tcPr>
            <w:tcW w:w="198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lang w:val="en-GB"/>
              </w:rPr>
            </w:pPr>
          </w:p>
        </w:tc>
      </w:tr>
      <w:tr w:rsidR="001C5A15" w:rsidRPr="00A5230D" w:rsidTr="001C5A15">
        <w:tc>
          <w:tcPr>
            <w:tcW w:w="1894" w:type="dxa"/>
            <w:vMerge w:val="restart"/>
            <w:tcBorders>
              <w:top w:val="single" w:sz="4" w:space="0" w:color="auto"/>
              <w:left w:val="single" w:sz="4" w:space="0" w:color="auto"/>
              <w:right w:val="single" w:sz="4" w:space="0" w:color="auto"/>
            </w:tcBorders>
          </w:tcPr>
          <w:p w:rsidR="001C5A15" w:rsidRPr="002C618D" w:rsidRDefault="001C5A15" w:rsidP="00B111A8">
            <w:pPr>
              <w:spacing w:after="0"/>
              <w:rPr>
                <w:rFonts w:ascii="Arial" w:hAnsi="Arial" w:cs="Arial"/>
                <w:kern w:val="28"/>
                <w:lang w:val="en-GB"/>
              </w:rPr>
            </w:pPr>
            <w:r w:rsidRPr="002C618D">
              <w:rPr>
                <w:rFonts w:ascii="Arial" w:hAnsi="Arial" w:cs="Arial"/>
                <w:kern w:val="28"/>
                <w:lang w:val="en-GB"/>
              </w:rPr>
              <w:t>All sensors</w:t>
            </w:r>
          </w:p>
        </w:tc>
        <w:tc>
          <w:tcPr>
            <w:tcW w:w="2084" w:type="dxa"/>
            <w:tcBorders>
              <w:top w:val="single" w:sz="4" w:space="0" w:color="auto"/>
              <w:left w:val="single" w:sz="4" w:space="0" w:color="auto"/>
              <w:bottom w:val="single" w:sz="4" w:space="0" w:color="auto"/>
              <w:right w:val="single" w:sz="4" w:space="0" w:color="auto"/>
            </w:tcBorders>
          </w:tcPr>
          <w:p w:rsidR="001C5A15" w:rsidRPr="00A5230D" w:rsidRDefault="001C5A15" w:rsidP="00B111A8">
            <w:pPr>
              <w:spacing w:after="0"/>
              <w:rPr>
                <w:rFonts w:ascii="Arial" w:hAnsi="Arial" w:cs="Arial"/>
                <w:snapToGrid w:val="0"/>
                <w:kern w:val="28"/>
                <w:lang w:val="en-GB"/>
              </w:rPr>
            </w:pPr>
            <w:r w:rsidRPr="00A5230D">
              <w:rPr>
                <w:rFonts w:ascii="Arial" w:hAnsi="Arial" w:cs="Arial"/>
                <w:snapToGrid w:val="0"/>
                <w:kern w:val="28"/>
                <w:lang w:val="en-GB"/>
              </w:rPr>
              <w:t>Power supply</w:t>
            </w:r>
          </w:p>
        </w:tc>
        <w:tc>
          <w:tcPr>
            <w:tcW w:w="3420" w:type="dxa"/>
            <w:tcBorders>
              <w:top w:val="single" w:sz="4" w:space="0" w:color="auto"/>
              <w:left w:val="single" w:sz="4" w:space="0" w:color="auto"/>
              <w:bottom w:val="single" w:sz="4" w:space="0" w:color="auto"/>
              <w:right w:val="single" w:sz="4" w:space="0" w:color="auto"/>
            </w:tcBorders>
          </w:tcPr>
          <w:p w:rsidR="001C5A15" w:rsidRPr="00A5230D" w:rsidRDefault="001C5A15" w:rsidP="00B111A8">
            <w:pPr>
              <w:spacing w:after="0"/>
              <w:rPr>
                <w:rFonts w:ascii="Arial" w:hAnsi="Arial" w:cs="Arial"/>
                <w:snapToGrid w:val="0"/>
                <w:kern w:val="28"/>
                <w:lang w:val="en-GB"/>
              </w:rPr>
            </w:pPr>
            <w:r w:rsidRPr="00A5230D">
              <w:rPr>
                <w:rFonts w:ascii="Arial" w:hAnsi="Arial" w:cs="Arial"/>
                <w:snapToGrid w:val="0"/>
                <w:kern w:val="28"/>
                <w:lang w:val="en-GB"/>
              </w:rPr>
              <w:t>12 V DC or switch rated for 12 V DC</w:t>
            </w:r>
          </w:p>
        </w:tc>
        <w:tc>
          <w:tcPr>
            <w:tcW w:w="4050" w:type="dxa"/>
            <w:tcBorders>
              <w:top w:val="single" w:sz="4" w:space="0" w:color="auto"/>
              <w:left w:val="single" w:sz="4" w:space="0" w:color="auto"/>
              <w:bottom w:val="single" w:sz="4" w:space="0" w:color="auto"/>
              <w:right w:val="single" w:sz="4" w:space="0" w:color="auto"/>
            </w:tcBorders>
          </w:tcPr>
          <w:p w:rsidR="001C5A15" w:rsidRPr="00A5230D" w:rsidRDefault="001C5A15" w:rsidP="00B111A8">
            <w:pPr>
              <w:spacing w:after="0"/>
              <w:rPr>
                <w:rFonts w:ascii="Arial" w:hAnsi="Arial" w:cs="Arial"/>
                <w:snapToGrid w:val="0"/>
                <w:kern w:val="28"/>
                <w:lang w:val="en-GB"/>
              </w:rPr>
            </w:pPr>
          </w:p>
        </w:tc>
        <w:tc>
          <w:tcPr>
            <w:tcW w:w="1980" w:type="dxa"/>
            <w:tcBorders>
              <w:top w:val="single" w:sz="4" w:space="0" w:color="auto"/>
              <w:left w:val="single" w:sz="4" w:space="0" w:color="auto"/>
              <w:bottom w:val="single" w:sz="4" w:space="0" w:color="auto"/>
              <w:right w:val="single" w:sz="4" w:space="0" w:color="auto"/>
            </w:tcBorders>
          </w:tcPr>
          <w:p w:rsidR="001C5A15" w:rsidRPr="00A5230D" w:rsidRDefault="001C5A15" w:rsidP="00B111A8">
            <w:pPr>
              <w:spacing w:after="0"/>
              <w:rPr>
                <w:rFonts w:ascii="Arial" w:hAnsi="Arial" w:cs="Arial"/>
                <w:snapToGrid w:val="0"/>
                <w:kern w:val="28"/>
                <w:lang w:val="en-GB"/>
              </w:rPr>
            </w:pPr>
          </w:p>
        </w:tc>
      </w:tr>
      <w:tr w:rsidR="001C5A15" w:rsidRPr="00A5230D" w:rsidTr="001C5A15">
        <w:tc>
          <w:tcPr>
            <w:tcW w:w="1894" w:type="dxa"/>
            <w:vMerge/>
            <w:tcBorders>
              <w:left w:val="single" w:sz="4" w:space="0" w:color="auto"/>
              <w:bottom w:val="single" w:sz="4" w:space="0" w:color="auto"/>
              <w:right w:val="single" w:sz="4" w:space="0" w:color="auto"/>
            </w:tcBorders>
          </w:tcPr>
          <w:p w:rsidR="001C5A15" w:rsidRPr="002C618D" w:rsidRDefault="001C5A15" w:rsidP="00B111A8">
            <w:pPr>
              <w:spacing w:after="0"/>
              <w:rPr>
                <w:rFonts w:ascii="Arial" w:hAnsi="Arial" w:cs="Arial"/>
                <w:kern w:val="28"/>
                <w:lang w:val="en-GB"/>
              </w:rPr>
            </w:pPr>
          </w:p>
        </w:tc>
        <w:tc>
          <w:tcPr>
            <w:tcW w:w="2084" w:type="dxa"/>
            <w:tcBorders>
              <w:top w:val="single" w:sz="4" w:space="0" w:color="auto"/>
              <w:left w:val="single" w:sz="4" w:space="0" w:color="auto"/>
              <w:bottom w:val="single" w:sz="4" w:space="0" w:color="auto"/>
              <w:right w:val="single" w:sz="4" w:space="0" w:color="auto"/>
            </w:tcBorders>
          </w:tcPr>
          <w:p w:rsidR="001C5A15" w:rsidRPr="00A5230D" w:rsidRDefault="001C5A15" w:rsidP="00B111A8">
            <w:pPr>
              <w:spacing w:after="0"/>
              <w:rPr>
                <w:rFonts w:ascii="Arial" w:hAnsi="Arial" w:cs="Arial"/>
                <w:snapToGrid w:val="0"/>
                <w:kern w:val="28"/>
                <w:lang w:val="en-GB"/>
              </w:rPr>
            </w:pPr>
            <w:r w:rsidRPr="00A5230D">
              <w:rPr>
                <w:rFonts w:ascii="Arial" w:hAnsi="Arial" w:cs="Arial"/>
                <w:kern w:val="28"/>
                <w:lang w:val="en-GB"/>
              </w:rPr>
              <w:t>Output interface</w:t>
            </w:r>
          </w:p>
        </w:tc>
        <w:tc>
          <w:tcPr>
            <w:tcW w:w="3420" w:type="dxa"/>
            <w:tcBorders>
              <w:top w:val="single" w:sz="4" w:space="0" w:color="auto"/>
              <w:left w:val="single" w:sz="4" w:space="0" w:color="auto"/>
              <w:bottom w:val="single" w:sz="4" w:space="0" w:color="auto"/>
              <w:right w:val="single" w:sz="4" w:space="0" w:color="auto"/>
            </w:tcBorders>
          </w:tcPr>
          <w:p w:rsidR="001C5A15" w:rsidRPr="00A5230D" w:rsidRDefault="001C5A15" w:rsidP="00B111A8">
            <w:pPr>
              <w:spacing w:after="0"/>
              <w:rPr>
                <w:rFonts w:ascii="Arial" w:hAnsi="Arial" w:cs="Arial"/>
                <w:snapToGrid w:val="0"/>
                <w:kern w:val="28"/>
                <w:lang w:val="en-GB"/>
              </w:rPr>
            </w:pPr>
            <w:r w:rsidRPr="00A5230D">
              <w:rPr>
                <w:rFonts w:ascii="Arial" w:hAnsi="Arial" w:cs="Arial"/>
                <w:snapToGrid w:val="0"/>
                <w:kern w:val="28"/>
                <w:lang w:val="en-GB"/>
              </w:rPr>
              <w:t>as required for data logger specified below</w:t>
            </w:r>
          </w:p>
        </w:tc>
        <w:tc>
          <w:tcPr>
            <w:tcW w:w="4050" w:type="dxa"/>
            <w:tcBorders>
              <w:top w:val="single" w:sz="4" w:space="0" w:color="auto"/>
              <w:left w:val="single" w:sz="4" w:space="0" w:color="auto"/>
              <w:bottom w:val="single" w:sz="4" w:space="0" w:color="auto"/>
              <w:right w:val="single" w:sz="4" w:space="0" w:color="auto"/>
            </w:tcBorders>
          </w:tcPr>
          <w:p w:rsidR="001C5A15" w:rsidRPr="00A5230D" w:rsidRDefault="001C5A15" w:rsidP="00B111A8">
            <w:pPr>
              <w:spacing w:after="0"/>
              <w:rPr>
                <w:rFonts w:ascii="Arial" w:hAnsi="Arial" w:cs="Arial"/>
                <w:snapToGrid w:val="0"/>
                <w:kern w:val="28"/>
                <w:lang w:val="en-GB"/>
              </w:rPr>
            </w:pPr>
          </w:p>
        </w:tc>
        <w:tc>
          <w:tcPr>
            <w:tcW w:w="1980" w:type="dxa"/>
            <w:tcBorders>
              <w:top w:val="single" w:sz="4" w:space="0" w:color="auto"/>
              <w:left w:val="single" w:sz="4" w:space="0" w:color="auto"/>
              <w:bottom w:val="single" w:sz="4" w:space="0" w:color="auto"/>
              <w:right w:val="single" w:sz="4" w:space="0" w:color="auto"/>
            </w:tcBorders>
          </w:tcPr>
          <w:p w:rsidR="001C5A15" w:rsidRPr="00A5230D" w:rsidRDefault="001C5A15" w:rsidP="00B111A8">
            <w:pPr>
              <w:spacing w:after="0"/>
              <w:rPr>
                <w:rFonts w:ascii="Arial" w:hAnsi="Arial" w:cs="Arial"/>
                <w:snapToGrid w:val="0"/>
                <w:kern w:val="28"/>
                <w:lang w:val="en-GB"/>
              </w:rPr>
            </w:pPr>
          </w:p>
        </w:tc>
      </w:tr>
      <w:tr w:rsidR="001C5A15" w:rsidRPr="002D7933" w:rsidTr="001C5A15">
        <w:tc>
          <w:tcPr>
            <w:tcW w:w="1894" w:type="dxa"/>
            <w:vMerge w:val="restart"/>
            <w:tcBorders>
              <w:left w:val="single" w:sz="4" w:space="0" w:color="auto"/>
              <w:right w:val="single" w:sz="4" w:space="0" w:color="auto"/>
            </w:tcBorders>
          </w:tcPr>
          <w:p w:rsidR="001C5A15" w:rsidRPr="002C618D" w:rsidRDefault="001C5A15" w:rsidP="00B111A8">
            <w:pPr>
              <w:spacing w:after="0"/>
              <w:rPr>
                <w:rFonts w:ascii="Arial" w:hAnsi="Arial" w:cs="Arial"/>
                <w:kern w:val="28"/>
                <w:lang w:val="en-GB"/>
              </w:rPr>
            </w:pPr>
            <w:r w:rsidRPr="002C618D">
              <w:rPr>
                <w:rFonts w:ascii="Arial" w:hAnsi="Arial" w:cs="Arial"/>
                <w:kern w:val="28"/>
                <w:lang w:val="en-GB"/>
              </w:rPr>
              <w:t xml:space="preserve">Wind speed and </w:t>
            </w:r>
            <w:r w:rsidRPr="002C618D">
              <w:rPr>
                <w:rFonts w:ascii="Arial" w:hAnsi="Arial" w:cs="Arial"/>
                <w:kern w:val="28"/>
                <w:lang w:val="en-GB"/>
              </w:rPr>
              <w:lastRenderedPageBreak/>
              <w:t>direction sensor</w:t>
            </w:r>
          </w:p>
        </w:tc>
        <w:tc>
          <w:tcPr>
            <w:tcW w:w="2084" w:type="dxa"/>
            <w:tcBorders>
              <w:top w:val="single" w:sz="4" w:space="0" w:color="auto"/>
              <w:left w:val="single" w:sz="4" w:space="0" w:color="auto"/>
              <w:bottom w:val="single" w:sz="4" w:space="0" w:color="auto"/>
              <w:right w:val="single" w:sz="4" w:space="0" w:color="auto"/>
            </w:tcBorders>
          </w:tcPr>
          <w:p w:rsidR="001C5A15" w:rsidRPr="00A5230D" w:rsidRDefault="001C5A15" w:rsidP="00B111A8">
            <w:pPr>
              <w:spacing w:after="0"/>
              <w:rPr>
                <w:rFonts w:ascii="Arial" w:hAnsi="Arial" w:cs="Arial"/>
                <w:kern w:val="28"/>
                <w:lang w:val="en-GB"/>
              </w:rPr>
            </w:pPr>
          </w:p>
        </w:tc>
        <w:tc>
          <w:tcPr>
            <w:tcW w:w="3420" w:type="dxa"/>
            <w:tcBorders>
              <w:top w:val="single" w:sz="4" w:space="0" w:color="auto"/>
              <w:left w:val="single" w:sz="4" w:space="0" w:color="auto"/>
              <w:bottom w:val="single" w:sz="4" w:space="0" w:color="auto"/>
              <w:right w:val="single" w:sz="4" w:space="0" w:color="auto"/>
            </w:tcBorders>
          </w:tcPr>
          <w:p w:rsidR="001C5A15" w:rsidRPr="00A5230D" w:rsidRDefault="001C5A15" w:rsidP="00B111A8">
            <w:pPr>
              <w:spacing w:after="0"/>
              <w:rPr>
                <w:rFonts w:ascii="Arial" w:hAnsi="Arial" w:cs="Arial"/>
                <w:snapToGrid w:val="0"/>
                <w:kern w:val="28"/>
                <w:lang w:val="en-GB"/>
              </w:rPr>
            </w:pPr>
          </w:p>
        </w:tc>
        <w:tc>
          <w:tcPr>
            <w:tcW w:w="4050"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rPr>
                <w:rFonts w:ascii="Arial" w:hAnsi="Arial" w:cs="Arial"/>
              </w:rPr>
            </w:pPr>
            <w:r>
              <w:rPr>
                <w:rFonts w:ascii="Arial" w:hAnsi="Arial" w:cs="Arial"/>
              </w:rPr>
              <w:t xml:space="preserve">Manufacturer Name: </w:t>
            </w:r>
          </w:p>
          <w:p w:rsidR="001C5A15" w:rsidRDefault="001C5A15" w:rsidP="00B111A8">
            <w:pPr>
              <w:spacing w:after="0"/>
              <w:rPr>
                <w:rFonts w:ascii="Arial" w:hAnsi="Arial" w:cs="Arial"/>
              </w:rPr>
            </w:pPr>
            <w:r w:rsidRPr="002D7933">
              <w:rPr>
                <w:rFonts w:ascii="Arial" w:hAnsi="Arial" w:cs="Arial"/>
              </w:rPr>
              <w:lastRenderedPageBreak/>
              <w:t>Place:</w:t>
            </w:r>
          </w:p>
          <w:p w:rsidR="001C5A15" w:rsidRDefault="001C5A15" w:rsidP="00B111A8">
            <w:pPr>
              <w:spacing w:after="0"/>
              <w:rPr>
                <w:rFonts w:ascii="Arial" w:hAnsi="Arial" w:cs="Arial"/>
              </w:rPr>
            </w:pPr>
            <w:r>
              <w:rPr>
                <w:rFonts w:ascii="Arial" w:hAnsi="Arial" w:cs="Arial"/>
              </w:rPr>
              <w:t>Tel:</w:t>
            </w:r>
          </w:p>
          <w:p w:rsidR="001C5A15" w:rsidRDefault="001C5A15" w:rsidP="00B111A8">
            <w:pPr>
              <w:spacing w:after="0"/>
              <w:rPr>
                <w:rFonts w:ascii="Arial" w:hAnsi="Arial" w:cs="Arial"/>
              </w:rPr>
            </w:pPr>
            <w:r>
              <w:rPr>
                <w:rFonts w:ascii="Arial" w:hAnsi="Arial" w:cs="Arial"/>
              </w:rPr>
              <w:t>Fax:</w:t>
            </w:r>
          </w:p>
          <w:p w:rsidR="001C5A15" w:rsidRPr="002D7933" w:rsidRDefault="001C5A15" w:rsidP="00B111A8">
            <w:pPr>
              <w:spacing w:after="0"/>
              <w:rPr>
                <w:rFonts w:ascii="Arial" w:hAnsi="Arial" w:cs="Arial"/>
                <w:snapToGrid w:val="0"/>
                <w:kern w:val="28"/>
                <w:lang w:val="en-GB"/>
              </w:rPr>
            </w:pPr>
            <w:r>
              <w:rPr>
                <w:rFonts w:ascii="Arial" w:hAnsi="Arial" w:cs="Arial"/>
              </w:rPr>
              <w:t>Email:</w:t>
            </w:r>
          </w:p>
        </w:tc>
        <w:tc>
          <w:tcPr>
            <w:tcW w:w="198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p>
        </w:tc>
      </w:tr>
      <w:tr w:rsidR="001C5A15" w:rsidRPr="002D7933" w:rsidTr="001C5A15">
        <w:tc>
          <w:tcPr>
            <w:tcW w:w="1894" w:type="dxa"/>
            <w:vMerge/>
            <w:tcBorders>
              <w:left w:val="single" w:sz="4" w:space="0" w:color="auto"/>
              <w:right w:val="single" w:sz="4" w:space="0" w:color="auto"/>
            </w:tcBorders>
          </w:tcPr>
          <w:p w:rsidR="001C5A15" w:rsidRPr="002C618D" w:rsidRDefault="001C5A15" w:rsidP="00B111A8">
            <w:pPr>
              <w:spacing w:after="0"/>
              <w:rPr>
                <w:rFonts w:ascii="Arial" w:hAnsi="Arial" w:cs="Arial"/>
                <w:kern w:val="28"/>
                <w:lang w:val="en-GB"/>
              </w:rPr>
            </w:pPr>
          </w:p>
        </w:tc>
        <w:tc>
          <w:tcPr>
            <w:tcW w:w="2084" w:type="dxa"/>
            <w:tcBorders>
              <w:top w:val="single" w:sz="4" w:space="0" w:color="auto"/>
              <w:left w:val="single" w:sz="4" w:space="0" w:color="auto"/>
              <w:bottom w:val="single" w:sz="4" w:space="0" w:color="auto"/>
              <w:right w:val="single" w:sz="4" w:space="0" w:color="auto"/>
            </w:tcBorders>
          </w:tcPr>
          <w:p w:rsidR="001C5A15" w:rsidRPr="002C618D" w:rsidRDefault="001C5A15" w:rsidP="00B111A8">
            <w:pPr>
              <w:spacing w:after="0"/>
              <w:rPr>
                <w:rFonts w:ascii="Arial" w:hAnsi="Arial" w:cs="Arial"/>
                <w:kern w:val="28"/>
                <w:lang w:val="en-GB"/>
              </w:rPr>
            </w:pPr>
            <w:r w:rsidRPr="002C618D">
              <w:rPr>
                <w:rFonts w:ascii="Arial" w:hAnsi="Arial" w:cs="Arial"/>
                <w:kern w:val="28"/>
                <w:lang w:val="en-GB"/>
              </w:rPr>
              <w:t>Sensor type</w:t>
            </w:r>
          </w:p>
        </w:tc>
        <w:tc>
          <w:tcPr>
            <w:tcW w:w="342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r w:rsidRPr="002D7933">
              <w:rPr>
                <w:rFonts w:ascii="Arial" w:hAnsi="Arial" w:cs="Arial"/>
                <w:snapToGrid w:val="0"/>
                <w:kern w:val="28"/>
                <w:lang w:val="en-GB"/>
              </w:rPr>
              <w:t>Ultrasonic anemometer (no moving parts)</w:t>
            </w:r>
          </w:p>
        </w:tc>
        <w:tc>
          <w:tcPr>
            <w:tcW w:w="405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p>
        </w:tc>
        <w:tc>
          <w:tcPr>
            <w:tcW w:w="198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p>
        </w:tc>
      </w:tr>
      <w:tr w:rsidR="001C5A15" w:rsidRPr="002D7933" w:rsidTr="001C5A15">
        <w:tc>
          <w:tcPr>
            <w:tcW w:w="1894" w:type="dxa"/>
            <w:vMerge/>
            <w:tcBorders>
              <w:left w:val="single" w:sz="4" w:space="0" w:color="auto"/>
              <w:right w:val="single" w:sz="4" w:space="0" w:color="auto"/>
            </w:tcBorders>
          </w:tcPr>
          <w:p w:rsidR="001C5A15" w:rsidRPr="002C618D" w:rsidRDefault="001C5A15" w:rsidP="00B111A8">
            <w:pPr>
              <w:spacing w:after="0"/>
              <w:rPr>
                <w:rFonts w:ascii="Arial" w:hAnsi="Arial" w:cs="Arial"/>
                <w:kern w:val="28"/>
                <w:lang w:val="en-GB"/>
              </w:rPr>
            </w:pPr>
          </w:p>
        </w:tc>
        <w:tc>
          <w:tcPr>
            <w:tcW w:w="2084" w:type="dxa"/>
            <w:tcBorders>
              <w:top w:val="single" w:sz="4" w:space="0" w:color="auto"/>
              <w:left w:val="single" w:sz="4" w:space="0" w:color="auto"/>
              <w:bottom w:val="single" w:sz="4" w:space="0" w:color="auto"/>
              <w:right w:val="single" w:sz="4" w:space="0" w:color="auto"/>
            </w:tcBorders>
          </w:tcPr>
          <w:p w:rsidR="001C5A15" w:rsidRPr="00A5230D" w:rsidRDefault="001C5A15" w:rsidP="00B111A8">
            <w:pPr>
              <w:spacing w:after="0"/>
              <w:rPr>
                <w:rFonts w:ascii="Arial" w:hAnsi="Arial" w:cs="Arial"/>
                <w:kern w:val="28"/>
                <w:lang w:val="en-GB"/>
              </w:rPr>
            </w:pPr>
            <w:r>
              <w:rPr>
                <w:rFonts w:ascii="Arial" w:hAnsi="Arial" w:cs="Arial"/>
                <w:snapToGrid w:val="0"/>
                <w:kern w:val="28"/>
                <w:lang w:val="en-GB"/>
              </w:rPr>
              <w:t>R</w:t>
            </w:r>
            <w:r w:rsidRPr="002D7933">
              <w:rPr>
                <w:rFonts w:ascii="Arial" w:hAnsi="Arial" w:cs="Arial"/>
                <w:snapToGrid w:val="0"/>
                <w:kern w:val="28"/>
                <w:lang w:val="en-GB"/>
              </w:rPr>
              <w:t>ange</w:t>
            </w:r>
          </w:p>
        </w:tc>
        <w:tc>
          <w:tcPr>
            <w:tcW w:w="3420"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rPr>
                <w:rFonts w:ascii="Arial" w:hAnsi="Arial" w:cs="Arial"/>
                <w:snapToGrid w:val="0"/>
                <w:kern w:val="28"/>
                <w:lang w:val="en-GB"/>
              </w:rPr>
            </w:pPr>
            <w:r w:rsidRPr="002D7933">
              <w:rPr>
                <w:rFonts w:ascii="Arial" w:hAnsi="Arial" w:cs="Arial"/>
                <w:snapToGrid w:val="0"/>
                <w:kern w:val="28"/>
                <w:lang w:val="en-GB"/>
              </w:rPr>
              <w:t xml:space="preserve">0 to 65 m/s (wind speed), </w:t>
            </w:r>
          </w:p>
          <w:p w:rsidR="001C5A15" w:rsidRPr="00A5230D" w:rsidRDefault="001C5A15" w:rsidP="00B111A8">
            <w:pPr>
              <w:spacing w:after="0"/>
              <w:rPr>
                <w:rFonts w:ascii="Arial" w:hAnsi="Arial" w:cs="Arial"/>
                <w:snapToGrid w:val="0"/>
                <w:kern w:val="28"/>
                <w:lang w:val="en-GB"/>
              </w:rPr>
            </w:pPr>
            <w:r w:rsidRPr="002D7933">
              <w:rPr>
                <w:rFonts w:ascii="Arial" w:hAnsi="Arial" w:cs="Arial"/>
                <w:snapToGrid w:val="0"/>
                <w:kern w:val="28"/>
                <w:lang w:val="en-GB"/>
              </w:rPr>
              <w:t>0 to 360 degree for direction</w:t>
            </w:r>
          </w:p>
        </w:tc>
        <w:tc>
          <w:tcPr>
            <w:tcW w:w="405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p>
        </w:tc>
        <w:tc>
          <w:tcPr>
            <w:tcW w:w="198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p>
        </w:tc>
      </w:tr>
      <w:tr w:rsidR="001C5A15" w:rsidRPr="002D7933" w:rsidTr="001C5A15">
        <w:tc>
          <w:tcPr>
            <w:tcW w:w="1894" w:type="dxa"/>
            <w:vMerge/>
            <w:tcBorders>
              <w:left w:val="single" w:sz="4" w:space="0" w:color="auto"/>
              <w:right w:val="single" w:sz="4" w:space="0" w:color="auto"/>
            </w:tcBorders>
          </w:tcPr>
          <w:p w:rsidR="001C5A15" w:rsidRPr="002C618D" w:rsidRDefault="001C5A15" w:rsidP="00B111A8">
            <w:pPr>
              <w:spacing w:after="0"/>
              <w:rPr>
                <w:rFonts w:ascii="Arial" w:hAnsi="Arial" w:cs="Arial"/>
                <w:kern w:val="28"/>
                <w:lang w:val="en-GB"/>
              </w:rPr>
            </w:pPr>
          </w:p>
        </w:tc>
        <w:tc>
          <w:tcPr>
            <w:tcW w:w="2084" w:type="dxa"/>
            <w:tcBorders>
              <w:top w:val="single" w:sz="4" w:space="0" w:color="auto"/>
              <w:left w:val="single" w:sz="4" w:space="0" w:color="auto"/>
              <w:bottom w:val="single" w:sz="4" w:space="0" w:color="auto"/>
              <w:right w:val="single" w:sz="4" w:space="0" w:color="auto"/>
            </w:tcBorders>
          </w:tcPr>
          <w:p w:rsidR="001C5A15" w:rsidRPr="00A5230D" w:rsidRDefault="001C5A15" w:rsidP="00B111A8">
            <w:pPr>
              <w:spacing w:after="0"/>
              <w:rPr>
                <w:rFonts w:ascii="Arial" w:hAnsi="Arial" w:cs="Arial"/>
                <w:kern w:val="28"/>
                <w:lang w:val="en-GB"/>
              </w:rPr>
            </w:pPr>
            <w:r>
              <w:rPr>
                <w:rFonts w:ascii="Arial" w:hAnsi="Arial" w:cs="Arial"/>
                <w:snapToGrid w:val="0"/>
                <w:kern w:val="28"/>
                <w:lang w:val="en-GB"/>
              </w:rPr>
              <w:t>S</w:t>
            </w:r>
            <w:r w:rsidRPr="002D7933">
              <w:rPr>
                <w:rFonts w:ascii="Arial" w:hAnsi="Arial" w:cs="Arial"/>
                <w:snapToGrid w:val="0"/>
                <w:kern w:val="28"/>
                <w:lang w:val="en-GB"/>
              </w:rPr>
              <w:t>tarting threshold</w:t>
            </w:r>
          </w:p>
        </w:tc>
        <w:tc>
          <w:tcPr>
            <w:tcW w:w="3420" w:type="dxa"/>
            <w:tcBorders>
              <w:top w:val="single" w:sz="4" w:space="0" w:color="auto"/>
              <w:left w:val="single" w:sz="4" w:space="0" w:color="auto"/>
              <w:bottom w:val="single" w:sz="4" w:space="0" w:color="auto"/>
              <w:right w:val="single" w:sz="4" w:space="0" w:color="auto"/>
            </w:tcBorders>
          </w:tcPr>
          <w:p w:rsidR="001C5A15" w:rsidRPr="00A5230D" w:rsidRDefault="001C5A15" w:rsidP="00B111A8">
            <w:pPr>
              <w:spacing w:after="0"/>
              <w:rPr>
                <w:rFonts w:ascii="Arial" w:hAnsi="Arial" w:cs="Arial"/>
                <w:snapToGrid w:val="0"/>
                <w:kern w:val="28"/>
                <w:lang w:val="en-GB"/>
              </w:rPr>
            </w:pPr>
            <w:r w:rsidRPr="002D7933">
              <w:rPr>
                <w:rFonts w:ascii="Arial" w:hAnsi="Arial" w:cs="Arial"/>
                <w:snapToGrid w:val="0"/>
                <w:kern w:val="28"/>
                <w:lang w:val="en-GB"/>
              </w:rPr>
              <w:t>0.5 m/s</w:t>
            </w:r>
          </w:p>
        </w:tc>
        <w:tc>
          <w:tcPr>
            <w:tcW w:w="405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p>
        </w:tc>
        <w:tc>
          <w:tcPr>
            <w:tcW w:w="198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p>
        </w:tc>
      </w:tr>
      <w:tr w:rsidR="001C5A15" w:rsidRPr="002D7933" w:rsidTr="001C5A15">
        <w:tc>
          <w:tcPr>
            <w:tcW w:w="1894" w:type="dxa"/>
            <w:vMerge/>
            <w:tcBorders>
              <w:left w:val="single" w:sz="4" w:space="0" w:color="auto"/>
              <w:right w:val="single" w:sz="4" w:space="0" w:color="auto"/>
            </w:tcBorders>
          </w:tcPr>
          <w:p w:rsidR="001C5A15" w:rsidRPr="002C618D" w:rsidRDefault="001C5A15" w:rsidP="00B111A8">
            <w:pPr>
              <w:spacing w:after="0"/>
              <w:rPr>
                <w:rFonts w:ascii="Arial" w:hAnsi="Arial" w:cs="Arial"/>
                <w:kern w:val="28"/>
                <w:lang w:val="en-GB"/>
              </w:rPr>
            </w:pPr>
          </w:p>
        </w:tc>
        <w:tc>
          <w:tcPr>
            <w:tcW w:w="2084" w:type="dxa"/>
            <w:tcBorders>
              <w:top w:val="single" w:sz="4" w:space="0" w:color="auto"/>
              <w:left w:val="single" w:sz="4" w:space="0" w:color="auto"/>
              <w:bottom w:val="single" w:sz="4" w:space="0" w:color="auto"/>
              <w:right w:val="single" w:sz="4" w:space="0" w:color="auto"/>
            </w:tcBorders>
          </w:tcPr>
          <w:p w:rsidR="001C5A15" w:rsidRPr="00A5230D" w:rsidRDefault="001C5A15" w:rsidP="00B111A8">
            <w:pPr>
              <w:spacing w:after="0"/>
              <w:rPr>
                <w:rFonts w:ascii="Arial" w:hAnsi="Arial" w:cs="Arial"/>
                <w:kern w:val="28"/>
                <w:lang w:val="en-GB"/>
              </w:rPr>
            </w:pPr>
            <w:r>
              <w:rPr>
                <w:rFonts w:ascii="Arial" w:hAnsi="Arial" w:cs="Arial"/>
                <w:snapToGrid w:val="0"/>
                <w:kern w:val="28"/>
                <w:lang w:val="en-GB"/>
              </w:rPr>
              <w:t>A</w:t>
            </w:r>
            <w:r w:rsidRPr="002D7933">
              <w:rPr>
                <w:rFonts w:ascii="Arial" w:hAnsi="Arial" w:cs="Arial"/>
                <w:snapToGrid w:val="0"/>
                <w:kern w:val="28"/>
                <w:lang w:val="en-GB"/>
              </w:rPr>
              <w:t>ccuracy</w:t>
            </w:r>
          </w:p>
        </w:tc>
        <w:tc>
          <w:tcPr>
            <w:tcW w:w="3420"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rPr>
                <w:rFonts w:ascii="Arial" w:hAnsi="Arial" w:cs="Arial"/>
                <w:snapToGrid w:val="0"/>
                <w:kern w:val="28"/>
                <w:lang w:val="en-GB"/>
              </w:rPr>
            </w:pPr>
            <w:r w:rsidRPr="002D7933">
              <w:rPr>
                <w:rFonts w:ascii="Arial" w:hAnsi="Arial" w:cs="Arial"/>
                <w:snapToGrid w:val="0"/>
                <w:kern w:val="28"/>
                <w:lang w:val="en-GB"/>
              </w:rPr>
              <w:t xml:space="preserve">0.2m/s or ± 4% (wind speed), </w:t>
            </w:r>
          </w:p>
          <w:p w:rsidR="001C5A15" w:rsidRPr="00A5230D" w:rsidRDefault="001C5A15" w:rsidP="00B111A8">
            <w:pPr>
              <w:spacing w:after="0"/>
              <w:rPr>
                <w:rFonts w:ascii="Arial" w:hAnsi="Arial" w:cs="Arial"/>
                <w:snapToGrid w:val="0"/>
                <w:kern w:val="28"/>
                <w:lang w:val="en-GB"/>
              </w:rPr>
            </w:pPr>
            <w:r w:rsidRPr="002D7933">
              <w:rPr>
                <w:rFonts w:ascii="Arial" w:hAnsi="Arial" w:cs="Arial"/>
                <w:snapToGrid w:val="0"/>
                <w:kern w:val="28"/>
                <w:lang w:val="en-GB"/>
              </w:rPr>
              <w:t>± 2 degrees (wind direction)</w:t>
            </w:r>
          </w:p>
        </w:tc>
        <w:tc>
          <w:tcPr>
            <w:tcW w:w="405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p>
        </w:tc>
        <w:tc>
          <w:tcPr>
            <w:tcW w:w="198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p>
        </w:tc>
      </w:tr>
      <w:tr w:rsidR="001C5A15" w:rsidRPr="001C2543" w:rsidTr="001C5A15">
        <w:tc>
          <w:tcPr>
            <w:tcW w:w="1894" w:type="dxa"/>
            <w:vMerge/>
            <w:tcBorders>
              <w:left w:val="single" w:sz="4" w:space="0" w:color="auto"/>
              <w:bottom w:val="single" w:sz="4" w:space="0" w:color="auto"/>
              <w:right w:val="single" w:sz="4" w:space="0" w:color="auto"/>
            </w:tcBorders>
          </w:tcPr>
          <w:p w:rsidR="001C5A15" w:rsidRPr="002C618D" w:rsidRDefault="001C5A15" w:rsidP="00B111A8">
            <w:pPr>
              <w:spacing w:after="0"/>
              <w:rPr>
                <w:rFonts w:ascii="Arial" w:hAnsi="Arial" w:cs="Arial"/>
                <w:kern w:val="28"/>
                <w:lang w:val="en-GB"/>
              </w:rPr>
            </w:pPr>
          </w:p>
        </w:tc>
        <w:tc>
          <w:tcPr>
            <w:tcW w:w="2084" w:type="dxa"/>
            <w:tcBorders>
              <w:top w:val="single" w:sz="4" w:space="0" w:color="auto"/>
              <w:left w:val="single" w:sz="4" w:space="0" w:color="auto"/>
              <w:bottom w:val="single" w:sz="4" w:space="0" w:color="auto"/>
              <w:right w:val="single" w:sz="4" w:space="0" w:color="auto"/>
            </w:tcBorders>
          </w:tcPr>
          <w:p w:rsidR="001C5A15" w:rsidRPr="00A5230D" w:rsidRDefault="001C5A15" w:rsidP="00B111A8">
            <w:pPr>
              <w:spacing w:after="0"/>
              <w:rPr>
                <w:rFonts w:ascii="Arial" w:hAnsi="Arial" w:cs="Arial"/>
                <w:kern w:val="28"/>
                <w:lang w:val="en-GB"/>
              </w:rPr>
            </w:pPr>
            <w:r>
              <w:rPr>
                <w:rFonts w:ascii="Arial" w:hAnsi="Arial" w:cs="Arial"/>
                <w:snapToGrid w:val="0"/>
                <w:kern w:val="28"/>
                <w:lang w:val="en-GB"/>
              </w:rPr>
              <w:t>R</w:t>
            </w:r>
            <w:r w:rsidRPr="001C2543">
              <w:rPr>
                <w:rFonts w:ascii="Arial" w:hAnsi="Arial" w:cs="Arial"/>
                <w:snapToGrid w:val="0"/>
                <w:kern w:val="28"/>
                <w:lang w:val="en-GB"/>
              </w:rPr>
              <w:t>esolution</w:t>
            </w:r>
          </w:p>
        </w:tc>
        <w:tc>
          <w:tcPr>
            <w:tcW w:w="3420"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rPr>
                <w:rFonts w:ascii="Arial" w:hAnsi="Arial" w:cs="Arial"/>
                <w:snapToGrid w:val="0"/>
                <w:kern w:val="28"/>
                <w:lang w:val="en-GB"/>
              </w:rPr>
            </w:pPr>
            <w:r w:rsidRPr="001C2543">
              <w:rPr>
                <w:rFonts w:ascii="Arial" w:hAnsi="Arial" w:cs="Arial"/>
                <w:snapToGrid w:val="0"/>
                <w:kern w:val="28"/>
                <w:lang w:val="en-GB"/>
              </w:rPr>
              <w:t>0.5 m/s (wind speed)</w:t>
            </w:r>
            <w:r>
              <w:rPr>
                <w:rFonts w:ascii="Arial" w:hAnsi="Arial" w:cs="Arial"/>
                <w:snapToGrid w:val="0"/>
                <w:kern w:val="28"/>
                <w:lang w:val="en-GB"/>
              </w:rPr>
              <w:t xml:space="preserve">; </w:t>
            </w:r>
          </w:p>
          <w:p w:rsidR="001C5A15" w:rsidRPr="00A5230D" w:rsidRDefault="001C5A15" w:rsidP="00B111A8">
            <w:pPr>
              <w:spacing w:after="0"/>
              <w:rPr>
                <w:rFonts w:ascii="Arial" w:hAnsi="Arial" w:cs="Arial"/>
                <w:snapToGrid w:val="0"/>
                <w:kern w:val="28"/>
                <w:lang w:val="en-GB"/>
              </w:rPr>
            </w:pPr>
            <w:r w:rsidRPr="002D7933">
              <w:rPr>
                <w:rFonts w:ascii="Arial" w:hAnsi="Arial" w:cs="Arial"/>
                <w:snapToGrid w:val="0"/>
                <w:kern w:val="28"/>
                <w:lang w:val="en-GB"/>
              </w:rPr>
              <w:t>1  degree (wind direction)</w:t>
            </w:r>
          </w:p>
        </w:tc>
        <w:tc>
          <w:tcPr>
            <w:tcW w:w="4050" w:type="dxa"/>
            <w:tcBorders>
              <w:top w:val="single" w:sz="4" w:space="0" w:color="auto"/>
              <w:left w:val="single" w:sz="4" w:space="0" w:color="auto"/>
              <w:bottom w:val="single" w:sz="4" w:space="0" w:color="auto"/>
              <w:right w:val="single" w:sz="4" w:space="0" w:color="auto"/>
            </w:tcBorders>
          </w:tcPr>
          <w:p w:rsidR="001C5A15" w:rsidRPr="001C2543" w:rsidRDefault="001C5A15" w:rsidP="00B111A8">
            <w:pPr>
              <w:spacing w:after="0"/>
              <w:rPr>
                <w:rFonts w:ascii="Arial" w:hAnsi="Arial" w:cs="Arial"/>
                <w:snapToGrid w:val="0"/>
                <w:kern w:val="28"/>
                <w:lang w:val="en-GB"/>
              </w:rPr>
            </w:pPr>
          </w:p>
        </w:tc>
        <w:tc>
          <w:tcPr>
            <w:tcW w:w="1980" w:type="dxa"/>
            <w:tcBorders>
              <w:top w:val="single" w:sz="4" w:space="0" w:color="auto"/>
              <w:left w:val="single" w:sz="4" w:space="0" w:color="auto"/>
              <w:bottom w:val="single" w:sz="4" w:space="0" w:color="auto"/>
              <w:right w:val="single" w:sz="4" w:space="0" w:color="auto"/>
            </w:tcBorders>
          </w:tcPr>
          <w:p w:rsidR="001C5A15" w:rsidRPr="001C2543" w:rsidRDefault="001C5A15" w:rsidP="00B111A8">
            <w:pPr>
              <w:spacing w:after="0"/>
              <w:rPr>
                <w:rFonts w:ascii="Arial" w:hAnsi="Arial" w:cs="Arial"/>
                <w:snapToGrid w:val="0"/>
                <w:kern w:val="28"/>
                <w:lang w:val="en-GB"/>
              </w:rPr>
            </w:pPr>
          </w:p>
        </w:tc>
      </w:tr>
      <w:tr w:rsidR="001C5A15" w:rsidRPr="002D7933" w:rsidTr="001C5A15">
        <w:tc>
          <w:tcPr>
            <w:tcW w:w="1894" w:type="dxa"/>
            <w:vMerge w:val="restart"/>
            <w:tcBorders>
              <w:left w:val="single" w:sz="4" w:space="0" w:color="auto"/>
              <w:right w:val="single" w:sz="4" w:space="0" w:color="auto"/>
            </w:tcBorders>
          </w:tcPr>
          <w:p w:rsidR="001C5A15" w:rsidRPr="002C618D" w:rsidRDefault="001C5A15" w:rsidP="00B111A8">
            <w:pPr>
              <w:spacing w:after="0"/>
              <w:rPr>
                <w:rFonts w:ascii="Arial" w:hAnsi="Arial" w:cs="Arial"/>
                <w:kern w:val="28"/>
                <w:lang w:val="en-GB"/>
              </w:rPr>
            </w:pPr>
            <w:r w:rsidRPr="002C618D">
              <w:rPr>
                <w:rFonts w:ascii="Arial" w:hAnsi="Arial" w:cs="Arial"/>
                <w:kern w:val="28"/>
                <w:lang w:val="en-GB"/>
              </w:rPr>
              <w:t>Solar global radiation sensor</w:t>
            </w:r>
            <w:r w:rsidRPr="002C618D" w:rsidDel="001C2543">
              <w:rPr>
                <w:rFonts w:ascii="Arial" w:hAnsi="Arial" w:cs="Arial"/>
                <w:kern w:val="28"/>
                <w:lang w:val="en-GB"/>
              </w:rPr>
              <w:t xml:space="preserve"> </w:t>
            </w:r>
          </w:p>
        </w:tc>
        <w:tc>
          <w:tcPr>
            <w:tcW w:w="2084" w:type="dxa"/>
            <w:tcBorders>
              <w:top w:val="single" w:sz="4" w:space="0" w:color="auto"/>
              <w:left w:val="single" w:sz="4" w:space="0" w:color="auto"/>
              <w:bottom w:val="single" w:sz="4" w:space="0" w:color="auto"/>
              <w:right w:val="single" w:sz="4" w:space="0" w:color="auto"/>
            </w:tcBorders>
          </w:tcPr>
          <w:p w:rsidR="001C5A15" w:rsidRPr="00A5230D" w:rsidRDefault="001C5A15" w:rsidP="00B111A8">
            <w:pPr>
              <w:spacing w:after="0"/>
              <w:rPr>
                <w:rFonts w:ascii="Arial" w:hAnsi="Arial" w:cs="Arial"/>
                <w:kern w:val="28"/>
                <w:lang w:val="en-GB"/>
              </w:rPr>
            </w:pPr>
          </w:p>
        </w:tc>
        <w:tc>
          <w:tcPr>
            <w:tcW w:w="3420" w:type="dxa"/>
            <w:tcBorders>
              <w:top w:val="single" w:sz="4" w:space="0" w:color="auto"/>
              <w:left w:val="single" w:sz="4" w:space="0" w:color="auto"/>
              <w:bottom w:val="single" w:sz="4" w:space="0" w:color="auto"/>
              <w:right w:val="single" w:sz="4" w:space="0" w:color="auto"/>
            </w:tcBorders>
          </w:tcPr>
          <w:p w:rsidR="001C5A15" w:rsidRPr="00A5230D" w:rsidRDefault="001C5A15" w:rsidP="00B111A8">
            <w:pPr>
              <w:spacing w:after="0"/>
              <w:rPr>
                <w:rFonts w:ascii="Arial" w:hAnsi="Arial" w:cs="Arial"/>
                <w:snapToGrid w:val="0"/>
                <w:kern w:val="28"/>
                <w:lang w:val="en-GB"/>
              </w:rPr>
            </w:pPr>
          </w:p>
        </w:tc>
        <w:tc>
          <w:tcPr>
            <w:tcW w:w="4050"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rPr>
                <w:rFonts w:ascii="Arial" w:hAnsi="Arial" w:cs="Arial"/>
              </w:rPr>
            </w:pPr>
            <w:r>
              <w:rPr>
                <w:rFonts w:ascii="Arial" w:hAnsi="Arial" w:cs="Arial"/>
              </w:rPr>
              <w:t xml:space="preserve">Manufacturer Name: </w:t>
            </w:r>
          </w:p>
          <w:p w:rsidR="001C5A15" w:rsidRDefault="001C5A15" w:rsidP="00B111A8">
            <w:pPr>
              <w:spacing w:after="0"/>
              <w:rPr>
                <w:rFonts w:ascii="Arial" w:hAnsi="Arial" w:cs="Arial"/>
              </w:rPr>
            </w:pPr>
            <w:r w:rsidRPr="002D7933">
              <w:rPr>
                <w:rFonts w:ascii="Arial" w:hAnsi="Arial" w:cs="Arial"/>
              </w:rPr>
              <w:t>Place:</w:t>
            </w:r>
          </w:p>
          <w:p w:rsidR="001C5A15" w:rsidRDefault="001C5A15" w:rsidP="00B111A8">
            <w:pPr>
              <w:spacing w:after="0"/>
              <w:rPr>
                <w:rFonts w:ascii="Arial" w:hAnsi="Arial" w:cs="Arial"/>
              </w:rPr>
            </w:pPr>
            <w:r>
              <w:rPr>
                <w:rFonts w:ascii="Arial" w:hAnsi="Arial" w:cs="Arial"/>
              </w:rPr>
              <w:t>Tel:</w:t>
            </w:r>
          </w:p>
          <w:p w:rsidR="001C5A15" w:rsidRDefault="001C5A15" w:rsidP="00B111A8">
            <w:pPr>
              <w:spacing w:after="0"/>
              <w:rPr>
                <w:rFonts w:ascii="Arial" w:hAnsi="Arial" w:cs="Arial"/>
              </w:rPr>
            </w:pPr>
            <w:r>
              <w:rPr>
                <w:rFonts w:ascii="Arial" w:hAnsi="Arial" w:cs="Arial"/>
              </w:rPr>
              <w:t>Fax:</w:t>
            </w:r>
          </w:p>
          <w:p w:rsidR="001C5A15" w:rsidRPr="002D7933" w:rsidRDefault="001C5A15" w:rsidP="00B111A8">
            <w:pPr>
              <w:spacing w:after="0"/>
              <w:rPr>
                <w:rFonts w:ascii="Arial" w:hAnsi="Arial" w:cs="Arial"/>
                <w:snapToGrid w:val="0"/>
                <w:kern w:val="28"/>
                <w:lang w:val="en-GB"/>
              </w:rPr>
            </w:pPr>
            <w:r>
              <w:rPr>
                <w:rFonts w:ascii="Arial" w:hAnsi="Arial" w:cs="Arial"/>
              </w:rPr>
              <w:t>Email:</w:t>
            </w:r>
          </w:p>
        </w:tc>
        <w:tc>
          <w:tcPr>
            <w:tcW w:w="198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p>
        </w:tc>
      </w:tr>
      <w:tr w:rsidR="001C5A15" w:rsidRPr="002D7933" w:rsidTr="001C5A15">
        <w:tc>
          <w:tcPr>
            <w:tcW w:w="1894" w:type="dxa"/>
            <w:vMerge/>
            <w:tcBorders>
              <w:left w:val="single" w:sz="4" w:space="0" w:color="auto"/>
              <w:right w:val="single" w:sz="4" w:space="0" w:color="auto"/>
            </w:tcBorders>
          </w:tcPr>
          <w:p w:rsidR="001C5A15" w:rsidRPr="002C618D" w:rsidRDefault="001C5A15" w:rsidP="00B111A8">
            <w:pPr>
              <w:spacing w:after="0"/>
              <w:rPr>
                <w:rFonts w:ascii="Arial" w:hAnsi="Arial" w:cs="Arial"/>
                <w:kern w:val="28"/>
                <w:lang w:val="en-GB"/>
              </w:rPr>
            </w:pPr>
          </w:p>
        </w:tc>
        <w:tc>
          <w:tcPr>
            <w:tcW w:w="2084" w:type="dxa"/>
            <w:tcBorders>
              <w:top w:val="single" w:sz="4" w:space="0" w:color="auto"/>
              <w:left w:val="single" w:sz="4" w:space="0" w:color="auto"/>
              <w:bottom w:val="single" w:sz="4" w:space="0" w:color="auto"/>
              <w:right w:val="single" w:sz="4" w:space="0" w:color="auto"/>
            </w:tcBorders>
          </w:tcPr>
          <w:p w:rsidR="001C5A15" w:rsidRPr="002C618D" w:rsidRDefault="001C5A15" w:rsidP="00B111A8">
            <w:pPr>
              <w:spacing w:after="0"/>
              <w:rPr>
                <w:rFonts w:ascii="Arial" w:hAnsi="Arial" w:cs="Arial"/>
                <w:kern w:val="28"/>
                <w:lang w:val="en-GB"/>
              </w:rPr>
            </w:pPr>
            <w:r w:rsidRPr="002C618D">
              <w:rPr>
                <w:rFonts w:ascii="Arial" w:hAnsi="Arial" w:cs="Arial"/>
                <w:kern w:val="28"/>
                <w:lang w:val="en-GB"/>
              </w:rPr>
              <w:t>Sensor type</w:t>
            </w:r>
          </w:p>
        </w:tc>
        <w:tc>
          <w:tcPr>
            <w:tcW w:w="342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r w:rsidRPr="002D7933">
              <w:rPr>
                <w:rFonts w:ascii="Arial" w:hAnsi="Arial" w:cs="Arial"/>
                <w:snapToGrid w:val="0"/>
                <w:kern w:val="28"/>
                <w:lang w:val="en-GB"/>
              </w:rPr>
              <w:t>silicon photovoltaic or thermopile</w:t>
            </w:r>
          </w:p>
        </w:tc>
        <w:tc>
          <w:tcPr>
            <w:tcW w:w="405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p>
        </w:tc>
        <w:tc>
          <w:tcPr>
            <w:tcW w:w="198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p>
        </w:tc>
      </w:tr>
      <w:tr w:rsidR="001C5A15" w:rsidRPr="002D7933" w:rsidTr="001C5A15">
        <w:tc>
          <w:tcPr>
            <w:tcW w:w="1894" w:type="dxa"/>
            <w:vMerge/>
            <w:tcBorders>
              <w:left w:val="single" w:sz="4" w:space="0" w:color="auto"/>
              <w:right w:val="single" w:sz="4" w:space="0" w:color="auto"/>
            </w:tcBorders>
          </w:tcPr>
          <w:p w:rsidR="001C5A15" w:rsidRPr="002C618D" w:rsidRDefault="001C5A15" w:rsidP="00B111A8">
            <w:pPr>
              <w:spacing w:after="0"/>
              <w:rPr>
                <w:rFonts w:ascii="Arial" w:hAnsi="Arial" w:cs="Arial"/>
                <w:kern w:val="28"/>
                <w:lang w:val="en-GB"/>
              </w:rPr>
            </w:pPr>
          </w:p>
        </w:tc>
        <w:tc>
          <w:tcPr>
            <w:tcW w:w="2084"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r>
              <w:rPr>
                <w:rFonts w:ascii="Arial" w:hAnsi="Arial" w:cs="Arial"/>
                <w:snapToGrid w:val="0"/>
                <w:kern w:val="28"/>
                <w:lang w:val="en-GB"/>
              </w:rPr>
              <w:t>R</w:t>
            </w:r>
            <w:r w:rsidRPr="002D7933">
              <w:rPr>
                <w:rFonts w:ascii="Arial" w:hAnsi="Arial" w:cs="Arial"/>
                <w:snapToGrid w:val="0"/>
                <w:kern w:val="28"/>
                <w:lang w:val="en-GB"/>
              </w:rPr>
              <w:t>ange</w:t>
            </w:r>
          </w:p>
        </w:tc>
        <w:tc>
          <w:tcPr>
            <w:tcW w:w="3420" w:type="dxa"/>
            <w:tcBorders>
              <w:top w:val="single" w:sz="4" w:space="0" w:color="auto"/>
              <w:left w:val="single" w:sz="4" w:space="0" w:color="auto"/>
              <w:bottom w:val="single" w:sz="4" w:space="0" w:color="auto"/>
              <w:right w:val="single" w:sz="4" w:space="0" w:color="auto"/>
            </w:tcBorders>
          </w:tcPr>
          <w:p w:rsidR="001C5A15" w:rsidRPr="001E3F6F" w:rsidRDefault="001C5A15" w:rsidP="00B111A8">
            <w:pPr>
              <w:spacing w:after="0"/>
              <w:rPr>
                <w:rFonts w:ascii="Arial" w:hAnsi="Arial" w:cs="Arial"/>
                <w:snapToGrid w:val="0"/>
                <w:kern w:val="28"/>
                <w:lang w:val="en-GB"/>
              </w:rPr>
            </w:pPr>
            <w:r w:rsidRPr="002D7933">
              <w:rPr>
                <w:rFonts w:ascii="Arial" w:hAnsi="Arial" w:cs="Arial"/>
                <w:snapToGrid w:val="0"/>
                <w:kern w:val="28"/>
                <w:lang w:val="en-GB"/>
              </w:rPr>
              <w:t xml:space="preserve">0 to 1500 W/m² </w:t>
            </w:r>
          </w:p>
        </w:tc>
        <w:tc>
          <w:tcPr>
            <w:tcW w:w="405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p>
        </w:tc>
        <w:tc>
          <w:tcPr>
            <w:tcW w:w="198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p>
        </w:tc>
      </w:tr>
      <w:tr w:rsidR="001C5A15" w:rsidRPr="002D7933" w:rsidTr="001C5A15">
        <w:tc>
          <w:tcPr>
            <w:tcW w:w="1894" w:type="dxa"/>
            <w:vMerge/>
            <w:tcBorders>
              <w:left w:val="single" w:sz="4" w:space="0" w:color="auto"/>
              <w:right w:val="single" w:sz="4" w:space="0" w:color="auto"/>
            </w:tcBorders>
          </w:tcPr>
          <w:p w:rsidR="001C5A15" w:rsidRPr="002C618D" w:rsidDel="001C2543" w:rsidRDefault="001C5A15" w:rsidP="00B111A8">
            <w:pPr>
              <w:spacing w:after="0"/>
              <w:rPr>
                <w:rFonts w:ascii="Arial" w:hAnsi="Arial" w:cs="Arial"/>
                <w:kern w:val="28"/>
                <w:lang w:val="en-GB"/>
              </w:rPr>
            </w:pPr>
          </w:p>
        </w:tc>
        <w:tc>
          <w:tcPr>
            <w:tcW w:w="2084"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r>
              <w:rPr>
                <w:rFonts w:ascii="Arial" w:hAnsi="Arial" w:cs="Arial"/>
                <w:snapToGrid w:val="0"/>
                <w:kern w:val="28"/>
                <w:lang w:val="en-GB"/>
              </w:rPr>
              <w:t>A</w:t>
            </w:r>
            <w:r w:rsidRPr="002D7933">
              <w:rPr>
                <w:rFonts w:ascii="Arial" w:hAnsi="Arial" w:cs="Arial"/>
                <w:snapToGrid w:val="0"/>
                <w:kern w:val="28"/>
                <w:lang w:val="en-GB"/>
              </w:rPr>
              <w:t>ccuracy</w:t>
            </w:r>
          </w:p>
        </w:tc>
        <w:tc>
          <w:tcPr>
            <w:tcW w:w="3420" w:type="dxa"/>
            <w:tcBorders>
              <w:top w:val="single" w:sz="4" w:space="0" w:color="auto"/>
              <w:left w:val="single" w:sz="4" w:space="0" w:color="auto"/>
              <w:bottom w:val="single" w:sz="4" w:space="0" w:color="auto"/>
              <w:right w:val="single" w:sz="4" w:space="0" w:color="auto"/>
            </w:tcBorders>
          </w:tcPr>
          <w:p w:rsidR="001C5A15" w:rsidRPr="002D7933" w:rsidDel="001C2543" w:rsidRDefault="001C5A15" w:rsidP="00B111A8">
            <w:pPr>
              <w:spacing w:after="0"/>
              <w:rPr>
                <w:rFonts w:ascii="Arial" w:hAnsi="Arial" w:cs="Arial"/>
                <w:snapToGrid w:val="0"/>
                <w:kern w:val="28"/>
                <w:lang w:val="en-GB"/>
              </w:rPr>
            </w:pPr>
            <w:r w:rsidRPr="002D7933">
              <w:rPr>
                <w:rFonts w:ascii="Arial" w:hAnsi="Arial" w:cs="Arial"/>
                <w:snapToGrid w:val="0"/>
                <w:kern w:val="28"/>
                <w:lang w:val="en-GB"/>
              </w:rPr>
              <w:t>± 5%</w:t>
            </w:r>
          </w:p>
        </w:tc>
        <w:tc>
          <w:tcPr>
            <w:tcW w:w="405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p>
        </w:tc>
        <w:tc>
          <w:tcPr>
            <w:tcW w:w="198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p>
        </w:tc>
      </w:tr>
      <w:tr w:rsidR="001C5A15" w:rsidRPr="002D7933" w:rsidTr="001C5A15">
        <w:tc>
          <w:tcPr>
            <w:tcW w:w="1894" w:type="dxa"/>
            <w:vMerge/>
            <w:tcBorders>
              <w:left w:val="single" w:sz="4" w:space="0" w:color="auto"/>
              <w:bottom w:val="single" w:sz="4" w:space="0" w:color="auto"/>
              <w:right w:val="single" w:sz="4" w:space="0" w:color="auto"/>
            </w:tcBorders>
          </w:tcPr>
          <w:p w:rsidR="001C5A15" w:rsidRPr="002C618D" w:rsidDel="001C2543" w:rsidRDefault="001C5A15" w:rsidP="00B111A8">
            <w:pPr>
              <w:spacing w:after="0"/>
              <w:rPr>
                <w:rFonts w:ascii="Arial" w:hAnsi="Arial" w:cs="Arial"/>
                <w:kern w:val="28"/>
                <w:lang w:val="en-GB"/>
              </w:rPr>
            </w:pPr>
          </w:p>
        </w:tc>
        <w:tc>
          <w:tcPr>
            <w:tcW w:w="2084"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r>
              <w:rPr>
                <w:rFonts w:ascii="Arial" w:hAnsi="Arial" w:cs="Arial"/>
                <w:snapToGrid w:val="0"/>
                <w:kern w:val="28"/>
                <w:lang w:val="en-GB"/>
              </w:rPr>
              <w:t>R</w:t>
            </w:r>
            <w:r w:rsidRPr="001C2543">
              <w:rPr>
                <w:rFonts w:ascii="Arial" w:hAnsi="Arial" w:cs="Arial"/>
                <w:snapToGrid w:val="0"/>
                <w:kern w:val="28"/>
                <w:lang w:val="en-GB"/>
              </w:rPr>
              <w:t>esolution</w:t>
            </w:r>
          </w:p>
        </w:tc>
        <w:tc>
          <w:tcPr>
            <w:tcW w:w="3420" w:type="dxa"/>
            <w:tcBorders>
              <w:top w:val="single" w:sz="4" w:space="0" w:color="auto"/>
              <w:left w:val="single" w:sz="4" w:space="0" w:color="auto"/>
              <w:bottom w:val="single" w:sz="4" w:space="0" w:color="auto"/>
              <w:right w:val="single" w:sz="4" w:space="0" w:color="auto"/>
            </w:tcBorders>
          </w:tcPr>
          <w:p w:rsidR="001C5A15" w:rsidRPr="002D7933" w:rsidDel="001C2543" w:rsidRDefault="001C5A15" w:rsidP="00B111A8">
            <w:pPr>
              <w:spacing w:after="0"/>
              <w:rPr>
                <w:rFonts w:ascii="Arial" w:hAnsi="Arial" w:cs="Arial"/>
                <w:snapToGrid w:val="0"/>
                <w:kern w:val="28"/>
                <w:lang w:val="en-GB"/>
              </w:rPr>
            </w:pPr>
            <w:r w:rsidRPr="002D7933">
              <w:rPr>
                <w:rFonts w:ascii="Arial" w:hAnsi="Arial" w:cs="Arial"/>
                <w:snapToGrid w:val="0"/>
                <w:kern w:val="28"/>
                <w:lang w:val="en-GB"/>
              </w:rPr>
              <w:t>5 W/m²</w:t>
            </w:r>
          </w:p>
        </w:tc>
        <w:tc>
          <w:tcPr>
            <w:tcW w:w="405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p>
        </w:tc>
        <w:tc>
          <w:tcPr>
            <w:tcW w:w="198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p>
        </w:tc>
      </w:tr>
      <w:tr w:rsidR="001C5A15" w:rsidRPr="002D7933" w:rsidTr="001C5A15">
        <w:tc>
          <w:tcPr>
            <w:tcW w:w="1894" w:type="dxa"/>
            <w:vMerge w:val="restart"/>
            <w:tcBorders>
              <w:top w:val="single" w:sz="4" w:space="0" w:color="auto"/>
              <w:left w:val="single" w:sz="4" w:space="0" w:color="auto"/>
              <w:right w:val="single" w:sz="4" w:space="0" w:color="auto"/>
            </w:tcBorders>
          </w:tcPr>
          <w:p w:rsidR="001C5A15" w:rsidRPr="002C618D" w:rsidRDefault="001C5A15" w:rsidP="00B111A8">
            <w:pPr>
              <w:spacing w:after="0"/>
              <w:rPr>
                <w:rFonts w:ascii="Arial" w:hAnsi="Arial" w:cs="Arial"/>
                <w:kern w:val="28"/>
                <w:lang w:val="en-GB"/>
              </w:rPr>
            </w:pPr>
            <w:r w:rsidRPr="002C618D">
              <w:rPr>
                <w:rFonts w:ascii="Arial" w:hAnsi="Arial" w:cs="Arial"/>
                <w:kern w:val="28"/>
                <w:lang w:val="en-GB"/>
              </w:rPr>
              <w:t>Barometric pressure sensor</w:t>
            </w:r>
            <w:r w:rsidRPr="002C618D" w:rsidDel="001C2543">
              <w:rPr>
                <w:rFonts w:ascii="Arial" w:hAnsi="Arial" w:cs="Arial"/>
                <w:kern w:val="28"/>
                <w:lang w:val="en-GB"/>
              </w:rPr>
              <w:t xml:space="preserve"> </w:t>
            </w:r>
          </w:p>
        </w:tc>
        <w:tc>
          <w:tcPr>
            <w:tcW w:w="2084"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p>
        </w:tc>
        <w:tc>
          <w:tcPr>
            <w:tcW w:w="3420" w:type="dxa"/>
            <w:tcBorders>
              <w:top w:val="single" w:sz="4" w:space="0" w:color="auto"/>
              <w:left w:val="single" w:sz="4" w:space="0" w:color="auto"/>
              <w:bottom w:val="single" w:sz="4" w:space="0" w:color="auto"/>
              <w:right w:val="single" w:sz="4" w:space="0" w:color="auto"/>
            </w:tcBorders>
          </w:tcPr>
          <w:p w:rsidR="001C5A15" w:rsidRPr="001E3F6F" w:rsidRDefault="001C5A15" w:rsidP="00B111A8">
            <w:pPr>
              <w:spacing w:after="0"/>
              <w:ind w:left="34"/>
              <w:rPr>
                <w:rFonts w:ascii="Arial" w:hAnsi="Arial" w:cs="Arial"/>
                <w:snapToGrid w:val="0"/>
                <w:kern w:val="28"/>
                <w:lang w:val="en-GB"/>
              </w:rPr>
            </w:pPr>
          </w:p>
        </w:tc>
        <w:tc>
          <w:tcPr>
            <w:tcW w:w="4050"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rPr>
                <w:rFonts w:ascii="Arial" w:hAnsi="Arial" w:cs="Arial"/>
              </w:rPr>
            </w:pPr>
            <w:r>
              <w:rPr>
                <w:rFonts w:ascii="Arial" w:hAnsi="Arial" w:cs="Arial"/>
              </w:rPr>
              <w:t xml:space="preserve">Manufacturer Name: </w:t>
            </w:r>
          </w:p>
          <w:p w:rsidR="001C5A15" w:rsidRDefault="001C5A15" w:rsidP="00B111A8">
            <w:pPr>
              <w:spacing w:after="0"/>
              <w:rPr>
                <w:rFonts w:ascii="Arial" w:hAnsi="Arial" w:cs="Arial"/>
              </w:rPr>
            </w:pPr>
            <w:r w:rsidRPr="002D7933">
              <w:rPr>
                <w:rFonts w:ascii="Arial" w:hAnsi="Arial" w:cs="Arial"/>
              </w:rPr>
              <w:t>Place:</w:t>
            </w:r>
          </w:p>
          <w:p w:rsidR="001C5A15" w:rsidRDefault="001C5A15" w:rsidP="00B111A8">
            <w:pPr>
              <w:spacing w:after="0"/>
              <w:rPr>
                <w:rFonts w:ascii="Arial" w:hAnsi="Arial" w:cs="Arial"/>
              </w:rPr>
            </w:pPr>
            <w:r>
              <w:rPr>
                <w:rFonts w:ascii="Arial" w:hAnsi="Arial" w:cs="Arial"/>
              </w:rPr>
              <w:t>Tel:</w:t>
            </w:r>
          </w:p>
          <w:p w:rsidR="001C5A15" w:rsidRDefault="001C5A15" w:rsidP="00B111A8">
            <w:pPr>
              <w:spacing w:after="0"/>
              <w:rPr>
                <w:rFonts w:ascii="Arial" w:hAnsi="Arial" w:cs="Arial"/>
              </w:rPr>
            </w:pPr>
            <w:r>
              <w:rPr>
                <w:rFonts w:ascii="Arial" w:hAnsi="Arial" w:cs="Arial"/>
              </w:rPr>
              <w:t>Fax:</w:t>
            </w:r>
          </w:p>
          <w:p w:rsidR="001C5A15" w:rsidRPr="002D7933" w:rsidRDefault="001C5A15" w:rsidP="00B111A8">
            <w:pPr>
              <w:spacing w:after="0"/>
              <w:rPr>
                <w:rFonts w:ascii="Arial" w:hAnsi="Arial" w:cs="Arial"/>
                <w:snapToGrid w:val="0"/>
                <w:kern w:val="28"/>
                <w:lang w:val="en-GB"/>
              </w:rPr>
            </w:pPr>
            <w:r>
              <w:rPr>
                <w:rFonts w:ascii="Arial" w:hAnsi="Arial" w:cs="Arial"/>
              </w:rPr>
              <w:t>Email:</w:t>
            </w:r>
          </w:p>
        </w:tc>
        <w:tc>
          <w:tcPr>
            <w:tcW w:w="198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p>
        </w:tc>
      </w:tr>
      <w:tr w:rsidR="001C5A15" w:rsidRPr="002D7933" w:rsidTr="001C5A15">
        <w:tc>
          <w:tcPr>
            <w:tcW w:w="1894" w:type="dxa"/>
            <w:vMerge/>
            <w:tcBorders>
              <w:top w:val="single" w:sz="4" w:space="0" w:color="auto"/>
              <w:left w:val="single" w:sz="4" w:space="0" w:color="auto"/>
              <w:right w:val="single" w:sz="4" w:space="0" w:color="auto"/>
            </w:tcBorders>
          </w:tcPr>
          <w:p w:rsidR="001C5A15" w:rsidRPr="002C618D" w:rsidRDefault="001C5A15" w:rsidP="00B111A8">
            <w:pPr>
              <w:spacing w:after="0"/>
              <w:rPr>
                <w:rFonts w:ascii="Arial" w:hAnsi="Arial" w:cs="Arial"/>
                <w:kern w:val="28"/>
                <w:lang w:val="en-GB"/>
              </w:rPr>
            </w:pPr>
          </w:p>
        </w:tc>
        <w:tc>
          <w:tcPr>
            <w:tcW w:w="2084" w:type="dxa"/>
            <w:tcBorders>
              <w:top w:val="single" w:sz="4" w:space="0" w:color="auto"/>
              <w:left w:val="single" w:sz="4" w:space="0" w:color="auto"/>
              <w:bottom w:val="single" w:sz="4" w:space="0" w:color="auto"/>
              <w:right w:val="single" w:sz="4" w:space="0" w:color="auto"/>
            </w:tcBorders>
          </w:tcPr>
          <w:p w:rsidR="001C5A15" w:rsidRPr="002C618D" w:rsidRDefault="001C5A15" w:rsidP="00B111A8">
            <w:pPr>
              <w:spacing w:after="0"/>
              <w:rPr>
                <w:rFonts w:ascii="Arial" w:hAnsi="Arial" w:cs="Arial"/>
                <w:kern w:val="28"/>
                <w:lang w:val="en-GB"/>
              </w:rPr>
            </w:pPr>
            <w:r w:rsidRPr="002C618D">
              <w:rPr>
                <w:rFonts w:ascii="Arial" w:hAnsi="Arial" w:cs="Arial"/>
                <w:kern w:val="28"/>
                <w:lang w:val="en-GB"/>
              </w:rPr>
              <w:t>Sensor type</w:t>
            </w:r>
          </w:p>
        </w:tc>
        <w:tc>
          <w:tcPr>
            <w:tcW w:w="3420" w:type="dxa"/>
            <w:tcBorders>
              <w:top w:val="single" w:sz="4" w:space="0" w:color="auto"/>
              <w:left w:val="single" w:sz="4" w:space="0" w:color="auto"/>
              <w:bottom w:val="single" w:sz="4" w:space="0" w:color="auto"/>
              <w:right w:val="single" w:sz="4" w:space="0" w:color="auto"/>
            </w:tcBorders>
          </w:tcPr>
          <w:p w:rsidR="001C5A15" w:rsidRPr="001E3F6F" w:rsidRDefault="001C5A15" w:rsidP="00B111A8">
            <w:pPr>
              <w:spacing w:after="0"/>
              <w:rPr>
                <w:rFonts w:ascii="Arial" w:hAnsi="Arial" w:cs="Arial"/>
                <w:snapToGrid w:val="0"/>
                <w:kern w:val="28"/>
                <w:lang w:val="en-GB"/>
              </w:rPr>
            </w:pPr>
            <w:r w:rsidRPr="002D7933">
              <w:rPr>
                <w:rFonts w:ascii="Arial" w:hAnsi="Arial" w:cs="Arial"/>
                <w:snapToGrid w:val="0"/>
                <w:kern w:val="28"/>
                <w:lang w:val="en-GB"/>
              </w:rPr>
              <w:t>temperature compensated</w:t>
            </w:r>
          </w:p>
          <w:p w:rsidR="001C5A15" w:rsidRPr="002D7933" w:rsidRDefault="001C5A15" w:rsidP="00B111A8">
            <w:pPr>
              <w:spacing w:after="0"/>
              <w:rPr>
                <w:rFonts w:ascii="Arial" w:hAnsi="Arial" w:cs="Arial"/>
                <w:snapToGrid w:val="0"/>
                <w:kern w:val="28"/>
                <w:lang w:val="en-GB"/>
              </w:rPr>
            </w:pPr>
          </w:p>
        </w:tc>
        <w:tc>
          <w:tcPr>
            <w:tcW w:w="405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p>
        </w:tc>
        <w:tc>
          <w:tcPr>
            <w:tcW w:w="198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p>
        </w:tc>
      </w:tr>
      <w:tr w:rsidR="001C5A15" w:rsidRPr="002D7933" w:rsidTr="001C5A15">
        <w:tc>
          <w:tcPr>
            <w:tcW w:w="1894" w:type="dxa"/>
            <w:vMerge/>
            <w:tcBorders>
              <w:left w:val="single" w:sz="4" w:space="0" w:color="auto"/>
              <w:right w:val="single" w:sz="4" w:space="0" w:color="auto"/>
            </w:tcBorders>
          </w:tcPr>
          <w:p w:rsidR="001C5A15" w:rsidRPr="002C618D" w:rsidDel="001C2543" w:rsidRDefault="001C5A15" w:rsidP="00B111A8">
            <w:pPr>
              <w:spacing w:after="0"/>
              <w:rPr>
                <w:rFonts w:ascii="Arial" w:hAnsi="Arial" w:cs="Arial"/>
                <w:kern w:val="28"/>
                <w:lang w:val="en-GB"/>
              </w:rPr>
            </w:pPr>
          </w:p>
        </w:tc>
        <w:tc>
          <w:tcPr>
            <w:tcW w:w="2084"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r>
              <w:rPr>
                <w:rFonts w:ascii="Arial" w:hAnsi="Arial" w:cs="Arial"/>
                <w:snapToGrid w:val="0"/>
                <w:kern w:val="28"/>
                <w:lang w:val="en-GB"/>
              </w:rPr>
              <w:t>R</w:t>
            </w:r>
            <w:r w:rsidRPr="002D7933">
              <w:rPr>
                <w:rFonts w:ascii="Arial" w:hAnsi="Arial" w:cs="Arial"/>
                <w:snapToGrid w:val="0"/>
                <w:kern w:val="28"/>
                <w:lang w:val="en-GB"/>
              </w:rPr>
              <w:t>ange</w:t>
            </w:r>
          </w:p>
        </w:tc>
        <w:tc>
          <w:tcPr>
            <w:tcW w:w="3420" w:type="dxa"/>
            <w:tcBorders>
              <w:top w:val="single" w:sz="4" w:space="0" w:color="auto"/>
              <w:left w:val="single" w:sz="4" w:space="0" w:color="auto"/>
              <w:bottom w:val="single" w:sz="4" w:space="0" w:color="auto"/>
              <w:right w:val="single" w:sz="4" w:space="0" w:color="auto"/>
            </w:tcBorders>
          </w:tcPr>
          <w:p w:rsidR="001C5A15" w:rsidRPr="002D7933" w:rsidDel="001C2543" w:rsidRDefault="001C5A15" w:rsidP="00B111A8">
            <w:pPr>
              <w:spacing w:after="0"/>
              <w:ind w:left="34"/>
              <w:rPr>
                <w:rFonts w:ascii="Arial" w:hAnsi="Arial" w:cs="Arial"/>
                <w:snapToGrid w:val="0"/>
                <w:kern w:val="28"/>
                <w:lang w:val="en-GB"/>
              </w:rPr>
            </w:pPr>
            <w:r w:rsidRPr="002D7933">
              <w:rPr>
                <w:rFonts w:ascii="Arial" w:hAnsi="Arial" w:cs="Arial"/>
                <w:snapToGrid w:val="0"/>
                <w:kern w:val="28"/>
                <w:lang w:val="en-GB"/>
              </w:rPr>
              <w:t xml:space="preserve">800 to 1100 h Pa or as </w:t>
            </w:r>
            <w:r w:rsidRPr="002D7933">
              <w:rPr>
                <w:rFonts w:ascii="Arial" w:hAnsi="Arial" w:cs="Arial"/>
                <w:snapToGrid w:val="0"/>
                <w:kern w:val="28"/>
                <w:lang w:val="en-GB"/>
              </w:rPr>
              <w:lastRenderedPageBreak/>
              <w:t>determined by sensor elevation</w:t>
            </w:r>
          </w:p>
        </w:tc>
        <w:tc>
          <w:tcPr>
            <w:tcW w:w="405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ind w:left="34"/>
              <w:rPr>
                <w:rFonts w:ascii="Arial" w:hAnsi="Arial" w:cs="Arial"/>
                <w:snapToGrid w:val="0"/>
                <w:kern w:val="28"/>
                <w:lang w:val="en-GB"/>
              </w:rPr>
            </w:pPr>
          </w:p>
        </w:tc>
        <w:tc>
          <w:tcPr>
            <w:tcW w:w="198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ind w:left="34"/>
              <w:rPr>
                <w:rFonts w:ascii="Arial" w:hAnsi="Arial" w:cs="Arial"/>
                <w:snapToGrid w:val="0"/>
                <w:kern w:val="28"/>
                <w:lang w:val="en-GB"/>
              </w:rPr>
            </w:pPr>
          </w:p>
        </w:tc>
      </w:tr>
      <w:tr w:rsidR="001C5A15" w:rsidRPr="002D7933" w:rsidTr="001C5A15">
        <w:tc>
          <w:tcPr>
            <w:tcW w:w="1894" w:type="dxa"/>
            <w:vMerge/>
            <w:tcBorders>
              <w:left w:val="single" w:sz="4" w:space="0" w:color="auto"/>
              <w:bottom w:val="single" w:sz="4" w:space="0" w:color="auto"/>
              <w:right w:val="single" w:sz="4" w:space="0" w:color="auto"/>
            </w:tcBorders>
          </w:tcPr>
          <w:p w:rsidR="001C5A15" w:rsidRPr="002C618D" w:rsidDel="001C2543" w:rsidRDefault="001C5A15" w:rsidP="00B111A8">
            <w:pPr>
              <w:spacing w:after="0"/>
              <w:rPr>
                <w:rFonts w:ascii="Arial" w:hAnsi="Arial" w:cs="Arial"/>
                <w:kern w:val="28"/>
                <w:lang w:val="en-GB"/>
              </w:rPr>
            </w:pPr>
          </w:p>
        </w:tc>
        <w:tc>
          <w:tcPr>
            <w:tcW w:w="2084"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r>
              <w:rPr>
                <w:rFonts w:ascii="Arial" w:hAnsi="Arial" w:cs="Arial"/>
                <w:snapToGrid w:val="0"/>
                <w:kern w:val="28"/>
                <w:lang w:val="en-GB"/>
              </w:rPr>
              <w:t>A</w:t>
            </w:r>
            <w:r w:rsidRPr="002D7933">
              <w:rPr>
                <w:rFonts w:ascii="Arial" w:hAnsi="Arial" w:cs="Arial"/>
                <w:snapToGrid w:val="0"/>
                <w:kern w:val="28"/>
                <w:lang w:val="en-GB"/>
              </w:rPr>
              <w:t>ccuracy</w:t>
            </w:r>
          </w:p>
        </w:tc>
        <w:tc>
          <w:tcPr>
            <w:tcW w:w="3420" w:type="dxa"/>
            <w:tcBorders>
              <w:top w:val="single" w:sz="4" w:space="0" w:color="auto"/>
              <w:left w:val="single" w:sz="4" w:space="0" w:color="auto"/>
              <w:bottom w:val="single" w:sz="4" w:space="0" w:color="auto"/>
              <w:right w:val="single" w:sz="4" w:space="0" w:color="auto"/>
            </w:tcBorders>
          </w:tcPr>
          <w:p w:rsidR="001C5A15" w:rsidRPr="001E3F6F" w:rsidRDefault="001C5A15" w:rsidP="00B111A8">
            <w:pPr>
              <w:spacing w:after="0"/>
              <w:rPr>
                <w:rFonts w:ascii="Arial" w:hAnsi="Arial" w:cs="Arial"/>
                <w:snapToGrid w:val="0"/>
                <w:kern w:val="28"/>
                <w:lang w:val="en-GB"/>
              </w:rPr>
            </w:pPr>
            <w:r w:rsidRPr="002D7933">
              <w:rPr>
                <w:rFonts w:ascii="Arial" w:hAnsi="Arial" w:cs="Arial"/>
                <w:snapToGrid w:val="0"/>
                <w:kern w:val="28"/>
                <w:lang w:val="en-GB"/>
              </w:rPr>
              <w:t xml:space="preserve">± 0.5 </w:t>
            </w:r>
            <w:proofErr w:type="spellStart"/>
            <w:r w:rsidRPr="002D7933">
              <w:rPr>
                <w:rFonts w:ascii="Arial" w:hAnsi="Arial" w:cs="Arial"/>
                <w:snapToGrid w:val="0"/>
                <w:kern w:val="28"/>
                <w:lang w:val="en-GB"/>
              </w:rPr>
              <w:t>mb</w:t>
            </w:r>
            <w:proofErr w:type="spellEnd"/>
          </w:p>
          <w:p w:rsidR="001C5A15" w:rsidRPr="002D7933" w:rsidDel="001C2543" w:rsidRDefault="001C5A15" w:rsidP="00B111A8">
            <w:pPr>
              <w:spacing w:after="0"/>
              <w:ind w:left="34"/>
              <w:rPr>
                <w:rFonts w:ascii="Arial" w:hAnsi="Arial" w:cs="Arial"/>
                <w:snapToGrid w:val="0"/>
                <w:kern w:val="28"/>
                <w:lang w:val="en-GB"/>
              </w:rPr>
            </w:pPr>
          </w:p>
        </w:tc>
        <w:tc>
          <w:tcPr>
            <w:tcW w:w="405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p>
        </w:tc>
        <w:tc>
          <w:tcPr>
            <w:tcW w:w="198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p>
        </w:tc>
      </w:tr>
    </w:tbl>
    <w:p w:rsidR="001C5A15" w:rsidRDefault="001C5A15" w:rsidP="00B111A8">
      <w:pPr>
        <w:pStyle w:val="Heading1"/>
        <w:spacing w:before="0"/>
      </w:pPr>
      <w:r>
        <w:t>Data Collection Platform</w:t>
      </w:r>
    </w:p>
    <w:p w:rsidR="001C5A15" w:rsidRPr="00992C5A" w:rsidRDefault="001C5A15" w:rsidP="00B111A8">
      <w:pPr>
        <w:pStyle w:val="Heading2"/>
        <w:rPr>
          <w:szCs w:val="16"/>
        </w:rPr>
      </w:pPr>
      <w:r w:rsidRPr="00992C5A">
        <w:t>Mast and Supports</w:t>
      </w:r>
    </w:p>
    <w:tbl>
      <w:tblPr>
        <w:tblW w:w="0" w:type="auto"/>
        <w:tblLook w:val="01E0"/>
      </w:tblPr>
      <w:tblGrid>
        <w:gridCol w:w="1769"/>
        <w:gridCol w:w="2209"/>
        <w:gridCol w:w="3150"/>
        <w:gridCol w:w="3690"/>
        <w:gridCol w:w="1890"/>
      </w:tblGrid>
      <w:tr w:rsidR="001C5A15" w:rsidRPr="00DE06AF" w:rsidTr="001C5A15">
        <w:tc>
          <w:tcPr>
            <w:tcW w:w="1769" w:type="dxa"/>
            <w:tcBorders>
              <w:top w:val="single" w:sz="4" w:space="0" w:color="auto"/>
              <w:left w:val="single" w:sz="4" w:space="0" w:color="auto"/>
              <w:bottom w:val="single" w:sz="4" w:space="0" w:color="auto"/>
              <w:right w:val="single" w:sz="4" w:space="0" w:color="auto"/>
            </w:tcBorders>
          </w:tcPr>
          <w:p w:rsidR="001C5A15" w:rsidRPr="00DE06AF" w:rsidRDefault="001C5A15" w:rsidP="00B111A8">
            <w:pPr>
              <w:spacing w:after="0"/>
              <w:jc w:val="center"/>
              <w:rPr>
                <w:rFonts w:ascii="Arial" w:hAnsi="Arial" w:cs="Arial"/>
                <w:kern w:val="28"/>
                <w:lang w:val="en-GB"/>
              </w:rPr>
            </w:pPr>
            <w:r w:rsidRPr="002B7214">
              <w:rPr>
                <w:rFonts w:ascii="Arial" w:hAnsi="Arial" w:cs="Arial"/>
                <w:kern w:val="28"/>
                <w:lang w:val="en-GB"/>
              </w:rPr>
              <w:t>Item</w:t>
            </w:r>
          </w:p>
        </w:tc>
        <w:tc>
          <w:tcPr>
            <w:tcW w:w="5359" w:type="dxa"/>
            <w:gridSpan w:val="2"/>
            <w:tcBorders>
              <w:top w:val="single" w:sz="4" w:space="0" w:color="auto"/>
              <w:left w:val="single" w:sz="4" w:space="0" w:color="auto"/>
              <w:bottom w:val="single" w:sz="4" w:space="0" w:color="auto"/>
              <w:right w:val="single" w:sz="4" w:space="0" w:color="auto"/>
            </w:tcBorders>
          </w:tcPr>
          <w:p w:rsidR="001C5A15" w:rsidRPr="00DE06AF" w:rsidRDefault="001C5A15" w:rsidP="00B111A8">
            <w:pPr>
              <w:spacing w:after="0"/>
              <w:jc w:val="center"/>
              <w:rPr>
                <w:rFonts w:ascii="Arial" w:hAnsi="Arial" w:cs="Arial"/>
                <w:kern w:val="28"/>
                <w:lang w:val="en-GB"/>
              </w:rPr>
            </w:pPr>
            <w:r w:rsidRPr="002B7214">
              <w:rPr>
                <w:rFonts w:ascii="Arial" w:hAnsi="Arial" w:cs="Arial"/>
                <w:kern w:val="28"/>
                <w:lang w:val="en-GB"/>
              </w:rPr>
              <w:t>Technical specifications</w:t>
            </w:r>
          </w:p>
        </w:tc>
        <w:tc>
          <w:tcPr>
            <w:tcW w:w="3690" w:type="dxa"/>
            <w:tcBorders>
              <w:top w:val="single" w:sz="4" w:space="0" w:color="auto"/>
              <w:left w:val="single" w:sz="4" w:space="0" w:color="auto"/>
              <w:bottom w:val="single" w:sz="4" w:space="0" w:color="auto"/>
              <w:right w:val="single" w:sz="4" w:space="0" w:color="auto"/>
            </w:tcBorders>
          </w:tcPr>
          <w:p w:rsidR="001C5A15" w:rsidRPr="00DE06AF" w:rsidRDefault="001C5A15" w:rsidP="00B111A8">
            <w:pPr>
              <w:spacing w:after="0"/>
              <w:jc w:val="center"/>
              <w:rPr>
                <w:rFonts w:ascii="Arial" w:hAnsi="Arial" w:cs="Arial"/>
                <w:kern w:val="28"/>
                <w:lang w:val="en-GB"/>
              </w:rPr>
            </w:pPr>
            <w:r>
              <w:rPr>
                <w:rFonts w:ascii="Arial" w:hAnsi="Arial" w:cs="Arial"/>
              </w:rPr>
              <w:t>Specification offered by bidder with brand and Model No</w:t>
            </w:r>
          </w:p>
        </w:tc>
        <w:tc>
          <w:tcPr>
            <w:tcW w:w="1890"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jc w:val="center"/>
              <w:rPr>
                <w:rFonts w:ascii="Arial" w:hAnsi="Arial" w:cs="Arial"/>
              </w:rPr>
            </w:pPr>
            <w:r>
              <w:rPr>
                <w:rFonts w:ascii="Arial" w:hAnsi="Arial" w:cs="Arial"/>
              </w:rPr>
              <w:t>Complied/</w:t>
            </w:r>
          </w:p>
          <w:p w:rsidR="001C5A15" w:rsidRPr="00DE06AF" w:rsidRDefault="001C5A15" w:rsidP="00B111A8">
            <w:pPr>
              <w:spacing w:after="0"/>
              <w:jc w:val="center"/>
              <w:rPr>
                <w:rFonts w:ascii="Arial" w:hAnsi="Arial" w:cs="Arial"/>
                <w:kern w:val="28"/>
                <w:lang w:val="en-GB"/>
              </w:rPr>
            </w:pPr>
            <w:r>
              <w:rPr>
                <w:rFonts w:ascii="Arial" w:hAnsi="Arial" w:cs="Arial"/>
              </w:rPr>
              <w:t>Not Complied</w:t>
            </w:r>
          </w:p>
        </w:tc>
      </w:tr>
      <w:tr w:rsidR="001C5A15" w:rsidRPr="002D7933" w:rsidTr="001C5A15">
        <w:tc>
          <w:tcPr>
            <w:tcW w:w="1769" w:type="dxa"/>
            <w:vMerge w:val="restart"/>
            <w:tcBorders>
              <w:left w:val="single" w:sz="4" w:space="0" w:color="auto"/>
              <w:right w:val="single" w:sz="4" w:space="0" w:color="auto"/>
            </w:tcBorders>
          </w:tcPr>
          <w:p w:rsidR="001C5A15" w:rsidRPr="008E6B09" w:rsidRDefault="001C5A15" w:rsidP="00B111A8">
            <w:pPr>
              <w:spacing w:after="0"/>
              <w:rPr>
                <w:rFonts w:ascii="Arial" w:hAnsi="Arial" w:cs="Arial"/>
                <w:kern w:val="28"/>
                <w:lang w:val="en-GB"/>
              </w:rPr>
            </w:pPr>
            <w:r>
              <w:rPr>
                <w:rFonts w:ascii="Arial" w:hAnsi="Arial" w:cs="Arial"/>
                <w:kern w:val="28"/>
                <w:lang w:val="en-GB"/>
              </w:rPr>
              <w:t>Mast</w:t>
            </w:r>
          </w:p>
        </w:tc>
        <w:tc>
          <w:tcPr>
            <w:tcW w:w="2209"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r>
              <w:rPr>
                <w:rFonts w:ascii="Arial" w:hAnsi="Arial" w:cs="Arial"/>
                <w:snapToGrid w:val="0"/>
                <w:kern w:val="28"/>
                <w:lang w:val="en-GB"/>
              </w:rPr>
              <w:t>H</w:t>
            </w:r>
            <w:r w:rsidRPr="002D7933">
              <w:rPr>
                <w:rFonts w:ascii="Arial" w:hAnsi="Arial" w:cs="Arial"/>
                <w:snapToGrid w:val="0"/>
                <w:kern w:val="28"/>
                <w:lang w:val="en-GB"/>
              </w:rPr>
              <w:t>eight</w:t>
            </w:r>
          </w:p>
        </w:tc>
        <w:tc>
          <w:tcPr>
            <w:tcW w:w="315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r w:rsidRPr="002D7933">
              <w:rPr>
                <w:rFonts w:ascii="Arial" w:hAnsi="Arial" w:cs="Arial"/>
                <w:snapToGrid w:val="0"/>
                <w:kern w:val="28"/>
                <w:lang w:val="en-GB"/>
              </w:rPr>
              <w:t>as per need (2-5 m)</w:t>
            </w:r>
          </w:p>
        </w:tc>
        <w:tc>
          <w:tcPr>
            <w:tcW w:w="369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p>
        </w:tc>
        <w:tc>
          <w:tcPr>
            <w:tcW w:w="189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p>
        </w:tc>
      </w:tr>
      <w:tr w:rsidR="001C5A15" w:rsidRPr="002D7933" w:rsidTr="001C5A15">
        <w:tc>
          <w:tcPr>
            <w:tcW w:w="1769" w:type="dxa"/>
            <w:vMerge/>
            <w:tcBorders>
              <w:left w:val="single" w:sz="4" w:space="0" w:color="auto"/>
              <w:right w:val="single" w:sz="4" w:space="0" w:color="auto"/>
            </w:tcBorders>
          </w:tcPr>
          <w:p w:rsidR="001C5A15" w:rsidRPr="008E6B09" w:rsidRDefault="001C5A15" w:rsidP="00B111A8">
            <w:pPr>
              <w:spacing w:after="0"/>
              <w:rPr>
                <w:rFonts w:ascii="Arial" w:hAnsi="Arial" w:cs="Arial"/>
                <w:kern w:val="28"/>
                <w:lang w:val="en-GB"/>
              </w:rPr>
            </w:pPr>
          </w:p>
        </w:tc>
        <w:tc>
          <w:tcPr>
            <w:tcW w:w="2209"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r>
              <w:rPr>
                <w:rFonts w:ascii="Arial" w:hAnsi="Arial" w:cs="Arial"/>
                <w:snapToGrid w:val="0"/>
                <w:kern w:val="28"/>
                <w:lang w:val="en-GB"/>
              </w:rPr>
              <w:t xml:space="preserve">Resistance to wind </w:t>
            </w:r>
          </w:p>
        </w:tc>
        <w:tc>
          <w:tcPr>
            <w:tcW w:w="315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proofErr w:type="gramStart"/>
            <w:r w:rsidRPr="002D7933">
              <w:rPr>
                <w:rFonts w:ascii="Arial" w:hAnsi="Arial" w:cs="Arial"/>
                <w:snapToGrid w:val="0"/>
                <w:kern w:val="28"/>
                <w:lang w:val="en-GB"/>
              </w:rPr>
              <w:t>including</w:t>
            </w:r>
            <w:proofErr w:type="gramEnd"/>
            <w:r w:rsidRPr="002D7933">
              <w:rPr>
                <w:rFonts w:ascii="Arial" w:hAnsi="Arial" w:cs="Arial"/>
                <w:snapToGrid w:val="0"/>
                <w:kern w:val="28"/>
                <w:lang w:val="en-GB"/>
              </w:rPr>
              <w:t xml:space="preserve"> guys and all accessories / tools for mast mounting must be able to resist a wind speed of 110 km/hour</w:t>
            </w:r>
            <w:r>
              <w:rPr>
                <w:rFonts w:ascii="Arial" w:hAnsi="Arial" w:cs="Arial"/>
                <w:snapToGrid w:val="0"/>
                <w:kern w:val="28"/>
                <w:lang w:val="en-GB"/>
              </w:rPr>
              <w:t>.</w:t>
            </w:r>
          </w:p>
        </w:tc>
        <w:tc>
          <w:tcPr>
            <w:tcW w:w="369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p>
        </w:tc>
        <w:tc>
          <w:tcPr>
            <w:tcW w:w="189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p>
        </w:tc>
      </w:tr>
      <w:tr w:rsidR="001C5A15" w:rsidTr="001C5A15">
        <w:tc>
          <w:tcPr>
            <w:tcW w:w="1769" w:type="dxa"/>
            <w:vMerge/>
            <w:tcBorders>
              <w:left w:val="single" w:sz="4" w:space="0" w:color="auto"/>
              <w:bottom w:val="single" w:sz="4" w:space="0" w:color="auto"/>
              <w:right w:val="single" w:sz="4" w:space="0" w:color="auto"/>
            </w:tcBorders>
          </w:tcPr>
          <w:p w:rsidR="001C5A15" w:rsidRPr="008E6B09" w:rsidRDefault="001C5A15" w:rsidP="00B111A8">
            <w:pPr>
              <w:spacing w:after="0"/>
              <w:rPr>
                <w:rFonts w:ascii="Arial" w:hAnsi="Arial" w:cs="Arial"/>
                <w:kern w:val="28"/>
                <w:lang w:val="en-GB"/>
              </w:rPr>
            </w:pPr>
          </w:p>
        </w:tc>
        <w:tc>
          <w:tcPr>
            <w:tcW w:w="2209"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rPr>
                <w:rFonts w:ascii="Arial" w:hAnsi="Arial" w:cs="Arial"/>
                <w:snapToGrid w:val="0"/>
                <w:kern w:val="28"/>
                <w:lang w:val="en-GB"/>
              </w:rPr>
            </w:pPr>
            <w:r>
              <w:rPr>
                <w:rFonts w:ascii="Arial" w:hAnsi="Arial" w:cs="Arial"/>
                <w:snapToGrid w:val="0"/>
                <w:kern w:val="28"/>
                <w:lang w:val="en-GB"/>
              </w:rPr>
              <w:t>Resistance to corrosion</w:t>
            </w:r>
          </w:p>
        </w:tc>
        <w:tc>
          <w:tcPr>
            <w:tcW w:w="315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r>
              <w:rPr>
                <w:rFonts w:ascii="Arial" w:hAnsi="Arial" w:cs="Arial"/>
                <w:snapToGrid w:val="0"/>
                <w:kern w:val="28"/>
                <w:lang w:val="en-GB"/>
              </w:rPr>
              <w:t>Corrosion free.</w:t>
            </w:r>
          </w:p>
        </w:tc>
        <w:tc>
          <w:tcPr>
            <w:tcW w:w="3690"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rPr>
                <w:rFonts w:ascii="Arial" w:hAnsi="Arial" w:cs="Arial"/>
                <w:snapToGrid w:val="0"/>
                <w:kern w:val="28"/>
                <w:lang w:val="en-GB"/>
              </w:rPr>
            </w:pPr>
          </w:p>
        </w:tc>
        <w:tc>
          <w:tcPr>
            <w:tcW w:w="1890"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rPr>
                <w:rFonts w:ascii="Arial" w:hAnsi="Arial" w:cs="Arial"/>
                <w:snapToGrid w:val="0"/>
                <w:kern w:val="28"/>
                <w:lang w:val="en-GB"/>
              </w:rPr>
            </w:pPr>
          </w:p>
        </w:tc>
      </w:tr>
      <w:tr w:rsidR="001C5A15" w:rsidTr="001C5A15">
        <w:tc>
          <w:tcPr>
            <w:tcW w:w="1769" w:type="dxa"/>
            <w:vMerge w:val="restart"/>
            <w:tcBorders>
              <w:top w:val="single" w:sz="4" w:space="0" w:color="auto"/>
              <w:left w:val="single" w:sz="4" w:space="0" w:color="auto"/>
              <w:right w:val="single" w:sz="4" w:space="0" w:color="auto"/>
            </w:tcBorders>
          </w:tcPr>
          <w:p w:rsidR="001C5A15" w:rsidRPr="008E6B09" w:rsidRDefault="001C5A15" w:rsidP="00B111A8">
            <w:pPr>
              <w:spacing w:after="0"/>
              <w:rPr>
                <w:rFonts w:ascii="Arial" w:hAnsi="Arial" w:cs="Arial"/>
                <w:kern w:val="28"/>
                <w:lang w:val="en-GB"/>
              </w:rPr>
            </w:pPr>
            <w:r w:rsidRPr="008E6B09">
              <w:rPr>
                <w:rFonts w:ascii="Arial" w:hAnsi="Arial" w:cs="Arial"/>
                <w:kern w:val="28"/>
                <w:lang w:val="en-GB"/>
              </w:rPr>
              <w:t>Sensor Supports</w:t>
            </w:r>
            <w:r>
              <w:rPr>
                <w:rFonts w:ascii="Arial" w:hAnsi="Arial" w:cs="Arial"/>
                <w:kern w:val="28"/>
                <w:lang w:val="en-GB"/>
              </w:rPr>
              <w:t>,</w:t>
            </w:r>
            <w:r w:rsidRPr="008E6B09">
              <w:rPr>
                <w:rFonts w:ascii="Arial" w:hAnsi="Arial" w:cs="Arial"/>
                <w:kern w:val="28"/>
                <w:lang w:val="en-GB"/>
              </w:rPr>
              <w:t xml:space="preserve"> Brackets</w:t>
            </w:r>
            <w:r>
              <w:rPr>
                <w:rFonts w:ascii="Arial" w:hAnsi="Arial" w:cs="Arial"/>
                <w:kern w:val="28"/>
                <w:lang w:val="en-GB"/>
              </w:rPr>
              <w:t xml:space="preserve"> </w:t>
            </w:r>
            <w:r w:rsidRPr="008E6B09">
              <w:rPr>
                <w:rFonts w:ascii="Arial" w:hAnsi="Arial" w:cs="Arial"/>
                <w:kern w:val="28"/>
                <w:lang w:val="en-GB"/>
              </w:rPr>
              <w:t>and</w:t>
            </w:r>
            <w:r>
              <w:rPr>
                <w:rFonts w:ascii="Arial" w:hAnsi="Arial" w:cs="Arial"/>
                <w:kern w:val="28"/>
                <w:lang w:val="en-GB"/>
              </w:rPr>
              <w:t xml:space="preserve"> accessories</w:t>
            </w:r>
          </w:p>
        </w:tc>
        <w:tc>
          <w:tcPr>
            <w:tcW w:w="2209"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r>
              <w:rPr>
                <w:rFonts w:ascii="Arial" w:hAnsi="Arial" w:cs="Arial"/>
                <w:snapToGrid w:val="0"/>
                <w:kern w:val="28"/>
                <w:lang w:val="en-GB"/>
              </w:rPr>
              <w:t>Material</w:t>
            </w:r>
          </w:p>
        </w:tc>
        <w:tc>
          <w:tcPr>
            <w:tcW w:w="3150" w:type="dxa"/>
            <w:tcBorders>
              <w:top w:val="single" w:sz="4" w:space="0" w:color="auto"/>
              <w:left w:val="single" w:sz="4" w:space="0" w:color="auto"/>
              <w:bottom w:val="single" w:sz="4" w:space="0" w:color="auto"/>
              <w:right w:val="single" w:sz="4" w:space="0" w:color="auto"/>
            </w:tcBorders>
          </w:tcPr>
          <w:p w:rsidR="001C5A15" w:rsidRPr="001E3F6F" w:rsidRDefault="001C5A15" w:rsidP="00B111A8">
            <w:pPr>
              <w:spacing w:after="0"/>
              <w:rPr>
                <w:rFonts w:ascii="Arial" w:hAnsi="Arial" w:cs="Arial"/>
                <w:snapToGrid w:val="0"/>
                <w:kern w:val="28"/>
                <w:lang w:val="en-GB"/>
              </w:rPr>
            </w:pPr>
            <w:r>
              <w:rPr>
                <w:rFonts w:ascii="Arial" w:hAnsi="Arial" w:cs="Arial"/>
                <w:snapToGrid w:val="0"/>
                <w:kern w:val="28"/>
                <w:lang w:val="en-GB"/>
              </w:rPr>
              <w:t>A</w:t>
            </w:r>
            <w:r w:rsidRPr="002D7933">
              <w:rPr>
                <w:rFonts w:ascii="Arial" w:hAnsi="Arial" w:cs="Arial"/>
                <w:snapToGrid w:val="0"/>
                <w:kern w:val="28"/>
                <w:lang w:val="en-GB"/>
              </w:rPr>
              <w:t>luminium or stainless steel</w:t>
            </w:r>
            <w:r>
              <w:rPr>
                <w:rFonts w:ascii="Arial" w:hAnsi="Arial" w:cs="Arial"/>
                <w:snapToGrid w:val="0"/>
                <w:kern w:val="28"/>
                <w:lang w:val="en-GB"/>
              </w:rPr>
              <w:t xml:space="preserve"> </w:t>
            </w:r>
          </w:p>
        </w:tc>
        <w:tc>
          <w:tcPr>
            <w:tcW w:w="3690"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rPr>
                <w:rFonts w:ascii="Arial" w:hAnsi="Arial" w:cs="Arial"/>
                <w:snapToGrid w:val="0"/>
                <w:kern w:val="28"/>
                <w:lang w:val="en-GB"/>
              </w:rPr>
            </w:pPr>
          </w:p>
        </w:tc>
        <w:tc>
          <w:tcPr>
            <w:tcW w:w="1890"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rPr>
                <w:rFonts w:ascii="Arial" w:hAnsi="Arial" w:cs="Arial"/>
                <w:snapToGrid w:val="0"/>
                <w:kern w:val="28"/>
                <w:lang w:val="en-GB"/>
              </w:rPr>
            </w:pPr>
          </w:p>
        </w:tc>
      </w:tr>
      <w:tr w:rsidR="001C5A15" w:rsidRPr="002D7933" w:rsidTr="001C5A15">
        <w:tc>
          <w:tcPr>
            <w:tcW w:w="1769" w:type="dxa"/>
            <w:vMerge/>
            <w:tcBorders>
              <w:left w:val="single" w:sz="4" w:space="0" w:color="auto"/>
              <w:right w:val="single" w:sz="4" w:space="0" w:color="auto"/>
            </w:tcBorders>
          </w:tcPr>
          <w:p w:rsidR="001C5A15" w:rsidRPr="008E6B09" w:rsidRDefault="001C5A15" w:rsidP="00B111A8">
            <w:pPr>
              <w:spacing w:after="0"/>
              <w:rPr>
                <w:rFonts w:ascii="Arial" w:hAnsi="Arial" w:cs="Arial"/>
                <w:kern w:val="28"/>
                <w:lang w:val="en-GB"/>
              </w:rPr>
            </w:pPr>
          </w:p>
        </w:tc>
        <w:tc>
          <w:tcPr>
            <w:tcW w:w="2209"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rPr>
                <w:rFonts w:ascii="Arial" w:hAnsi="Arial" w:cs="Arial"/>
                <w:snapToGrid w:val="0"/>
                <w:kern w:val="28"/>
                <w:lang w:val="en-GB"/>
              </w:rPr>
            </w:pPr>
            <w:r>
              <w:rPr>
                <w:rFonts w:ascii="Arial" w:hAnsi="Arial" w:cs="Arial"/>
                <w:snapToGrid w:val="0"/>
                <w:kern w:val="28"/>
                <w:lang w:val="en-GB"/>
              </w:rPr>
              <w:t xml:space="preserve">Resistance to wind </w:t>
            </w:r>
          </w:p>
        </w:tc>
        <w:tc>
          <w:tcPr>
            <w:tcW w:w="3150" w:type="dxa"/>
            <w:tcBorders>
              <w:top w:val="single" w:sz="4" w:space="0" w:color="auto"/>
              <w:left w:val="single" w:sz="4" w:space="0" w:color="auto"/>
              <w:bottom w:val="single" w:sz="4" w:space="0" w:color="auto"/>
              <w:right w:val="single" w:sz="4" w:space="0" w:color="auto"/>
            </w:tcBorders>
          </w:tcPr>
          <w:p w:rsidR="001C5A15" w:rsidRPr="002D7933" w:rsidDel="00542F1D" w:rsidRDefault="001C5A15" w:rsidP="00B111A8">
            <w:pPr>
              <w:spacing w:after="0"/>
              <w:rPr>
                <w:rFonts w:ascii="Arial" w:hAnsi="Arial" w:cs="Arial"/>
                <w:snapToGrid w:val="0"/>
                <w:kern w:val="28"/>
                <w:lang w:val="en-GB"/>
              </w:rPr>
            </w:pPr>
            <w:proofErr w:type="gramStart"/>
            <w:r w:rsidRPr="002D7933">
              <w:rPr>
                <w:rFonts w:ascii="Arial" w:hAnsi="Arial" w:cs="Arial"/>
                <w:snapToGrid w:val="0"/>
                <w:kern w:val="28"/>
                <w:lang w:val="en-GB"/>
              </w:rPr>
              <w:t>able</w:t>
            </w:r>
            <w:proofErr w:type="gramEnd"/>
            <w:r w:rsidRPr="002D7933">
              <w:rPr>
                <w:rFonts w:ascii="Arial" w:hAnsi="Arial" w:cs="Arial"/>
                <w:snapToGrid w:val="0"/>
                <w:kern w:val="28"/>
                <w:lang w:val="en-GB"/>
              </w:rPr>
              <w:t xml:space="preserve"> to resist a wind speed of 110 km/hour</w:t>
            </w:r>
            <w:r>
              <w:rPr>
                <w:rFonts w:ascii="Arial" w:hAnsi="Arial" w:cs="Arial"/>
                <w:snapToGrid w:val="0"/>
                <w:kern w:val="28"/>
                <w:lang w:val="en-GB"/>
              </w:rPr>
              <w:t>.</w:t>
            </w:r>
          </w:p>
        </w:tc>
        <w:tc>
          <w:tcPr>
            <w:tcW w:w="369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p>
        </w:tc>
        <w:tc>
          <w:tcPr>
            <w:tcW w:w="189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p>
        </w:tc>
      </w:tr>
      <w:tr w:rsidR="001C5A15" w:rsidTr="001C5A15">
        <w:tc>
          <w:tcPr>
            <w:tcW w:w="1769" w:type="dxa"/>
            <w:vMerge/>
            <w:tcBorders>
              <w:left w:val="single" w:sz="4" w:space="0" w:color="auto"/>
              <w:bottom w:val="single" w:sz="4" w:space="0" w:color="auto"/>
              <w:right w:val="single" w:sz="4" w:space="0" w:color="auto"/>
            </w:tcBorders>
          </w:tcPr>
          <w:p w:rsidR="001C5A15" w:rsidRPr="008E6B09" w:rsidRDefault="001C5A15" w:rsidP="00B111A8">
            <w:pPr>
              <w:spacing w:after="0"/>
              <w:rPr>
                <w:rFonts w:ascii="Arial" w:hAnsi="Arial" w:cs="Arial"/>
                <w:kern w:val="28"/>
                <w:lang w:val="en-GB"/>
              </w:rPr>
            </w:pPr>
          </w:p>
        </w:tc>
        <w:tc>
          <w:tcPr>
            <w:tcW w:w="2209"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rPr>
                <w:rFonts w:ascii="Arial" w:hAnsi="Arial" w:cs="Arial"/>
                <w:snapToGrid w:val="0"/>
                <w:kern w:val="28"/>
                <w:lang w:val="en-GB"/>
              </w:rPr>
            </w:pPr>
            <w:r>
              <w:rPr>
                <w:rFonts w:ascii="Arial" w:hAnsi="Arial" w:cs="Arial"/>
                <w:snapToGrid w:val="0"/>
                <w:kern w:val="28"/>
                <w:lang w:val="en-GB"/>
              </w:rPr>
              <w:t>Resistance to corrosion</w:t>
            </w:r>
          </w:p>
        </w:tc>
        <w:tc>
          <w:tcPr>
            <w:tcW w:w="3150" w:type="dxa"/>
            <w:tcBorders>
              <w:top w:val="single" w:sz="4" w:space="0" w:color="auto"/>
              <w:left w:val="single" w:sz="4" w:space="0" w:color="auto"/>
              <w:bottom w:val="single" w:sz="4" w:space="0" w:color="auto"/>
              <w:right w:val="single" w:sz="4" w:space="0" w:color="auto"/>
            </w:tcBorders>
          </w:tcPr>
          <w:p w:rsidR="001C5A15" w:rsidRPr="002D7933" w:rsidDel="00542F1D" w:rsidRDefault="001C5A15" w:rsidP="00B111A8">
            <w:pPr>
              <w:spacing w:after="0"/>
              <w:rPr>
                <w:rFonts w:ascii="Arial" w:hAnsi="Arial" w:cs="Arial"/>
                <w:snapToGrid w:val="0"/>
                <w:kern w:val="28"/>
                <w:lang w:val="en-GB"/>
              </w:rPr>
            </w:pPr>
            <w:r>
              <w:rPr>
                <w:rFonts w:ascii="Arial" w:hAnsi="Arial" w:cs="Arial"/>
                <w:snapToGrid w:val="0"/>
                <w:kern w:val="28"/>
                <w:lang w:val="en-GB"/>
              </w:rPr>
              <w:t>Corrosion free.</w:t>
            </w:r>
          </w:p>
        </w:tc>
        <w:tc>
          <w:tcPr>
            <w:tcW w:w="3690"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rPr>
                <w:rFonts w:ascii="Arial" w:hAnsi="Arial" w:cs="Arial"/>
                <w:snapToGrid w:val="0"/>
                <w:kern w:val="28"/>
                <w:lang w:val="en-GB"/>
              </w:rPr>
            </w:pPr>
          </w:p>
        </w:tc>
        <w:tc>
          <w:tcPr>
            <w:tcW w:w="1890"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rPr>
                <w:rFonts w:ascii="Arial" w:hAnsi="Arial" w:cs="Arial"/>
                <w:snapToGrid w:val="0"/>
                <w:kern w:val="28"/>
                <w:lang w:val="en-GB"/>
              </w:rPr>
            </w:pPr>
          </w:p>
        </w:tc>
      </w:tr>
      <w:tr w:rsidR="001C5A15" w:rsidRPr="002D7933" w:rsidTr="001C5A15">
        <w:tc>
          <w:tcPr>
            <w:tcW w:w="1769" w:type="dxa"/>
            <w:tcBorders>
              <w:top w:val="single" w:sz="4" w:space="0" w:color="auto"/>
              <w:left w:val="single" w:sz="4" w:space="0" w:color="auto"/>
              <w:bottom w:val="single" w:sz="4" w:space="0" w:color="auto"/>
              <w:right w:val="single" w:sz="4" w:space="0" w:color="auto"/>
            </w:tcBorders>
          </w:tcPr>
          <w:p w:rsidR="001C5A15" w:rsidRPr="008E6B09" w:rsidRDefault="001C5A15" w:rsidP="00B111A8">
            <w:pPr>
              <w:spacing w:after="0"/>
              <w:rPr>
                <w:rFonts w:ascii="Arial" w:hAnsi="Arial" w:cs="Arial"/>
                <w:kern w:val="28"/>
                <w:lang w:val="en-GB"/>
              </w:rPr>
            </w:pPr>
            <w:r w:rsidRPr="008E6B09">
              <w:rPr>
                <w:rFonts w:ascii="Arial" w:hAnsi="Arial" w:cs="Arial"/>
                <w:kern w:val="28"/>
                <w:lang w:val="en-GB"/>
              </w:rPr>
              <w:t>Lightning Protection</w:t>
            </w:r>
          </w:p>
        </w:tc>
        <w:tc>
          <w:tcPr>
            <w:tcW w:w="2209"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kern w:val="28"/>
                <w:lang w:val="en-GB"/>
              </w:rPr>
            </w:pPr>
            <w:r>
              <w:rPr>
                <w:rFonts w:ascii="Arial" w:hAnsi="Arial" w:cs="Arial"/>
                <w:snapToGrid w:val="0"/>
                <w:kern w:val="28"/>
                <w:lang w:val="en-GB"/>
              </w:rPr>
              <w:t>Components</w:t>
            </w:r>
          </w:p>
        </w:tc>
        <w:tc>
          <w:tcPr>
            <w:tcW w:w="3150" w:type="dxa"/>
            <w:tcBorders>
              <w:top w:val="single" w:sz="4" w:space="0" w:color="auto"/>
              <w:left w:val="single" w:sz="4" w:space="0" w:color="auto"/>
              <w:bottom w:val="single" w:sz="4" w:space="0" w:color="auto"/>
              <w:right w:val="single" w:sz="4" w:space="0" w:color="auto"/>
            </w:tcBorders>
          </w:tcPr>
          <w:p w:rsidR="001C5A15" w:rsidRPr="001E3F6F" w:rsidRDefault="001C5A15" w:rsidP="005778A1">
            <w:pPr>
              <w:numPr>
                <w:ilvl w:val="0"/>
                <w:numId w:val="55"/>
              </w:numPr>
              <w:tabs>
                <w:tab w:val="num" w:pos="317"/>
              </w:tabs>
              <w:spacing w:after="0" w:line="240" w:lineRule="auto"/>
              <w:ind w:left="317" w:hanging="283"/>
              <w:jc w:val="both"/>
              <w:rPr>
                <w:rFonts w:ascii="Arial" w:hAnsi="Arial" w:cs="Arial"/>
                <w:snapToGrid w:val="0"/>
                <w:kern w:val="28"/>
                <w:lang w:val="en-GB"/>
              </w:rPr>
            </w:pPr>
            <w:r w:rsidRPr="002D7933">
              <w:rPr>
                <w:rFonts w:ascii="Arial" w:hAnsi="Arial" w:cs="Arial"/>
                <w:snapToGrid w:val="0"/>
                <w:kern w:val="28"/>
                <w:lang w:val="en-GB"/>
              </w:rPr>
              <w:t>lightning rod, ground rod and conductors</w:t>
            </w:r>
          </w:p>
          <w:p w:rsidR="001C5A15" w:rsidRPr="001E3F6F" w:rsidRDefault="001C5A15" w:rsidP="005778A1">
            <w:pPr>
              <w:numPr>
                <w:ilvl w:val="0"/>
                <w:numId w:val="55"/>
              </w:numPr>
              <w:tabs>
                <w:tab w:val="num" w:pos="317"/>
              </w:tabs>
              <w:spacing w:after="0" w:line="240" w:lineRule="auto"/>
              <w:ind w:left="317" w:hanging="283"/>
              <w:jc w:val="both"/>
              <w:rPr>
                <w:rFonts w:ascii="Arial" w:hAnsi="Arial" w:cs="Arial"/>
                <w:snapToGrid w:val="0"/>
                <w:kern w:val="28"/>
                <w:lang w:val="en-GB"/>
              </w:rPr>
            </w:pPr>
            <w:r w:rsidRPr="002D7933">
              <w:rPr>
                <w:rFonts w:ascii="Arial" w:hAnsi="Arial" w:cs="Arial"/>
                <w:snapToGrid w:val="0"/>
                <w:kern w:val="28"/>
                <w:lang w:val="en-GB"/>
              </w:rPr>
              <w:t>lightning / over voltage protection devices for sensors, data logger, transmitter and solar power supply, as required</w:t>
            </w:r>
          </w:p>
        </w:tc>
        <w:tc>
          <w:tcPr>
            <w:tcW w:w="3690" w:type="dxa"/>
            <w:tcBorders>
              <w:top w:val="single" w:sz="4" w:space="0" w:color="auto"/>
              <w:left w:val="single" w:sz="4" w:space="0" w:color="auto"/>
              <w:bottom w:val="single" w:sz="4" w:space="0" w:color="auto"/>
              <w:right w:val="single" w:sz="4" w:space="0" w:color="auto"/>
            </w:tcBorders>
          </w:tcPr>
          <w:p w:rsidR="001C5A15" w:rsidRPr="002D7933" w:rsidRDefault="001C5A15" w:rsidP="005778A1">
            <w:pPr>
              <w:numPr>
                <w:ilvl w:val="0"/>
                <w:numId w:val="55"/>
              </w:numPr>
              <w:tabs>
                <w:tab w:val="num" w:pos="317"/>
              </w:tabs>
              <w:spacing w:after="0" w:line="240" w:lineRule="auto"/>
              <w:ind w:left="317" w:hanging="283"/>
              <w:jc w:val="both"/>
              <w:rPr>
                <w:rFonts w:ascii="Arial" w:hAnsi="Arial" w:cs="Arial"/>
                <w:snapToGrid w:val="0"/>
                <w:kern w:val="28"/>
                <w:lang w:val="en-GB"/>
              </w:rPr>
            </w:pPr>
          </w:p>
        </w:tc>
        <w:tc>
          <w:tcPr>
            <w:tcW w:w="1890" w:type="dxa"/>
            <w:tcBorders>
              <w:top w:val="single" w:sz="4" w:space="0" w:color="auto"/>
              <w:left w:val="single" w:sz="4" w:space="0" w:color="auto"/>
              <w:bottom w:val="single" w:sz="4" w:space="0" w:color="auto"/>
              <w:right w:val="single" w:sz="4" w:space="0" w:color="auto"/>
            </w:tcBorders>
          </w:tcPr>
          <w:p w:rsidR="001C5A15" w:rsidRPr="002D7933" w:rsidRDefault="001C5A15" w:rsidP="005778A1">
            <w:pPr>
              <w:numPr>
                <w:ilvl w:val="0"/>
                <w:numId w:val="55"/>
              </w:numPr>
              <w:tabs>
                <w:tab w:val="num" w:pos="317"/>
              </w:tabs>
              <w:spacing w:after="0" w:line="240" w:lineRule="auto"/>
              <w:ind w:left="317" w:hanging="283"/>
              <w:jc w:val="both"/>
              <w:rPr>
                <w:rFonts w:ascii="Arial" w:hAnsi="Arial" w:cs="Arial"/>
                <w:snapToGrid w:val="0"/>
                <w:kern w:val="28"/>
                <w:lang w:val="en-GB"/>
              </w:rPr>
            </w:pPr>
          </w:p>
        </w:tc>
      </w:tr>
    </w:tbl>
    <w:p w:rsidR="001C5A15" w:rsidRDefault="001C5A15" w:rsidP="00B111A8">
      <w:pPr>
        <w:tabs>
          <w:tab w:val="left" w:pos="2835"/>
        </w:tabs>
        <w:spacing w:after="0"/>
        <w:rPr>
          <w:rFonts w:ascii="Arial" w:hAnsi="Arial" w:cs="Arial"/>
          <w:b/>
          <w:sz w:val="16"/>
          <w:szCs w:val="16"/>
        </w:rPr>
      </w:pPr>
    </w:p>
    <w:p w:rsidR="001C5A15" w:rsidRPr="00992C5A" w:rsidRDefault="001C5A15" w:rsidP="00B111A8">
      <w:pPr>
        <w:pStyle w:val="Heading2"/>
        <w:rPr>
          <w:szCs w:val="16"/>
        </w:rPr>
      </w:pPr>
      <w:r w:rsidRPr="00992C5A">
        <w:lastRenderedPageBreak/>
        <w:t>Data logger</w:t>
      </w: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5"/>
        <w:gridCol w:w="1959"/>
        <w:gridCol w:w="3948"/>
        <w:gridCol w:w="4451"/>
        <w:gridCol w:w="1737"/>
      </w:tblGrid>
      <w:tr w:rsidR="001C5A15" w:rsidRPr="002D7933" w:rsidTr="001C5A15">
        <w:tc>
          <w:tcPr>
            <w:tcW w:w="696" w:type="pct"/>
          </w:tcPr>
          <w:p w:rsidR="001C5A15" w:rsidRPr="008961EA" w:rsidRDefault="001C5A15" w:rsidP="00B111A8">
            <w:pPr>
              <w:suppressAutoHyphens/>
              <w:spacing w:after="0"/>
              <w:rPr>
                <w:rFonts w:ascii="Arial" w:hAnsi="Arial" w:cs="Arial"/>
                <w:lang w:val="en-GB"/>
              </w:rPr>
            </w:pPr>
            <w:r w:rsidRPr="002B7214">
              <w:rPr>
                <w:rFonts w:ascii="Arial" w:hAnsi="Arial" w:cs="Arial"/>
                <w:kern w:val="28"/>
                <w:lang w:val="en-GB"/>
              </w:rPr>
              <w:t>Item</w:t>
            </w:r>
          </w:p>
        </w:tc>
        <w:tc>
          <w:tcPr>
            <w:tcW w:w="2102" w:type="pct"/>
            <w:gridSpan w:val="2"/>
          </w:tcPr>
          <w:p w:rsidR="001C5A15" w:rsidRPr="008961EA" w:rsidRDefault="001C5A15" w:rsidP="00B111A8">
            <w:pPr>
              <w:suppressAutoHyphens/>
              <w:spacing w:after="0"/>
              <w:rPr>
                <w:rFonts w:ascii="Arial" w:hAnsi="Arial" w:cs="Arial"/>
                <w:lang w:val="en-GB"/>
              </w:rPr>
            </w:pPr>
            <w:r w:rsidRPr="002B7214">
              <w:rPr>
                <w:rFonts w:ascii="Arial" w:hAnsi="Arial" w:cs="Arial"/>
                <w:kern w:val="28"/>
                <w:lang w:val="en-GB"/>
              </w:rPr>
              <w:t>Technical specifications</w:t>
            </w:r>
          </w:p>
        </w:tc>
        <w:tc>
          <w:tcPr>
            <w:tcW w:w="1584" w:type="pct"/>
          </w:tcPr>
          <w:p w:rsidR="001C5A15" w:rsidRPr="002D7933" w:rsidRDefault="001C5A15" w:rsidP="00B111A8">
            <w:pPr>
              <w:suppressAutoHyphens/>
              <w:spacing w:after="0"/>
              <w:rPr>
                <w:rFonts w:ascii="Arial" w:hAnsi="Arial" w:cs="Arial"/>
                <w:i/>
                <w:lang w:val="en-GB"/>
              </w:rPr>
            </w:pPr>
            <w:r>
              <w:rPr>
                <w:rFonts w:ascii="Arial" w:hAnsi="Arial" w:cs="Arial"/>
              </w:rPr>
              <w:t>Specification offered by bidder with brand and Model No</w:t>
            </w:r>
          </w:p>
        </w:tc>
        <w:tc>
          <w:tcPr>
            <w:tcW w:w="618" w:type="pct"/>
          </w:tcPr>
          <w:p w:rsidR="001C5A15" w:rsidRDefault="001C5A15" w:rsidP="00B111A8">
            <w:pPr>
              <w:spacing w:after="0"/>
              <w:jc w:val="center"/>
              <w:rPr>
                <w:rFonts w:ascii="Arial" w:hAnsi="Arial" w:cs="Arial"/>
              </w:rPr>
            </w:pPr>
            <w:r>
              <w:rPr>
                <w:rFonts w:ascii="Arial" w:hAnsi="Arial" w:cs="Arial"/>
              </w:rPr>
              <w:t>Complied/</w:t>
            </w:r>
          </w:p>
          <w:p w:rsidR="001C5A15" w:rsidRPr="002D7933" w:rsidRDefault="001C5A15" w:rsidP="00B111A8">
            <w:pPr>
              <w:suppressAutoHyphens/>
              <w:spacing w:after="0"/>
              <w:rPr>
                <w:rFonts w:ascii="Arial" w:hAnsi="Arial" w:cs="Arial"/>
                <w:i/>
                <w:lang w:val="en-GB"/>
              </w:rPr>
            </w:pPr>
            <w:r>
              <w:rPr>
                <w:rFonts w:ascii="Arial" w:hAnsi="Arial" w:cs="Arial"/>
              </w:rPr>
              <w:t>Not Complied</w:t>
            </w:r>
          </w:p>
        </w:tc>
      </w:tr>
      <w:tr w:rsidR="001C5A15" w:rsidTr="001C5A15">
        <w:tc>
          <w:tcPr>
            <w:tcW w:w="696" w:type="pct"/>
            <w:vAlign w:val="bottom"/>
          </w:tcPr>
          <w:p w:rsidR="001C5A15" w:rsidRPr="005B52FE" w:rsidRDefault="001C5A15" w:rsidP="00B111A8">
            <w:pPr>
              <w:spacing w:after="0"/>
              <w:rPr>
                <w:rFonts w:ascii="Arial" w:hAnsi="Arial" w:cs="Arial"/>
                <w:lang w:val="en-GB" w:eastAsia="en-GB"/>
              </w:rPr>
            </w:pPr>
          </w:p>
        </w:tc>
        <w:tc>
          <w:tcPr>
            <w:tcW w:w="2102" w:type="pct"/>
            <w:gridSpan w:val="2"/>
          </w:tcPr>
          <w:p w:rsidR="001C5A15" w:rsidRDefault="001C5A15" w:rsidP="00B111A8">
            <w:pPr>
              <w:spacing w:after="0"/>
              <w:rPr>
                <w:rFonts w:ascii="Arial" w:hAnsi="Arial" w:cs="Arial"/>
                <w:snapToGrid w:val="0"/>
                <w:lang w:val="en-GB"/>
              </w:rPr>
            </w:pPr>
          </w:p>
        </w:tc>
        <w:tc>
          <w:tcPr>
            <w:tcW w:w="1584" w:type="pct"/>
          </w:tcPr>
          <w:p w:rsidR="001C5A15" w:rsidRDefault="001C5A15" w:rsidP="00B111A8">
            <w:pPr>
              <w:spacing w:after="0"/>
              <w:rPr>
                <w:rFonts w:ascii="Arial" w:hAnsi="Arial" w:cs="Arial"/>
              </w:rPr>
            </w:pPr>
            <w:r>
              <w:rPr>
                <w:rFonts w:ascii="Arial" w:hAnsi="Arial" w:cs="Arial"/>
              </w:rPr>
              <w:t xml:space="preserve">Manufacturer Name: </w:t>
            </w:r>
          </w:p>
          <w:p w:rsidR="001C5A15" w:rsidRDefault="001C5A15" w:rsidP="00B111A8">
            <w:pPr>
              <w:spacing w:after="0"/>
              <w:rPr>
                <w:rFonts w:ascii="Arial" w:hAnsi="Arial" w:cs="Arial"/>
              </w:rPr>
            </w:pPr>
            <w:r w:rsidRPr="002D7933">
              <w:rPr>
                <w:rFonts w:ascii="Arial" w:hAnsi="Arial" w:cs="Arial"/>
              </w:rPr>
              <w:t>Place:</w:t>
            </w:r>
          </w:p>
          <w:p w:rsidR="001C5A15" w:rsidRDefault="001C5A15" w:rsidP="00B111A8">
            <w:pPr>
              <w:spacing w:after="0"/>
              <w:rPr>
                <w:rFonts w:ascii="Arial" w:hAnsi="Arial" w:cs="Arial"/>
              </w:rPr>
            </w:pPr>
            <w:r>
              <w:rPr>
                <w:rFonts w:ascii="Arial" w:hAnsi="Arial" w:cs="Arial"/>
              </w:rPr>
              <w:t>Tel:</w:t>
            </w:r>
          </w:p>
          <w:p w:rsidR="001C5A15" w:rsidRDefault="001C5A15" w:rsidP="00B111A8">
            <w:pPr>
              <w:spacing w:after="0"/>
              <w:rPr>
                <w:rFonts w:ascii="Arial" w:hAnsi="Arial" w:cs="Arial"/>
              </w:rPr>
            </w:pPr>
            <w:r>
              <w:rPr>
                <w:rFonts w:ascii="Arial" w:hAnsi="Arial" w:cs="Arial"/>
              </w:rPr>
              <w:t>Fax:</w:t>
            </w:r>
          </w:p>
          <w:p w:rsidR="001C5A15" w:rsidRDefault="001C5A15" w:rsidP="00B111A8">
            <w:pPr>
              <w:spacing w:after="0"/>
              <w:rPr>
                <w:rFonts w:ascii="Arial" w:hAnsi="Arial" w:cs="Arial"/>
                <w:snapToGrid w:val="0"/>
                <w:lang w:val="en-GB"/>
              </w:rPr>
            </w:pPr>
            <w:r>
              <w:rPr>
                <w:rFonts w:ascii="Arial" w:hAnsi="Arial" w:cs="Arial"/>
              </w:rPr>
              <w:t>Email:</w:t>
            </w:r>
          </w:p>
        </w:tc>
        <w:tc>
          <w:tcPr>
            <w:tcW w:w="618" w:type="pct"/>
          </w:tcPr>
          <w:p w:rsidR="001C5A15" w:rsidRDefault="001C5A15" w:rsidP="00B111A8">
            <w:pPr>
              <w:spacing w:after="0"/>
              <w:rPr>
                <w:rFonts w:ascii="Arial" w:hAnsi="Arial" w:cs="Arial"/>
                <w:snapToGrid w:val="0"/>
                <w:lang w:val="en-GB"/>
              </w:rPr>
            </w:pPr>
          </w:p>
        </w:tc>
      </w:tr>
      <w:tr w:rsidR="001C5A15" w:rsidTr="001C5A15">
        <w:tc>
          <w:tcPr>
            <w:tcW w:w="696" w:type="pct"/>
            <w:vMerge w:val="restart"/>
            <w:vAlign w:val="bottom"/>
          </w:tcPr>
          <w:p w:rsidR="001C5A15" w:rsidRPr="005B52FE" w:rsidRDefault="001C5A15" w:rsidP="00B111A8">
            <w:pPr>
              <w:spacing w:after="0"/>
              <w:rPr>
                <w:rFonts w:ascii="Arial" w:hAnsi="Arial" w:cs="Arial"/>
                <w:lang w:val="en-GB" w:eastAsia="en-GB"/>
              </w:rPr>
            </w:pPr>
            <w:r w:rsidRPr="005B52FE">
              <w:rPr>
                <w:rFonts w:ascii="Arial" w:hAnsi="Arial" w:cs="Arial"/>
                <w:lang w:val="en-GB" w:eastAsia="en-GB"/>
              </w:rPr>
              <w:t>Site conditions</w:t>
            </w:r>
          </w:p>
          <w:p w:rsidR="001C5A15" w:rsidRPr="005B52FE" w:rsidRDefault="001C5A15" w:rsidP="00B111A8">
            <w:pPr>
              <w:spacing w:after="0"/>
              <w:rPr>
                <w:rFonts w:ascii="Arial" w:hAnsi="Arial" w:cs="Arial"/>
                <w:lang w:val="en-GB" w:eastAsia="en-GB"/>
              </w:rPr>
            </w:pPr>
            <w:r w:rsidRPr="005B52FE">
              <w:rPr>
                <w:rFonts w:ascii="Arial" w:hAnsi="Arial" w:cs="Arial"/>
                <w:lang w:val="en-GB" w:eastAsia="en-GB"/>
              </w:rPr>
              <w:t> </w:t>
            </w:r>
          </w:p>
          <w:p w:rsidR="001C5A15" w:rsidRPr="000857EA" w:rsidRDefault="001C5A15" w:rsidP="00B111A8">
            <w:pPr>
              <w:suppressAutoHyphens/>
              <w:spacing w:after="0"/>
              <w:rPr>
                <w:rFonts w:ascii="Arial" w:hAnsi="Arial" w:cs="Arial"/>
                <w:lang w:val="en-GB"/>
              </w:rPr>
            </w:pPr>
            <w:r w:rsidRPr="005B52FE">
              <w:rPr>
                <w:rFonts w:ascii="Arial" w:hAnsi="Arial" w:cs="Arial"/>
                <w:lang w:val="en-GB" w:eastAsia="en-GB"/>
              </w:rPr>
              <w:t> </w:t>
            </w:r>
          </w:p>
        </w:tc>
        <w:tc>
          <w:tcPr>
            <w:tcW w:w="697" w:type="pct"/>
          </w:tcPr>
          <w:p w:rsidR="001C5A15" w:rsidRPr="002D7933" w:rsidRDefault="001C5A15" w:rsidP="00B111A8">
            <w:pPr>
              <w:spacing w:after="0"/>
              <w:rPr>
                <w:rFonts w:ascii="Arial" w:hAnsi="Arial" w:cs="Arial"/>
                <w:snapToGrid w:val="0"/>
                <w:lang w:val="en-GB"/>
              </w:rPr>
            </w:pPr>
            <w:r>
              <w:rPr>
                <w:rFonts w:ascii="Arial" w:hAnsi="Arial" w:cs="Arial"/>
                <w:snapToGrid w:val="0"/>
                <w:lang w:val="en-GB"/>
              </w:rPr>
              <w:t>Ambient temperature</w:t>
            </w:r>
          </w:p>
        </w:tc>
        <w:tc>
          <w:tcPr>
            <w:tcW w:w="1405" w:type="pct"/>
          </w:tcPr>
          <w:p w:rsidR="001C5A15" w:rsidRDefault="001C5A15" w:rsidP="00B111A8">
            <w:pPr>
              <w:spacing w:after="0"/>
              <w:rPr>
                <w:rFonts w:ascii="Arial" w:hAnsi="Arial" w:cs="Arial"/>
                <w:lang w:val="en-GB"/>
              </w:rPr>
            </w:pPr>
            <w:r>
              <w:rPr>
                <w:rFonts w:ascii="Arial" w:hAnsi="Arial" w:cs="Arial"/>
                <w:snapToGrid w:val="0"/>
                <w:lang w:val="en-GB"/>
              </w:rPr>
              <w:t>10</w:t>
            </w:r>
            <w:r w:rsidRPr="002D7933">
              <w:rPr>
                <w:rFonts w:ascii="Arial" w:hAnsi="Arial" w:cs="Arial"/>
                <w:snapToGrid w:val="0"/>
                <w:lang w:val="en-GB"/>
              </w:rPr>
              <w:t xml:space="preserve"> to </w:t>
            </w:r>
            <w:r>
              <w:rPr>
                <w:rFonts w:ascii="Arial" w:hAnsi="Arial" w:cs="Arial"/>
                <w:snapToGrid w:val="0"/>
                <w:lang w:val="en-GB"/>
              </w:rPr>
              <w:t>50</w:t>
            </w:r>
            <w:r w:rsidRPr="002D7933">
              <w:rPr>
                <w:rFonts w:ascii="Arial" w:hAnsi="Arial" w:cs="Arial"/>
                <w:snapToGrid w:val="0"/>
                <w:lang w:val="en-GB"/>
              </w:rPr>
              <w:t xml:space="preserve"> degrees C</w:t>
            </w:r>
          </w:p>
        </w:tc>
        <w:tc>
          <w:tcPr>
            <w:tcW w:w="1584" w:type="pct"/>
          </w:tcPr>
          <w:p w:rsidR="001C5A15" w:rsidRDefault="001C5A15" w:rsidP="00B111A8">
            <w:pPr>
              <w:spacing w:after="0"/>
              <w:rPr>
                <w:rFonts w:ascii="Arial" w:hAnsi="Arial" w:cs="Arial"/>
                <w:snapToGrid w:val="0"/>
                <w:lang w:val="en-GB"/>
              </w:rPr>
            </w:pPr>
          </w:p>
        </w:tc>
        <w:tc>
          <w:tcPr>
            <w:tcW w:w="618" w:type="pct"/>
          </w:tcPr>
          <w:p w:rsidR="001C5A15" w:rsidRDefault="001C5A15" w:rsidP="00B111A8">
            <w:pPr>
              <w:spacing w:after="0"/>
              <w:rPr>
                <w:rFonts w:ascii="Arial" w:hAnsi="Arial" w:cs="Arial"/>
                <w:snapToGrid w:val="0"/>
                <w:lang w:val="en-GB"/>
              </w:rPr>
            </w:pPr>
          </w:p>
        </w:tc>
      </w:tr>
      <w:tr w:rsidR="001C5A15" w:rsidRPr="002D7933" w:rsidTr="001C5A15">
        <w:tc>
          <w:tcPr>
            <w:tcW w:w="696" w:type="pct"/>
            <w:vMerge/>
            <w:vAlign w:val="bottom"/>
          </w:tcPr>
          <w:p w:rsidR="001C5A15" w:rsidRPr="000857EA" w:rsidRDefault="001C5A15" w:rsidP="00B111A8">
            <w:pPr>
              <w:suppressAutoHyphens/>
              <w:spacing w:after="0"/>
              <w:rPr>
                <w:rFonts w:ascii="Arial" w:hAnsi="Arial" w:cs="Arial"/>
                <w:lang w:val="en-GB"/>
              </w:rPr>
            </w:pPr>
          </w:p>
        </w:tc>
        <w:tc>
          <w:tcPr>
            <w:tcW w:w="697" w:type="pct"/>
          </w:tcPr>
          <w:p w:rsidR="001C5A15" w:rsidRPr="002D7933" w:rsidRDefault="001C5A15" w:rsidP="00B111A8">
            <w:pPr>
              <w:spacing w:after="0"/>
              <w:rPr>
                <w:rFonts w:ascii="Arial" w:hAnsi="Arial" w:cs="Arial"/>
                <w:snapToGrid w:val="0"/>
                <w:lang w:val="en-GB"/>
              </w:rPr>
            </w:pPr>
            <w:r>
              <w:rPr>
                <w:rFonts w:ascii="Arial" w:hAnsi="Arial" w:cs="Arial"/>
                <w:snapToGrid w:val="0"/>
                <w:lang w:val="en-GB"/>
              </w:rPr>
              <w:t>R</w:t>
            </w:r>
            <w:r w:rsidRPr="002D7933">
              <w:rPr>
                <w:rFonts w:ascii="Arial" w:hAnsi="Arial" w:cs="Arial"/>
                <w:snapToGrid w:val="0"/>
                <w:lang w:val="en-GB"/>
              </w:rPr>
              <w:t>elative humidity</w:t>
            </w:r>
          </w:p>
        </w:tc>
        <w:tc>
          <w:tcPr>
            <w:tcW w:w="1405" w:type="pct"/>
          </w:tcPr>
          <w:p w:rsidR="001C5A15" w:rsidRPr="002D7933" w:rsidRDefault="001C5A15" w:rsidP="00B111A8">
            <w:pPr>
              <w:spacing w:after="0"/>
              <w:rPr>
                <w:rFonts w:ascii="Arial" w:hAnsi="Arial" w:cs="Arial"/>
                <w:snapToGrid w:val="0"/>
                <w:lang w:val="en-GB"/>
              </w:rPr>
            </w:pPr>
            <w:r w:rsidRPr="002D7933">
              <w:rPr>
                <w:rFonts w:ascii="Arial" w:hAnsi="Arial" w:cs="Arial"/>
                <w:snapToGrid w:val="0"/>
                <w:lang w:val="en-GB"/>
              </w:rPr>
              <w:t xml:space="preserve">10% to 100%, </w:t>
            </w:r>
          </w:p>
        </w:tc>
        <w:tc>
          <w:tcPr>
            <w:tcW w:w="1584" w:type="pct"/>
          </w:tcPr>
          <w:p w:rsidR="001C5A15" w:rsidRPr="002D7933" w:rsidRDefault="001C5A15" w:rsidP="00B111A8">
            <w:pPr>
              <w:spacing w:after="0"/>
              <w:rPr>
                <w:rFonts w:ascii="Arial" w:hAnsi="Arial" w:cs="Arial"/>
                <w:snapToGrid w:val="0"/>
                <w:lang w:val="en-GB"/>
              </w:rPr>
            </w:pPr>
          </w:p>
        </w:tc>
        <w:tc>
          <w:tcPr>
            <w:tcW w:w="618" w:type="pct"/>
          </w:tcPr>
          <w:p w:rsidR="001C5A15" w:rsidRPr="002D7933" w:rsidRDefault="001C5A15" w:rsidP="00B111A8">
            <w:pPr>
              <w:spacing w:after="0"/>
              <w:rPr>
                <w:rFonts w:ascii="Arial" w:hAnsi="Arial" w:cs="Arial"/>
                <w:snapToGrid w:val="0"/>
                <w:lang w:val="en-GB"/>
              </w:rPr>
            </w:pPr>
          </w:p>
        </w:tc>
      </w:tr>
      <w:tr w:rsidR="001C5A15" w:rsidTr="001C5A15">
        <w:tc>
          <w:tcPr>
            <w:tcW w:w="696" w:type="pct"/>
            <w:vMerge/>
            <w:vAlign w:val="bottom"/>
          </w:tcPr>
          <w:p w:rsidR="001C5A15" w:rsidRPr="000857EA" w:rsidRDefault="001C5A15" w:rsidP="00B111A8">
            <w:pPr>
              <w:suppressAutoHyphens/>
              <w:spacing w:after="0"/>
              <w:rPr>
                <w:rFonts w:ascii="Arial" w:hAnsi="Arial" w:cs="Arial"/>
                <w:lang w:val="en-GB"/>
              </w:rPr>
            </w:pPr>
          </w:p>
        </w:tc>
        <w:tc>
          <w:tcPr>
            <w:tcW w:w="697" w:type="pct"/>
          </w:tcPr>
          <w:p w:rsidR="001C5A15" w:rsidRPr="002D7933" w:rsidRDefault="001C5A15" w:rsidP="00B111A8">
            <w:pPr>
              <w:spacing w:after="0"/>
              <w:rPr>
                <w:rFonts w:ascii="Arial" w:hAnsi="Arial" w:cs="Arial"/>
                <w:snapToGrid w:val="0"/>
                <w:lang w:val="en-GB"/>
              </w:rPr>
            </w:pPr>
            <w:r>
              <w:rPr>
                <w:rFonts w:ascii="Arial" w:hAnsi="Arial" w:cs="Arial"/>
                <w:snapToGrid w:val="0"/>
                <w:lang w:val="en-GB"/>
              </w:rPr>
              <w:t>A</w:t>
            </w:r>
            <w:r w:rsidRPr="002D7933">
              <w:rPr>
                <w:rFonts w:ascii="Arial" w:hAnsi="Arial" w:cs="Arial"/>
                <w:snapToGrid w:val="0"/>
                <w:lang w:val="en-GB"/>
              </w:rPr>
              <w:t>ltitude</w:t>
            </w:r>
          </w:p>
        </w:tc>
        <w:tc>
          <w:tcPr>
            <w:tcW w:w="1405" w:type="pct"/>
          </w:tcPr>
          <w:p w:rsidR="001C5A15" w:rsidRPr="002D7933" w:rsidRDefault="001C5A15" w:rsidP="00B111A8">
            <w:pPr>
              <w:spacing w:after="0"/>
              <w:rPr>
                <w:rFonts w:ascii="Arial" w:hAnsi="Arial" w:cs="Arial"/>
                <w:snapToGrid w:val="0"/>
                <w:lang w:val="en-GB"/>
              </w:rPr>
            </w:pPr>
            <w:r>
              <w:rPr>
                <w:rFonts w:ascii="Arial" w:hAnsi="Arial" w:cs="Arial"/>
                <w:snapToGrid w:val="0"/>
                <w:lang w:val="en-GB"/>
              </w:rPr>
              <w:t>0</w:t>
            </w:r>
            <w:r w:rsidRPr="002D7933">
              <w:rPr>
                <w:rFonts w:ascii="Arial" w:hAnsi="Arial" w:cs="Arial"/>
                <w:snapToGrid w:val="0"/>
                <w:lang w:val="en-GB"/>
              </w:rPr>
              <w:t xml:space="preserve"> to 1000 m</w:t>
            </w:r>
          </w:p>
        </w:tc>
        <w:tc>
          <w:tcPr>
            <w:tcW w:w="1584" w:type="pct"/>
          </w:tcPr>
          <w:p w:rsidR="001C5A15" w:rsidRDefault="001C5A15" w:rsidP="00B111A8">
            <w:pPr>
              <w:spacing w:after="0"/>
              <w:rPr>
                <w:rFonts w:ascii="Arial" w:hAnsi="Arial" w:cs="Arial"/>
                <w:snapToGrid w:val="0"/>
                <w:lang w:val="en-GB"/>
              </w:rPr>
            </w:pPr>
          </w:p>
        </w:tc>
        <w:tc>
          <w:tcPr>
            <w:tcW w:w="618" w:type="pct"/>
          </w:tcPr>
          <w:p w:rsidR="001C5A15" w:rsidRDefault="001C5A15" w:rsidP="00B111A8">
            <w:pPr>
              <w:spacing w:after="0"/>
              <w:rPr>
                <w:rFonts w:ascii="Arial" w:hAnsi="Arial" w:cs="Arial"/>
                <w:snapToGrid w:val="0"/>
                <w:lang w:val="en-GB"/>
              </w:rPr>
            </w:pPr>
          </w:p>
        </w:tc>
      </w:tr>
      <w:tr w:rsidR="001C5A15" w:rsidRPr="002D7933" w:rsidTr="001C5A15">
        <w:tc>
          <w:tcPr>
            <w:tcW w:w="696" w:type="pct"/>
            <w:vMerge w:val="restart"/>
          </w:tcPr>
          <w:p w:rsidR="001C5A15" w:rsidRPr="000857EA" w:rsidRDefault="001C5A15" w:rsidP="00B111A8">
            <w:pPr>
              <w:suppressAutoHyphens/>
              <w:spacing w:after="0"/>
              <w:rPr>
                <w:rFonts w:ascii="Arial" w:hAnsi="Arial" w:cs="Arial"/>
                <w:lang w:val="en-GB"/>
              </w:rPr>
            </w:pPr>
            <w:r w:rsidRPr="000857EA">
              <w:rPr>
                <w:rFonts w:ascii="Arial" w:hAnsi="Arial" w:cs="Arial"/>
                <w:lang w:val="en-GB"/>
              </w:rPr>
              <w:t>Data logger</w:t>
            </w:r>
          </w:p>
          <w:p w:rsidR="001C5A15" w:rsidRPr="000857EA" w:rsidRDefault="001C5A15" w:rsidP="00B111A8">
            <w:pPr>
              <w:suppressAutoHyphens/>
              <w:spacing w:after="0"/>
              <w:rPr>
                <w:rFonts w:ascii="Arial" w:hAnsi="Arial" w:cs="Arial"/>
                <w:lang w:val="en-GB"/>
              </w:rPr>
            </w:pPr>
          </w:p>
          <w:p w:rsidR="001C5A15" w:rsidRPr="000857EA" w:rsidRDefault="001C5A15" w:rsidP="00B111A8">
            <w:pPr>
              <w:suppressAutoHyphens/>
              <w:spacing w:after="0"/>
              <w:rPr>
                <w:rFonts w:ascii="Arial" w:hAnsi="Arial" w:cs="Arial"/>
                <w:lang w:val="en-GB"/>
              </w:rPr>
            </w:pPr>
          </w:p>
          <w:p w:rsidR="001C5A15" w:rsidRPr="000857EA" w:rsidRDefault="001C5A15" w:rsidP="00B111A8">
            <w:pPr>
              <w:suppressAutoHyphens/>
              <w:spacing w:after="0"/>
              <w:rPr>
                <w:rFonts w:ascii="Arial" w:hAnsi="Arial" w:cs="Arial"/>
                <w:lang w:val="en-GB"/>
              </w:rPr>
            </w:pPr>
          </w:p>
        </w:tc>
        <w:tc>
          <w:tcPr>
            <w:tcW w:w="697" w:type="pct"/>
          </w:tcPr>
          <w:p w:rsidR="001C5A15" w:rsidRPr="002D7933" w:rsidRDefault="001C5A15" w:rsidP="00B111A8">
            <w:pPr>
              <w:spacing w:after="0"/>
              <w:rPr>
                <w:rFonts w:ascii="Arial" w:hAnsi="Arial" w:cs="Arial"/>
                <w:snapToGrid w:val="0"/>
                <w:lang w:val="en-GB"/>
              </w:rPr>
            </w:pPr>
            <w:r>
              <w:rPr>
                <w:rFonts w:ascii="Arial" w:hAnsi="Arial" w:cs="Arial"/>
                <w:snapToGrid w:val="0"/>
                <w:lang w:val="en-GB"/>
              </w:rPr>
              <w:t>Model</w:t>
            </w:r>
          </w:p>
        </w:tc>
        <w:tc>
          <w:tcPr>
            <w:tcW w:w="1405" w:type="pct"/>
          </w:tcPr>
          <w:p w:rsidR="001C5A15" w:rsidRPr="002D7933" w:rsidRDefault="001C5A15" w:rsidP="00B111A8">
            <w:pPr>
              <w:spacing w:after="0"/>
              <w:rPr>
                <w:rFonts w:ascii="Arial" w:hAnsi="Arial" w:cs="Arial"/>
                <w:snapToGrid w:val="0"/>
                <w:lang w:val="en-GB"/>
              </w:rPr>
            </w:pPr>
            <w:r w:rsidRPr="002D7933">
              <w:rPr>
                <w:rFonts w:ascii="Arial" w:hAnsi="Arial" w:cs="Arial"/>
                <w:snapToGrid w:val="0"/>
                <w:lang w:val="en-GB"/>
              </w:rPr>
              <w:t xml:space="preserve">Well proven and widely used model, produced by a primary brand name and tested in a large number of installations. Provide manufacturer’s certificate that the model proposed has been in production </w:t>
            </w:r>
            <w:r>
              <w:rPr>
                <w:rFonts w:ascii="Arial" w:hAnsi="Arial" w:cs="Arial"/>
                <w:snapToGrid w:val="0"/>
                <w:lang w:val="en-GB"/>
              </w:rPr>
              <w:t xml:space="preserve">for </w:t>
            </w:r>
            <w:r w:rsidRPr="002D7933">
              <w:rPr>
                <w:rFonts w:ascii="Arial" w:hAnsi="Arial" w:cs="Arial"/>
                <w:snapToGrid w:val="0"/>
                <w:lang w:val="en-GB"/>
              </w:rPr>
              <w:t xml:space="preserve">at least </w:t>
            </w:r>
            <w:r>
              <w:rPr>
                <w:rFonts w:ascii="Arial" w:hAnsi="Arial" w:cs="Arial"/>
                <w:snapToGrid w:val="0"/>
                <w:lang w:val="en-GB"/>
              </w:rPr>
              <w:t>3</w:t>
            </w:r>
            <w:r w:rsidRPr="002D7933">
              <w:rPr>
                <w:rFonts w:ascii="Arial" w:hAnsi="Arial" w:cs="Arial"/>
                <w:snapToGrid w:val="0"/>
                <w:lang w:val="en-GB"/>
              </w:rPr>
              <w:t xml:space="preserve"> year</w:t>
            </w:r>
            <w:r>
              <w:rPr>
                <w:rFonts w:ascii="Arial" w:hAnsi="Arial" w:cs="Arial"/>
                <w:snapToGrid w:val="0"/>
                <w:lang w:val="en-GB"/>
              </w:rPr>
              <w:t>s</w:t>
            </w:r>
            <w:r w:rsidRPr="002D7933">
              <w:rPr>
                <w:rFonts w:ascii="Arial" w:hAnsi="Arial" w:cs="Arial"/>
                <w:snapToGrid w:val="0"/>
                <w:lang w:val="en-GB"/>
              </w:rPr>
              <w:t>.</w:t>
            </w:r>
          </w:p>
        </w:tc>
        <w:tc>
          <w:tcPr>
            <w:tcW w:w="1584" w:type="pct"/>
          </w:tcPr>
          <w:p w:rsidR="001C5A15" w:rsidRPr="002D7933" w:rsidRDefault="001C5A15" w:rsidP="00B111A8">
            <w:pPr>
              <w:spacing w:after="0"/>
              <w:rPr>
                <w:rFonts w:ascii="Arial" w:hAnsi="Arial" w:cs="Arial"/>
                <w:snapToGrid w:val="0"/>
                <w:lang w:val="en-GB"/>
              </w:rPr>
            </w:pPr>
          </w:p>
        </w:tc>
        <w:tc>
          <w:tcPr>
            <w:tcW w:w="618" w:type="pct"/>
          </w:tcPr>
          <w:p w:rsidR="001C5A15" w:rsidRPr="002D7933" w:rsidRDefault="001C5A15" w:rsidP="00B111A8">
            <w:pPr>
              <w:spacing w:after="0"/>
              <w:rPr>
                <w:rFonts w:ascii="Arial" w:hAnsi="Arial" w:cs="Arial"/>
                <w:snapToGrid w:val="0"/>
                <w:lang w:val="en-GB"/>
              </w:rPr>
            </w:pPr>
          </w:p>
        </w:tc>
      </w:tr>
      <w:tr w:rsidR="001C5A15" w:rsidRPr="002D7933" w:rsidTr="001C5A15">
        <w:tc>
          <w:tcPr>
            <w:tcW w:w="696" w:type="pct"/>
            <w:vMerge/>
          </w:tcPr>
          <w:p w:rsidR="001C5A15" w:rsidRPr="000857EA" w:rsidRDefault="001C5A15" w:rsidP="00B111A8">
            <w:pPr>
              <w:suppressAutoHyphens/>
              <w:spacing w:after="0"/>
              <w:rPr>
                <w:rFonts w:ascii="Arial" w:hAnsi="Arial" w:cs="Arial"/>
                <w:lang w:val="en-GB"/>
              </w:rPr>
            </w:pPr>
          </w:p>
        </w:tc>
        <w:tc>
          <w:tcPr>
            <w:tcW w:w="697" w:type="pct"/>
          </w:tcPr>
          <w:p w:rsidR="001C5A15" w:rsidRPr="002D7933" w:rsidRDefault="001C5A15" w:rsidP="00B111A8">
            <w:pPr>
              <w:spacing w:after="0"/>
              <w:rPr>
                <w:rFonts w:ascii="Arial" w:hAnsi="Arial" w:cs="Arial"/>
                <w:snapToGrid w:val="0"/>
                <w:lang w:val="en-GB"/>
              </w:rPr>
            </w:pPr>
            <w:r>
              <w:rPr>
                <w:rFonts w:ascii="Arial" w:hAnsi="Arial" w:cs="Arial"/>
                <w:snapToGrid w:val="0"/>
                <w:lang w:val="en-GB"/>
              </w:rPr>
              <w:t>Design</w:t>
            </w:r>
          </w:p>
        </w:tc>
        <w:tc>
          <w:tcPr>
            <w:tcW w:w="1405" w:type="pct"/>
          </w:tcPr>
          <w:p w:rsidR="001C5A15" w:rsidRPr="002D7933" w:rsidRDefault="001C5A15" w:rsidP="00B111A8">
            <w:pPr>
              <w:spacing w:after="0"/>
              <w:rPr>
                <w:rFonts w:ascii="Arial" w:hAnsi="Arial" w:cs="Arial"/>
                <w:snapToGrid w:val="0"/>
                <w:lang w:val="en-GB"/>
              </w:rPr>
            </w:pPr>
            <w:r w:rsidRPr="002D7933">
              <w:rPr>
                <w:rFonts w:ascii="Arial" w:hAnsi="Arial" w:cs="Arial"/>
                <w:snapToGrid w:val="0"/>
                <w:lang w:val="en-GB"/>
              </w:rPr>
              <w:t>Open design, operating with a wide variety of sensors</w:t>
            </w:r>
            <w:r>
              <w:rPr>
                <w:rFonts w:ascii="Arial" w:hAnsi="Arial" w:cs="Arial"/>
                <w:snapToGrid w:val="0"/>
                <w:lang w:val="en-GB"/>
              </w:rPr>
              <w:t>.</w:t>
            </w:r>
          </w:p>
        </w:tc>
        <w:tc>
          <w:tcPr>
            <w:tcW w:w="1584" w:type="pct"/>
          </w:tcPr>
          <w:p w:rsidR="001C5A15" w:rsidRPr="002D7933" w:rsidRDefault="001C5A15" w:rsidP="00B111A8">
            <w:pPr>
              <w:spacing w:after="0"/>
              <w:rPr>
                <w:rFonts w:ascii="Arial" w:hAnsi="Arial" w:cs="Arial"/>
                <w:snapToGrid w:val="0"/>
                <w:lang w:val="en-GB"/>
              </w:rPr>
            </w:pPr>
          </w:p>
        </w:tc>
        <w:tc>
          <w:tcPr>
            <w:tcW w:w="618" w:type="pct"/>
          </w:tcPr>
          <w:p w:rsidR="001C5A15" w:rsidRPr="002D7933" w:rsidRDefault="001C5A15" w:rsidP="00B111A8">
            <w:pPr>
              <w:spacing w:after="0"/>
              <w:rPr>
                <w:rFonts w:ascii="Arial" w:hAnsi="Arial" w:cs="Arial"/>
                <w:snapToGrid w:val="0"/>
                <w:lang w:val="en-GB"/>
              </w:rPr>
            </w:pPr>
          </w:p>
        </w:tc>
      </w:tr>
      <w:tr w:rsidR="001C5A15" w:rsidRPr="002D7933" w:rsidTr="001C5A15">
        <w:tc>
          <w:tcPr>
            <w:tcW w:w="696" w:type="pct"/>
            <w:vMerge/>
          </w:tcPr>
          <w:p w:rsidR="001C5A15" w:rsidRPr="000857EA" w:rsidRDefault="001C5A15" w:rsidP="00B111A8">
            <w:pPr>
              <w:suppressAutoHyphens/>
              <w:spacing w:after="0"/>
              <w:rPr>
                <w:rFonts w:ascii="Arial" w:hAnsi="Arial" w:cs="Arial"/>
                <w:lang w:val="en-GB"/>
              </w:rPr>
            </w:pPr>
          </w:p>
        </w:tc>
        <w:tc>
          <w:tcPr>
            <w:tcW w:w="697" w:type="pct"/>
          </w:tcPr>
          <w:p w:rsidR="001C5A15" w:rsidRDefault="001C5A15" w:rsidP="00B111A8">
            <w:pPr>
              <w:spacing w:after="0"/>
              <w:rPr>
                <w:rFonts w:ascii="Arial" w:hAnsi="Arial" w:cs="Arial"/>
                <w:snapToGrid w:val="0"/>
                <w:lang w:val="en-GB"/>
              </w:rPr>
            </w:pPr>
            <w:r>
              <w:rPr>
                <w:rFonts w:ascii="Arial" w:hAnsi="Arial" w:cs="Arial"/>
                <w:snapToGrid w:val="0"/>
                <w:lang w:val="en-GB"/>
              </w:rPr>
              <w:t>O</w:t>
            </w:r>
            <w:r w:rsidRPr="002D7933">
              <w:rPr>
                <w:rFonts w:ascii="Arial" w:hAnsi="Arial" w:cs="Arial"/>
                <w:snapToGrid w:val="0"/>
                <w:lang w:val="en-GB"/>
              </w:rPr>
              <w:t>perating system</w:t>
            </w:r>
          </w:p>
        </w:tc>
        <w:tc>
          <w:tcPr>
            <w:tcW w:w="1405" w:type="pct"/>
          </w:tcPr>
          <w:p w:rsidR="001C5A15" w:rsidRPr="002D7933" w:rsidRDefault="001C5A15" w:rsidP="00B111A8">
            <w:pPr>
              <w:spacing w:after="0"/>
              <w:rPr>
                <w:rFonts w:ascii="Arial" w:hAnsi="Arial" w:cs="Arial"/>
                <w:snapToGrid w:val="0"/>
                <w:lang w:val="en-GB"/>
              </w:rPr>
            </w:pPr>
            <w:proofErr w:type="gramStart"/>
            <w:r w:rsidRPr="002D7933">
              <w:rPr>
                <w:rFonts w:ascii="Arial" w:hAnsi="Arial" w:cs="Arial"/>
                <w:snapToGrid w:val="0"/>
                <w:lang w:val="en-GB"/>
              </w:rPr>
              <w:t>multi</w:t>
            </w:r>
            <w:proofErr w:type="gramEnd"/>
            <w:r w:rsidRPr="002D7933">
              <w:rPr>
                <w:rFonts w:ascii="Arial" w:hAnsi="Arial" w:cs="Arial"/>
                <w:snapToGrid w:val="0"/>
                <w:lang w:val="en-GB"/>
              </w:rPr>
              <w:t xml:space="preserve"> tasking operating system capable of  simultaneous data collection and transmission</w:t>
            </w:r>
            <w:r>
              <w:rPr>
                <w:rFonts w:ascii="Arial" w:hAnsi="Arial" w:cs="Arial"/>
                <w:snapToGrid w:val="0"/>
                <w:lang w:val="en-GB"/>
              </w:rPr>
              <w:t>.</w:t>
            </w:r>
          </w:p>
        </w:tc>
        <w:tc>
          <w:tcPr>
            <w:tcW w:w="1584" w:type="pct"/>
          </w:tcPr>
          <w:p w:rsidR="001C5A15" w:rsidRPr="002D7933" w:rsidRDefault="001C5A15" w:rsidP="00B111A8">
            <w:pPr>
              <w:spacing w:after="0"/>
              <w:rPr>
                <w:rFonts w:ascii="Arial" w:hAnsi="Arial" w:cs="Arial"/>
                <w:snapToGrid w:val="0"/>
                <w:lang w:val="en-GB"/>
              </w:rPr>
            </w:pPr>
          </w:p>
        </w:tc>
        <w:tc>
          <w:tcPr>
            <w:tcW w:w="618" w:type="pct"/>
          </w:tcPr>
          <w:p w:rsidR="001C5A15" w:rsidRPr="002D7933" w:rsidRDefault="001C5A15" w:rsidP="00B111A8">
            <w:pPr>
              <w:spacing w:after="0"/>
              <w:rPr>
                <w:rFonts w:ascii="Arial" w:hAnsi="Arial" w:cs="Arial"/>
                <w:snapToGrid w:val="0"/>
                <w:lang w:val="en-GB"/>
              </w:rPr>
            </w:pPr>
          </w:p>
        </w:tc>
      </w:tr>
      <w:tr w:rsidR="001C5A15" w:rsidRPr="002D7933" w:rsidTr="001C5A15">
        <w:tc>
          <w:tcPr>
            <w:tcW w:w="696" w:type="pct"/>
            <w:vMerge/>
          </w:tcPr>
          <w:p w:rsidR="001C5A15" w:rsidRPr="000857EA" w:rsidRDefault="001C5A15" w:rsidP="00B111A8">
            <w:pPr>
              <w:suppressAutoHyphens/>
              <w:spacing w:after="0"/>
              <w:rPr>
                <w:rFonts w:ascii="Arial" w:hAnsi="Arial" w:cs="Arial"/>
                <w:lang w:val="en-GB"/>
              </w:rPr>
            </w:pPr>
          </w:p>
        </w:tc>
        <w:tc>
          <w:tcPr>
            <w:tcW w:w="697" w:type="pct"/>
          </w:tcPr>
          <w:p w:rsidR="001C5A15" w:rsidRDefault="001C5A15" w:rsidP="00B111A8">
            <w:pPr>
              <w:spacing w:after="0"/>
              <w:rPr>
                <w:rFonts w:ascii="Arial" w:hAnsi="Arial" w:cs="Arial"/>
                <w:snapToGrid w:val="0"/>
                <w:lang w:val="en-GB"/>
              </w:rPr>
            </w:pPr>
            <w:r w:rsidRPr="002D7933">
              <w:rPr>
                <w:rFonts w:ascii="Arial" w:hAnsi="Arial" w:cs="Arial"/>
                <w:snapToGrid w:val="0"/>
                <w:lang w:val="en-GB"/>
              </w:rPr>
              <w:t>change of setup</w:t>
            </w:r>
          </w:p>
        </w:tc>
        <w:tc>
          <w:tcPr>
            <w:tcW w:w="1405" w:type="pct"/>
          </w:tcPr>
          <w:p w:rsidR="001C5A15" w:rsidRPr="002D7933" w:rsidRDefault="001C5A15" w:rsidP="00B111A8">
            <w:pPr>
              <w:spacing w:after="0"/>
              <w:rPr>
                <w:rFonts w:ascii="Arial" w:hAnsi="Arial" w:cs="Arial"/>
                <w:snapToGrid w:val="0"/>
                <w:lang w:val="en-GB"/>
              </w:rPr>
            </w:pPr>
            <w:proofErr w:type="gramStart"/>
            <w:r w:rsidRPr="002D7933">
              <w:rPr>
                <w:rFonts w:ascii="Arial" w:hAnsi="Arial" w:cs="Arial"/>
                <w:snapToGrid w:val="0"/>
                <w:lang w:val="en-GB"/>
              </w:rPr>
              <w:t>change</w:t>
            </w:r>
            <w:proofErr w:type="gramEnd"/>
            <w:r w:rsidRPr="002D7933">
              <w:rPr>
                <w:rFonts w:ascii="Arial" w:hAnsi="Arial" w:cs="Arial"/>
                <w:snapToGrid w:val="0"/>
                <w:lang w:val="en-GB"/>
              </w:rPr>
              <w:t xml:space="preserve"> of setup do not affect logged data</w:t>
            </w:r>
            <w:r>
              <w:rPr>
                <w:rFonts w:ascii="Arial" w:hAnsi="Arial" w:cs="Arial"/>
                <w:snapToGrid w:val="0"/>
                <w:lang w:val="en-GB"/>
              </w:rPr>
              <w:t>.</w:t>
            </w:r>
          </w:p>
        </w:tc>
        <w:tc>
          <w:tcPr>
            <w:tcW w:w="1584" w:type="pct"/>
          </w:tcPr>
          <w:p w:rsidR="001C5A15" w:rsidRPr="002D7933" w:rsidRDefault="001C5A15" w:rsidP="00B111A8">
            <w:pPr>
              <w:spacing w:after="0"/>
              <w:rPr>
                <w:rFonts w:ascii="Arial" w:hAnsi="Arial" w:cs="Arial"/>
                <w:snapToGrid w:val="0"/>
                <w:lang w:val="en-GB"/>
              </w:rPr>
            </w:pPr>
          </w:p>
        </w:tc>
        <w:tc>
          <w:tcPr>
            <w:tcW w:w="618" w:type="pct"/>
          </w:tcPr>
          <w:p w:rsidR="001C5A15" w:rsidRPr="002D7933" w:rsidRDefault="001C5A15" w:rsidP="00B111A8">
            <w:pPr>
              <w:spacing w:after="0"/>
              <w:rPr>
                <w:rFonts w:ascii="Arial" w:hAnsi="Arial" w:cs="Arial"/>
                <w:snapToGrid w:val="0"/>
                <w:lang w:val="en-GB"/>
              </w:rPr>
            </w:pPr>
          </w:p>
        </w:tc>
      </w:tr>
      <w:tr w:rsidR="001C5A15" w:rsidRPr="002D7933" w:rsidTr="001C5A15">
        <w:tc>
          <w:tcPr>
            <w:tcW w:w="696" w:type="pct"/>
            <w:vMerge/>
          </w:tcPr>
          <w:p w:rsidR="001C5A15" w:rsidRPr="000857EA" w:rsidRDefault="001C5A15" w:rsidP="00B111A8">
            <w:pPr>
              <w:suppressAutoHyphens/>
              <w:spacing w:after="0"/>
              <w:rPr>
                <w:rFonts w:ascii="Arial" w:hAnsi="Arial" w:cs="Arial"/>
                <w:lang w:val="en-GB"/>
              </w:rPr>
            </w:pPr>
          </w:p>
        </w:tc>
        <w:tc>
          <w:tcPr>
            <w:tcW w:w="697" w:type="pct"/>
          </w:tcPr>
          <w:p w:rsidR="001C5A15" w:rsidRDefault="001C5A15" w:rsidP="00B111A8">
            <w:pPr>
              <w:spacing w:after="0"/>
              <w:rPr>
                <w:rFonts w:ascii="Arial" w:hAnsi="Arial" w:cs="Arial"/>
                <w:snapToGrid w:val="0"/>
                <w:lang w:val="en-GB"/>
              </w:rPr>
            </w:pPr>
            <w:r w:rsidRPr="002D7933">
              <w:rPr>
                <w:rFonts w:ascii="Arial" w:hAnsi="Arial" w:cs="Arial"/>
                <w:snapToGrid w:val="0"/>
                <w:lang w:val="en-GB"/>
              </w:rPr>
              <w:t>plug and play</w:t>
            </w:r>
          </w:p>
        </w:tc>
        <w:tc>
          <w:tcPr>
            <w:tcW w:w="1405" w:type="pct"/>
          </w:tcPr>
          <w:p w:rsidR="001C5A15" w:rsidRPr="002D7933" w:rsidRDefault="001C5A15" w:rsidP="00B111A8">
            <w:pPr>
              <w:spacing w:after="0"/>
              <w:rPr>
                <w:rFonts w:ascii="Arial" w:hAnsi="Arial" w:cs="Arial"/>
                <w:snapToGrid w:val="0"/>
                <w:lang w:val="en-GB"/>
              </w:rPr>
            </w:pPr>
            <w:proofErr w:type="gramStart"/>
            <w:r w:rsidRPr="002D7933">
              <w:rPr>
                <w:rFonts w:ascii="Arial" w:hAnsi="Arial" w:cs="Arial"/>
                <w:snapToGrid w:val="0"/>
                <w:lang w:val="en-GB"/>
              </w:rPr>
              <w:t>plug</w:t>
            </w:r>
            <w:proofErr w:type="gramEnd"/>
            <w:r w:rsidRPr="002D7933">
              <w:rPr>
                <w:rFonts w:ascii="Arial" w:hAnsi="Arial" w:cs="Arial"/>
                <w:snapToGrid w:val="0"/>
                <w:lang w:val="en-GB"/>
              </w:rPr>
              <w:t xml:space="preserve"> and play ease of setup using a windows based graphical views</w:t>
            </w:r>
            <w:r>
              <w:rPr>
                <w:rFonts w:ascii="Arial" w:hAnsi="Arial" w:cs="Arial"/>
                <w:snapToGrid w:val="0"/>
                <w:lang w:val="en-GB"/>
              </w:rPr>
              <w:t>.</w:t>
            </w:r>
          </w:p>
        </w:tc>
        <w:tc>
          <w:tcPr>
            <w:tcW w:w="1584" w:type="pct"/>
          </w:tcPr>
          <w:p w:rsidR="001C5A15" w:rsidRPr="002D7933" w:rsidRDefault="001C5A15" w:rsidP="00B111A8">
            <w:pPr>
              <w:spacing w:after="0"/>
              <w:rPr>
                <w:rFonts w:ascii="Arial" w:hAnsi="Arial" w:cs="Arial"/>
                <w:snapToGrid w:val="0"/>
                <w:lang w:val="en-GB"/>
              </w:rPr>
            </w:pPr>
          </w:p>
        </w:tc>
        <w:tc>
          <w:tcPr>
            <w:tcW w:w="618" w:type="pct"/>
          </w:tcPr>
          <w:p w:rsidR="001C5A15" w:rsidRPr="002D7933" w:rsidRDefault="001C5A15" w:rsidP="00B111A8">
            <w:pPr>
              <w:spacing w:after="0"/>
              <w:rPr>
                <w:rFonts w:ascii="Arial" w:hAnsi="Arial" w:cs="Arial"/>
                <w:snapToGrid w:val="0"/>
                <w:lang w:val="en-GB"/>
              </w:rPr>
            </w:pPr>
          </w:p>
        </w:tc>
      </w:tr>
      <w:tr w:rsidR="001C5A15" w:rsidRPr="002D7933" w:rsidTr="001C5A15">
        <w:tc>
          <w:tcPr>
            <w:tcW w:w="696" w:type="pct"/>
            <w:vMerge/>
          </w:tcPr>
          <w:p w:rsidR="001C5A15" w:rsidRPr="000857EA" w:rsidRDefault="001C5A15" w:rsidP="00B111A8">
            <w:pPr>
              <w:suppressAutoHyphens/>
              <w:spacing w:after="0"/>
              <w:rPr>
                <w:rFonts w:ascii="Arial" w:hAnsi="Arial" w:cs="Arial"/>
                <w:lang w:val="en-GB"/>
              </w:rPr>
            </w:pPr>
          </w:p>
        </w:tc>
        <w:tc>
          <w:tcPr>
            <w:tcW w:w="697" w:type="pct"/>
          </w:tcPr>
          <w:p w:rsidR="001C5A15" w:rsidRPr="002D7933" w:rsidRDefault="001C5A15" w:rsidP="00B111A8">
            <w:pPr>
              <w:spacing w:after="0"/>
              <w:rPr>
                <w:rFonts w:ascii="Arial" w:hAnsi="Arial" w:cs="Arial"/>
                <w:snapToGrid w:val="0"/>
                <w:lang w:val="en-GB"/>
              </w:rPr>
            </w:pPr>
            <w:r w:rsidRPr="002D7933">
              <w:rPr>
                <w:rFonts w:ascii="Arial" w:hAnsi="Arial" w:cs="Arial"/>
                <w:snapToGrid w:val="0"/>
                <w:lang w:val="en-GB"/>
              </w:rPr>
              <w:t>Flash memory</w:t>
            </w:r>
          </w:p>
        </w:tc>
        <w:tc>
          <w:tcPr>
            <w:tcW w:w="1405" w:type="pct"/>
          </w:tcPr>
          <w:p w:rsidR="001C5A15" w:rsidRPr="002D7933" w:rsidRDefault="001C5A15" w:rsidP="00B111A8">
            <w:pPr>
              <w:spacing w:after="0"/>
              <w:rPr>
                <w:rFonts w:ascii="Arial" w:hAnsi="Arial" w:cs="Arial"/>
                <w:snapToGrid w:val="0"/>
                <w:lang w:val="en-GB"/>
              </w:rPr>
            </w:pPr>
            <w:r w:rsidRPr="002D7933">
              <w:rPr>
                <w:rFonts w:ascii="Arial" w:hAnsi="Arial" w:cs="Arial"/>
                <w:snapToGrid w:val="0"/>
                <w:lang w:val="en-GB"/>
              </w:rPr>
              <w:t>Non-volatile Flash memory that can one store year of data and</w:t>
            </w:r>
            <w:r>
              <w:rPr>
                <w:rFonts w:ascii="Arial" w:hAnsi="Arial" w:cs="Arial"/>
                <w:snapToGrid w:val="0"/>
                <w:lang w:val="en-GB"/>
              </w:rPr>
              <w:t xml:space="preserve"> </w:t>
            </w:r>
            <w:r>
              <w:rPr>
                <w:rFonts w:ascii="Arial" w:hAnsi="Arial" w:cs="Arial"/>
                <w:snapToGrid w:val="0"/>
                <w:lang w:val="en-GB"/>
              </w:rPr>
              <w:lastRenderedPageBreak/>
              <w:t>expandable to a minimum of 1GB.</w:t>
            </w:r>
          </w:p>
        </w:tc>
        <w:tc>
          <w:tcPr>
            <w:tcW w:w="1584" w:type="pct"/>
          </w:tcPr>
          <w:p w:rsidR="001C5A15" w:rsidRPr="002D7933" w:rsidRDefault="001C5A15" w:rsidP="00B111A8">
            <w:pPr>
              <w:spacing w:after="0"/>
              <w:rPr>
                <w:rFonts w:ascii="Arial" w:hAnsi="Arial" w:cs="Arial"/>
                <w:snapToGrid w:val="0"/>
                <w:lang w:val="en-GB"/>
              </w:rPr>
            </w:pPr>
          </w:p>
        </w:tc>
        <w:tc>
          <w:tcPr>
            <w:tcW w:w="618" w:type="pct"/>
          </w:tcPr>
          <w:p w:rsidR="001C5A15" w:rsidRPr="002D7933" w:rsidRDefault="001C5A15" w:rsidP="00B111A8">
            <w:pPr>
              <w:spacing w:after="0"/>
              <w:rPr>
                <w:rFonts w:ascii="Arial" w:hAnsi="Arial" w:cs="Arial"/>
                <w:snapToGrid w:val="0"/>
                <w:lang w:val="en-GB"/>
              </w:rPr>
            </w:pPr>
          </w:p>
        </w:tc>
      </w:tr>
      <w:tr w:rsidR="001C5A15" w:rsidRPr="002D7933" w:rsidTr="001C5A15">
        <w:tc>
          <w:tcPr>
            <w:tcW w:w="696" w:type="pct"/>
            <w:vMerge/>
          </w:tcPr>
          <w:p w:rsidR="001C5A15" w:rsidRPr="000857EA" w:rsidRDefault="001C5A15" w:rsidP="00B111A8">
            <w:pPr>
              <w:suppressAutoHyphens/>
              <w:spacing w:after="0"/>
              <w:rPr>
                <w:rFonts w:ascii="Arial" w:hAnsi="Arial" w:cs="Arial"/>
                <w:lang w:val="en-GB"/>
              </w:rPr>
            </w:pPr>
          </w:p>
        </w:tc>
        <w:tc>
          <w:tcPr>
            <w:tcW w:w="697" w:type="pct"/>
          </w:tcPr>
          <w:p w:rsidR="001C5A15" w:rsidRPr="002D7933" w:rsidRDefault="001C5A15" w:rsidP="00B111A8">
            <w:pPr>
              <w:spacing w:after="0"/>
              <w:rPr>
                <w:rFonts w:ascii="Arial" w:hAnsi="Arial" w:cs="Arial"/>
                <w:snapToGrid w:val="0"/>
                <w:lang w:val="en-GB"/>
              </w:rPr>
            </w:pPr>
            <w:r w:rsidRPr="002D7933">
              <w:rPr>
                <w:rFonts w:ascii="Arial" w:hAnsi="Arial" w:cs="Arial"/>
                <w:snapToGrid w:val="0"/>
                <w:lang w:val="en-GB"/>
              </w:rPr>
              <w:t>resolution</w:t>
            </w:r>
          </w:p>
        </w:tc>
        <w:tc>
          <w:tcPr>
            <w:tcW w:w="1405" w:type="pct"/>
          </w:tcPr>
          <w:p w:rsidR="001C5A15" w:rsidRPr="002D7933" w:rsidRDefault="001C5A15" w:rsidP="00B111A8">
            <w:pPr>
              <w:spacing w:after="0"/>
              <w:rPr>
                <w:rFonts w:ascii="Arial" w:hAnsi="Arial" w:cs="Arial"/>
                <w:snapToGrid w:val="0"/>
                <w:lang w:val="en-GB"/>
              </w:rPr>
            </w:pPr>
            <w:r w:rsidRPr="002D7933">
              <w:rPr>
                <w:rFonts w:ascii="Arial" w:hAnsi="Arial" w:cs="Arial"/>
                <w:snapToGrid w:val="0"/>
                <w:lang w:val="en-GB"/>
              </w:rPr>
              <w:t>ADC resolution ≥ 16 bit</w:t>
            </w:r>
            <w:r>
              <w:rPr>
                <w:rFonts w:ascii="Arial" w:hAnsi="Arial" w:cs="Arial"/>
                <w:snapToGrid w:val="0"/>
                <w:lang w:val="en-GB"/>
              </w:rPr>
              <w:t>.</w:t>
            </w:r>
          </w:p>
        </w:tc>
        <w:tc>
          <w:tcPr>
            <w:tcW w:w="1584" w:type="pct"/>
          </w:tcPr>
          <w:p w:rsidR="001C5A15" w:rsidRPr="002D7933" w:rsidRDefault="001C5A15" w:rsidP="00B111A8">
            <w:pPr>
              <w:spacing w:after="0"/>
              <w:rPr>
                <w:rFonts w:ascii="Arial" w:hAnsi="Arial" w:cs="Arial"/>
                <w:snapToGrid w:val="0"/>
                <w:lang w:val="en-GB"/>
              </w:rPr>
            </w:pPr>
          </w:p>
        </w:tc>
        <w:tc>
          <w:tcPr>
            <w:tcW w:w="618" w:type="pct"/>
          </w:tcPr>
          <w:p w:rsidR="001C5A15" w:rsidRPr="002D7933" w:rsidRDefault="001C5A15" w:rsidP="00B111A8">
            <w:pPr>
              <w:spacing w:after="0"/>
              <w:rPr>
                <w:rFonts w:ascii="Arial" w:hAnsi="Arial" w:cs="Arial"/>
                <w:snapToGrid w:val="0"/>
                <w:lang w:val="en-GB"/>
              </w:rPr>
            </w:pPr>
          </w:p>
        </w:tc>
      </w:tr>
      <w:tr w:rsidR="001C5A15" w:rsidRPr="002D7933" w:rsidTr="001C5A15">
        <w:tc>
          <w:tcPr>
            <w:tcW w:w="696" w:type="pct"/>
            <w:vMerge/>
          </w:tcPr>
          <w:p w:rsidR="001C5A15" w:rsidRPr="000857EA" w:rsidRDefault="001C5A15" w:rsidP="00B111A8">
            <w:pPr>
              <w:suppressAutoHyphens/>
              <w:spacing w:after="0"/>
              <w:rPr>
                <w:rFonts w:ascii="Arial" w:hAnsi="Arial" w:cs="Arial"/>
                <w:lang w:val="en-GB"/>
              </w:rPr>
            </w:pPr>
          </w:p>
        </w:tc>
        <w:tc>
          <w:tcPr>
            <w:tcW w:w="697" w:type="pct"/>
          </w:tcPr>
          <w:p w:rsidR="001C5A15" w:rsidRPr="002D7933" w:rsidRDefault="001C5A15" w:rsidP="00B111A8">
            <w:pPr>
              <w:spacing w:after="0"/>
              <w:rPr>
                <w:rFonts w:ascii="Arial" w:hAnsi="Arial" w:cs="Arial"/>
                <w:snapToGrid w:val="0"/>
                <w:lang w:val="en-GB"/>
              </w:rPr>
            </w:pPr>
            <w:r w:rsidRPr="002D7933">
              <w:rPr>
                <w:rFonts w:ascii="Arial" w:hAnsi="Arial" w:cs="Arial"/>
                <w:snapToGrid w:val="0"/>
                <w:lang w:val="en-GB"/>
              </w:rPr>
              <w:t>recording intervals</w:t>
            </w:r>
          </w:p>
        </w:tc>
        <w:tc>
          <w:tcPr>
            <w:tcW w:w="1405" w:type="pct"/>
          </w:tcPr>
          <w:p w:rsidR="001C5A15" w:rsidRPr="002D7933" w:rsidRDefault="001C5A15" w:rsidP="00B111A8">
            <w:pPr>
              <w:spacing w:after="0"/>
              <w:rPr>
                <w:rFonts w:ascii="Arial" w:hAnsi="Arial" w:cs="Arial"/>
                <w:snapToGrid w:val="0"/>
                <w:lang w:val="en-GB"/>
              </w:rPr>
            </w:pPr>
            <w:r>
              <w:rPr>
                <w:rFonts w:ascii="Arial" w:hAnsi="Arial" w:cs="Arial"/>
                <w:snapToGrid w:val="0"/>
                <w:lang w:val="en-GB"/>
              </w:rPr>
              <w:t>User defined</w:t>
            </w:r>
            <w:r w:rsidRPr="002D7933">
              <w:rPr>
                <w:rFonts w:ascii="Arial" w:hAnsi="Arial" w:cs="Arial"/>
                <w:snapToGrid w:val="0"/>
                <w:lang w:val="en-GB"/>
              </w:rPr>
              <w:t xml:space="preserve"> recording intervals</w:t>
            </w:r>
            <w:r>
              <w:rPr>
                <w:rFonts w:ascii="Arial" w:hAnsi="Arial" w:cs="Arial"/>
                <w:snapToGrid w:val="0"/>
                <w:lang w:val="en-GB"/>
              </w:rPr>
              <w:t>.</w:t>
            </w:r>
          </w:p>
        </w:tc>
        <w:tc>
          <w:tcPr>
            <w:tcW w:w="1584" w:type="pct"/>
          </w:tcPr>
          <w:p w:rsidR="001C5A15" w:rsidRPr="002D7933" w:rsidRDefault="001C5A15" w:rsidP="00B111A8">
            <w:pPr>
              <w:spacing w:after="0"/>
              <w:rPr>
                <w:rFonts w:ascii="Arial" w:hAnsi="Arial" w:cs="Arial"/>
                <w:snapToGrid w:val="0"/>
                <w:lang w:val="en-GB"/>
              </w:rPr>
            </w:pPr>
          </w:p>
        </w:tc>
        <w:tc>
          <w:tcPr>
            <w:tcW w:w="618" w:type="pct"/>
          </w:tcPr>
          <w:p w:rsidR="001C5A15" w:rsidRPr="002D7933" w:rsidRDefault="001C5A15" w:rsidP="00B111A8">
            <w:pPr>
              <w:spacing w:after="0"/>
              <w:rPr>
                <w:rFonts w:ascii="Arial" w:hAnsi="Arial" w:cs="Arial"/>
                <w:snapToGrid w:val="0"/>
                <w:lang w:val="en-GB"/>
              </w:rPr>
            </w:pPr>
          </w:p>
        </w:tc>
      </w:tr>
      <w:tr w:rsidR="001C5A15" w:rsidRPr="002D7933" w:rsidTr="001C5A15">
        <w:tc>
          <w:tcPr>
            <w:tcW w:w="696" w:type="pct"/>
            <w:vMerge/>
          </w:tcPr>
          <w:p w:rsidR="001C5A15" w:rsidRPr="000857EA" w:rsidRDefault="001C5A15" w:rsidP="00B111A8">
            <w:pPr>
              <w:suppressAutoHyphens/>
              <w:spacing w:after="0"/>
              <w:rPr>
                <w:rFonts w:ascii="Arial" w:hAnsi="Arial" w:cs="Arial"/>
                <w:lang w:val="en-GB"/>
              </w:rPr>
            </w:pPr>
          </w:p>
        </w:tc>
        <w:tc>
          <w:tcPr>
            <w:tcW w:w="697" w:type="pct"/>
          </w:tcPr>
          <w:p w:rsidR="001C5A15" w:rsidRPr="002D7933" w:rsidRDefault="001C5A15" w:rsidP="00B111A8">
            <w:pPr>
              <w:spacing w:after="0"/>
              <w:rPr>
                <w:rFonts w:ascii="Arial" w:hAnsi="Arial" w:cs="Arial"/>
                <w:snapToGrid w:val="0"/>
                <w:lang w:val="en-GB"/>
              </w:rPr>
            </w:pPr>
            <w:r w:rsidRPr="002D7933">
              <w:rPr>
                <w:rFonts w:ascii="Arial" w:hAnsi="Arial" w:cs="Arial"/>
                <w:snapToGrid w:val="0"/>
                <w:lang w:val="en-GB"/>
              </w:rPr>
              <w:t>triggering</w:t>
            </w:r>
          </w:p>
        </w:tc>
        <w:tc>
          <w:tcPr>
            <w:tcW w:w="1405" w:type="pct"/>
          </w:tcPr>
          <w:p w:rsidR="001C5A15" w:rsidRPr="002D7933" w:rsidRDefault="001C5A15" w:rsidP="00B111A8">
            <w:pPr>
              <w:spacing w:after="0"/>
              <w:rPr>
                <w:rFonts w:ascii="Arial" w:hAnsi="Arial" w:cs="Arial"/>
                <w:snapToGrid w:val="0"/>
                <w:lang w:val="en-GB"/>
              </w:rPr>
            </w:pPr>
            <w:r w:rsidRPr="002D7933">
              <w:rPr>
                <w:rFonts w:ascii="Arial" w:hAnsi="Arial" w:cs="Arial"/>
                <w:snapToGrid w:val="0"/>
                <w:lang w:val="en-GB"/>
              </w:rPr>
              <w:t>user configurable alarms (triggering)</w:t>
            </w:r>
          </w:p>
        </w:tc>
        <w:tc>
          <w:tcPr>
            <w:tcW w:w="1584" w:type="pct"/>
          </w:tcPr>
          <w:p w:rsidR="001C5A15" w:rsidRPr="002D7933" w:rsidRDefault="001C5A15" w:rsidP="00B111A8">
            <w:pPr>
              <w:spacing w:after="0"/>
              <w:rPr>
                <w:rFonts w:ascii="Arial" w:hAnsi="Arial" w:cs="Arial"/>
                <w:snapToGrid w:val="0"/>
                <w:lang w:val="en-GB"/>
              </w:rPr>
            </w:pPr>
          </w:p>
        </w:tc>
        <w:tc>
          <w:tcPr>
            <w:tcW w:w="618" w:type="pct"/>
          </w:tcPr>
          <w:p w:rsidR="001C5A15" w:rsidRPr="002D7933" w:rsidRDefault="001C5A15" w:rsidP="00B111A8">
            <w:pPr>
              <w:spacing w:after="0"/>
              <w:rPr>
                <w:rFonts w:ascii="Arial" w:hAnsi="Arial" w:cs="Arial"/>
                <w:snapToGrid w:val="0"/>
                <w:lang w:val="en-GB"/>
              </w:rPr>
            </w:pPr>
          </w:p>
        </w:tc>
      </w:tr>
      <w:tr w:rsidR="001C5A15" w:rsidRPr="002D7933" w:rsidTr="001C5A15">
        <w:tc>
          <w:tcPr>
            <w:tcW w:w="696" w:type="pct"/>
            <w:vMerge/>
          </w:tcPr>
          <w:p w:rsidR="001C5A15" w:rsidRPr="000857EA" w:rsidRDefault="001C5A15" w:rsidP="00B111A8">
            <w:pPr>
              <w:suppressAutoHyphens/>
              <w:spacing w:after="0"/>
              <w:rPr>
                <w:rFonts w:ascii="Arial" w:hAnsi="Arial" w:cs="Arial"/>
                <w:lang w:val="en-GB"/>
              </w:rPr>
            </w:pPr>
          </w:p>
        </w:tc>
        <w:tc>
          <w:tcPr>
            <w:tcW w:w="697" w:type="pct"/>
          </w:tcPr>
          <w:p w:rsidR="001C5A15" w:rsidRPr="001E3F6F" w:rsidRDefault="001C5A15" w:rsidP="00B111A8">
            <w:pPr>
              <w:spacing w:after="0"/>
              <w:rPr>
                <w:rFonts w:ascii="Arial" w:hAnsi="Arial" w:cs="Arial"/>
                <w:snapToGrid w:val="0"/>
                <w:lang w:val="en-GB"/>
              </w:rPr>
            </w:pPr>
            <w:r w:rsidRPr="002D7933">
              <w:rPr>
                <w:rFonts w:ascii="Arial" w:hAnsi="Arial" w:cs="Arial"/>
                <w:snapToGrid w:val="0"/>
                <w:lang w:val="en-GB"/>
              </w:rPr>
              <w:t>voltage level</w:t>
            </w:r>
          </w:p>
          <w:p w:rsidR="001C5A15" w:rsidRPr="002D7933" w:rsidRDefault="001C5A15" w:rsidP="00B111A8">
            <w:pPr>
              <w:spacing w:after="0"/>
              <w:rPr>
                <w:rFonts w:ascii="Arial" w:hAnsi="Arial" w:cs="Arial"/>
                <w:snapToGrid w:val="0"/>
                <w:lang w:val="en-GB"/>
              </w:rPr>
            </w:pPr>
          </w:p>
        </w:tc>
        <w:tc>
          <w:tcPr>
            <w:tcW w:w="1405" w:type="pct"/>
          </w:tcPr>
          <w:p w:rsidR="001C5A15" w:rsidRPr="001E3F6F" w:rsidRDefault="001C5A15" w:rsidP="00B111A8">
            <w:pPr>
              <w:spacing w:after="0"/>
              <w:rPr>
                <w:rFonts w:ascii="Arial" w:hAnsi="Arial" w:cs="Arial"/>
                <w:snapToGrid w:val="0"/>
                <w:lang w:val="en-GB"/>
              </w:rPr>
            </w:pPr>
            <w:proofErr w:type="gramStart"/>
            <w:r w:rsidRPr="002D7933">
              <w:rPr>
                <w:rFonts w:ascii="Arial" w:hAnsi="Arial" w:cs="Arial"/>
                <w:snapToGrid w:val="0"/>
                <w:lang w:val="en-GB"/>
              </w:rPr>
              <w:t>monitoring</w:t>
            </w:r>
            <w:proofErr w:type="gramEnd"/>
            <w:r w:rsidRPr="002D7933">
              <w:rPr>
                <w:rFonts w:ascii="Arial" w:hAnsi="Arial" w:cs="Arial"/>
                <w:snapToGrid w:val="0"/>
                <w:lang w:val="en-GB"/>
              </w:rPr>
              <w:t xml:space="preserve"> of voltage level</w:t>
            </w:r>
            <w:r>
              <w:rPr>
                <w:rFonts w:ascii="Arial" w:hAnsi="Arial" w:cs="Arial"/>
                <w:snapToGrid w:val="0"/>
                <w:lang w:val="en-GB"/>
              </w:rPr>
              <w:t>.</w:t>
            </w:r>
          </w:p>
          <w:p w:rsidR="001C5A15" w:rsidRPr="002D7933" w:rsidRDefault="001C5A15" w:rsidP="00B111A8">
            <w:pPr>
              <w:spacing w:after="0"/>
              <w:rPr>
                <w:rFonts w:ascii="Arial" w:hAnsi="Arial" w:cs="Arial"/>
                <w:snapToGrid w:val="0"/>
                <w:lang w:val="en-GB"/>
              </w:rPr>
            </w:pPr>
          </w:p>
        </w:tc>
        <w:tc>
          <w:tcPr>
            <w:tcW w:w="1584" w:type="pct"/>
          </w:tcPr>
          <w:p w:rsidR="001C5A15" w:rsidRPr="002D7933" w:rsidRDefault="001C5A15" w:rsidP="00B111A8">
            <w:pPr>
              <w:spacing w:after="0"/>
              <w:rPr>
                <w:rFonts w:ascii="Arial" w:hAnsi="Arial" w:cs="Arial"/>
                <w:snapToGrid w:val="0"/>
                <w:lang w:val="en-GB"/>
              </w:rPr>
            </w:pPr>
          </w:p>
        </w:tc>
        <w:tc>
          <w:tcPr>
            <w:tcW w:w="618" w:type="pct"/>
          </w:tcPr>
          <w:p w:rsidR="001C5A15" w:rsidRPr="002D7933" w:rsidRDefault="001C5A15" w:rsidP="00B111A8">
            <w:pPr>
              <w:spacing w:after="0"/>
              <w:rPr>
                <w:rFonts w:ascii="Arial" w:hAnsi="Arial" w:cs="Arial"/>
                <w:snapToGrid w:val="0"/>
                <w:lang w:val="en-GB"/>
              </w:rPr>
            </w:pPr>
          </w:p>
        </w:tc>
      </w:tr>
      <w:tr w:rsidR="001C5A15" w:rsidRPr="002D7933" w:rsidTr="001C5A15">
        <w:tc>
          <w:tcPr>
            <w:tcW w:w="696" w:type="pct"/>
            <w:vMerge/>
          </w:tcPr>
          <w:p w:rsidR="001C5A15" w:rsidRPr="000857EA" w:rsidRDefault="001C5A15" w:rsidP="00B111A8">
            <w:pPr>
              <w:suppressAutoHyphens/>
              <w:spacing w:after="0"/>
              <w:rPr>
                <w:rFonts w:ascii="Arial" w:hAnsi="Arial" w:cs="Arial"/>
                <w:lang w:val="en-GB"/>
              </w:rPr>
            </w:pPr>
          </w:p>
        </w:tc>
        <w:tc>
          <w:tcPr>
            <w:tcW w:w="697" w:type="pct"/>
          </w:tcPr>
          <w:p w:rsidR="001C5A15" w:rsidRPr="002D7933" w:rsidRDefault="001C5A15" w:rsidP="00B111A8">
            <w:pPr>
              <w:spacing w:after="0"/>
              <w:rPr>
                <w:rFonts w:ascii="Arial" w:hAnsi="Arial" w:cs="Arial"/>
                <w:snapToGrid w:val="0"/>
                <w:lang w:val="en-GB"/>
              </w:rPr>
            </w:pPr>
            <w:r w:rsidRPr="002D7933">
              <w:rPr>
                <w:rFonts w:ascii="Arial" w:hAnsi="Arial" w:cs="Arial"/>
              </w:rPr>
              <w:t>Internal clock</w:t>
            </w:r>
          </w:p>
        </w:tc>
        <w:tc>
          <w:tcPr>
            <w:tcW w:w="1405" w:type="pct"/>
          </w:tcPr>
          <w:p w:rsidR="001C5A15" w:rsidRPr="002D7933" w:rsidRDefault="001C5A15" w:rsidP="00B111A8">
            <w:pPr>
              <w:spacing w:after="0"/>
              <w:rPr>
                <w:rFonts w:ascii="Arial" w:hAnsi="Arial" w:cs="Arial"/>
                <w:snapToGrid w:val="0"/>
                <w:lang w:val="en-GB"/>
              </w:rPr>
            </w:pPr>
            <w:r w:rsidRPr="002D7933">
              <w:rPr>
                <w:rFonts w:ascii="Arial" w:hAnsi="Arial" w:cs="Arial"/>
              </w:rPr>
              <w:t>Internal clock with drift less than 2 seconds per day (can be accomplished with GPS specified below)</w:t>
            </w:r>
          </w:p>
        </w:tc>
        <w:tc>
          <w:tcPr>
            <w:tcW w:w="1584" w:type="pct"/>
          </w:tcPr>
          <w:p w:rsidR="001C5A15" w:rsidRPr="002D7933" w:rsidRDefault="001C5A15" w:rsidP="00B111A8">
            <w:pPr>
              <w:spacing w:after="0"/>
              <w:rPr>
                <w:rFonts w:ascii="Arial" w:hAnsi="Arial" w:cs="Arial"/>
              </w:rPr>
            </w:pPr>
          </w:p>
        </w:tc>
        <w:tc>
          <w:tcPr>
            <w:tcW w:w="618" w:type="pct"/>
          </w:tcPr>
          <w:p w:rsidR="001C5A15" w:rsidRPr="002D7933" w:rsidRDefault="001C5A15" w:rsidP="00B111A8">
            <w:pPr>
              <w:spacing w:after="0"/>
              <w:rPr>
                <w:rFonts w:ascii="Arial" w:hAnsi="Arial" w:cs="Arial"/>
              </w:rPr>
            </w:pPr>
          </w:p>
        </w:tc>
      </w:tr>
      <w:tr w:rsidR="001C5A15" w:rsidTr="001C5A15">
        <w:tc>
          <w:tcPr>
            <w:tcW w:w="696" w:type="pct"/>
            <w:vMerge/>
          </w:tcPr>
          <w:p w:rsidR="001C5A15" w:rsidRPr="000857EA" w:rsidRDefault="001C5A15" w:rsidP="00B111A8">
            <w:pPr>
              <w:suppressAutoHyphens/>
              <w:spacing w:after="0"/>
              <w:rPr>
                <w:rFonts w:ascii="Arial" w:hAnsi="Arial" w:cs="Arial"/>
                <w:lang w:val="en-GB"/>
              </w:rPr>
            </w:pPr>
          </w:p>
        </w:tc>
        <w:tc>
          <w:tcPr>
            <w:tcW w:w="697" w:type="pct"/>
          </w:tcPr>
          <w:p w:rsidR="001C5A15" w:rsidRPr="002D7933" w:rsidRDefault="001C5A15" w:rsidP="00B111A8">
            <w:pPr>
              <w:spacing w:after="0"/>
              <w:rPr>
                <w:rFonts w:ascii="Arial" w:hAnsi="Arial" w:cs="Arial"/>
                <w:snapToGrid w:val="0"/>
                <w:lang w:val="en-GB"/>
              </w:rPr>
            </w:pPr>
            <w:r>
              <w:rPr>
                <w:rFonts w:ascii="Arial" w:hAnsi="Arial" w:cs="Arial"/>
                <w:snapToGrid w:val="0"/>
                <w:lang w:val="en-GB"/>
              </w:rPr>
              <w:t>Input Interface</w:t>
            </w:r>
          </w:p>
        </w:tc>
        <w:tc>
          <w:tcPr>
            <w:tcW w:w="1405" w:type="pct"/>
          </w:tcPr>
          <w:p w:rsidR="001C5A15" w:rsidRPr="001E3F6F" w:rsidRDefault="001C5A15" w:rsidP="00B111A8">
            <w:pPr>
              <w:spacing w:after="0"/>
              <w:rPr>
                <w:rFonts w:ascii="Arial" w:hAnsi="Arial" w:cs="Arial"/>
                <w:snapToGrid w:val="0"/>
                <w:lang w:val="en-GB"/>
              </w:rPr>
            </w:pPr>
            <w:r>
              <w:rPr>
                <w:rFonts w:ascii="Arial" w:hAnsi="Arial" w:cs="Arial"/>
                <w:snapToGrid w:val="0"/>
                <w:lang w:val="en-GB"/>
              </w:rPr>
              <w:t>As required for the sensors</w:t>
            </w:r>
          </w:p>
        </w:tc>
        <w:tc>
          <w:tcPr>
            <w:tcW w:w="1584" w:type="pct"/>
          </w:tcPr>
          <w:p w:rsidR="001C5A15" w:rsidRDefault="001C5A15" w:rsidP="00B111A8">
            <w:pPr>
              <w:spacing w:after="0"/>
              <w:rPr>
                <w:rFonts w:ascii="Arial" w:hAnsi="Arial" w:cs="Arial"/>
                <w:snapToGrid w:val="0"/>
                <w:lang w:val="en-GB"/>
              </w:rPr>
            </w:pPr>
          </w:p>
        </w:tc>
        <w:tc>
          <w:tcPr>
            <w:tcW w:w="618" w:type="pct"/>
          </w:tcPr>
          <w:p w:rsidR="001C5A15" w:rsidRDefault="001C5A15" w:rsidP="00B111A8">
            <w:pPr>
              <w:spacing w:after="0"/>
              <w:rPr>
                <w:rFonts w:ascii="Arial" w:hAnsi="Arial" w:cs="Arial"/>
                <w:snapToGrid w:val="0"/>
                <w:lang w:val="en-GB"/>
              </w:rPr>
            </w:pPr>
          </w:p>
        </w:tc>
      </w:tr>
      <w:tr w:rsidR="001C5A15" w:rsidRPr="002D7933" w:rsidTr="001C5A15">
        <w:tc>
          <w:tcPr>
            <w:tcW w:w="696" w:type="pct"/>
            <w:vMerge/>
          </w:tcPr>
          <w:p w:rsidR="001C5A15" w:rsidRPr="000857EA" w:rsidRDefault="001C5A15" w:rsidP="00B111A8">
            <w:pPr>
              <w:suppressAutoHyphens/>
              <w:spacing w:after="0"/>
              <w:rPr>
                <w:rFonts w:ascii="Arial" w:hAnsi="Arial" w:cs="Arial"/>
                <w:lang w:val="en-GB"/>
              </w:rPr>
            </w:pPr>
          </w:p>
        </w:tc>
        <w:tc>
          <w:tcPr>
            <w:tcW w:w="697" w:type="pct"/>
          </w:tcPr>
          <w:p w:rsidR="001C5A15" w:rsidRPr="002D7933" w:rsidRDefault="001C5A15" w:rsidP="00B111A8">
            <w:pPr>
              <w:tabs>
                <w:tab w:val="num" w:pos="1080"/>
              </w:tabs>
              <w:spacing w:after="0"/>
              <w:rPr>
                <w:rFonts w:ascii="Arial" w:hAnsi="Arial" w:cs="Arial"/>
              </w:rPr>
            </w:pPr>
            <w:r w:rsidRPr="000857EA">
              <w:rPr>
                <w:rFonts w:ascii="Arial" w:hAnsi="Arial" w:cs="Arial"/>
                <w:lang w:val="en-GB"/>
              </w:rPr>
              <w:t>GSM/GPRS</w:t>
            </w:r>
            <w:r>
              <w:rPr>
                <w:rFonts w:ascii="Arial" w:hAnsi="Arial" w:cs="Arial"/>
              </w:rPr>
              <w:t xml:space="preserve"> Protocol</w:t>
            </w:r>
          </w:p>
        </w:tc>
        <w:tc>
          <w:tcPr>
            <w:tcW w:w="1405" w:type="pct"/>
          </w:tcPr>
          <w:p w:rsidR="001C5A15" w:rsidRPr="001E3F6F" w:rsidRDefault="001C5A15" w:rsidP="00B111A8">
            <w:pPr>
              <w:tabs>
                <w:tab w:val="num" w:pos="1080"/>
              </w:tabs>
              <w:spacing w:after="0"/>
              <w:rPr>
                <w:rFonts w:ascii="Arial" w:hAnsi="Arial" w:cs="Arial"/>
              </w:rPr>
            </w:pPr>
            <w:r w:rsidRPr="002D7933">
              <w:rPr>
                <w:rFonts w:ascii="Arial" w:hAnsi="Arial" w:cs="Arial"/>
              </w:rPr>
              <w:t xml:space="preserve">TCP/IP type capable of sending data based on threshold </w:t>
            </w:r>
            <w:proofErr w:type="spellStart"/>
            <w:r w:rsidRPr="002D7933">
              <w:rPr>
                <w:rFonts w:ascii="Arial" w:hAnsi="Arial" w:cs="Arial"/>
              </w:rPr>
              <w:t>exceedence</w:t>
            </w:r>
            <w:proofErr w:type="spellEnd"/>
            <w:r w:rsidRPr="002D7933">
              <w:rPr>
                <w:rFonts w:ascii="Arial" w:hAnsi="Arial" w:cs="Arial"/>
              </w:rPr>
              <w:t xml:space="preserve"> as well as responding to queries through GPRS</w:t>
            </w:r>
            <w:r>
              <w:rPr>
                <w:rFonts w:ascii="Arial" w:hAnsi="Arial" w:cs="Arial"/>
              </w:rPr>
              <w:t>.</w:t>
            </w:r>
          </w:p>
        </w:tc>
        <w:tc>
          <w:tcPr>
            <w:tcW w:w="1584" w:type="pct"/>
          </w:tcPr>
          <w:p w:rsidR="001C5A15" w:rsidRPr="002D7933" w:rsidRDefault="001C5A15" w:rsidP="00B111A8">
            <w:pPr>
              <w:tabs>
                <w:tab w:val="num" w:pos="1080"/>
              </w:tabs>
              <w:spacing w:after="0"/>
              <w:rPr>
                <w:rFonts w:ascii="Arial" w:hAnsi="Arial" w:cs="Arial"/>
              </w:rPr>
            </w:pPr>
          </w:p>
        </w:tc>
        <w:tc>
          <w:tcPr>
            <w:tcW w:w="618" w:type="pct"/>
          </w:tcPr>
          <w:p w:rsidR="001C5A15" w:rsidRPr="002D7933" w:rsidRDefault="001C5A15" w:rsidP="00B111A8">
            <w:pPr>
              <w:tabs>
                <w:tab w:val="num" w:pos="1080"/>
              </w:tabs>
              <w:spacing w:after="0"/>
              <w:rPr>
                <w:rFonts w:ascii="Arial" w:hAnsi="Arial" w:cs="Arial"/>
              </w:rPr>
            </w:pPr>
          </w:p>
        </w:tc>
      </w:tr>
      <w:tr w:rsidR="001C5A15" w:rsidRPr="002D7933" w:rsidTr="001C5A15">
        <w:trPr>
          <w:trHeight w:val="4130"/>
        </w:trPr>
        <w:tc>
          <w:tcPr>
            <w:tcW w:w="696" w:type="pct"/>
            <w:vMerge/>
          </w:tcPr>
          <w:p w:rsidR="001C5A15" w:rsidRPr="000857EA" w:rsidRDefault="001C5A15" w:rsidP="00B111A8">
            <w:pPr>
              <w:suppressAutoHyphens/>
              <w:spacing w:after="0"/>
              <w:rPr>
                <w:rFonts w:ascii="Arial" w:hAnsi="Arial" w:cs="Arial"/>
                <w:lang w:val="en-GB"/>
              </w:rPr>
            </w:pPr>
          </w:p>
        </w:tc>
        <w:tc>
          <w:tcPr>
            <w:tcW w:w="697" w:type="pct"/>
          </w:tcPr>
          <w:p w:rsidR="001C5A15" w:rsidRPr="002D7933" w:rsidRDefault="001C5A15" w:rsidP="00B111A8">
            <w:pPr>
              <w:spacing w:after="0"/>
              <w:rPr>
                <w:rFonts w:ascii="Arial" w:hAnsi="Arial" w:cs="Arial"/>
                <w:snapToGrid w:val="0"/>
                <w:lang w:val="en-GB"/>
              </w:rPr>
            </w:pPr>
            <w:r w:rsidRPr="000857EA">
              <w:rPr>
                <w:rFonts w:ascii="Arial" w:hAnsi="Arial" w:cs="Arial"/>
                <w:lang w:val="en-GB"/>
              </w:rPr>
              <w:t>Input/ Output</w:t>
            </w:r>
            <w:r>
              <w:rPr>
                <w:rFonts w:ascii="Arial" w:hAnsi="Arial" w:cs="Arial"/>
                <w:lang w:val="en-GB"/>
              </w:rPr>
              <w:t xml:space="preserve"> interface</w:t>
            </w:r>
          </w:p>
        </w:tc>
        <w:tc>
          <w:tcPr>
            <w:tcW w:w="1405" w:type="pct"/>
          </w:tcPr>
          <w:p w:rsidR="001C5A15" w:rsidRPr="001E3F6F" w:rsidRDefault="001C5A15" w:rsidP="00B111A8">
            <w:pPr>
              <w:spacing w:after="0"/>
              <w:rPr>
                <w:rFonts w:ascii="Arial" w:hAnsi="Arial" w:cs="Arial"/>
                <w:snapToGrid w:val="0"/>
                <w:lang w:val="en-GB"/>
              </w:rPr>
            </w:pPr>
            <w:r w:rsidRPr="002D7933">
              <w:rPr>
                <w:rFonts w:ascii="Arial" w:hAnsi="Arial" w:cs="Arial"/>
                <w:snapToGrid w:val="0"/>
                <w:lang w:val="en-GB"/>
              </w:rPr>
              <w:t xml:space="preserve">Should  match minimum requirements of particular application: </w:t>
            </w:r>
          </w:p>
          <w:p w:rsidR="001C5A15" w:rsidRPr="001E3F6F" w:rsidRDefault="001C5A15" w:rsidP="005778A1">
            <w:pPr>
              <w:numPr>
                <w:ilvl w:val="0"/>
                <w:numId w:val="55"/>
              </w:numPr>
              <w:tabs>
                <w:tab w:val="num" w:pos="317"/>
              </w:tabs>
              <w:spacing w:after="0" w:line="240" w:lineRule="auto"/>
              <w:ind w:left="317" w:hanging="283"/>
              <w:jc w:val="both"/>
              <w:rPr>
                <w:rFonts w:ascii="Arial" w:hAnsi="Arial" w:cs="Arial"/>
                <w:snapToGrid w:val="0"/>
                <w:lang w:val="en-GB"/>
              </w:rPr>
            </w:pPr>
            <w:r w:rsidRPr="002D7933">
              <w:rPr>
                <w:rFonts w:ascii="Arial" w:hAnsi="Arial" w:cs="Arial"/>
                <w:snapToGrid w:val="0"/>
                <w:lang w:val="en-GB"/>
              </w:rPr>
              <w:t>for use with AWS, 8 analogue channels and 8 digital input / output channels needed</w:t>
            </w:r>
          </w:p>
          <w:p w:rsidR="001C5A15" w:rsidRPr="001E3F6F" w:rsidRDefault="001C5A15" w:rsidP="005778A1">
            <w:pPr>
              <w:numPr>
                <w:ilvl w:val="0"/>
                <w:numId w:val="55"/>
              </w:numPr>
              <w:tabs>
                <w:tab w:val="num" w:pos="317"/>
              </w:tabs>
              <w:spacing w:after="0" w:line="240" w:lineRule="auto"/>
              <w:ind w:left="317" w:hanging="283"/>
              <w:jc w:val="both"/>
              <w:rPr>
                <w:rFonts w:ascii="Arial" w:hAnsi="Arial" w:cs="Arial"/>
                <w:snapToGrid w:val="0"/>
                <w:lang w:val="en-GB"/>
              </w:rPr>
            </w:pPr>
            <w:r w:rsidRPr="002D7933">
              <w:rPr>
                <w:rFonts w:ascii="Arial" w:hAnsi="Arial" w:cs="Arial"/>
                <w:snapToGrid w:val="0"/>
                <w:lang w:val="en-GB"/>
              </w:rPr>
              <w:t>for use with only rain gauge single counter input might be sufficient</w:t>
            </w:r>
          </w:p>
          <w:p w:rsidR="001C5A15" w:rsidRPr="001E3F6F" w:rsidRDefault="001C5A15" w:rsidP="005778A1">
            <w:pPr>
              <w:numPr>
                <w:ilvl w:val="0"/>
                <w:numId w:val="55"/>
              </w:numPr>
              <w:tabs>
                <w:tab w:val="num" w:pos="317"/>
              </w:tabs>
              <w:spacing w:after="0" w:line="240" w:lineRule="auto"/>
              <w:ind w:left="317" w:hanging="283"/>
              <w:jc w:val="both"/>
              <w:rPr>
                <w:rFonts w:ascii="Arial" w:hAnsi="Arial" w:cs="Arial"/>
                <w:snapToGrid w:val="0"/>
                <w:lang w:val="en-GB"/>
              </w:rPr>
            </w:pPr>
            <w:r w:rsidRPr="002D7933">
              <w:rPr>
                <w:rFonts w:ascii="Arial" w:hAnsi="Arial" w:cs="Arial"/>
                <w:snapToGrid w:val="0"/>
                <w:lang w:val="en-GB"/>
              </w:rPr>
              <w:t>for water level recorder  digital input through SDI-</w:t>
            </w:r>
            <w:smartTag w:uri="urn:schemas-microsoft-com:office:smarttags" w:element="PersonName">
              <w:r w:rsidRPr="002D7933">
                <w:rPr>
                  <w:rFonts w:ascii="Arial" w:hAnsi="Arial" w:cs="Arial"/>
                  <w:snapToGrid w:val="0"/>
                  <w:lang w:val="en-GB"/>
                </w:rPr>
                <w:t>1</w:t>
              </w:r>
            </w:smartTag>
            <w:r w:rsidRPr="002D7933">
              <w:rPr>
                <w:rFonts w:ascii="Arial" w:hAnsi="Arial" w:cs="Arial"/>
                <w:snapToGrid w:val="0"/>
                <w:lang w:val="en-GB"/>
              </w:rPr>
              <w:t>2</w:t>
            </w:r>
          </w:p>
          <w:p w:rsidR="001C5A15" w:rsidRPr="002C49FB" w:rsidRDefault="001C5A15" w:rsidP="005778A1">
            <w:pPr>
              <w:numPr>
                <w:ilvl w:val="0"/>
                <w:numId w:val="55"/>
              </w:numPr>
              <w:tabs>
                <w:tab w:val="num" w:pos="317"/>
              </w:tabs>
              <w:spacing w:after="0" w:line="240" w:lineRule="auto"/>
              <w:ind w:left="317" w:hanging="283"/>
              <w:jc w:val="both"/>
              <w:rPr>
                <w:rFonts w:ascii="Arial" w:hAnsi="Arial" w:cs="Arial"/>
                <w:snapToGrid w:val="0"/>
                <w:color w:val="FF0000"/>
                <w:lang w:val="en-GB"/>
              </w:rPr>
            </w:pPr>
            <w:r w:rsidRPr="002C49FB">
              <w:rPr>
                <w:rFonts w:ascii="Arial" w:hAnsi="Arial" w:cs="Arial"/>
                <w:snapToGrid w:val="0"/>
                <w:color w:val="FF0000"/>
                <w:lang w:val="en-GB"/>
              </w:rPr>
              <w:t xml:space="preserve">The SDI-12, RS232 and USB interfaces are required to connect to different </w:t>
            </w:r>
            <w:r>
              <w:rPr>
                <w:rFonts w:ascii="Arial" w:hAnsi="Arial" w:cs="Arial"/>
                <w:snapToGrid w:val="0"/>
                <w:color w:val="FF0000"/>
                <w:lang w:val="en-GB"/>
              </w:rPr>
              <w:t>purposes</w:t>
            </w:r>
            <w:r w:rsidRPr="002C49FB">
              <w:rPr>
                <w:rFonts w:ascii="Arial" w:hAnsi="Arial" w:cs="Arial"/>
                <w:snapToGrid w:val="0"/>
                <w:color w:val="FF0000"/>
                <w:lang w:val="en-GB"/>
              </w:rPr>
              <w:t>.</w:t>
            </w:r>
          </w:p>
          <w:p w:rsidR="001C5A15" w:rsidRPr="001E3F6F" w:rsidRDefault="001C5A15" w:rsidP="005778A1">
            <w:pPr>
              <w:numPr>
                <w:ilvl w:val="0"/>
                <w:numId w:val="55"/>
              </w:numPr>
              <w:tabs>
                <w:tab w:val="num" w:pos="317"/>
              </w:tabs>
              <w:spacing w:after="0" w:line="240" w:lineRule="auto"/>
              <w:ind w:left="317" w:hanging="283"/>
              <w:jc w:val="both"/>
              <w:rPr>
                <w:rFonts w:ascii="Arial" w:hAnsi="Arial" w:cs="Arial"/>
                <w:snapToGrid w:val="0"/>
                <w:lang w:val="en-GB"/>
              </w:rPr>
            </w:pPr>
            <w:r w:rsidRPr="002D7933">
              <w:rPr>
                <w:rFonts w:ascii="Arial" w:hAnsi="Arial" w:cs="Arial"/>
                <w:snapToGrid w:val="0"/>
                <w:lang w:val="en-GB"/>
              </w:rPr>
              <w:t>output needed for:</w:t>
            </w:r>
          </w:p>
          <w:p w:rsidR="001C5A15" w:rsidRPr="001E3F6F" w:rsidRDefault="001C5A15" w:rsidP="005778A1">
            <w:pPr>
              <w:numPr>
                <w:ilvl w:val="0"/>
                <w:numId w:val="56"/>
              </w:numPr>
              <w:tabs>
                <w:tab w:val="left" w:pos="702"/>
              </w:tabs>
              <w:spacing w:after="0" w:line="240" w:lineRule="auto"/>
              <w:ind w:left="702"/>
              <w:jc w:val="both"/>
              <w:rPr>
                <w:rFonts w:ascii="Arial" w:hAnsi="Arial" w:cs="Arial"/>
                <w:snapToGrid w:val="0"/>
                <w:lang w:val="en-GB"/>
              </w:rPr>
            </w:pPr>
            <w:proofErr w:type="gramStart"/>
            <w:r w:rsidRPr="002D7933">
              <w:rPr>
                <w:rFonts w:ascii="Arial" w:hAnsi="Arial" w:cs="Arial"/>
                <w:snapToGrid w:val="0"/>
                <w:lang w:val="en-GB"/>
              </w:rPr>
              <w:t>permanent</w:t>
            </w:r>
            <w:proofErr w:type="gramEnd"/>
            <w:r w:rsidRPr="002D7933">
              <w:rPr>
                <w:rFonts w:ascii="Arial" w:hAnsi="Arial" w:cs="Arial"/>
                <w:snapToGrid w:val="0"/>
                <w:lang w:val="en-GB"/>
              </w:rPr>
              <w:t xml:space="preserve"> connection to transmission unit</w:t>
            </w:r>
            <w:r>
              <w:rPr>
                <w:rFonts w:ascii="Arial" w:hAnsi="Arial" w:cs="Arial"/>
                <w:snapToGrid w:val="0"/>
                <w:lang w:val="en-GB"/>
              </w:rPr>
              <w:t>.</w:t>
            </w:r>
          </w:p>
          <w:p w:rsidR="001C5A15" w:rsidRDefault="001C5A15" w:rsidP="005778A1">
            <w:pPr>
              <w:numPr>
                <w:ilvl w:val="0"/>
                <w:numId w:val="56"/>
              </w:numPr>
              <w:tabs>
                <w:tab w:val="left" w:pos="702"/>
              </w:tabs>
              <w:spacing w:after="0" w:line="240" w:lineRule="auto"/>
              <w:ind w:left="702"/>
              <w:jc w:val="both"/>
              <w:rPr>
                <w:rFonts w:ascii="Arial" w:hAnsi="Arial" w:cs="Arial"/>
                <w:snapToGrid w:val="0"/>
                <w:lang w:val="en-GB"/>
              </w:rPr>
            </w:pPr>
            <w:proofErr w:type="gramStart"/>
            <w:r w:rsidRPr="002D7933">
              <w:rPr>
                <w:rFonts w:ascii="Arial" w:hAnsi="Arial" w:cs="Arial"/>
                <w:snapToGrid w:val="0"/>
                <w:lang w:val="en-GB"/>
              </w:rPr>
              <w:t>manual</w:t>
            </w:r>
            <w:proofErr w:type="gramEnd"/>
            <w:r w:rsidRPr="002D7933">
              <w:rPr>
                <w:rFonts w:ascii="Arial" w:hAnsi="Arial" w:cs="Arial"/>
                <w:snapToGrid w:val="0"/>
                <w:lang w:val="en-GB"/>
              </w:rPr>
              <w:t xml:space="preserve"> readout</w:t>
            </w:r>
            <w:r>
              <w:rPr>
                <w:rFonts w:ascii="Arial" w:hAnsi="Arial" w:cs="Arial"/>
                <w:snapToGrid w:val="0"/>
                <w:lang w:val="en-GB"/>
              </w:rPr>
              <w:t>.</w:t>
            </w:r>
          </w:p>
          <w:p w:rsidR="001C5A15" w:rsidRPr="00845CE6" w:rsidRDefault="001C5A15" w:rsidP="005778A1">
            <w:pPr>
              <w:numPr>
                <w:ilvl w:val="0"/>
                <w:numId w:val="56"/>
              </w:numPr>
              <w:tabs>
                <w:tab w:val="left" w:pos="702"/>
              </w:tabs>
              <w:spacing w:after="0" w:line="240" w:lineRule="auto"/>
              <w:ind w:left="702"/>
              <w:jc w:val="both"/>
              <w:rPr>
                <w:rFonts w:ascii="Arial" w:hAnsi="Arial" w:cs="Arial"/>
                <w:snapToGrid w:val="0"/>
                <w:color w:val="FF0000"/>
                <w:lang w:val="en-GB"/>
              </w:rPr>
            </w:pPr>
            <w:proofErr w:type="gramStart"/>
            <w:r>
              <w:rPr>
                <w:rFonts w:ascii="Arial" w:hAnsi="Arial" w:cs="Arial"/>
                <w:snapToGrid w:val="0"/>
                <w:color w:val="FF0000"/>
                <w:lang w:val="en-GB"/>
              </w:rPr>
              <w:lastRenderedPageBreak/>
              <w:t>direct</w:t>
            </w:r>
            <w:proofErr w:type="gramEnd"/>
            <w:r>
              <w:rPr>
                <w:rFonts w:ascii="Arial" w:hAnsi="Arial" w:cs="Arial"/>
                <w:snapToGrid w:val="0"/>
                <w:color w:val="FF0000"/>
                <w:lang w:val="en-GB"/>
              </w:rPr>
              <w:t xml:space="preserve"> data downloading</w:t>
            </w:r>
            <w:r w:rsidRPr="00845CE6">
              <w:rPr>
                <w:rFonts w:ascii="Arial" w:hAnsi="Arial" w:cs="Arial"/>
                <w:snapToGrid w:val="0"/>
                <w:color w:val="FF0000"/>
                <w:lang w:val="en-GB"/>
              </w:rPr>
              <w:t xml:space="preserve"> to a USB flash drive without the need for a laptop or data retrieval device.</w:t>
            </w:r>
          </w:p>
          <w:p w:rsidR="001C5A15" w:rsidRPr="001E3F6F" w:rsidRDefault="001C5A15" w:rsidP="00B111A8">
            <w:pPr>
              <w:spacing w:after="0"/>
              <w:ind w:left="720"/>
              <w:rPr>
                <w:rFonts w:ascii="Arial" w:hAnsi="Arial" w:cs="Arial"/>
                <w:snapToGrid w:val="0"/>
                <w:lang w:val="en-GB"/>
              </w:rPr>
            </w:pPr>
          </w:p>
        </w:tc>
        <w:tc>
          <w:tcPr>
            <w:tcW w:w="1584" w:type="pct"/>
          </w:tcPr>
          <w:p w:rsidR="001C5A15" w:rsidRPr="002D7933" w:rsidRDefault="001C5A15" w:rsidP="00B111A8">
            <w:pPr>
              <w:spacing w:after="0"/>
              <w:rPr>
                <w:rFonts w:ascii="Arial" w:hAnsi="Arial" w:cs="Arial"/>
                <w:snapToGrid w:val="0"/>
                <w:lang w:val="en-GB"/>
              </w:rPr>
            </w:pPr>
          </w:p>
        </w:tc>
        <w:tc>
          <w:tcPr>
            <w:tcW w:w="618" w:type="pct"/>
          </w:tcPr>
          <w:p w:rsidR="001C5A15" w:rsidRPr="002D7933" w:rsidRDefault="001C5A15" w:rsidP="00B111A8">
            <w:pPr>
              <w:spacing w:after="0"/>
              <w:rPr>
                <w:rFonts w:ascii="Arial" w:hAnsi="Arial" w:cs="Arial"/>
                <w:snapToGrid w:val="0"/>
                <w:lang w:val="en-GB"/>
              </w:rPr>
            </w:pPr>
          </w:p>
        </w:tc>
      </w:tr>
      <w:tr w:rsidR="001C5A15" w:rsidRPr="002D7933" w:rsidTr="001C5A15">
        <w:trPr>
          <w:trHeight w:val="854"/>
        </w:trPr>
        <w:tc>
          <w:tcPr>
            <w:tcW w:w="696" w:type="pct"/>
          </w:tcPr>
          <w:p w:rsidR="001C5A15" w:rsidRPr="000857EA" w:rsidRDefault="001C5A15" w:rsidP="00B111A8">
            <w:pPr>
              <w:suppressAutoHyphens/>
              <w:spacing w:after="0"/>
              <w:rPr>
                <w:rFonts w:ascii="Arial" w:hAnsi="Arial" w:cs="Arial"/>
                <w:lang w:val="en-GB"/>
              </w:rPr>
            </w:pPr>
            <w:r w:rsidRPr="000857EA">
              <w:rPr>
                <w:rFonts w:ascii="Arial" w:hAnsi="Arial" w:cs="Arial"/>
                <w:lang w:val="en-GB"/>
              </w:rPr>
              <w:lastRenderedPageBreak/>
              <w:t>Housing for equipment</w:t>
            </w:r>
          </w:p>
        </w:tc>
        <w:tc>
          <w:tcPr>
            <w:tcW w:w="697" w:type="pct"/>
          </w:tcPr>
          <w:p w:rsidR="001C5A15" w:rsidRPr="002D7933" w:rsidRDefault="001C5A15" w:rsidP="00B111A8">
            <w:pPr>
              <w:spacing w:after="0"/>
              <w:rPr>
                <w:rFonts w:ascii="Arial" w:hAnsi="Arial" w:cs="Arial"/>
                <w:snapToGrid w:val="0"/>
                <w:lang w:val="en-GB"/>
              </w:rPr>
            </w:pPr>
            <w:r>
              <w:rPr>
                <w:rFonts w:ascii="Arial" w:hAnsi="Arial" w:cs="Arial"/>
                <w:snapToGrid w:val="0"/>
                <w:lang w:val="en-GB"/>
              </w:rPr>
              <w:t>Enclosure</w:t>
            </w:r>
          </w:p>
        </w:tc>
        <w:tc>
          <w:tcPr>
            <w:tcW w:w="1405" w:type="pct"/>
          </w:tcPr>
          <w:p w:rsidR="001C5A15" w:rsidRPr="001E3F6F" w:rsidRDefault="001C5A15" w:rsidP="00B111A8">
            <w:pPr>
              <w:spacing w:after="0"/>
              <w:rPr>
                <w:rFonts w:ascii="Arial" w:hAnsi="Arial" w:cs="Arial"/>
                <w:snapToGrid w:val="0"/>
                <w:lang w:val="en-GB"/>
              </w:rPr>
            </w:pPr>
            <w:proofErr w:type="gramStart"/>
            <w:r w:rsidRPr="002D7933">
              <w:rPr>
                <w:rFonts w:ascii="Arial" w:hAnsi="Arial" w:cs="Arial"/>
                <w:snapToGrid w:val="0"/>
                <w:lang w:val="en-GB"/>
              </w:rPr>
              <w:t>for</w:t>
            </w:r>
            <w:proofErr w:type="gramEnd"/>
            <w:r w:rsidRPr="002D7933">
              <w:rPr>
                <w:rFonts w:ascii="Arial" w:hAnsi="Arial" w:cs="Arial"/>
                <w:snapToGrid w:val="0"/>
                <w:lang w:val="en-GB"/>
              </w:rPr>
              <w:t xml:space="preserve"> wall-mounting in a shelter / enclosure</w:t>
            </w:r>
            <w:r>
              <w:rPr>
                <w:rFonts w:ascii="Arial" w:hAnsi="Arial" w:cs="Arial"/>
                <w:snapToGrid w:val="0"/>
                <w:lang w:val="en-GB"/>
              </w:rPr>
              <w:t xml:space="preserve">. </w:t>
            </w:r>
          </w:p>
          <w:p w:rsidR="001C5A15" w:rsidRPr="001E3F6F" w:rsidRDefault="001C5A15" w:rsidP="00B111A8">
            <w:pPr>
              <w:spacing w:after="0"/>
              <w:rPr>
                <w:rFonts w:ascii="Arial" w:hAnsi="Arial" w:cs="Arial"/>
                <w:snapToGrid w:val="0"/>
                <w:lang w:val="en-GB"/>
              </w:rPr>
            </w:pPr>
            <w:r w:rsidRPr="002D7933">
              <w:rPr>
                <w:rFonts w:ascii="Arial" w:hAnsi="Arial" w:cs="Arial"/>
                <w:snapToGrid w:val="0"/>
                <w:lang w:val="en-GB"/>
              </w:rPr>
              <w:t>protection IP65 (NEMA 4) or better</w:t>
            </w:r>
          </w:p>
        </w:tc>
        <w:tc>
          <w:tcPr>
            <w:tcW w:w="1584" w:type="pct"/>
          </w:tcPr>
          <w:p w:rsidR="001C5A15" w:rsidRPr="002D7933" w:rsidRDefault="001C5A15" w:rsidP="00B111A8">
            <w:pPr>
              <w:spacing w:after="0"/>
              <w:rPr>
                <w:rFonts w:ascii="Arial" w:hAnsi="Arial" w:cs="Arial"/>
                <w:snapToGrid w:val="0"/>
                <w:lang w:val="en-GB"/>
              </w:rPr>
            </w:pPr>
          </w:p>
        </w:tc>
        <w:tc>
          <w:tcPr>
            <w:tcW w:w="618" w:type="pct"/>
          </w:tcPr>
          <w:p w:rsidR="001C5A15" w:rsidRPr="002D7933" w:rsidRDefault="001C5A15" w:rsidP="00B111A8">
            <w:pPr>
              <w:spacing w:after="0"/>
              <w:rPr>
                <w:rFonts w:ascii="Arial" w:hAnsi="Arial" w:cs="Arial"/>
                <w:snapToGrid w:val="0"/>
                <w:lang w:val="en-GB"/>
              </w:rPr>
            </w:pPr>
          </w:p>
        </w:tc>
      </w:tr>
      <w:tr w:rsidR="001C5A15" w:rsidRPr="002D7933" w:rsidTr="001C5A15">
        <w:trPr>
          <w:trHeight w:val="683"/>
        </w:trPr>
        <w:tc>
          <w:tcPr>
            <w:tcW w:w="696" w:type="pct"/>
            <w:vMerge w:val="restart"/>
          </w:tcPr>
          <w:p w:rsidR="001C5A15" w:rsidRPr="000857EA" w:rsidRDefault="001C5A15" w:rsidP="00B111A8">
            <w:pPr>
              <w:suppressAutoHyphens/>
              <w:spacing w:after="0"/>
              <w:rPr>
                <w:rFonts w:ascii="Arial" w:hAnsi="Arial" w:cs="Arial"/>
                <w:lang w:val="en-GB"/>
              </w:rPr>
            </w:pPr>
            <w:r w:rsidRPr="000857EA">
              <w:rPr>
                <w:rFonts w:ascii="Arial" w:hAnsi="Arial" w:cs="Arial"/>
                <w:lang w:val="en-GB"/>
              </w:rPr>
              <w:t>Software</w:t>
            </w:r>
          </w:p>
          <w:p w:rsidR="001C5A15" w:rsidRPr="000857EA" w:rsidRDefault="001C5A15" w:rsidP="00B111A8">
            <w:pPr>
              <w:suppressAutoHyphens/>
              <w:spacing w:after="0"/>
              <w:rPr>
                <w:rFonts w:ascii="Arial" w:hAnsi="Arial" w:cs="Arial"/>
                <w:lang w:val="en-GB"/>
              </w:rPr>
            </w:pPr>
          </w:p>
        </w:tc>
        <w:tc>
          <w:tcPr>
            <w:tcW w:w="697" w:type="pct"/>
          </w:tcPr>
          <w:p w:rsidR="001C5A15" w:rsidRPr="002D7933" w:rsidRDefault="001C5A15" w:rsidP="00B111A8">
            <w:pPr>
              <w:spacing w:after="0"/>
              <w:rPr>
                <w:rFonts w:ascii="Arial" w:hAnsi="Arial" w:cs="Arial"/>
                <w:snapToGrid w:val="0"/>
                <w:lang w:val="en-GB"/>
              </w:rPr>
            </w:pPr>
            <w:r>
              <w:rPr>
                <w:rFonts w:ascii="Arial" w:hAnsi="Arial" w:cs="Arial"/>
                <w:snapToGrid w:val="0"/>
                <w:lang w:val="en-GB"/>
              </w:rPr>
              <w:t>Operating System</w:t>
            </w:r>
          </w:p>
        </w:tc>
        <w:tc>
          <w:tcPr>
            <w:tcW w:w="1405" w:type="pct"/>
          </w:tcPr>
          <w:p w:rsidR="001C5A15" w:rsidRPr="002D7933" w:rsidRDefault="001C5A15" w:rsidP="00B111A8">
            <w:pPr>
              <w:spacing w:after="0"/>
              <w:rPr>
                <w:rFonts w:ascii="Arial" w:hAnsi="Arial" w:cs="Arial"/>
                <w:snapToGrid w:val="0"/>
                <w:lang w:val="en-GB"/>
              </w:rPr>
            </w:pPr>
            <w:r w:rsidRPr="002D7933">
              <w:rPr>
                <w:rFonts w:ascii="Arial" w:hAnsi="Arial" w:cs="Arial"/>
                <w:snapToGrid w:val="0"/>
                <w:lang w:val="en-GB"/>
              </w:rPr>
              <w:t>Windows software for system configuration / communication</w:t>
            </w:r>
            <w:r>
              <w:rPr>
                <w:rFonts w:ascii="Arial" w:hAnsi="Arial" w:cs="Arial"/>
                <w:snapToGrid w:val="0"/>
                <w:lang w:val="en-GB"/>
              </w:rPr>
              <w:t>.</w:t>
            </w:r>
          </w:p>
        </w:tc>
        <w:tc>
          <w:tcPr>
            <w:tcW w:w="1584" w:type="pct"/>
          </w:tcPr>
          <w:p w:rsidR="001C5A15" w:rsidRPr="002D7933" w:rsidRDefault="001C5A15" w:rsidP="00B111A8">
            <w:pPr>
              <w:spacing w:after="0"/>
              <w:rPr>
                <w:rFonts w:ascii="Arial" w:hAnsi="Arial" w:cs="Arial"/>
                <w:snapToGrid w:val="0"/>
                <w:lang w:val="en-GB"/>
              </w:rPr>
            </w:pPr>
          </w:p>
        </w:tc>
        <w:tc>
          <w:tcPr>
            <w:tcW w:w="618" w:type="pct"/>
          </w:tcPr>
          <w:p w:rsidR="001C5A15" w:rsidRPr="002D7933" w:rsidRDefault="001C5A15" w:rsidP="00B111A8">
            <w:pPr>
              <w:spacing w:after="0"/>
              <w:rPr>
                <w:rFonts w:ascii="Arial" w:hAnsi="Arial" w:cs="Arial"/>
                <w:snapToGrid w:val="0"/>
                <w:lang w:val="en-GB"/>
              </w:rPr>
            </w:pPr>
          </w:p>
        </w:tc>
      </w:tr>
      <w:tr w:rsidR="001C5A15" w:rsidRPr="002D7933" w:rsidTr="001C5A15">
        <w:trPr>
          <w:trHeight w:val="341"/>
        </w:trPr>
        <w:tc>
          <w:tcPr>
            <w:tcW w:w="696" w:type="pct"/>
            <w:vMerge/>
          </w:tcPr>
          <w:p w:rsidR="001C5A15" w:rsidRPr="000857EA" w:rsidRDefault="001C5A15" w:rsidP="00B111A8">
            <w:pPr>
              <w:suppressAutoHyphens/>
              <w:spacing w:after="0"/>
              <w:rPr>
                <w:rFonts w:ascii="Arial" w:hAnsi="Arial" w:cs="Arial"/>
                <w:lang w:val="en-GB"/>
              </w:rPr>
            </w:pPr>
          </w:p>
        </w:tc>
        <w:tc>
          <w:tcPr>
            <w:tcW w:w="697" w:type="pct"/>
          </w:tcPr>
          <w:p w:rsidR="001C5A15" w:rsidRPr="002D7933" w:rsidRDefault="001C5A15" w:rsidP="00B111A8">
            <w:pPr>
              <w:spacing w:after="0"/>
              <w:rPr>
                <w:rFonts w:ascii="Arial" w:hAnsi="Arial" w:cs="Arial"/>
                <w:snapToGrid w:val="0"/>
                <w:lang w:val="en-GB"/>
              </w:rPr>
            </w:pPr>
            <w:r w:rsidRPr="002D7933">
              <w:rPr>
                <w:rFonts w:ascii="Arial" w:hAnsi="Arial" w:cs="Arial"/>
                <w:snapToGrid w:val="0"/>
                <w:lang w:val="en-GB"/>
              </w:rPr>
              <w:t>language</w:t>
            </w:r>
          </w:p>
        </w:tc>
        <w:tc>
          <w:tcPr>
            <w:tcW w:w="1405" w:type="pct"/>
          </w:tcPr>
          <w:p w:rsidR="001C5A15" w:rsidRPr="002D7933" w:rsidRDefault="001C5A15" w:rsidP="00B111A8">
            <w:pPr>
              <w:spacing w:after="0"/>
              <w:rPr>
                <w:rFonts w:ascii="Arial" w:hAnsi="Arial" w:cs="Arial"/>
                <w:snapToGrid w:val="0"/>
                <w:lang w:val="en-GB"/>
              </w:rPr>
            </w:pPr>
            <w:r w:rsidRPr="002D7933">
              <w:rPr>
                <w:rFonts w:ascii="Arial" w:hAnsi="Arial" w:cs="Arial"/>
                <w:snapToGrid w:val="0"/>
                <w:lang w:val="en-GB"/>
              </w:rPr>
              <w:t>English version</w:t>
            </w:r>
          </w:p>
        </w:tc>
        <w:tc>
          <w:tcPr>
            <w:tcW w:w="1584" w:type="pct"/>
          </w:tcPr>
          <w:p w:rsidR="001C5A15" w:rsidRPr="002D7933" w:rsidRDefault="001C5A15" w:rsidP="00B111A8">
            <w:pPr>
              <w:spacing w:after="0"/>
              <w:rPr>
                <w:rFonts w:ascii="Arial" w:hAnsi="Arial" w:cs="Arial"/>
                <w:snapToGrid w:val="0"/>
                <w:lang w:val="en-GB"/>
              </w:rPr>
            </w:pPr>
          </w:p>
        </w:tc>
        <w:tc>
          <w:tcPr>
            <w:tcW w:w="618" w:type="pct"/>
          </w:tcPr>
          <w:p w:rsidR="001C5A15" w:rsidRPr="002D7933" w:rsidRDefault="001C5A15" w:rsidP="00B111A8">
            <w:pPr>
              <w:spacing w:after="0"/>
              <w:rPr>
                <w:rFonts w:ascii="Arial" w:hAnsi="Arial" w:cs="Arial"/>
                <w:snapToGrid w:val="0"/>
                <w:lang w:val="en-GB"/>
              </w:rPr>
            </w:pPr>
          </w:p>
        </w:tc>
      </w:tr>
      <w:tr w:rsidR="001C5A15" w:rsidRPr="002D7933" w:rsidTr="001C5A15">
        <w:trPr>
          <w:trHeight w:val="413"/>
        </w:trPr>
        <w:tc>
          <w:tcPr>
            <w:tcW w:w="696" w:type="pct"/>
            <w:vMerge/>
          </w:tcPr>
          <w:p w:rsidR="001C5A15" w:rsidRPr="000857EA" w:rsidRDefault="001C5A15" w:rsidP="00B111A8">
            <w:pPr>
              <w:suppressAutoHyphens/>
              <w:spacing w:after="0"/>
              <w:rPr>
                <w:rFonts w:ascii="Arial" w:hAnsi="Arial" w:cs="Arial"/>
                <w:lang w:val="en-GB"/>
              </w:rPr>
            </w:pPr>
          </w:p>
        </w:tc>
        <w:tc>
          <w:tcPr>
            <w:tcW w:w="697" w:type="pct"/>
          </w:tcPr>
          <w:p w:rsidR="001C5A15" w:rsidRPr="002D7933" w:rsidRDefault="001C5A15" w:rsidP="00B111A8">
            <w:pPr>
              <w:spacing w:after="0"/>
              <w:rPr>
                <w:rFonts w:ascii="Arial" w:hAnsi="Arial" w:cs="Arial"/>
                <w:snapToGrid w:val="0"/>
                <w:lang w:val="en-GB"/>
              </w:rPr>
            </w:pPr>
            <w:r w:rsidRPr="002D7933">
              <w:rPr>
                <w:rFonts w:ascii="Arial" w:hAnsi="Arial" w:cs="Arial"/>
                <w:snapToGrid w:val="0"/>
                <w:lang w:val="en-GB"/>
              </w:rPr>
              <w:t>licenses</w:t>
            </w:r>
          </w:p>
        </w:tc>
        <w:tc>
          <w:tcPr>
            <w:tcW w:w="1405" w:type="pct"/>
          </w:tcPr>
          <w:p w:rsidR="001C5A15" w:rsidRPr="002D7933" w:rsidRDefault="001C5A15" w:rsidP="00B111A8">
            <w:pPr>
              <w:spacing w:after="0"/>
              <w:rPr>
                <w:rFonts w:ascii="Arial" w:hAnsi="Arial" w:cs="Arial"/>
                <w:snapToGrid w:val="0"/>
                <w:lang w:val="en-GB"/>
              </w:rPr>
            </w:pPr>
            <w:r w:rsidRPr="002D7933">
              <w:rPr>
                <w:rFonts w:ascii="Arial" w:hAnsi="Arial" w:cs="Arial"/>
                <w:snapToGrid w:val="0"/>
                <w:lang w:val="en-GB"/>
              </w:rPr>
              <w:t>All required licenses included</w:t>
            </w:r>
          </w:p>
        </w:tc>
        <w:tc>
          <w:tcPr>
            <w:tcW w:w="1584" w:type="pct"/>
          </w:tcPr>
          <w:p w:rsidR="001C5A15" w:rsidRPr="002D7933" w:rsidRDefault="001C5A15" w:rsidP="00B111A8">
            <w:pPr>
              <w:spacing w:after="0"/>
              <w:rPr>
                <w:rFonts w:ascii="Arial" w:hAnsi="Arial" w:cs="Arial"/>
                <w:snapToGrid w:val="0"/>
                <w:lang w:val="en-GB"/>
              </w:rPr>
            </w:pPr>
          </w:p>
        </w:tc>
        <w:tc>
          <w:tcPr>
            <w:tcW w:w="618" w:type="pct"/>
          </w:tcPr>
          <w:p w:rsidR="001C5A15" w:rsidRPr="002D7933" w:rsidRDefault="001C5A15" w:rsidP="00B111A8">
            <w:pPr>
              <w:spacing w:after="0"/>
              <w:rPr>
                <w:rFonts w:ascii="Arial" w:hAnsi="Arial" w:cs="Arial"/>
                <w:snapToGrid w:val="0"/>
                <w:lang w:val="en-GB"/>
              </w:rPr>
            </w:pPr>
          </w:p>
        </w:tc>
      </w:tr>
      <w:tr w:rsidR="001C5A15" w:rsidRPr="002D7933" w:rsidTr="001C5A15">
        <w:trPr>
          <w:trHeight w:val="854"/>
        </w:trPr>
        <w:tc>
          <w:tcPr>
            <w:tcW w:w="696" w:type="pct"/>
            <w:vMerge/>
          </w:tcPr>
          <w:p w:rsidR="001C5A15" w:rsidRPr="000857EA" w:rsidRDefault="001C5A15" w:rsidP="00B111A8">
            <w:pPr>
              <w:suppressAutoHyphens/>
              <w:spacing w:after="0"/>
              <w:rPr>
                <w:rFonts w:ascii="Arial" w:hAnsi="Arial" w:cs="Arial"/>
                <w:lang w:val="en-GB"/>
              </w:rPr>
            </w:pPr>
          </w:p>
        </w:tc>
        <w:tc>
          <w:tcPr>
            <w:tcW w:w="697" w:type="pct"/>
          </w:tcPr>
          <w:p w:rsidR="001C5A15" w:rsidRPr="002D7933" w:rsidRDefault="001C5A15" w:rsidP="00B111A8">
            <w:pPr>
              <w:spacing w:after="0"/>
              <w:rPr>
                <w:rFonts w:ascii="Arial" w:hAnsi="Arial" w:cs="Arial"/>
                <w:snapToGrid w:val="0"/>
                <w:lang w:val="en-GB"/>
              </w:rPr>
            </w:pPr>
            <w:r>
              <w:rPr>
                <w:rFonts w:ascii="Arial" w:hAnsi="Arial" w:cs="Arial"/>
                <w:snapToGrid w:val="0"/>
                <w:lang w:val="en-GB"/>
              </w:rPr>
              <w:t>User levels privileges</w:t>
            </w:r>
          </w:p>
        </w:tc>
        <w:tc>
          <w:tcPr>
            <w:tcW w:w="1405" w:type="pct"/>
          </w:tcPr>
          <w:p w:rsidR="001C5A15" w:rsidRPr="002D7933" w:rsidRDefault="001C5A15" w:rsidP="00B111A8">
            <w:pPr>
              <w:spacing w:after="0"/>
              <w:rPr>
                <w:rFonts w:ascii="Arial" w:hAnsi="Arial" w:cs="Arial"/>
                <w:snapToGrid w:val="0"/>
                <w:lang w:val="en-GB"/>
              </w:rPr>
            </w:pPr>
            <w:r w:rsidRPr="002D7933">
              <w:rPr>
                <w:rFonts w:ascii="Arial" w:hAnsi="Arial" w:cs="Arial"/>
                <w:snapToGrid w:val="0"/>
                <w:lang w:val="en-GB"/>
              </w:rPr>
              <w:t>Different user levels, system of user rights / passwords, access restricted to authorised personnel</w:t>
            </w:r>
            <w:r>
              <w:rPr>
                <w:rFonts w:ascii="Arial" w:hAnsi="Arial" w:cs="Arial"/>
                <w:snapToGrid w:val="0"/>
                <w:lang w:val="en-GB"/>
              </w:rPr>
              <w:t>.</w:t>
            </w:r>
          </w:p>
        </w:tc>
        <w:tc>
          <w:tcPr>
            <w:tcW w:w="1584" w:type="pct"/>
          </w:tcPr>
          <w:p w:rsidR="001C5A15" w:rsidRPr="002D7933" w:rsidRDefault="001C5A15" w:rsidP="00B111A8">
            <w:pPr>
              <w:spacing w:after="0"/>
              <w:rPr>
                <w:rFonts w:ascii="Arial" w:hAnsi="Arial" w:cs="Arial"/>
                <w:snapToGrid w:val="0"/>
                <w:lang w:val="en-GB"/>
              </w:rPr>
            </w:pPr>
          </w:p>
        </w:tc>
        <w:tc>
          <w:tcPr>
            <w:tcW w:w="618" w:type="pct"/>
          </w:tcPr>
          <w:p w:rsidR="001C5A15" w:rsidRPr="002D7933" w:rsidRDefault="001C5A15" w:rsidP="00B111A8">
            <w:pPr>
              <w:spacing w:after="0"/>
              <w:rPr>
                <w:rFonts w:ascii="Arial" w:hAnsi="Arial" w:cs="Arial"/>
                <w:snapToGrid w:val="0"/>
                <w:lang w:val="en-GB"/>
              </w:rPr>
            </w:pPr>
          </w:p>
        </w:tc>
      </w:tr>
      <w:tr w:rsidR="001C5A15" w:rsidRPr="002D7933" w:rsidTr="001C5A15">
        <w:tc>
          <w:tcPr>
            <w:tcW w:w="696" w:type="pct"/>
            <w:vMerge/>
          </w:tcPr>
          <w:p w:rsidR="001C5A15" w:rsidRPr="000857EA" w:rsidRDefault="001C5A15" w:rsidP="00B111A8">
            <w:pPr>
              <w:suppressAutoHyphens/>
              <w:spacing w:after="0"/>
              <w:rPr>
                <w:rFonts w:ascii="Arial" w:hAnsi="Arial" w:cs="Arial"/>
                <w:lang w:val="en-GB"/>
              </w:rPr>
            </w:pPr>
          </w:p>
        </w:tc>
        <w:tc>
          <w:tcPr>
            <w:tcW w:w="697" w:type="pct"/>
          </w:tcPr>
          <w:p w:rsidR="001C5A15" w:rsidRPr="002D7933" w:rsidRDefault="001C5A15" w:rsidP="00B111A8">
            <w:pPr>
              <w:spacing w:after="0"/>
              <w:rPr>
                <w:rFonts w:ascii="Arial" w:hAnsi="Arial" w:cs="Arial"/>
                <w:snapToGrid w:val="0"/>
                <w:lang w:val="en-GB"/>
              </w:rPr>
            </w:pPr>
            <w:r w:rsidRPr="002D7933">
              <w:rPr>
                <w:rFonts w:ascii="Arial" w:hAnsi="Arial" w:cs="Arial"/>
                <w:snapToGrid w:val="0"/>
                <w:lang w:val="en-GB"/>
              </w:rPr>
              <w:t>Data security</w:t>
            </w:r>
          </w:p>
        </w:tc>
        <w:tc>
          <w:tcPr>
            <w:tcW w:w="1405" w:type="pct"/>
          </w:tcPr>
          <w:p w:rsidR="001C5A15" w:rsidRPr="001E3F6F" w:rsidRDefault="001C5A15" w:rsidP="00B111A8">
            <w:pPr>
              <w:spacing w:after="0"/>
              <w:rPr>
                <w:rFonts w:ascii="Arial" w:hAnsi="Arial" w:cs="Arial"/>
                <w:snapToGrid w:val="0"/>
                <w:lang w:val="en-GB"/>
              </w:rPr>
            </w:pPr>
            <w:r w:rsidRPr="002D7933">
              <w:rPr>
                <w:rFonts w:ascii="Arial" w:hAnsi="Arial" w:cs="Arial"/>
                <w:snapToGrid w:val="0"/>
                <w:lang w:val="en-GB"/>
              </w:rPr>
              <w:t>Redundant storage, periodic automatic backup procedures</w:t>
            </w:r>
            <w:r>
              <w:rPr>
                <w:rFonts w:ascii="Arial" w:hAnsi="Arial" w:cs="Arial"/>
                <w:snapToGrid w:val="0"/>
                <w:lang w:val="en-GB"/>
              </w:rPr>
              <w:t>.</w:t>
            </w:r>
          </w:p>
        </w:tc>
        <w:tc>
          <w:tcPr>
            <w:tcW w:w="1584" w:type="pct"/>
          </w:tcPr>
          <w:p w:rsidR="001C5A15" w:rsidRPr="002D7933" w:rsidRDefault="001C5A15" w:rsidP="00B111A8">
            <w:pPr>
              <w:spacing w:after="0"/>
              <w:rPr>
                <w:rFonts w:ascii="Arial" w:hAnsi="Arial" w:cs="Arial"/>
                <w:snapToGrid w:val="0"/>
                <w:lang w:val="en-GB"/>
              </w:rPr>
            </w:pPr>
          </w:p>
        </w:tc>
        <w:tc>
          <w:tcPr>
            <w:tcW w:w="618" w:type="pct"/>
          </w:tcPr>
          <w:p w:rsidR="001C5A15" w:rsidRPr="002D7933" w:rsidRDefault="001C5A15" w:rsidP="00B111A8">
            <w:pPr>
              <w:spacing w:after="0"/>
              <w:rPr>
                <w:rFonts w:ascii="Arial" w:hAnsi="Arial" w:cs="Arial"/>
                <w:snapToGrid w:val="0"/>
                <w:lang w:val="en-GB"/>
              </w:rPr>
            </w:pPr>
          </w:p>
        </w:tc>
      </w:tr>
      <w:tr w:rsidR="001C5A15" w:rsidRPr="002D7933" w:rsidTr="001C5A15">
        <w:tc>
          <w:tcPr>
            <w:tcW w:w="696" w:type="pct"/>
            <w:vMerge/>
          </w:tcPr>
          <w:p w:rsidR="001C5A15" w:rsidRPr="000857EA" w:rsidDel="00AB76CC" w:rsidRDefault="001C5A15" w:rsidP="00B111A8">
            <w:pPr>
              <w:suppressAutoHyphens/>
              <w:spacing w:after="0"/>
              <w:rPr>
                <w:rFonts w:ascii="Arial" w:hAnsi="Arial" w:cs="Arial"/>
                <w:lang w:val="en-GB"/>
              </w:rPr>
            </w:pPr>
          </w:p>
        </w:tc>
        <w:tc>
          <w:tcPr>
            <w:tcW w:w="697" w:type="pct"/>
          </w:tcPr>
          <w:p w:rsidR="001C5A15" w:rsidRPr="002D7933" w:rsidRDefault="001C5A15" w:rsidP="00B111A8">
            <w:pPr>
              <w:spacing w:after="0"/>
              <w:rPr>
                <w:rFonts w:ascii="Arial" w:hAnsi="Arial" w:cs="Arial"/>
                <w:snapToGrid w:val="0"/>
                <w:lang w:val="en-GB"/>
              </w:rPr>
            </w:pPr>
            <w:r w:rsidRPr="002D7933">
              <w:rPr>
                <w:rFonts w:ascii="Arial" w:hAnsi="Arial" w:cs="Arial"/>
                <w:snapToGrid w:val="0"/>
                <w:lang w:val="en-GB"/>
              </w:rPr>
              <w:t>System integrity</w:t>
            </w:r>
          </w:p>
        </w:tc>
        <w:tc>
          <w:tcPr>
            <w:tcW w:w="1405" w:type="pct"/>
          </w:tcPr>
          <w:p w:rsidR="001C5A15" w:rsidRPr="002D7933" w:rsidDel="00AB76CC" w:rsidRDefault="001C5A15" w:rsidP="00B111A8">
            <w:pPr>
              <w:spacing w:after="0"/>
              <w:rPr>
                <w:rFonts w:ascii="Arial" w:hAnsi="Arial" w:cs="Arial"/>
                <w:snapToGrid w:val="0"/>
                <w:lang w:val="en-GB"/>
              </w:rPr>
            </w:pPr>
            <w:r w:rsidRPr="002D7933">
              <w:rPr>
                <w:rFonts w:ascii="Arial" w:hAnsi="Arial" w:cs="Arial"/>
                <w:snapToGrid w:val="0"/>
                <w:lang w:val="en-GB"/>
              </w:rPr>
              <w:t>System integrity check procedures</w:t>
            </w:r>
          </w:p>
        </w:tc>
        <w:tc>
          <w:tcPr>
            <w:tcW w:w="1584" w:type="pct"/>
          </w:tcPr>
          <w:p w:rsidR="001C5A15" w:rsidRPr="002D7933" w:rsidRDefault="001C5A15" w:rsidP="00B111A8">
            <w:pPr>
              <w:spacing w:after="0"/>
              <w:rPr>
                <w:rFonts w:ascii="Arial" w:hAnsi="Arial" w:cs="Arial"/>
                <w:snapToGrid w:val="0"/>
                <w:lang w:val="en-GB"/>
              </w:rPr>
            </w:pPr>
          </w:p>
        </w:tc>
        <w:tc>
          <w:tcPr>
            <w:tcW w:w="618" w:type="pct"/>
          </w:tcPr>
          <w:p w:rsidR="001C5A15" w:rsidRPr="002D7933" w:rsidRDefault="001C5A15" w:rsidP="00B111A8">
            <w:pPr>
              <w:spacing w:after="0"/>
              <w:rPr>
                <w:rFonts w:ascii="Arial" w:hAnsi="Arial" w:cs="Arial"/>
                <w:snapToGrid w:val="0"/>
                <w:lang w:val="en-GB"/>
              </w:rPr>
            </w:pPr>
          </w:p>
        </w:tc>
      </w:tr>
      <w:tr w:rsidR="001C5A15" w:rsidRPr="002D7933" w:rsidTr="001C5A15">
        <w:tc>
          <w:tcPr>
            <w:tcW w:w="696" w:type="pct"/>
          </w:tcPr>
          <w:p w:rsidR="001C5A15" w:rsidRPr="000857EA" w:rsidRDefault="001C5A15" w:rsidP="00B111A8">
            <w:pPr>
              <w:suppressAutoHyphens/>
              <w:spacing w:after="0"/>
              <w:rPr>
                <w:rFonts w:ascii="Arial" w:hAnsi="Arial" w:cs="Arial"/>
                <w:lang w:val="en-GB"/>
              </w:rPr>
            </w:pPr>
            <w:r w:rsidRPr="000857EA">
              <w:rPr>
                <w:rFonts w:ascii="Arial" w:hAnsi="Arial" w:cs="Arial"/>
                <w:lang w:val="en-GB"/>
              </w:rPr>
              <w:t>Accessories</w:t>
            </w:r>
          </w:p>
        </w:tc>
        <w:tc>
          <w:tcPr>
            <w:tcW w:w="697" w:type="pct"/>
          </w:tcPr>
          <w:p w:rsidR="001C5A15" w:rsidRPr="002D7933" w:rsidRDefault="001C5A15" w:rsidP="00B111A8">
            <w:pPr>
              <w:spacing w:after="0"/>
              <w:rPr>
                <w:rFonts w:ascii="Arial" w:hAnsi="Arial" w:cs="Arial"/>
                <w:snapToGrid w:val="0"/>
                <w:lang w:val="en-GB"/>
              </w:rPr>
            </w:pPr>
            <w:r>
              <w:rPr>
                <w:rFonts w:ascii="Arial" w:hAnsi="Arial" w:cs="Arial"/>
                <w:snapToGrid w:val="0"/>
                <w:lang w:val="en-GB"/>
              </w:rPr>
              <w:t>Accessories</w:t>
            </w:r>
          </w:p>
        </w:tc>
        <w:tc>
          <w:tcPr>
            <w:tcW w:w="1405" w:type="pct"/>
          </w:tcPr>
          <w:p w:rsidR="001C5A15" w:rsidRPr="001E3F6F" w:rsidRDefault="001C5A15" w:rsidP="00B111A8">
            <w:pPr>
              <w:spacing w:after="0"/>
              <w:ind w:left="34"/>
              <w:rPr>
                <w:rFonts w:ascii="Arial" w:hAnsi="Arial" w:cs="Arial"/>
                <w:snapToGrid w:val="0"/>
                <w:lang w:val="en-GB"/>
              </w:rPr>
            </w:pPr>
            <w:r w:rsidRPr="002D7933">
              <w:rPr>
                <w:rFonts w:ascii="Arial" w:hAnsi="Arial" w:cs="Arial"/>
                <w:snapToGrid w:val="0"/>
                <w:lang w:val="en-GB"/>
              </w:rPr>
              <w:t>Serial cable + adaptor (if required) for notebook connection</w:t>
            </w:r>
            <w:r>
              <w:rPr>
                <w:rFonts w:ascii="Arial" w:hAnsi="Arial" w:cs="Arial"/>
                <w:snapToGrid w:val="0"/>
                <w:lang w:val="en-GB"/>
              </w:rPr>
              <w:t>. A</w:t>
            </w:r>
            <w:r w:rsidRPr="002D7933">
              <w:rPr>
                <w:rFonts w:ascii="Arial" w:hAnsi="Arial" w:cs="Arial"/>
                <w:snapToGrid w:val="0"/>
                <w:lang w:val="en-GB"/>
              </w:rPr>
              <w:t xml:space="preserve">ll accessories </w:t>
            </w:r>
            <w:r w:rsidRPr="002D7933">
              <w:rPr>
                <w:rFonts w:ascii="Arial" w:hAnsi="Arial" w:cs="Arial"/>
                <w:snapToGrid w:val="0"/>
                <w:lang w:val="en-GB"/>
              </w:rPr>
              <w:lastRenderedPageBreak/>
              <w:t>(fixing units, etc.) as required</w:t>
            </w:r>
          </w:p>
        </w:tc>
        <w:tc>
          <w:tcPr>
            <w:tcW w:w="1584" w:type="pct"/>
          </w:tcPr>
          <w:p w:rsidR="001C5A15" w:rsidRPr="002D7933" w:rsidRDefault="001C5A15" w:rsidP="00B111A8">
            <w:pPr>
              <w:spacing w:after="0"/>
              <w:ind w:left="34"/>
              <w:rPr>
                <w:rFonts w:ascii="Arial" w:hAnsi="Arial" w:cs="Arial"/>
                <w:snapToGrid w:val="0"/>
                <w:lang w:val="en-GB"/>
              </w:rPr>
            </w:pPr>
          </w:p>
        </w:tc>
        <w:tc>
          <w:tcPr>
            <w:tcW w:w="618" w:type="pct"/>
          </w:tcPr>
          <w:p w:rsidR="001C5A15" w:rsidRPr="002D7933" w:rsidRDefault="001C5A15" w:rsidP="00B111A8">
            <w:pPr>
              <w:spacing w:after="0"/>
              <w:ind w:left="34"/>
              <w:rPr>
                <w:rFonts w:ascii="Arial" w:hAnsi="Arial" w:cs="Arial"/>
                <w:snapToGrid w:val="0"/>
                <w:lang w:val="en-GB"/>
              </w:rPr>
            </w:pPr>
          </w:p>
        </w:tc>
      </w:tr>
    </w:tbl>
    <w:p w:rsidR="001C5A15" w:rsidRDefault="001C5A15" w:rsidP="00B111A8">
      <w:pPr>
        <w:tabs>
          <w:tab w:val="left" w:pos="2835"/>
        </w:tabs>
        <w:spacing w:after="0"/>
        <w:rPr>
          <w:rFonts w:ascii="Arial" w:hAnsi="Arial" w:cs="Arial"/>
          <w:b/>
          <w:sz w:val="16"/>
          <w:szCs w:val="16"/>
        </w:rPr>
      </w:pPr>
    </w:p>
    <w:p w:rsidR="001C5A15" w:rsidRDefault="001C5A15" w:rsidP="001C5A15">
      <w:pPr>
        <w:rPr>
          <w:rFonts w:ascii="Arial" w:hAnsi="Arial" w:cs="Arial"/>
          <w:b/>
          <w:sz w:val="16"/>
          <w:szCs w:val="16"/>
        </w:rPr>
      </w:pPr>
      <w:r>
        <w:rPr>
          <w:rFonts w:ascii="Arial" w:hAnsi="Arial" w:cs="Arial"/>
          <w:b/>
          <w:sz w:val="16"/>
          <w:szCs w:val="16"/>
        </w:rPr>
        <w:br w:type="page"/>
      </w:r>
    </w:p>
    <w:p w:rsidR="001C5A15" w:rsidRDefault="001C5A15" w:rsidP="00B111A8">
      <w:pPr>
        <w:pStyle w:val="Heading2"/>
        <w:rPr>
          <w:szCs w:val="16"/>
        </w:rPr>
      </w:pPr>
      <w:r w:rsidRPr="00892C91">
        <w:lastRenderedPageBreak/>
        <w:t>Power Supply</w:t>
      </w:r>
      <w:r w:rsidRPr="00892C91">
        <w:rPr>
          <w:szCs w:val="16"/>
        </w:rPr>
        <w:t xml:space="preserve"> </w:t>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97"/>
        <w:gridCol w:w="2112"/>
        <w:gridCol w:w="3752"/>
        <w:gridCol w:w="4560"/>
        <w:gridCol w:w="2327"/>
      </w:tblGrid>
      <w:tr w:rsidR="001C5A15" w:rsidRPr="00A05EF2" w:rsidTr="001C5A15">
        <w:tc>
          <w:tcPr>
            <w:tcW w:w="677" w:type="pct"/>
          </w:tcPr>
          <w:p w:rsidR="001C5A15" w:rsidRPr="00A05EF2" w:rsidRDefault="001C5A15" w:rsidP="00B111A8">
            <w:pPr>
              <w:suppressAutoHyphens/>
              <w:spacing w:after="0"/>
              <w:rPr>
                <w:rFonts w:ascii="Arial" w:hAnsi="Arial" w:cs="Arial"/>
                <w:lang w:val="en-GB"/>
              </w:rPr>
            </w:pPr>
            <w:r w:rsidRPr="002B7214">
              <w:rPr>
                <w:rFonts w:ascii="Arial" w:hAnsi="Arial" w:cs="Arial"/>
                <w:kern w:val="28"/>
                <w:lang w:val="en-GB"/>
              </w:rPr>
              <w:t>Item</w:t>
            </w:r>
          </w:p>
        </w:tc>
        <w:tc>
          <w:tcPr>
            <w:tcW w:w="1988" w:type="pct"/>
            <w:gridSpan w:val="2"/>
          </w:tcPr>
          <w:p w:rsidR="001C5A15" w:rsidRPr="00A05EF2" w:rsidRDefault="001C5A15" w:rsidP="00B111A8">
            <w:pPr>
              <w:suppressAutoHyphens/>
              <w:spacing w:after="0"/>
              <w:jc w:val="center"/>
              <w:rPr>
                <w:rFonts w:ascii="Arial" w:hAnsi="Arial" w:cs="Arial"/>
                <w:lang w:val="en-GB"/>
              </w:rPr>
            </w:pPr>
            <w:r w:rsidRPr="002B7214">
              <w:rPr>
                <w:rFonts w:ascii="Arial" w:hAnsi="Arial" w:cs="Arial"/>
                <w:kern w:val="28"/>
                <w:lang w:val="en-GB"/>
              </w:rPr>
              <w:t>Technical specifications</w:t>
            </w:r>
          </w:p>
        </w:tc>
        <w:tc>
          <w:tcPr>
            <w:tcW w:w="1546" w:type="pct"/>
          </w:tcPr>
          <w:p w:rsidR="001C5A15" w:rsidRPr="00A05EF2" w:rsidRDefault="001C5A15" w:rsidP="00B111A8">
            <w:pPr>
              <w:suppressAutoHyphens/>
              <w:spacing w:after="0"/>
              <w:jc w:val="center"/>
              <w:rPr>
                <w:rFonts w:ascii="Arial" w:hAnsi="Arial" w:cs="Arial"/>
                <w:lang w:val="en-GB"/>
              </w:rPr>
            </w:pPr>
            <w:r>
              <w:rPr>
                <w:rFonts w:ascii="Arial" w:hAnsi="Arial" w:cs="Arial"/>
              </w:rPr>
              <w:t>Specification offered by bidder with brand and Model No</w:t>
            </w:r>
          </w:p>
        </w:tc>
        <w:tc>
          <w:tcPr>
            <w:tcW w:w="789" w:type="pct"/>
          </w:tcPr>
          <w:p w:rsidR="001C5A15" w:rsidRDefault="001C5A15" w:rsidP="00B111A8">
            <w:pPr>
              <w:spacing w:after="0"/>
              <w:jc w:val="center"/>
              <w:rPr>
                <w:rFonts w:ascii="Arial" w:hAnsi="Arial" w:cs="Arial"/>
              </w:rPr>
            </w:pPr>
            <w:r>
              <w:rPr>
                <w:rFonts w:ascii="Arial" w:hAnsi="Arial" w:cs="Arial"/>
              </w:rPr>
              <w:t>Complied/</w:t>
            </w:r>
          </w:p>
          <w:p w:rsidR="001C5A15" w:rsidRPr="00A05EF2" w:rsidRDefault="001C5A15" w:rsidP="00B111A8">
            <w:pPr>
              <w:suppressAutoHyphens/>
              <w:spacing w:after="0"/>
              <w:jc w:val="center"/>
              <w:rPr>
                <w:rFonts w:ascii="Arial" w:hAnsi="Arial" w:cs="Arial"/>
                <w:lang w:val="en-GB"/>
              </w:rPr>
            </w:pPr>
            <w:r>
              <w:rPr>
                <w:rFonts w:ascii="Arial" w:hAnsi="Arial" w:cs="Arial"/>
              </w:rPr>
              <w:t>Not Complied</w:t>
            </w:r>
          </w:p>
        </w:tc>
      </w:tr>
      <w:tr w:rsidR="001C5A15" w:rsidTr="001C5A15">
        <w:trPr>
          <w:trHeight w:val="530"/>
        </w:trPr>
        <w:tc>
          <w:tcPr>
            <w:tcW w:w="677" w:type="pct"/>
          </w:tcPr>
          <w:p w:rsidR="001C5A15" w:rsidRPr="005B52FE" w:rsidRDefault="001C5A15" w:rsidP="00B111A8">
            <w:pPr>
              <w:spacing w:after="0"/>
              <w:rPr>
                <w:rFonts w:ascii="Arial" w:hAnsi="Arial" w:cs="Arial"/>
                <w:lang w:val="en-GB" w:eastAsia="en-GB"/>
              </w:rPr>
            </w:pPr>
          </w:p>
        </w:tc>
        <w:tc>
          <w:tcPr>
            <w:tcW w:w="1988" w:type="pct"/>
            <w:gridSpan w:val="2"/>
          </w:tcPr>
          <w:p w:rsidR="001C5A15" w:rsidRDefault="001C5A15" w:rsidP="00B111A8">
            <w:pPr>
              <w:spacing w:after="0"/>
              <w:rPr>
                <w:rFonts w:ascii="Arial" w:hAnsi="Arial" w:cs="Arial"/>
                <w:snapToGrid w:val="0"/>
                <w:lang w:val="en-GB"/>
              </w:rPr>
            </w:pPr>
          </w:p>
        </w:tc>
        <w:tc>
          <w:tcPr>
            <w:tcW w:w="1546" w:type="pct"/>
          </w:tcPr>
          <w:p w:rsidR="001C5A15" w:rsidRDefault="001C5A15" w:rsidP="00B111A8">
            <w:pPr>
              <w:spacing w:after="0"/>
              <w:rPr>
                <w:rFonts w:ascii="Arial" w:hAnsi="Arial" w:cs="Arial"/>
              </w:rPr>
            </w:pPr>
            <w:r>
              <w:rPr>
                <w:rFonts w:ascii="Arial" w:hAnsi="Arial" w:cs="Arial"/>
              </w:rPr>
              <w:t xml:space="preserve">Manufacturer Name: </w:t>
            </w:r>
          </w:p>
          <w:p w:rsidR="001C5A15" w:rsidRDefault="001C5A15" w:rsidP="00B111A8">
            <w:pPr>
              <w:spacing w:after="0"/>
              <w:rPr>
                <w:rFonts w:ascii="Arial" w:hAnsi="Arial" w:cs="Arial"/>
              </w:rPr>
            </w:pPr>
            <w:r w:rsidRPr="002D7933">
              <w:rPr>
                <w:rFonts w:ascii="Arial" w:hAnsi="Arial" w:cs="Arial"/>
              </w:rPr>
              <w:t>Place:</w:t>
            </w:r>
          </w:p>
          <w:p w:rsidR="001C5A15" w:rsidRDefault="001C5A15" w:rsidP="00B111A8">
            <w:pPr>
              <w:spacing w:after="0"/>
              <w:rPr>
                <w:rFonts w:ascii="Arial" w:hAnsi="Arial" w:cs="Arial"/>
              </w:rPr>
            </w:pPr>
            <w:r>
              <w:rPr>
                <w:rFonts w:ascii="Arial" w:hAnsi="Arial" w:cs="Arial"/>
              </w:rPr>
              <w:t>Tel:</w:t>
            </w:r>
          </w:p>
          <w:p w:rsidR="001C5A15" w:rsidRDefault="001C5A15" w:rsidP="00B111A8">
            <w:pPr>
              <w:spacing w:after="0"/>
              <w:rPr>
                <w:rFonts w:ascii="Arial" w:hAnsi="Arial" w:cs="Arial"/>
              </w:rPr>
            </w:pPr>
            <w:r>
              <w:rPr>
                <w:rFonts w:ascii="Arial" w:hAnsi="Arial" w:cs="Arial"/>
              </w:rPr>
              <w:t>Fax:</w:t>
            </w:r>
          </w:p>
          <w:p w:rsidR="001C5A15" w:rsidRDefault="001C5A15" w:rsidP="00B111A8">
            <w:pPr>
              <w:spacing w:after="0"/>
              <w:rPr>
                <w:rFonts w:ascii="Arial" w:hAnsi="Arial" w:cs="Arial"/>
                <w:snapToGrid w:val="0"/>
                <w:lang w:val="en-GB"/>
              </w:rPr>
            </w:pPr>
            <w:r>
              <w:rPr>
                <w:rFonts w:ascii="Arial" w:hAnsi="Arial" w:cs="Arial"/>
              </w:rPr>
              <w:t>Email:</w:t>
            </w:r>
          </w:p>
        </w:tc>
        <w:tc>
          <w:tcPr>
            <w:tcW w:w="789" w:type="pct"/>
          </w:tcPr>
          <w:p w:rsidR="001C5A15" w:rsidRDefault="001C5A15" w:rsidP="00B111A8">
            <w:pPr>
              <w:spacing w:after="0"/>
              <w:rPr>
                <w:rFonts w:ascii="Arial" w:hAnsi="Arial" w:cs="Arial"/>
                <w:snapToGrid w:val="0"/>
                <w:lang w:val="en-GB"/>
              </w:rPr>
            </w:pPr>
          </w:p>
        </w:tc>
      </w:tr>
      <w:tr w:rsidR="001C5A15" w:rsidTr="001C5A15">
        <w:trPr>
          <w:trHeight w:val="530"/>
        </w:trPr>
        <w:tc>
          <w:tcPr>
            <w:tcW w:w="677" w:type="pct"/>
            <w:vMerge w:val="restart"/>
          </w:tcPr>
          <w:p w:rsidR="001C5A15" w:rsidRPr="00ED0598" w:rsidRDefault="001C5A15" w:rsidP="00B111A8">
            <w:pPr>
              <w:spacing w:after="0"/>
              <w:rPr>
                <w:rFonts w:ascii="Arial" w:hAnsi="Arial" w:cs="Arial"/>
                <w:lang w:val="en-GB"/>
              </w:rPr>
            </w:pPr>
            <w:r w:rsidRPr="005B52FE">
              <w:rPr>
                <w:rFonts w:ascii="Arial" w:hAnsi="Arial" w:cs="Arial"/>
                <w:lang w:val="en-GB" w:eastAsia="en-GB"/>
              </w:rPr>
              <w:t>Site conditions </w:t>
            </w:r>
          </w:p>
        </w:tc>
        <w:tc>
          <w:tcPr>
            <w:tcW w:w="716" w:type="pct"/>
          </w:tcPr>
          <w:p w:rsidR="001C5A15" w:rsidRPr="002D7933" w:rsidRDefault="001C5A15" w:rsidP="00B111A8">
            <w:pPr>
              <w:spacing w:after="0"/>
              <w:rPr>
                <w:rFonts w:ascii="Arial" w:hAnsi="Arial" w:cs="Arial"/>
                <w:snapToGrid w:val="0"/>
                <w:lang w:val="en-GB"/>
              </w:rPr>
            </w:pPr>
            <w:r>
              <w:rPr>
                <w:rFonts w:ascii="Arial" w:hAnsi="Arial" w:cs="Arial"/>
                <w:snapToGrid w:val="0"/>
                <w:lang w:val="en-GB"/>
              </w:rPr>
              <w:t>Ambient temperature</w:t>
            </w:r>
          </w:p>
        </w:tc>
        <w:tc>
          <w:tcPr>
            <w:tcW w:w="1272" w:type="pct"/>
          </w:tcPr>
          <w:p w:rsidR="001C5A15" w:rsidRPr="002D7933" w:rsidRDefault="001C5A15" w:rsidP="00B111A8">
            <w:pPr>
              <w:spacing w:after="0"/>
              <w:rPr>
                <w:rFonts w:ascii="Arial" w:hAnsi="Arial" w:cs="Arial"/>
                <w:snapToGrid w:val="0"/>
                <w:lang w:val="en-GB"/>
              </w:rPr>
            </w:pPr>
            <w:r>
              <w:rPr>
                <w:rFonts w:ascii="Arial" w:hAnsi="Arial" w:cs="Arial"/>
                <w:snapToGrid w:val="0"/>
                <w:lang w:val="en-GB"/>
              </w:rPr>
              <w:t>10</w:t>
            </w:r>
            <w:r w:rsidRPr="002D7933">
              <w:rPr>
                <w:rFonts w:ascii="Arial" w:hAnsi="Arial" w:cs="Arial"/>
                <w:snapToGrid w:val="0"/>
                <w:lang w:val="en-GB"/>
              </w:rPr>
              <w:t xml:space="preserve"> to </w:t>
            </w:r>
            <w:r>
              <w:rPr>
                <w:rFonts w:ascii="Arial" w:hAnsi="Arial" w:cs="Arial"/>
                <w:snapToGrid w:val="0"/>
                <w:lang w:val="en-GB"/>
              </w:rPr>
              <w:t>50</w:t>
            </w:r>
            <w:r w:rsidRPr="002D7933">
              <w:rPr>
                <w:rFonts w:ascii="Arial" w:hAnsi="Arial" w:cs="Arial"/>
                <w:snapToGrid w:val="0"/>
                <w:lang w:val="en-GB"/>
              </w:rPr>
              <w:t xml:space="preserve"> degrees C</w:t>
            </w:r>
          </w:p>
        </w:tc>
        <w:tc>
          <w:tcPr>
            <w:tcW w:w="1546" w:type="pct"/>
          </w:tcPr>
          <w:p w:rsidR="001C5A15" w:rsidRDefault="001C5A15" w:rsidP="00B111A8">
            <w:pPr>
              <w:spacing w:after="0"/>
              <w:rPr>
                <w:rFonts w:ascii="Arial" w:hAnsi="Arial" w:cs="Arial"/>
                <w:snapToGrid w:val="0"/>
                <w:lang w:val="en-GB"/>
              </w:rPr>
            </w:pPr>
          </w:p>
        </w:tc>
        <w:tc>
          <w:tcPr>
            <w:tcW w:w="789" w:type="pct"/>
          </w:tcPr>
          <w:p w:rsidR="001C5A15" w:rsidRDefault="001C5A15" w:rsidP="00B111A8">
            <w:pPr>
              <w:spacing w:after="0"/>
              <w:rPr>
                <w:rFonts w:ascii="Arial" w:hAnsi="Arial" w:cs="Arial"/>
                <w:snapToGrid w:val="0"/>
                <w:lang w:val="en-GB"/>
              </w:rPr>
            </w:pPr>
          </w:p>
        </w:tc>
      </w:tr>
      <w:tr w:rsidR="001C5A15" w:rsidRPr="002D7933" w:rsidTr="001C5A15">
        <w:tc>
          <w:tcPr>
            <w:tcW w:w="677" w:type="pct"/>
            <w:vMerge/>
            <w:vAlign w:val="bottom"/>
          </w:tcPr>
          <w:p w:rsidR="001C5A15" w:rsidRPr="00ED0598" w:rsidRDefault="001C5A15" w:rsidP="00B111A8">
            <w:pPr>
              <w:suppressAutoHyphens/>
              <w:spacing w:after="0"/>
              <w:rPr>
                <w:rFonts w:ascii="Arial" w:hAnsi="Arial" w:cs="Arial"/>
                <w:lang w:val="en-GB"/>
              </w:rPr>
            </w:pPr>
          </w:p>
        </w:tc>
        <w:tc>
          <w:tcPr>
            <w:tcW w:w="716" w:type="pct"/>
          </w:tcPr>
          <w:p w:rsidR="001C5A15" w:rsidRPr="002D7933" w:rsidRDefault="001C5A15" w:rsidP="00B111A8">
            <w:pPr>
              <w:spacing w:after="0"/>
              <w:rPr>
                <w:rFonts w:ascii="Arial" w:hAnsi="Arial" w:cs="Arial"/>
                <w:snapToGrid w:val="0"/>
                <w:lang w:val="en-GB"/>
              </w:rPr>
            </w:pPr>
            <w:r>
              <w:rPr>
                <w:rFonts w:ascii="Arial" w:hAnsi="Arial" w:cs="Arial"/>
                <w:snapToGrid w:val="0"/>
                <w:lang w:val="en-GB"/>
              </w:rPr>
              <w:t>R</w:t>
            </w:r>
            <w:r w:rsidRPr="002D7933">
              <w:rPr>
                <w:rFonts w:ascii="Arial" w:hAnsi="Arial" w:cs="Arial"/>
                <w:snapToGrid w:val="0"/>
                <w:lang w:val="en-GB"/>
              </w:rPr>
              <w:t>elative humidity</w:t>
            </w:r>
          </w:p>
        </w:tc>
        <w:tc>
          <w:tcPr>
            <w:tcW w:w="1272" w:type="pct"/>
          </w:tcPr>
          <w:p w:rsidR="001C5A15" w:rsidRPr="002D7933" w:rsidRDefault="001C5A15" w:rsidP="00B111A8">
            <w:pPr>
              <w:spacing w:after="0"/>
              <w:rPr>
                <w:rFonts w:ascii="Arial" w:hAnsi="Arial" w:cs="Arial"/>
                <w:snapToGrid w:val="0"/>
                <w:lang w:val="en-GB"/>
              </w:rPr>
            </w:pPr>
            <w:r w:rsidRPr="002D7933">
              <w:rPr>
                <w:rFonts w:ascii="Arial" w:hAnsi="Arial" w:cs="Arial"/>
                <w:snapToGrid w:val="0"/>
                <w:lang w:val="en-GB"/>
              </w:rPr>
              <w:t xml:space="preserve">10% to 100%, </w:t>
            </w:r>
          </w:p>
        </w:tc>
        <w:tc>
          <w:tcPr>
            <w:tcW w:w="1546" w:type="pct"/>
          </w:tcPr>
          <w:p w:rsidR="001C5A15" w:rsidRPr="002D7933" w:rsidRDefault="001C5A15" w:rsidP="00B111A8">
            <w:pPr>
              <w:spacing w:after="0"/>
              <w:rPr>
                <w:rFonts w:ascii="Arial" w:hAnsi="Arial" w:cs="Arial"/>
                <w:snapToGrid w:val="0"/>
                <w:lang w:val="en-GB"/>
              </w:rPr>
            </w:pPr>
          </w:p>
        </w:tc>
        <w:tc>
          <w:tcPr>
            <w:tcW w:w="789" w:type="pct"/>
          </w:tcPr>
          <w:p w:rsidR="001C5A15" w:rsidRPr="002D7933" w:rsidRDefault="001C5A15" w:rsidP="00B111A8">
            <w:pPr>
              <w:spacing w:after="0"/>
              <w:rPr>
                <w:rFonts w:ascii="Arial" w:hAnsi="Arial" w:cs="Arial"/>
                <w:snapToGrid w:val="0"/>
                <w:lang w:val="en-GB"/>
              </w:rPr>
            </w:pPr>
          </w:p>
        </w:tc>
      </w:tr>
      <w:tr w:rsidR="001C5A15" w:rsidTr="001C5A15">
        <w:tc>
          <w:tcPr>
            <w:tcW w:w="677" w:type="pct"/>
            <w:vMerge/>
            <w:vAlign w:val="bottom"/>
          </w:tcPr>
          <w:p w:rsidR="001C5A15" w:rsidRPr="00ED0598" w:rsidRDefault="001C5A15" w:rsidP="00B111A8">
            <w:pPr>
              <w:suppressAutoHyphens/>
              <w:spacing w:after="0"/>
              <w:rPr>
                <w:rFonts w:ascii="Arial" w:hAnsi="Arial" w:cs="Arial"/>
                <w:lang w:val="en-GB"/>
              </w:rPr>
            </w:pPr>
          </w:p>
        </w:tc>
        <w:tc>
          <w:tcPr>
            <w:tcW w:w="716" w:type="pct"/>
          </w:tcPr>
          <w:p w:rsidR="001C5A15" w:rsidRPr="002D7933" w:rsidRDefault="001C5A15" w:rsidP="00B111A8">
            <w:pPr>
              <w:spacing w:after="0"/>
              <w:rPr>
                <w:rFonts w:ascii="Arial" w:hAnsi="Arial" w:cs="Arial"/>
                <w:snapToGrid w:val="0"/>
                <w:lang w:val="en-GB"/>
              </w:rPr>
            </w:pPr>
            <w:r>
              <w:rPr>
                <w:rFonts w:ascii="Arial" w:hAnsi="Arial" w:cs="Arial"/>
                <w:snapToGrid w:val="0"/>
                <w:lang w:val="en-GB"/>
              </w:rPr>
              <w:t>A</w:t>
            </w:r>
            <w:r w:rsidRPr="002D7933">
              <w:rPr>
                <w:rFonts w:ascii="Arial" w:hAnsi="Arial" w:cs="Arial"/>
                <w:snapToGrid w:val="0"/>
                <w:lang w:val="en-GB"/>
              </w:rPr>
              <w:t>ltitude</w:t>
            </w:r>
          </w:p>
        </w:tc>
        <w:tc>
          <w:tcPr>
            <w:tcW w:w="1272" w:type="pct"/>
          </w:tcPr>
          <w:p w:rsidR="001C5A15" w:rsidRPr="002D7933" w:rsidRDefault="001C5A15" w:rsidP="00B111A8">
            <w:pPr>
              <w:spacing w:after="0"/>
              <w:rPr>
                <w:rFonts w:ascii="Arial" w:hAnsi="Arial" w:cs="Arial"/>
                <w:snapToGrid w:val="0"/>
                <w:lang w:val="en-GB"/>
              </w:rPr>
            </w:pPr>
            <w:r>
              <w:rPr>
                <w:rFonts w:ascii="Arial" w:hAnsi="Arial" w:cs="Arial"/>
                <w:snapToGrid w:val="0"/>
                <w:lang w:val="en-GB"/>
              </w:rPr>
              <w:t>0</w:t>
            </w:r>
            <w:r w:rsidRPr="002D7933">
              <w:rPr>
                <w:rFonts w:ascii="Arial" w:hAnsi="Arial" w:cs="Arial"/>
                <w:snapToGrid w:val="0"/>
                <w:lang w:val="en-GB"/>
              </w:rPr>
              <w:t xml:space="preserve"> to 1000 m</w:t>
            </w:r>
          </w:p>
        </w:tc>
        <w:tc>
          <w:tcPr>
            <w:tcW w:w="1546" w:type="pct"/>
          </w:tcPr>
          <w:p w:rsidR="001C5A15" w:rsidRDefault="001C5A15" w:rsidP="00B111A8">
            <w:pPr>
              <w:spacing w:after="0"/>
              <w:rPr>
                <w:rFonts w:ascii="Arial" w:hAnsi="Arial" w:cs="Arial"/>
                <w:snapToGrid w:val="0"/>
                <w:lang w:val="en-GB"/>
              </w:rPr>
            </w:pPr>
          </w:p>
        </w:tc>
        <w:tc>
          <w:tcPr>
            <w:tcW w:w="789" w:type="pct"/>
          </w:tcPr>
          <w:p w:rsidR="001C5A15" w:rsidRDefault="001C5A15" w:rsidP="00B111A8">
            <w:pPr>
              <w:spacing w:after="0"/>
              <w:rPr>
                <w:rFonts w:ascii="Arial" w:hAnsi="Arial" w:cs="Arial"/>
                <w:snapToGrid w:val="0"/>
                <w:lang w:val="en-GB"/>
              </w:rPr>
            </w:pPr>
          </w:p>
        </w:tc>
      </w:tr>
      <w:tr w:rsidR="001C5A15" w:rsidRPr="002D7933" w:rsidTr="001C5A15">
        <w:tc>
          <w:tcPr>
            <w:tcW w:w="677" w:type="pct"/>
            <w:vMerge w:val="restart"/>
          </w:tcPr>
          <w:p w:rsidR="001C5A15" w:rsidRPr="00ED0598" w:rsidRDefault="001C5A15" w:rsidP="00B111A8">
            <w:pPr>
              <w:suppressAutoHyphens/>
              <w:spacing w:after="0"/>
              <w:rPr>
                <w:rFonts w:ascii="Arial" w:hAnsi="Arial" w:cs="Arial"/>
                <w:lang w:val="en-GB"/>
              </w:rPr>
            </w:pPr>
            <w:r>
              <w:rPr>
                <w:rFonts w:ascii="Arial" w:hAnsi="Arial" w:cs="Arial"/>
                <w:lang w:val="en-GB"/>
              </w:rPr>
              <w:t>P</w:t>
            </w:r>
            <w:r w:rsidRPr="00ED0598">
              <w:rPr>
                <w:rFonts w:ascii="Arial" w:hAnsi="Arial" w:cs="Arial"/>
                <w:lang w:val="en-GB"/>
              </w:rPr>
              <w:t>ower supply</w:t>
            </w:r>
          </w:p>
          <w:p w:rsidR="001C5A15" w:rsidRPr="00ED0598" w:rsidRDefault="001C5A15" w:rsidP="00B111A8">
            <w:pPr>
              <w:suppressAutoHyphens/>
              <w:spacing w:after="0"/>
              <w:rPr>
                <w:rFonts w:ascii="Arial" w:hAnsi="Arial" w:cs="Arial"/>
                <w:lang w:val="en-GB"/>
              </w:rPr>
            </w:pPr>
          </w:p>
        </w:tc>
        <w:tc>
          <w:tcPr>
            <w:tcW w:w="716" w:type="pct"/>
          </w:tcPr>
          <w:p w:rsidR="001C5A15" w:rsidRPr="002D7933" w:rsidRDefault="001C5A15" w:rsidP="00B111A8">
            <w:pPr>
              <w:spacing w:after="0"/>
              <w:rPr>
                <w:rFonts w:ascii="Arial" w:hAnsi="Arial" w:cs="Arial"/>
                <w:snapToGrid w:val="0"/>
                <w:lang w:val="en-GB"/>
              </w:rPr>
            </w:pPr>
            <w:r>
              <w:rPr>
                <w:rFonts w:ascii="Arial" w:hAnsi="Arial" w:cs="Arial"/>
                <w:snapToGrid w:val="0"/>
                <w:lang w:val="en-GB"/>
              </w:rPr>
              <w:t>Common</w:t>
            </w:r>
          </w:p>
        </w:tc>
        <w:tc>
          <w:tcPr>
            <w:tcW w:w="1272" w:type="pct"/>
          </w:tcPr>
          <w:p w:rsidR="001C5A15" w:rsidRPr="002D7933" w:rsidRDefault="001C5A15" w:rsidP="00B111A8">
            <w:pPr>
              <w:spacing w:after="0"/>
              <w:rPr>
                <w:rFonts w:ascii="Arial" w:hAnsi="Arial" w:cs="Arial"/>
                <w:snapToGrid w:val="0"/>
                <w:lang w:val="en-GB"/>
              </w:rPr>
            </w:pPr>
            <w:r w:rsidRPr="002D7933">
              <w:rPr>
                <w:rFonts w:ascii="Arial" w:hAnsi="Arial" w:cs="Arial"/>
                <w:snapToGrid w:val="0"/>
                <w:lang w:val="en-GB"/>
              </w:rPr>
              <w:t xml:space="preserve">Common power supply for </w:t>
            </w:r>
            <w:r>
              <w:rPr>
                <w:rFonts w:ascii="Arial" w:hAnsi="Arial" w:cs="Arial"/>
                <w:snapToGrid w:val="0"/>
                <w:lang w:val="en-GB"/>
              </w:rPr>
              <w:t>data</w:t>
            </w:r>
            <w:r w:rsidRPr="002D7933">
              <w:rPr>
                <w:rFonts w:ascii="Arial" w:hAnsi="Arial" w:cs="Arial"/>
                <w:snapToGrid w:val="0"/>
                <w:lang w:val="en-GB"/>
              </w:rPr>
              <w:t xml:space="preserve"> logger, sensors, and transmitter</w:t>
            </w:r>
            <w:r>
              <w:rPr>
                <w:rFonts w:ascii="Arial" w:hAnsi="Arial" w:cs="Arial"/>
                <w:snapToGrid w:val="0"/>
                <w:lang w:val="en-GB"/>
              </w:rPr>
              <w:t>.</w:t>
            </w:r>
          </w:p>
        </w:tc>
        <w:tc>
          <w:tcPr>
            <w:tcW w:w="1546" w:type="pct"/>
          </w:tcPr>
          <w:p w:rsidR="001C5A15" w:rsidRPr="002D7933" w:rsidRDefault="001C5A15" w:rsidP="00B111A8">
            <w:pPr>
              <w:spacing w:after="0"/>
              <w:rPr>
                <w:rFonts w:ascii="Arial" w:hAnsi="Arial" w:cs="Arial"/>
                <w:snapToGrid w:val="0"/>
                <w:lang w:val="en-GB"/>
              </w:rPr>
            </w:pPr>
          </w:p>
        </w:tc>
        <w:tc>
          <w:tcPr>
            <w:tcW w:w="789" w:type="pct"/>
          </w:tcPr>
          <w:p w:rsidR="001C5A15" w:rsidRPr="002D7933" w:rsidRDefault="001C5A15" w:rsidP="00B111A8">
            <w:pPr>
              <w:spacing w:after="0"/>
              <w:rPr>
                <w:rFonts w:ascii="Arial" w:hAnsi="Arial" w:cs="Arial"/>
                <w:snapToGrid w:val="0"/>
                <w:lang w:val="en-GB"/>
              </w:rPr>
            </w:pPr>
          </w:p>
        </w:tc>
      </w:tr>
      <w:tr w:rsidR="001C5A15" w:rsidRPr="002D7933" w:rsidTr="001C5A15">
        <w:tc>
          <w:tcPr>
            <w:tcW w:w="677" w:type="pct"/>
            <w:vMerge/>
          </w:tcPr>
          <w:p w:rsidR="001C5A15" w:rsidRPr="00ED0598" w:rsidRDefault="001C5A15" w:rsidP="00B111A8">
            <w:pPr>
              <w:suppressAutoHyphens/>
              <w:spacing w:after="0"/>
              <w:rPr>
                <w:rFonts w:ascii="Arial" w:hAnsi="Arial" w:cs="Arial"/>
                <w:lang w:val="en-GB"/>
              </w:rPr>
            </w:pPr>
          </w:p>
        </w:tc>
        <w:tc>
          <w:tcPr>
            <w:tcW w:w="716" w:type="pct"/>
          </w:tcPr>
          <w:p w:rsidR="001C5A15" w:rsidRPr="002D7933" w:rsidRDefault="001C5A15" w:rsidP="00B111A8">
            <w:pPr>
              <w:spacing w:after="0"/>
              <w:rPr>
                <w:rFonts w:ascii="Arial" w:hAnsi="Arial" w:cs="Arial"/>
                <w:snapToGrid w:val="0"/>
                <w:lang w:val="en-GB"/>
              </w:rPr>
            </w:pPr>
            <w:r>
              <w:rPr>
                <w:rFonts w:ascii="Arial" w:hAnsi="Arial" w:cs="Arial"/>
                <w:snapToGrid w:val="0"/>
                <w:lang w:val="en-GB"/>
              </w:rPr>
              <w:t>Input</w:t>
            </w:r>
          </w:p>
        </w:tc>
        <w:tc>
          <w:tcPr>
            <w:tcW w:w="1272" w:type="pct"/>
          </w:tcPr>
          <w:p w:rsidR="001C5A15" w:rsidRPr="002D7933" w:rsidRDefault="00862990" w:rsidP="00B111A8">
            <w:pPr>
              <w:spacing w:after="0"/>
              <w:rPr>
                <w:rFonts w:ascii="Arial" w:hAnsi="Arial" w:cs="Arial"/>
                <w:snapToGrid w:val="0"/>
                <w:lang w:val="en-GB"/>
              </w:rPr>
            </w:pPr>
            <w:r w:rsidRPr="002D7933">
              <w:rPr>
                <w:rFonts w:ascii="Arial" w:hAnsi="Arial" w:cs="Arial"/>
                <w:snapToGrid w:val="0"/>
                <w:lang w:val="en-GB"/>
              </w:rPr>
              <w:t>Input</w:t>
            </w:r>
            <w:r w:rsidR="001C5A15" w:rsidRPr="002D7933">
              <w:rPr>
                <w:rFonts w:ascii="Arial" w:hAnsi="Arial" w:cs="Arial"/>
                <w:snapToGrid w:val="0"/>
                <w:lang w:val="en-GB"/>
              </w:rPr>
              <w:t xml:space="preserve"> power 12 V solar photo voltaic </w:t>
            </w:r>
            <w:proofErr w:type="gramStart"/>
            <w:r w:rsidR="001C5A15" w:rsidRPr="002D7933">
              <w:rPr>
                <w:rFonts w:ascii="Arial" w:hAnsi="Arial" w:cs="Arial"/>
                <w:snapToGrid w:val="0"/>
                <w:lang w:val="en-GB"/>
              </w:rPr>
              <w:t>system</w:t>
            </w:r>
            <w:proofErr w:type="gramEnd"/>
            <w:r w:rsidR="001C5A15" w:rsidRPr="002D7933">
              <w:rPr>
                <w:rFonts w:ascii="Arial" w:hAnsi="Arial" w:cs="Arial"/>
                <w:snapToGrid w:val="0"/>
                <w:lang w:val="en-GB"/>
              </w:rPr>
              <w:t xml:space="preserve"> with the capacity to power all equipments associated with the station</w:t>
            </w:r>
            <w:r w:rsidR="001C5A15">
              <w:rPr>
                <w:rFonts w:ascii="Arial" w:hAnsi="Arial" w:cs="Arial"/>
                <w:snapToGrid w:val="0"/>
                <w:lang w:val="en-GB"/>
              </w:rPr>
              <w:t>.</w:t>
            </w:r>
          </w:p>
        </w:tc>
        <w:tc>
          <w:tcPr>
            <w:tcW w:w="1546" w:type="pct"/>
          </w:tcPr>
          <w:p w:rsidR="001C5A15" w:rsidRPr="002D7933" w:rsidRDefault="001C5A15" w:rsidP="00B111A8">
            <w:pPr>
              <w:spacing w:after="0"/>
              <w:rPr>
                <w:rFonts w:ascii="Arial" w:hAnsi="Arial" w:cs="Arial"/>
                <w:snapToGrid w:val="0"/>
                <w:lang w:val="en-GB"/>
              </w:rPr>
            </w:pPr>
          </w:p>
        </w:tc>
        <w:tc>
          <w:tcPr>
            <w:tcW w:w="789" w:type="pct"/>
          </w:tcPr>
          <w:p w:rsidR="001C5A15" w:rsidRPr="002D7933" w:rsidRDefault="001C5A15" w:rsidP="00B111A8">
            <w:pPr>
              <w:spacing w:after="0"/>
              <w:rPr>
                <w:rFonts w:ascii="Arial" w:hAnsi="Arial" w:cs="Arial"/>
                <w:snapToGrid w:val="0"/>
                <w:lang w:val="en-GB"/>
              </w:rPr>
            </w:pPr>
          </w:p>
        </w:tc>
      </w:tr>
      <w:tr w:rsidR="001C5A15" w:rsidRPr="002D7933" w:rsidTr="001C5A15">
        <w:tc>
          <w:tcPr>
            <w:tcW w:w="677" w:type="pct"/>
            <w:vMerge/>
          </w:tcPr>
          <w:p w:rsidR="001C5A15" w:rsidRPr="00ED0598" w:rsidRDefault="001C5A15" w:rsidP="00B111A8">
            <w:pPr>
              <w:suppressAutoHyphens/>
              <w:spacing w:after="0"/>
              <w:rPr>
                <w:rFonts w:ascii="Arial" w:hAnsi="Arial" w:cs="Arial"/>
                <w:lang w:val="en-GB"/>
              </w:rPr>
            </w:pPr>
          </w:p>
        </w:tc>
        <w:tc>
          <w:tcPr>
            <w:tcW w:w="716" w:type="pct"/>
          </w:tcPr>
          <w:p w:rsidR="001C5A15" w:rsidRPr="002D7933" w:rsidRDefault="001C5A15" w:rsidP="00B111A8">
            <w:pPr>
              <w:spacing w:after="0"/>
              <w:rPr>
                <w:rFonts w:ascii="Arial" w:hAnsi="Arial" w:cs="Arial"/>
                <w:snapToGrid w:val="0"/>
                <w:lang w:val="en-GB"/>
              </w:rPr>
            </w:pPr>
            <w:r>
              <w:rPr>
                <w:rFonts w:ascii="Arial" w:hAnsi="Arial" w:cs="Arial"/>
                <w:snapToGrid w:val="0"/>
                <w:lang w:val="en-GB"/>
              </w:rPr>
              <w:t>Capacity</w:t>
            </w:r>
          </w:p>
        </w:tc>
        <w:tc>
          <w:tcPr>
            <w:tcW w:w="1272" w:type="pct"/>
          </w:tcPr>
          <w:p w:rsidR="001C5A15" w:rsidRPr="002D7933" w:rsidRDefault="001C5A15" w:rsidP="00B111A8">
            <w:pPr>
              <w:spacing w:after="0"/>
              <w:rPr>
                <w:rFonts w:ascii="Arial" w:hAnsi="Arial" w:cs="Arial"/>
                <w:snapToGrid w:val="0"/>
                <w:lang w:val="en-GB"/>
              </w:rPr>
            </w:pPr>
            <w:r w:rsidRPr="002D7933">
              <w:rPr>
                <w:rFonts w:ascii="Arial" w:hAnsi="Arial" w:cs="Arial"/>
                <w:snapToGrid w:val="0"/>
                <w:lang w:val="en-GB"/>
              </w:rPr>
              <w:t xml:space="preserve">the solar panel and battery must be sized according to the needs of the equipment provided and ensure </w:t>
            </w:r>
            <w:r w:rsidRPr="002D7933">
              <w:rPr>
                <w:rFonts w:ascii="Arial" w:hAnsi="Arial" w:cs="Arial"/>
                <w:snapToGrid w:val="0"/>
                <w:color w:val="003366"/>
                <w:lang w:val="en-GB"/>
              </w:rPr>
              <w:t>at least 30 days</w:t>
            </w:r>
            <w:r w:rsidRPr="002D7933">
              <w:rPr>
                <w:rFonts w:ascii="Arial" w:hAnsi="Arial" w:cs="Arial"/>
                <w:snapToGrid w:val="0"/>
                <w:lang w:val="en-GB"/>
              </w:rPr>
              <w:t xml:space="preserve"> of full operation without recharge. </w:t>
            </w:r>
            <w:r>
              <w:rPr>
                <w:rFonts w:ascii="Arial" w:hAnsi="Arial" w:cs="Arial"/>
                <w:snapToGrid w:val="0"/>
                <w:lang w:val="en-GB"/>
              </w:rPr>
              <w:t>A</w:t>
            </w:r>
            <w:r w:rsidRPr="002D7933">
              <w:rPr>
                <w:rFonts w:ascii="Arial" w:hAnsi="Arial" w:cs="Arial"/>
                <w:snapToGrid w:val="0"/>
                <w:lang w:val="en-GB"/>
              </w:rPr>
              <w:t xml:space="preserve"> power budget indicating how this requirement will be met</w:t>
            </w:r>
            <w:r>
              <w:rPr>
                <w:rFonts w:ascii="Arial" w:hAnsi="Arial" w:cs="Arial"/>
                <w:snapToGrid w:val="0"/>
                <w:lang w:val="en-GB"/>
              </w:rPr>
              <w:t xml:space="preserve"> should be attached.</w:t>
            </w:r>
          </w:p>
        </w:tc>
        <w:tc>
          <w:tcPr>
            <w:tcW w:w="1546" w:type="pct"/>
          </w:tcPr>
          <w:p w:rsidR="001C5A15" w:rsidRPr="002D7933" w:rsidRDefault="001C5A15" w:rsidP="00B111A8">
            <w:pPr>
              <w:spacing w:after="0"/>
              <w:rPr>
                <w:rFonts w:ascii="Arial" w:hAnsi="Arial" w:cs="Arial"/>
                <w:snapToGrid w:val="0"/>
                <w:lang w:val="en-GB"/>
              </w:rPr>
            </w:pPr>
          </w:p>
        </w:tc>
        <w:tc>
          <w:tcPr>
            <w:tcW w:w="789" w:type="pct"/>
          </w:tcPr>
          <w:p w:rsidR="001C5A15" w:rsidRPr="002D7933" w:rsidRDefault="001C5A15" w:rsidP="00B111A8">
            <w:pPr>
              <w:spacing w:after="0"/>
              <w:rPr>
                <w:rFonts w:ascii="Arial" w:hAnsi="Arial" w:cs="Arial"/>
                <w:snapToGrid w:val="0"/>
                <w:lang w:val="en-GB"/>
              </w:rPr>
            </w:pPr>
          </w:p>
        </w:tc>
      </w:tr>
      <w:tr w:rsidR="001C5A15" w:rsidRPr="002D7933" w:rsidTr="001C5A15">
        <w:tc>
          <w:tcPr>
            <w:tcW w:w="677" w:type="pct"/>
            <w:vMerge/>
          </w:tcPr>
          <w:p w:rsidR="001C5A15" w:rsidRPr="00ED0598" w:rsidRDefault="001C5A15" w:rsidP="00B111A8">
            <w:pPr>
              <w:suppressAutoHyphens/>
              <w:spacing w:after="0"/>
              <w:rPr>
                <w:rFonts w:ascii="Arial" w:hAnsi="Arial" w:cs="Arial"/>
                <w:lang w:val="en-GB"/>
              </w:rPr>
            </w:pPr>
          </w:p>
        </w:tc>
        <w:tc>
          <w:tcPr>
            <w:tcW w:w="716" w:type="pct"/>
          </w:tcPr>
          <w:p w:rsidR="001C5A15" w:rsidRPr="002D7933" w:rsidRDefault="001C5A15" w:rsidP="00B111A8">
            <w:pPr>
              <w:spacing w:after="0"/>
              <w:rPr>
                <w:rFonts w:ascii="Arial" w:hAnsi="Arial" w:cs="Arial"/>
                <w:snapToGrid w:val="0"/>
                <w:lang w:val="en-GB"/>
              </w:rPr>
            </w:pPr>
            <w:r>
              <w:rPr>
                <w:rFonts w:ascii="Arial" w:hAnsi="Arial" w:cs="Arial"/>
                <w:snapToGrid w:val="0"/>
                <w:lang w:val="en-GB"/>
              </w:rPr>
              <w:t>Regulator</w:t>
            </w:r>
          </w:p>
        </w:tc>
        <w:tc>
          <w:tcPr>
            <w:tcW w:w="1272" w:type="pct"/>
          </w:tcPr>
          <w:p w:rsidR="001C5A15" w:rsidRPr="002D7933" w:rsidRDefault="001C5A15" w:rsidP="00B111A8">
            <w:pPr>
              <w:spacing w:after="0"/>
              <w:rPr>
                <w:rFonts w:ascii="Arial" w:hAnsi="Arial" w:cs="Arial"/>
                <w:snapToGrid w:val="0"/>
                <w:lang w:val="en-GB"/>
              </w:rPr>
            </w:pPr>
            <w:proofErr w:type="gramStart"/>
            <w:r w:rsidRPr="002D7933">
              <w:rPr>
                <w:rFonts w:ascii="Arial" w:hAnsi="Arial" w:cs="Arial"/>
                <w:snapToGrid w:val="0"/>
                <w:lang w:val="en-GB"/>
              </w:rPr>
              <w:t>including</w:t>
            </w:r>
            <w:proofErr w:type="gramEnd"/>
            <w:r w:rsidRPr="002D7933">
              <w:rPr>
                <w:rFonts w:ascii="Arial" w:hAnsi="Arial" w:cs="Arial"/>
                <w:snapToGrid w:val="0"/>
                <w:lang w:val="en-GB"/>
              </w:rPr>
              <w:t xml:space="preserve"> voltage / charge regulator, a solar regulator for each station to regulate power and maintain optimum battery and data collection platform operation</w:t>
            </w:r>
            <w:r>
              <w:rPr>
                <w:rFonts w:ascii="Arial" w:hAnsi="Arial" w:cs="Arial"/>
                <w:snapToGrid w:val="0"/>
                <w:lang w:val="en-GB"/>
              </w:rPr>
              <w:t>.</w:t>
            </w:r>
          </w:p>
        </w:tc>
        <w:tc>
          <w:tcPr>
            <w:tcW w:w="1546" w:type="pct"/>
          </w:tcPr>
          <w:p w:rsidR="001C5A15" w:rsidRPr="002D7933" w:rsidRDefault="001C5A15" w:rsidP="00B111A8">
            <w:pPr>
              <w:spacing w:after="0"/>
              <w:rPr>
                <w:rFonts w:ascii="Arial" w:hAnsi="Arial" w:cs="Arial"/>
                <w:snapToGrid w:val="0"/>
                <w:lang w:val="en-GB"/>
              </w:rPr>
            </w:pPr>
          </w:p>
        </w:tc>
        <w:tc>
          <w:tcPr>
            <w:tcW w:w="789" w:type="pct"/>
          </w:tcPr>
          <w:p w:rsidR="001C5A15" w:rsidRPr="002D7933" w:rsidRDefault="001C5A15" w:rsidP="00B111A8">
            <w:pPr>
              <w:spacing w:after="0"/>
              <w:rPr>
                <w:rFonts w:ascii="Arial" w:hAnsi="Arial" w:cs="Arial"/>
                <w:snapToGrid w:val="0"/>
                <w:lang w:val="en-GB"/>
              </w:rPr>
            </w:pPr>
          </w:p>
        </w:tc>
      </w:tr>
      <w:tr w:rsidR="001C5A15" w:rsidRPr="002D7933" w:rsidTr="001C5A15">
        <w:tc>
          <w:tcPr>
            <w:tcW w:w="677" w:type="pct"/>
            <w:vMerge/>
          </w:tcPr>
          <w:p w:rsidR="001C5A15" w:rsidRPr="00ED0598" w:rsidRDefault="001C5A15" w:rsidP="00B111A8">
            <w:pPr>
              <w:suppressAutoHyphens/>
              <w:spacing w:after="0"/>
              <w:rPr>
                <w:rFonts w:ascii="Arial" w:hAnsi="Arial" w:cs="Arial"/>
                <w:lang w:val="en-GB"/>
              </w:rPr>
            </w:pPr>
          </w:p>
        </w:tc>
        <w:tc>
          <w:tcPr>
            <w:tcW w:w="716" w:type="pct"/>
          </w:tcPr>
          <w:p w:rsidR="001C5A15" w:rsidRPr="002D7933" w:rsidRDefault="001C5A15" w:rsidP="00B111A8">
            <w:pPr>
              <w:spacing w:after="0"/>
              <w:rPr>
                <w:rFonts w:ascii="Arial" w:hAnsi="Arial" w:cs="Arial"/>
                <w:snapToGrid w:val="0"/>
                <w:lang w:val="en-GB"/>
              </w:rPr>
            </w:pPr>
            <w:r w:rsidRPr="002D7933">
              <w:rPr>
                <w:rFonts w:ascii="Arial" w:hAnsi="Arial" w:cs="Arial"/>
                <w:snapToGrid w:val="0"/>
                <w:lang w:val="en-GB"/>
              </w:rPr>
              <w:t>battery test indicator</w:t>
            </w:r>
          </w:p>
        </w:tc>
        <w:tc>
          <w:tcPr>
            <w:tcW w:w="1272" w:type="pct"/>
          </w:tcPr>
          <w:p w:rsidR="001C5A15" w:rsidRPr="002D7933" w:rsidRDefault="001C5A15" w:rsidP="00B111A8">
            <w:pPr>
              <w:spacing w:after="0"/>
              <w:rPr>
                <w:rFonts w:ascii="Arial" w:hAnsi="Arial" w:cs="Arial"/>
                <w:snapToGrid w:val="0"/>
                <w:lang w:val="en-GB"/>
              </w:rPr>
            </w:pPr>
            <w:r w:rsidRPr="002D7933">
              <w:rPr>
                <w:rFonts w:ascii="Arial" w:hAnsi="Arial" w:cs="Arial"/>
                <w:snapToGrid w:val="0"/>
                <w:lang w:val="en-GB"/>
              </w:rPr>
              <w:t>with battery test indicator</w:t>
            </w:r>
          </w:p>
        </w:tc>
        <w:tc>
          <w:tcPr>
            <w:tcW w:w="1546" w:type="pct"/>
          </w:tcPr>
          <w:p w:rsidR="001C5A15" w:rsidRPr="002D7933" w:rsidRDefault="001C5A15" w:rsidP="00B111A8">
            <w:pPr>
              <w:spacing w:after="0"/>
              <w:rPr>
                <w:rFonts w:ascii="Arial" w:hAnsi="Arial" w:cs="Arial"/>
                <w:snapToGrid w:val="0"/>
                <w:lang w:val="en-GB"/>
              </w:rPr>
            </w:pPr>
          </w:p>
        </w:tc>
        <w:tc>
          <w:tcPr>
            <w:tcW w:w="789" w:type="pct"/>
          </w:tcPr>
          <w:p w:rsidR="001C5A15" w:rsidRPr="002D7933" w:rsidRDefault="001C5A15" w:rsidP="00B111A8">
            <w:pPr>
              <w:spacing w:after="0"/>
              <w:rPr>
                <w:rFonts w:ascii="Arial" w:hAnsi="Arial" w:cs="Arial"/>
                <w:snapToGrid w:val="0"/>
                <w:lang w:val="en-GB"/>
              </w:rPr>
            </w:pPr>
          </w:p>
        </w:tc>
      </w:tr>
      <w:tr w:rsidR="001C5A15" w:rsidTr="001C5A15">
        <w:tc>
          <w:tcPr>
            <w:tcW w:w="677" w:type="pct"/>
            <w:vMerge/>
          </w:tcPr>
          <w:p w:rsidR="001C5A15" w:rsidRPr="00ED0598" w:rsidRDefault="001C5A15" w:rsidP="00B111A8">
            <w:pPr>
              <w:suppressAutoHyphens/>
              <w:spacing w:after="0"/>
              <w:rPr>
                <w:rFonts w:ascii="Arial" w:hAnsi="Arial" w:cs="Arial"/>
                <w:lang w:val="en-GB"/>
              </w:rPr>
            </w:pPr>
          </w:p>
        </w:tc>
        <w:tc>
          <w:tcPr>
            <w:tcW w:w="716" w:type="pct"/>
          </w:tcPr>
          <w:p w:rsidR="001C5A15" w:rsidRPr="002D7933" w:rsidRDefault="001C5A15" w:rsidP="00B111A8">
            <w:pPr>
              <w:spacing w:after="0"/>
              <w:rPr>
                <w:rFonts w:ascii="Arial" w:hAnsi="Arial" w:cs="Arial"/>
                <w:snapToGrid w:val="0"/>
                <w:lang w:val="en-GB"/>
              </w:rPr>
            </w:pPr>
            <w:r>
              <w:rPr>
                <w:rFonts w:ascii="Arial" w:hAnsi="Arial" w:cs="Arial"/>
                <w:snapToGrid w:val="0"/>
                <w:lang w:val="en-GB"/>
              </w:rPr>
              <w:t>On line Status reporting</w:t>
            </w:r>
          </w:p>
        </w:tc>
        <w:tc>
          <w:tcPr>
            <w:tcW w:w="1272" w:type="pct"/>
          </w:tcPr>
          <w:p w:rsidR="001C5A15" w:rsidRPr="001E3F6F" w:rsidRDefault="001C5A15" w:rsidP="00B111A8">
            <w:pPr>
              <w:spacing w:after="0"/>
              <w:rPr>
                <w:rFonts w:ascii="Arial" w:hAnsi="Arial" w:cs="Arial"/>
                <w:snapToGrid w:val="0"/>
                <w:lang w:val="en-GB"/>
              </w:rPr>
            </w:pPr>
            <w:r>
              <w:rPr>
                <w:rFonts w:ascii="Arial" w:hAnsi="Arial" w:cs="Arial"/>
                <w:snapToGrid w:val="0"/>
                <w:lang w:val="en-GB"/>
              </w:rPr>
              <w:t>The balance battery charge available and the number of days it can support all the equipment at a site should be reported everyday live to the Data Centre.</w:t>
            </w:r>
          </w:p>
        </w:tc>
        <w:tc>
          <w:tcPr>
            <w:tcW w:w="1546" w:type="pct"/>
          </w:tcPr>
          <w:p w:rsidR="001C5A15" w:rsidRDefault="001C5A15" w:rsidP="00B111A8">
            <w:pPr>
              <w:spacing w:after="0"/>
              <w:rPr>
                <w:rFonts w:ascii="Arial" w:hAnsi="Arial" w:cs="Arial"/>
                <w:snapToGrid w:val="0"/>
                <w:lang w:val="en-GB"/>
              </w:rPr>
            </w:pPr>
          </w:p>
        </w:tc>
        <w:tc>
          <w:tcPr>
            <w:tcW w:w="789" w:type="pct"/>
          </w:tcPr>
          <w:p w:rsidR="001C5A15" w:rsidRDefault="001C5A15" w:rsidP="00B111A8">
            <w:pPr>
              <w:spacing w:after="0"/>
              <w:rPr>
                <w:rFonts w:ascii="Arial" w:hAnsi="Arial" w:cs="Arial"/>
                <w:snapToGrid w:val="0"/>
                <w:lang w:val="en-GB"/>
              </w:rPr>
            </w:pPr>
          </w:p>
        </w:tc>
      </w:tr>
      <w:tr w:rsidR="001C5A15" w:rsidRPr="002D7933" w:rsidTr="001C5A15">
        <w:tc>
          <w:tcPr>
            <w:tcW w:w="677" w:type="pct"/>
            <w:vMerge/>
          </w:tcPr>
          <w:p w:rsidR="001C5A15" w:rsidRPr="00ED0598" w:rsidRDefault="001C5A15" w:rsidP="00B111A8">
            <w:pPr>
              <w:suppressAutoHyphens/>
              <w:spacing w:after="0"/>
              <w:rPr>
                <w:rFonts w:ascii="Arial" w:hAnsi="Arial" w:cs="Arial"/>
                <w:lang w:val="en-GB"/>
              </w:rPr>
            </w:pPr>
          </w:p>
        </w:tc>
        <w:tc>
          <w:tcPr>
            <w:tcW w:w="716" w:type="pct"/>
          </w:tcPr>
          <w:p w:rsidR="001C5A15" w:rsidRDefault="001C5A15" w:rsidP="00B111A8">
            <w:pPr>
              <w:spacing w:after="0"/>
              <w:rPr>
                <w:rFonts w:ascii="Arial" w:hAnsi="Arial" w:cs="Arial"/>
                <w:snapToGrid w:val="0"/>
                <w:lang w:val="en-GB"/>
              </w:rPr>
            </w:pPr>
            <w:r w:rsidRPr="002D7933">
              <w:rPr>
                <w:rFonts w:ascii="Arial" w:hAnsi="Arial" w:cs="Arial"/>
                <w:snapToGrid w:val="0"/>
                <w:lang w:val="en-GB"/>
              </w:rPr>
              <w:t>battery chargers</w:t>
            </w:r>
          </w:p>
        </w:tc>
        <w:tc>
          <w:tcPr>
            <w:tcW w:w="1272" w:type="pct"/>
          </w:tcPr>
          <w:p w:rsidR="001C5A15" w:rsidRDefault="001C5A15" w:rsidP="00B111A8">
            <w:pPr>
              <w:spacing w:after="0"/>
              <w:rPr>
                <w:rFonts w:ascii="Arial" w:hAnsi="Arial" w:cs="Arial"/>
                <w:snapToGrid w:val="0"/>
                <w:lang w:val="en-GB"/>
              </w:rPr>
            </w:pPr>
            <w:r w:rsidRPr="002D7933">
              <w:rPr>
                <w:rFonts w:ascii="Arial" w:hAnsi="Arial" w:cs="Arial"/>
                <w:snapToGrid w:val="0"/>
                <w:lang w:val="en-GB"/>
              </w:rPr>
              <w:t>include battery chargers (in: 230 V AC / out: 12 V DC)</w:t>
            </w:r>
          </w:p>
        </w:tc>
        <w:tc>
          <w:tcPr>
            <w:tcW w:w="1546" w:type="pct"/>
          </w:tcPr>
          <w:p w:rsidR="001C5A15" w:rsidRPr="002D7933" w:rsidRDefault="001C5A15" w:rsidP="00B111A8">
            <w:pPr>
              <w:spacing w:after="0"/>
              <w:rPr>
                <w:rFonts w:ascii="Arial" w:hAnsi="Arial" w:cs="Arial"/>
                <w:snapToGrid w:val="0"/>
                <w:lang w:val="en-GB"/>
              </w:rPr>
            </w:pPr>
          </w:p>
        </w:tc>
        <w:tc>
          <w:tcPr>
            <w:tcW w:w="789" w:type="pct"/>
          </w:tcPr>
          <w:p w:rsidR="001C5A15" w:rsidRPr="002D7933" w:rsidRDefault="001C5A15" w:rsidP="00B111A8">
            <w:pPr>
              <w:spacing w:after="0"/>
              <w:rPr>
                <w:rFonts w:ascii="Arial" w:hAnsi="Arial" w:cs="Arial"/>
                <w:snapToGrid w:val="0"/>
                <w:lang w:val="en-GB"/>
              </w:rPr>
            </w:pPr>
          </w:p>
        </w:tc>
      </w:tr>
    </w:tbl>
    <w:p w:rsidR="001C5A15" w:rsidRDefault="001C5A15" w:rsidP="00B111A8">
      <w:pPr>
        <w:spacing w:after="0"/>
        <w:rPr>
          <w:rFonts w:asciiTheme="majorHAnsi" w:eastAsiaTheme="majorEastAsia" w:hAnsiTheme="majorHAnsi" w:cstheme="majorBidi"/>
          <w:color w:val="4F81BD" w:themeColor="accent1"/>
        </w:rPr>
      </w:pPr>
      <w:r>
        <w:br w:type="page"/>
      </w:r>
    </w:p>
    <w:p w:rsidR="001C5A15" w:rsidRDefault="001C5A15" w:rsidP="00B111A8">
      <w:pPr>
        <w:pStyle w:val="Heading2"/>
        <w:rPr>
          <w:szCs w:val="16"/>
        </w:rPr>
      </w:pPr>
      <w:r w:rsidRPr="00892C91">
        <w:lastRenderedPageBreak/>
        <w:t>Enclosure / Shelter</w:t>
      </w:r>
      <w:r w:rsidRPr="00892C91">
        <w:rPr>
          <w:szCs w:val="1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9"/>
        <w:gridCol w:w="2288"/>
        <w:gridCol w:w="3178"/>
        <w:gridCol w:w="3178"/>
        <w:gridCol w:w="3172"/>
      </w:tblGrid>
      <w:tr w:rsidR="001C5A15" w:rsidRPr="005C6974" w:rsidTr="001C5A15">
        <w:tc>
          <w:tcPr>
            <w:tcW w:w="832" w:type="pct"/>
          </w:tcPr>
          <w:p w:rsidR="001C5A15" w:rsidRPr="005C6974" w:rsidRDefault="001C5A15" w:rsidP="00B111A8">
            <w:pPr>
              <w:suppressAutoHyphens/>
              <w:spacing w:after="0"/>
              <w:rPr>
                <w:rFonts w:ascii="Arial" w:hAnsi="Arial" w:cs="Arial"/>
                <w:lang w:val="en-GB"/>
              </w:rPr>
            </w:pPr>
            <w:r w:rsidRPr="002B7214">
              <w:rPr>
                <w:rFonts w:ascii="Arial" w:hAnsi="Arial" w:cs="Arial"/>
                <w:kern w:val="28"/>
                <w:lang w:val="en-GB"/>
              </w:rPr>
              <w:t>Item</w:t>
            </w:r>
          </w:p>
        </w:tc>
        <w:tc>
          <w:tcPr>
            <w:tcW w:w="1928" w:type="pct"/>
            <w:gridSpan w:val="2"/>
          </w:tcPr>
          <w:p w:rsidR="001C5A15" w:rsidRPr="005C6974" w:rsidRDefault="001C5A15" w:rsidP="00B111A8">
            <w:pPr>
              <w:suppressAutoHyphens/>
              <w:spacing w:after="0"/>
              <w:rPr>
                <w:rFonts w:ascii="Arial" w:hAnsi="Arial" w:cs="Arial"/>
                <w:lang w:val="en-GB"/>
              </w:rPr>
            </w:pPr>
            <w:r w:rsidRPr="002B7214">
              <w:rPr>
                <w:rFonts w:ascii="Arial" w:hAnsi="Arial" w:cs="Arial"/>
                <w:kern w:val="28"/>
                <w:lang w:val="en-GB"/>
              </w:rPr>
              <w:t>Technical specifications</w:t>
            </w:r>
          </w:p>
        </w:tc>
        <w:tc>
          <w:tcPr>
            <w:tcW w:w="1121" w:type="pct"/>
          </w:tcPr>
          <w:p w:rsidR="001C5A15" w:rsidRPr="005C6974" w:rsidRDefault="001C5A15" w:rsidP="00B111A8">
            <w:pPr>
              <w:suppressAutoHyphens/>
              <w:spacing w:after="0"/>
              <w:rPr>
                <w:rFonts w:ascii="Arial" w:hAnsi="Arial" w:cs="Arial"/>
                <w:lang w:val="en-GB"/>
              </w:rPr>
            </w:pPr>
            <w:r>
              <w:rPr>
                <w:rFonts w:ascii="Arial" w:hAnsi="Arial" w:cs="Arial"/>
              </w:rPr>
              <w:t>Specification offered by bidder with brand and Model No</w:t>
            </w:r>
          </w:p>
        </w:tc>
        <w:tc>
          <w:tcPr>
            <w:tcW w:w="1119" w:type="pct"/>
          </w:tcPr>
          <w:p w:rsidR="001C5A15" w:rsidRDefault="001C5A15" w:rsidP="00B111A8">
            <w:pPr>
              <w:spacing w:after="0"/>
              <w:jc w:val="center"/>
              <w:rPr>
                <w:rFonts w:ascii="Arial" w:hAnsi="Arial" w:cs="Arial"/>
              </w:rPr>
            </w:pPr>
            <w:r>
              <w:rPr>
                <w:rFonts w:ascii="Arial" w:hAnsi="Arial" w:cs="Arial"/>
              </w:rPr>
              <w:t>Complied/</w:t>
            </w:r>
          </w:p>
          <w:p w:rsidR="001C5A15" w:rsidRPr="005C6974" w:rsidRDefault="001C5A15" w:rsidP="00B111A8">
            <w:pPr>
              <w:suppressAutoHyphens/>
              <w:spacing w:after="0"/>
              <w:jc w:val="center"/>
              <w:rPr>
                <w:rFonts w:ascii="Arial" w:hAnsi="Arial" w:cs="Arial"/>
                <w:lang w:val="en-GB"/>
              </w:rPr>
            </w:pPr>
            <w:r>
              <w:rPr>
                <w:rFonts w:ascii="Arial" w:hAnsi="Arial" w:cs="Arial"/>
              </w:rPr>
              <w:t>Not Complied</w:t>
            </w:r>
          </w:p>
        </w:tc>
      </w:tr>
      <w:tr w:rsidR="001C5A15" w:rsidTr="001C5A15">
        <w:tc>
          <w:tcPr>
            <w:tcW w:w="832" w:type="pct"/>
          </w:tcPr>
          <w:p w:rsidR="001C5A15" w:rsidRPr="005B52FE" w:rsidRDefault="001C5A15" w:rsidP="00B111A8">
            <w:pPr>
              <w:suppressAutoHyphens/>
              <w:spacing w:after="0"/>
              <w:rPr>
                <w:rFonts w:ascii="Arial" w:hAnsi="Arial" w:cs="Arial"/>
                <w:lang w:val="en-GB" w:eastAsia="en-GB"/>
              </w:rPr>
            </w:pPr>
          </w:p>
        </w:tc>
        <w:tc>
          <w:tcPr>
            <w:tcW w:w="1928" w:type="pct"/>
            <w:gridSpan w:val="2"/>
          </w:tcPr>
          <w:p w:rsidR="001C5A15" w:rsidRDefault="001C5A15" w:rsidP="00B111A8">
            <w:pPr>
              <w:pStyle w:val="ListParagraph"/>
              <w:numPr>
                <w:ilvl w:val="0"/>
                <w:numId w:val="0"/>
              </w:numPr>
              <w:suppressAutoHyphens/>
              <w:spacing w:before="0" w:after="0"/>
              <w:ind w:left="600" w:hanging="600"/>
              <w:rPr>
                <w:rFonts w:cs="Arial"/>
                <w:snapToGrid w:val="0"/>
                <w:szCs w:val="22"/>
                <w:lang w:val="en-GB"/>
              </w:rPr>
            </w:pPr>
          </w:p>
        </w:tc>
        <w:tc>
          <w:tcPr>
            <w:tcW w:w="1121" w:type="pct"/>
          </w:tcPr>
          <w:p w:rsidR="001C5A15" w:rsidRDefault="001C5A15" w:rsidP="00B111A8">
            <w:pPr>
              <w:spacing w:after="0"/>
              <w:rPr>
                <w:rFonts w:ascii="Arial" w:hAnsi="Arial" w:cs="Arial"/>
              </w:rPr>
            </w:pPr>
            <w:r>
              <w:rPr>
                <w:rFonts w:ascii="Arial" w:hAnsi="Arial" w:cs="Arial"/>
              </w:rPr>
              <w:t xml:space="preserve">Manufacturer Name: </w:t>
            </w:r>
          </w:p>
          <w:p w:rsidR="001C5A15" w:rsidRDefault="001C5A15" w:rsidP="00B111A8">
            <w:pPr>
              <w:spacing w:after="0"/>
              <w:rPr>
                <w:rFonts w:ascii="Arial" w:hAnsi="Arial" w:cs="Arial"/>
              </w:rPr>
            </w:pPr>
            <w:r w:rsidRPr="002D7933">
              <w:rPr>
                <w:rFonts w:ascii="Arial" w:hAnsi="Arial" w:cs="Arial"/>
              </w:rPr>
              <w:t>Place:</w:t>
            </w:r>
          </w:p>
          <w:p w:rsidR="001C5A15" w:rsidRDefault="001C5A15" w:rsidP="00B111A8">
            <w:pPr>
              <w:spacing w:after="0"/>
              <w:rPr>
                <w:rFonts w:ascii="Arial" w:hAnsi="Arial" w:cs="Arial"/>
              </w:rPr>
            </w:pPr>
            <w:r>
              <w:rPr>
                <w:rFonts w:ascii="Arial" w:hAnsi="Arial" w:cs="Arial"/>
              </w:rPr>
              <w:t>Tel:</w:t>
            </w:r>
          </w:p>
          <w:p w:rsidR="001C5A15" w:rsidRDefault="001C5A15" w:rsidP="00B111A8">
            <w:pPr>
              <w:spacing w:after="0"/>
              <w:rPr>
                <w:rFonts w:ascii="Arial" w:hAnsi="Arial" w:cs="Arial"/>
              </w:rPr>
            </w:pPr>
            <w:r>
              <w:rPr>
                <w:rFonts w:ascii="Arial" w:hAnsi="Arial" w:cs="Arial"/>
              </w:rPr>
              <w:t>Fax:</w:t>
            </w:r>
          </w:p>
          <w:p w:rsidR="001C5A15" w:rsidRDefault="001C5A15" w:rsidP="00B111A8">
            <w:pPr>
              <w:pStyle w:val="ListParagraph"/>
              <w:numPr>
                <w:ilvl w:val="0"/>
                <w:numId w:val="0"/>
              </w:numPr>
              <w:suppressAutoHyphens/>
              <w:spacing w:before="0" w:after="0"/>
              <w:ind w:left="600" w:hanging="600"/>
              <w:rPr>
                <w:rFonts w:cs="Arial"/>
                <w:snapToGrid w:val="0"/>
                <w:szCs w:val="22"/>
                <w:lang w:val="en-GB"/>
              </w:rPr>
            </w:pPr>
            <w:r>
              <w:rPr>
                <w:rFonts w:cs="Arial"/>
                <w:szCs w:val="22"/>
              </w:rPr>
              <w:t>Email:</w:t>
            </w:r>
          </w:p>
        </w:tc>
        <w:tc>
          <w:tcPr>
            <w:tcW w:w="1119" w:type="pct"/>
          </w:tcPr>
          <w:p w:rsidR="001C5A15" w:rsidRDefault="001C5A15" w:rsidP="00B111A8">
            <w:pPr>
              <w:pStyle w:val="ListParagraph"/>
              <w:numPr>
                <w:ilvl w:val="0"/>
                <w:numId w:val="0"/>
              </w:numPr>
              <w:suppressAutoHyphens/>
              <w:spacing w:before="0" w:after="0"/>
              <w:ind w:left="600" w:hanging="600"/>
              <w:rPr>
                <w:rFonts w:cs="Arial"/>
                <w:snapToGrid w:val="0"/>
                <w:szCs w:val="22"/>
                <w:lang w:val="en-GB"/>
              </w:rPr>
            </w:pPr>
          </w:p>
        </w:tc>
      </w:tr>
      <w:tr w:rsidR="001C5A15" w:rsidTr="001C5A15">
        <w:tc>
          <w:tcPr>
            <w:tcW w:w="832" w:type="pct"/>
            <w:vMerge w:val="restart"/>
          </w:tcPr>
          <w:p w:rsidR="001C5A15" w:rsidRPr="00ED0598" w:rsidRDefault="001C5A15" w:rsidP="00B111A8">
            <w:pPr>
              <w:suppressAutoHyphens/>
              <w:spacing w:after="0"/>
              <w:rPr>
                <w:rFonts w:ascii="Arial" w:hAnsi="Arial" w:cs="Arial"/>
                <w:lang w:val="en-GB"/>
              </w:rPr>
            </w:pPr>
            <w:r w:rsidRPr="005B52FE">
              <w:rPr>
                <w:rFonts w:ascii="Arial" w:hAnsi="Arial" w:cs="Arial"/>
                <w:lang w:val="en-GB" w:eastAsia="en-GB"/>
              </w:rPr>
              <w:t>Site conditions </w:t>
            </w:r>
          </w:p>
        </w:tc>
        <w:tc>
          <w:tcPr>
            <w:tcW w:w="807" w:type="pct"/>
          </w:tcPr>
          <w:p w:rsidR="001C5A15" w:rsidRPr="00E217E9" w:rsidRDefault="001C5A15" w:rsidP="00B111A8">
            <w:pPr>
              <w:spacing w:after="0"/>
              <w:rPr>
                <w:rFonts w:ascii="Arial" w:hAnsi="Arial" w:cs="Arial"/>
                <w:snapToGrid w:val="0"/>
                <w:lang w:val="en-GB"/>
              </w:rPr>
            </w:pPr>
            <w:r>
              <w:rPr>
                <w:rFonts w:ascii="Arial" w:hAnsi="Arial" w:cs="Arial"/>
                <w:snapToGrid w:val="0"/>
                <w:lang w:val="en-GB"/>
              </w:rPr>
              <w:t>Ambient temperature</w:t>
            </w:r>
          </w:p>
        </w:tc>
        <w:tc>
          <w:tcPr>
            <w:tcW w:w="1121" w:type="pct"/>
          </w:tcPr>
          <w:p w:rsidR="001C5A15" w:rsidRDefault="001C5A15" w:rsidP="00B111A8">
            <w:pPr>
              <w:pStyle w:val="ListParagraph"/>
              <w:numPr>
                <w:ilvl w:val="0"/>
                <w:numId w:val="0"/>
              </w:numPr>
              <w:suppressAutoHyphens/>
              <w:spacing w:before="0" w:after="0"/>
              <w:ind w:left="600" w:hanging="600"/>
              <w:rPr>
                <w:rFonts w:cs="Arial"/>
                <w:szCs w:val="22"/>
                <w:lang w:val="en-GB"/>
              </w:rPr>
            </w:pPr>
            <w:r>
              <w:rPr>
                <w:rFonts w:cs="Arial"/>
                <w:snapToGrid w:val="0"/>
                <w:szCs w:val="22"/>
                <w:lang w:val="en-GB"/>
              </w:rPr>
              <w:t>10</w:t>
            </w:r>
            <w:r w:rsidRPr="002D7933">
              <w:rPr>
                <w:rFonts w:cs="Arial"/>
                <w:snapToGrid w:val="0"/>
                <w:szCs w:val="22"/>
                <w:lang w:val="en-GB"/>
              </w:rPr>
              <w:t xml:space="preserve"> to </w:t>
            </w:r>
            <w:r>
              <w:rPr>
                <w:rFonts w:cs="Arial"/>
                <w:snapToGrid w:val="0"/>
                <w:szCs w:val="22"/>
                <w:lang w:val="en-GB"/>
              </w:rPr>
              <w:t>50</w:t>
            </w:r>
            <w:r w:rsidRPr="002D7933">
              <w:rPr>
                <w:rFonts w:cs="Arial"/>
                <w:snapToGrid w:val="0"/>
                <w:szCs w:val="22"/>
                <w:lang w:val="en-GB"/>
              </w:rPr>
              <w:t xml:space="preserve"> degrees C</w:t>
            </w:r>
          </w:p>
        </w:tc>
        <w:tc>
          <w:tcPr>
            <w:tcW w:w="1121" w:type="pct"/>
          </w:tcPr>
          <w:p w:rsidR="001C5A15" w:rsidRDefault="001C5A15" w:rsidP="00B111A8">
            <w:pPr>
              <w:pStyle w:val="ListParagraph"/>
              <w:numPr>
                <w:ilvl w:val="0"/>
                <w:numId w:val="0"/>
              </w:numPr>
              <w:suppressAutoHyphens/>
              <w:spacing w:before="0" w:after="0"/>
              <w:ind w:left="600" w:hanging="600"/>
              <w:rPr>
                <w:rFonts w:cs="Arial"/>
                <w:snapToGrid w:val="0"/>
                <w:szCs w:val="22"/>
                <w:lang w:val="en-GB"/>
              </w:rPr>
            </w:pPr>
          </w:p>
        </w:tc>
        <w:tc>
          <w:tcPr>
            <w:tcW w:w="1119" w:type="pct"/>
          </w:tcPr>
          <w:p w:rsidR="001C5A15" w:rsidRDefault="001C5A15" w:rsidP="00B111A8">
            <w:pPr>
              <w:pStyle w:val="ListParagraph"/>
              <w:numPr>
                <w:ilvl w:val="0"/>
                <w:numId w:val="0"/>
              </w:numPr>
              <w:suppressAutoHyphens/>
              <w:spacing w:before="0" w:after="0"/>
              <w:ind w:left="600" w:hanging="600"/>
              <w:rPr>
                <w:rFonts w:cs="Arial"/>
                <w:snapToGrid w:val="0"/>
                <w:szCs w:val="22"/>
                <w:lang w:val="en-GB"/>
              </w:rPr>
            </w:pPr>
          </w:p>
        </w:tc>
      </w:tr>
      <w:tr w:rsidR="001C5A15" w:rsidRPr="002D7933" w:rsidTr="001C5A15">
        <w:tc>
          <w:tcPr>
            <w:tcW w:w="832" w:type="pct"/>
            <w:vMerge/>
            <w:vAlign w:val="bottom"/>
          </w:tcPr>
          <w:p w:rsidR="001C5A15" w:rsidRPr="00ED0598" w:rsidRDefault="001C5A15" w:rsidP="00B111A8">
            <w:pPr>
              <w:suppressAutoHyphens/>
              <w:spacing w:after="0"/>
              <w:rPr>
                <w:rFonts w:ascii="Arial" w:hAnsi="Arial" w:cs="Arial"/>
                <w:lang w:val="en-GB"/>
              </w:rPr>
            </w:pPr>
          </w:p>
        </w:tc>
        <w:tc>
          <w:tcPr>
            <w:tcW w:w="807" w:type="pct"/>
          </w:tcPr>
          <w:p w:rsidR="001C5A15" w:rsidRPr="00E217E9" w:rsidRDefault="001C5A15" w:rsidP="00B111A8">
            <w:pPr>
              <w:spacing w:after="0"/>
              <w:rPr>
                <w:rFonts w:ascii="Arial" w:hAnsi="Arial" w:cs="Arial"/>
                <w:snapToGrid w:val="0"/>
                <w:lang w:val="en-GB"/>
              </w:rPr>
            </w:pPr>
            <w:r>
              <w:rPr>
                <w:rFonts w:ascii="Arial" w:hAnsi="Arial" w:cs="Arial"/>
                <w:snapToGrid w:val="0"/>
                <w:lang w:val="en-GB"/>
              </w:rPr>
              <w:t>R</w:t>
            </w:r>
            <w:r w:rsidRPr="002D7933">
              <w:rPr>
                <w:rFonts w:ascii="Arial" w:hAnsi="Arial" w:cs="Arial"/>
                <w:snapToGrid w:val="0"/>
                <w:lang w:val="en-GB"/>
              </w:rPr>
              <w:t>elative humidity</w:t>
            </w:r>
          </w:p>
        </w:tc>
        <w:tc>
          <w:tcPr>
            <w:tcW w:w="1121" w:type="pct"/>
          </w:tcPr>
          <w:p w:rsidR="001C5A15" w:rsidRPr="00E217E9" w:rsidRDefault="001C5A15" w:rsidP="00B111A8">
            <w:pPr>
              <w:spacing w:after="0"/>
              <w:ind w:left="34"/>
              <w:rPr>
                <w:rFonts w:ascii="Arial" w:hAnsi="Arial" w:cs="Arial"/>
                <w:snapToGrid w:val="0"/>
                <w:lang w:val="en-GB"/>
              </w:rPr>
            </w:pPr>
            <w:r w:rsidRPr="002D7933">
              <w:rPr>
                <w:rFonts w:ascii="Arial" w:hAnsi="Arial" w:cs="Arial"/>
                <w:snapToGrid w:val="0"/>
                <w:lang w:val="en-GB"/>
              </w:rPr>
              <w:t xml:space="preserve">10% to 100%, </w:t>
            </w:r>
          </w:p>
        </w:tc>
        <w:tc>
          <w:tcPr>
            <w:tcW w:w="1121" w:type="pct"/>
          </w:tcPr>
          <w:p w:rsidR="001C5A15" w:rsidRPr="002D7933" w:rsidRDefault="001C5A15" w:rsidP="00B111A8">
            <w:pPr>
              <w:spacing w:after="0"/>
              <w:ind w:left="34"/>
              <w:rPr>
                <w:rFonts w:ascii="Arial" w:hAnsi="Arial" w:cs="Arial"/>
                <w:snapToGrid w:val="0"/>
                <w:lang w:val="en-GB"/>
              </w:rPr>
            </w:pPr>
          </w:p>
        </w:tc>
        <w:tc>
          <w:tcPr>
            <w:tcW w:w="1119" w:type="pct"/>
          </w:tcPr>
          <w:p w:rsidR="001C5A15" w:rsidRPr="002D7933" w:rsidRDefault="001C5A15" w:rsidP="00B111A8">
            <w:pPr>
              <w:spacing w:after="0"/>
              <w:ind w:left="34"/>
              <w:rPr>
                <w:rFonts w:ascii="Arial" w:hAnsi="Arial" w:cs="Arial"/>
                <w:snapToGrid w:val="0"/>
                <w:lang w:val="en-GB"/>
              </w:rPr>
            </w:pPr>
          </w:p>
        </w:tc>
      </w:tr>
      <w:tr w:rsidR="001C5A15" w:rsidTr="001C5A15">
        <w:tc>
          <w:tcPr>
            <w:tcW w:w="832" w:type="pct"/>
            <w:vMerge/>
            <w:vAlign w:val="bottom"/>
          </w:tcPr>
          <w:p w:rsidR="001C5A15" w:rsidRPr="00ED0598" w:rsidRDefault="001C5A15" w:rsidP="00B111A8">
            <w:pPr>
              <w:suppressAutoHyphens/>
              <w:spacing w:after="0"/>
              <w:rPr>
                <w:rFonts w:ascii="Arial" w:hAnsi="Arial" w:cs="Arial"/>
                <w:lang w:val="en-GB"/>
              </w:rPr>
            </w:pPr>
          </w:p>
        </w:tc>
        <w:tc>
          <w:tcPr>
            <w:tcW w:w="807" w:type="pct"/>
          </w:tcPr>
          <w:p w:rsidR="001C5A15" w:rsidRPr="00E217E9" w:rsidRDefault="001C5A15" w:rsidP="00B111A8">
            <w:pPr>
              <w:spacing w:after="0"/>
              <w:rPr>
                <w:rFonts w:ascii="Arial" w:hAnsi="Arial" w:cs="Arial"/>
                <w:snapToGrid w:val="0"/>
                <w:lang w:val="en-GB"/>
              </w:rPr>
            </w:pPr>
            <w:r>
              <w:rPr>
                <w:rFonts w:ascii="Arial" w:hAnsi="Arial" w:cs="Arial"/>
                <w:snapToGrid w:val="0"/>
                <w:lang w:val="en-GB"/>
              </w:rPr>
              <w:t>A</w:t>
            </w:r>
            <w:r w:rsidRPr="002D7933">
              <w:rPr>
                <w:rFonts w:ascii="Arial" w:hAnsi="Arial" w:cs="Arial"/>
                <w:snapToGrid w:val="0"/>
                <w:lang w:val="en-GB"/>
              </w:rPr>
              <w:t>ltitude</w:t>
            </w:r>
          </w:p>
        </w:tc>
        <w:tc>
          <w:tcPr>
            <w:tcW w:w="1121" w:type="pct"/>
          </w:tcPr>
          <w:p w:rsidR="001C5A15" w:rsidRPr="00E217E9" w:rsidRDefault="001C5A15" w:rsidP="00B111A8">
            <w:pPr>
              <w:spacing w:after="0"/>
              <w:ind w:left="34"/>
              <w:rPr>
                <w:rFonts w:ascii="Arial" w:hAnsi="Arial" w:cs="Arial"/>
                <w:snapToGrid w:val="0"/>
                <w:lang w:val="en-GB"/>
              </w:rPr>
            </w:pPr>
            <w:r>
              <w:rPr>
                <w:rFonts w:ascii="Arial" w:hAnsi="Arial" w:cs="Arial"/>
                <w:snapToGrid w:val="0"/>
                <w:lang w:val="en-GB"/>
              </w:rPr>
              <w:t>0</w:t>
            </w:r>
            <w:r w:rsidRPr="002D7933">
              <w:rPr>
                <w:rFonts w:ascii="Arial" w:hAnsi="Arial" w:cs="Arial"/>
                <w:snapToGrid w:val="0"/>
                <w:lang w:val="en-GB"/>
              </w:rPr>
              <w:t xml:space="preserve"> to 1000 m</w:t>
            </w:r>
          </w:p>
        </w:tc>
        <w:tc>
          <w:tcPr>
            <w:tcW w:w="1121" w:type="pct"/>
          </w:tcPr>
          <w:p w:rsidR="001C5A15" w:rsidRDefault="001C5A15" w:rsidP="00B111A8">
            <w:pPr>
              <w:spacing w:after="0"/>
              <w:ind w:left="34"/>
              <w:rPr>
                <w:rFonts w:ascii="Arial" w:hAnsi="Arial" w:cs="Arial"/>
                <w:snapToGrid w:val="0"/>
                <w:lang w:val="en-GB"/>
              </w:rPr>
            </w:pPr>
          </w:p>
        </w:tc>
        <w:tc>
          <w:tcPr>
            <w:tcW w:w="1119" w:type="pct"/>
          </w:tcPr>
          <w:p w:rsidR="001C5A15" w:rsidRDefault="001C5A15" w:rsidP="00B111A8">
            <w:pPr>
              <w:spacing w:after="0"/>
              <w:ind w:left="34"/>
              <w:rPr>
                <w:rFonts w:ascii="Arial" w:hAnsi="Arial" w:cs="Arial"/>
                <w:snapToGrid w:val="0"/>
                <w:lang w:val="en-GB"/>
              </w:rPr>
            </w:pPr>
          </w:p>
        </w:tc>
      </w:tr>
      <w:tr w:rsidR="001C5A15" w:rsidRPr="002D7933" w:rsidTr="001C5A15">
        <w:tc>
          <w:tcPr>
            <w:tcW w:w="832" w:type="pct"/>
            <w:vMerge w:val="restart"/>
          </w:tcPr>
          <w:p w:rsidR="001C5A15" w:rsidRPr="00ED0598" w:rsidRDefault="001C5A15" w:rsidP="00B111A8">
            <w:pPr>
              <w:suppressAutoHyphens/>
              <w:spacing w:after="0"/>
              <w:rPr>
                <w:rFonts w:ascii="Arial" w:hAnsi="Arial" w:cs="Arial"/>
                <w:lang w:val="en-GB"/>
              </w:rPr>
            </w:pPr>
            <w:r w:rsidRPr="00ED0598">
              <w:rPr>
                <w:rFonts w:ascii="Arial" w:hAnsi="Arial" w:cs="Arial"/>
                <w:lang w:val="en-GB"/>
              </w:rPr>
              <w:t>Enclosure for equipment</w:t>
            </w:r>
          </w:p>
          <w:p w:rsidR="001C5A15" w:rsidRPr="00ED0598" w:rsidRDefault="001C5A15" w:rsidP="00B111A8">
            <w:pPr>
              <w:suppressAutoHyphens/>
              <w:spacing w:after="0"/>
              <w:rPr>
                <w:rFonts w:ascii="Arial" w:hAnsi="Arial" w:cs="Arial"/>
                <w:lang w:val="en-GB"/>
              </w:rPr>
            </w:pPr>
          </w:p>
        </w:tc>
        <w:tc>
          <w:tcPr>
            <w:tcW w:w="807" w:type="pct"/>
          </w:tcPr>
          <w:p w:rsidR="001C5A15" w:rsidRPr="00E217E9" w:rsidRDefault="001C5A15" w:rsidP="00B111A8">
            <w:pPr>
              <w:spacing w:after="0"/>
              <w:rPr>
                <w:rFonts w:ascii="Arial" w:hAnsi="Arial" w:cs="Arial"/>
                <w:snapToGrid w:val="0"/>
                <w:lang w:val="en-GB"/>
              </w:rPr>
            </w:pPr>
            <w:r w:rsidRPr="00ED0598">
              <w:rPr>
                <w:rFonts w:ascii="Arial" w:hAnsi="Arial" w:cs="Arial"/>
                <w:lang w:val="en-GB"/>
              </w:rPr>
              <w:t>equipment</w:t>
            </w:r>
          </w:p>
        </w:tc>
        <w:tc>
          <w:tcPr>
            <w:tcW w:w="1121" w:type="pct"/>
          </w:tcPr>
          <w:p w:rsidR="001C5A15" w:rsidRPr="00E217E9" w:rsidRDefault="001C5A15" w:rsidP="00B111A8">
            <w:pPr>
              <w:spacing w:after="0"/>
              <w:rPr>
                <w:rFonts w:ascii="Arial" w:hAnsi="Arial" w:cs="Arial"/>
                <w:snapToGrid w:val="0"/>
                <w:lang w:val="en-GB"/>
              </w:rPr>
            </w:pPr>
            <w:r w:rsidRPr="002D7933">
              <w:rPr>
                <w:rFonts w:ascii="Arial" w:hAnsi="Arial" w:cs="Arial"/>
                <w:snapToGrid w:val="0"/>
                <w:lang w:val="en-GB"/>
              </w:rPr>
              <w:t>To accommodate data logger, sensor cards, battery and regulator, transmitter unit, over voltage protection devices, etc.</w:t>
            </w:r>
          </w:p>
        </w:tc>
        <w:tc>
          <w:tcPr>
            <w:tcW w:w="1121" w:type="pct"/>
          </w:tcPr>
          <w:p w:rsidR="001C5A15" w:rsidRPr="002D7933" w:rsidRDefault="001C5A15" w:rsidP="00B111A8">
            <w:pPr>
              <w:spacing w:after="0"/>
              <w:rPr>
                <w:rFonts w:ascii="Arial" w:hAnsi="Arial" w:cs="Arial"/>
                <w:snapToGrid w:val="0"/>
                <w:lang w:val="en-GB"/>
              </w:rPr>
            </w:pPr>
          </w:p>
        </w:tc>
        <w:tc>
          <w:tcPr>
            <w:tcW w:w="1119" w:type="pct"/>
          </w:tcPr>
          <w:p w:rsidR="001C5A15" w:rsidRPr="002D7933" w:rsidRDefault="001C5A15" w:rsidP="00B111A8">
            <w:pPr>
              <w:spacing w:after="0"/>
              <w:rPr>
                <w:rFonts w:ascii="Arial" w:hAnsi="Arial" w:cs="Arial"/>
                <w:snapToGrid w:val="0"/>
                <w:lang w:val="en-GB"/>
              </w:rPr>
            </w:pPr>
          </w:p>
        </w:tc>
      </w:tr>
      <w:tr w:rsidR="001C5A15" w:rsidRPr="002D7933" w:rsidTr="001C5A15">
        <w:tc>
          <w:tcPr>
            <w:tcW w:w="832" w:type="pct"/>
            <w:vMerge/>
          </w:tcPr>
          <w:p w:rsidR="001C5A15" w:rsidRPr="00ED0598" w:rsidRDefault="001C5A15" w:rsidP="00B111A8">
            <w:pPr>
              <w:suppressAutoHyphens/>
              <w:spacing w:after="0"/>
              <w:rPr>
                <w:rFonts w:ascii="Arial" w:hAnsi="Arial" w:cs="Arial"/>
                <w:lang w:val="en-GB"/>
              </w:rPr>
            </w:pPr>
          </w:p>
        </w:tc>
        <w:tc>
          <w:tcPr>
            <w:tcW w:w="807" w:type="pct"/>
          </w:tcPr>
          <w:p w:rsidR="001C5A15" w:rsidRPr="00E217E9" w:rsidRDefault="001C5A15" w:rsidP="00B111A8">
            <w:pPr>
              <w:spacing w:after="0"/>
              <w:rPr>
                <w:rFonts w:ascii="Arial" w:hAnsi="Arial" w:cs="Arial"/>
                <w:snapToGrid w:val="0"/>
                <w:lang w:val="en-GB"/>
              </w:rPr>
            </w:pPr>
            <w:r w:rsidRPr="002D7933">
              <w:rPr>
                <w:rFonts w:ascii="Arial" w:hAnsi="Arial" w:cs="Arial"/>
                <w:snapToGrid w:val="0"/>
                <w:lang w:val="en-GB"/>
              </w:rPr>
              <w:t>Material</w:t>
            </w:r>
          </w:p>
        </w:tc>
        <w:tc>
          <w:tcPr>
            <w:tcW w:w="1121" w:type="pct"/>
          </w:tcPr>
          <w:p w:rsidR="001C5A15" w:rsidRPr="00E217E9" w:rsidRDefault="001C5A15" w:rsidP="00B111A8">
            <w:pPr>
              <w:spacing w:after="0"/>
              <w:rPr>
                <w:rFonts w:ascii="Arial" w:hAnsi="Arial" w:cs="Arial"/>
                <w:snapToGrid w:val="0"/>
                <w:lang w:val="en-GB"/>
              </w:rPr>
            </w:pPr>
            <w:r w:rsidRPr="002D7933">
              <w:rPr>
                <w:rFonts w:ascii="Arial" w:hAnsi="Arial" w:cs="Arial"/>
                <w:snapToGrid w:val="0"/>
                <w:lang w:val="en-GB"/>
              </w:rPr>
              <w:t>Material should withstand hostile environment and provide protection against va</w:t>
            </w:r>
            <w:r>
              <w:rPr>
                <w:rFonts w:ascii="Arial" w:hAnsi="Arial" w:cs="Arial"/>
                <w:snapToGrid w:val="0"/>
                <w:lang w:val="en-GB"/>
              </w:rPr>
              <w:t>ndalism and be agreed with the P</w:t>
            </w:r>
            <w:r w:rsidRPr="002D7933">
              <w:rPr>
                <w:rFonts w:ascii="Arial" w:hAnsi="Arial" w:cs="Arial"/>
                <w:snapToGrid w:val="0"/>
                <w:lang w:val="en-GB"/>
              </w:rPr>
              <w:t>urchaser.</w:t>
            </w:r>
            <w:r>
              <w:rPr>
                <w:rFonts w:ascii="Arial" w:hAnsi="Arial" w:cs="Arial"/>
                <w:snapToGrid w:val="0"/>
                <w:lang w:val="en-GB"/>
              </w:rPr>
              <w:t xml:space="preserve"> </w:t>
            </w:r>
            <w:proofErr w:type="gramStart"/>
            <w:r w:rsidRPr="002D7933">
              <w:rPr>
                <w:rFonts w:ascii="Arial" w:hAnsi="Arial" w:cs="Arial"/>
                <w:snapToGrid w:val="0"/>
                <w:lang w:val="en-GB"/>
              </w:rPr>
              <w:t>protection</w:t>
            </w:r>
            <w:proofErr w:type="gramEnd"/>
            <w:r w:rsidRPr="002D7933">
              <w:rPr>
                <w:rFonts w:ascii="Arial" w:hAnsi="Arial" w:cs="Arial"/>
                <w:snapToGrid w:val="0"/>
                <w:lang w:val="en-GB"/>
              </w:rPr>
              <w:t xml:space="preserve"> IP65 (NEMA 4) or better</w:t>
            </w:r>
            <w:r>
              <w:rPr>
                <w:rFonts w:ascii="Arial" w:hAnsi="Arial" w:cs="Arial"/>
                <w:snapToGrid w:val="0"/>
                <w:lang w:val="en-GB"/>
              </w:rPr>
              <w:t>.</w:t>
            </w:r>
          </w:p>
        </w:tc>
        <w:tc>
          <w:tcPr>
            <w:tcW w:w="1121" w:type="pct"/>
          </w:tcPr>
          <w:p w:rsidR="001C5A15" w:rsidRPr="002D7933" w:rsidRDefault="001C5A15" w:rsidP="00B111A8">
            <w:pPr>
              <w:spacing w:after="0"/>
              <w:rPr>
                <w:rFonts w:ascii="Arial" w:hAnsi="Arial" w:cs="Arial"/>
                <w:snapToGrid w:val="0"/>
                <w:lang w:val="en-GB"/>
              </w:rPr>
            </w:pPr>
          </w:p>
        </w:tc>
        <w:tc>
          <w:tcPr>
            <w:tcW w:w="1119" w:type="pct"/>
          </w:tcPr>
          <w:p w:rsidR="001C5A15" w:rsidRPr="002D7933" w:rsidRDefault="001C5A15" w:rsidP="00B111A8">
            <w:pPr>
              <w:spacing w:after="0"/>
              <w:rPr>
                <w:rFonts w:ascii="Arial" w:hAnsi="Arial" w:cs="Arial"/>
                <w:snapToGrid w:val="0"/>
                <w:lang w:val="en-GB"/>
              </w:rPr>
            </w:pPr>
          </w:p>
        </w:tc>
      </w:tr>
      <w:tr w:rsidR="001C5A15" w:rsidRPr="002D7933" w:rsidTr="001C5A15">
        <w:tc>
          <w:tcPr>
            <w:tcW w:w="832" w:type="pct"/>
            <w:vMerge/>
          </w:tcPr>
          <w:p w:rsidR="001C5A15" w:rsidRPr="00ED0598" w:rsidRDefault="001C5A15" w:rsidP="00B111A8">
            <w:pPr>
              <w:suppressAutoHyphens/>
              <w:spacing w:after="0"/>
              <w:rPr>
                <w:rFonts w:ascii="Arial" w:hAnsi="Arial" w:cs="Arial"/>
                <w:lang w:val="en-GB"/>
              </w:rPr>
            </w:pPr>
          </w:p>
        </w:tc>
        <w:tc>
          <w:tcPr>
            <w:tcW w:w="807" w:type="pct"/>
          </w:tcPr>
          <w:p w:rsidR="001C5A15" w:rsidRPr="002D7933" w:rsidRDefault="001C5A15" w:rsidP="00B111A8">
            <w:pPr>
              <w:spacing w:after="0"/>
              <w:rPr>
                <w:rFonts w:ascii="Arial" w:hAnsi="Arial" w:cs="Arial"/>
                <w:snapToGrid w:val="0"/>
                <w:lang w:val="en-GB"/>
              </w:rPr>
            </w:pPr>
            <w:r>
              <w:rPr>
                <w:rFonts w:ascii="Arial" w:hAnsi="Arial" w:cs="Arial"/>
                <w:snapToGrid w:val="0"/>
                <w:lang w:val="en-GB"/>
              </w:rPr>
              <w:t>L</w:t>
            </w:r>
            <w:r w:rsidRPr="002D7933">
              <w:rPr>
                <w:rFonts w:ascii="Arial" w:hAnsi="Arial" w:cs="Arial"/>
                <w:snapToGrid w:val="0"/>
                <w:lang w:val="en-GB"/>
              </w:rPr>
              <w:t>ocks</w:t>
            </w:r>
          </w:p>
        </w:tc>
        <w:tc>
          <w:tcPr>
            <w:tcW w:w="1121" w:type="pct"/>
          </w:tcPr>
          <w:p w:rsidR="001C5A15" w:rsidRPr="001E3F6F" w:rsidRDefault="001C5A15" w:rsidP="00B111A8">
            <w:pPr>
              <w:spacing w:after="0"/>
              <w:rPr>
                <w:rFonts w:ascii="Arial" w:hAnsi="Arial" w:cs="Arial"/>
                <w:snapToGrid w:val="0"/>
                <w:lang w:val="en-GB"/>
              </w:rPr>
            </w:pPr>
            <w:r w:rsidRPr="002D7933">
              <w:rPr>
                <w:rFonts w:ascii="Arial" w:hAnsi="Arial" w:cs="Arial"/>
                <w:snapToGrid w:val="0"/>
                <w:lang w:val="en-GB"/>
              </w:rPr>
              <w:t>safety locks of good quality</w:t>
            </w:r>
          </w:p>
        </w:tc>
        <w:tc>
          <w:tcPr>
            <w:tcW w:w="1121" w:type="pct"/>
          </w:tcPr>
          <w:p w:rsidR="001C5A15" w:rsidRPr="002D7933" w:rsidRDefault="001C5A15" w:rsidP="00B111A8">
            <w:pPr>
              <w:spacing w:after="0"/>
              <w:rPr>
                <w:rFonts w:ascii="Arial" w:hAnsi="Arial" w:cs="Arial"/>
                <w:snapToGrid w:val="0"/>
                <w:lang w:val="en-GB"/>
              </w:rPr>
            </w:pPr>
          </w:p>
        </w:tc>
        <w:tc>
          <w:tcPr>
            <w:tcW w:w="1119" w:type="pct"/>
          </w:tcPr>
          <w:p w:rsidR="001C5A15" w:rsidRPr="002D7933" w:rsidRDefault="001C5A15" w:rsidP="00B111A8">
            <w:pPr>
              <w:spacing w:after="0"/>
              <w:rPr>
                <w:rFonts w:ascii="Arial" w:hAnsi="Arial" w:cs="Arial"/>
                <w:snapToGrid w:val="0"/>
                <w:lang w:val="en-GB"/>
              </w:rPr>
            </w:pPr>
          </w:p>
        </w:tc>
      </w:tr>
    </w:tbl>
    <w:p w:rsidR="001C5A15" w:rsidRDefault="001C5A15" w:rsidP="00B111A8">
      <w:pPr>
        <w:pStyle w:val="Heading1"/>
        <w:spacing w:before="0"/>
      </w:pPr>
      <w:r>
        <w:t>Automatic Water Level Station (AWLS)</w:t>
      </w:r>
    </w:p>
    <w:p w:rsidR="001C5A15" w:rsidRPr="00992C5A" w:rsidRDefault="001C5A15" w:rsidP="00B111A8">
      <w:pPr>
        <w:pStyle w:val="Heading2"/>
        <w:rPr>
          <w:szCs w:val="16"/>
        </w:rPr>
      </w:pPr>
      <w:r w:rsidRPr="00992C5A">
        <w:t>Shaft Encoder</w:t>
      </w:r>
    </w:p>
    <w:tbl>
      <w:tblPr>
        <w:tblW w:w="13425" w:type="dxa"/>
        <w:tblInd w:w="93" w:type="dxa"/>
        <w:tblLook w:val="0000"/>
      </w:tblPr>
      <w:tblGrid>
        <w:gridCol w:w="1575"/>
        <w:gridCol w:w="1950"/>
        <w:gridCol w:w="4140"/>
        <w:gridCol w:w="3780"/>
        <w:gridCol w:w="1980"/>
      </w:tblGrid>
      <w:tr w:rsidR="001C5A15" w:rsidRPr="007E1AB4" w:rsidTr="001C5A15">
        <w:trPr>
          <w:trHeight w:val="270"/>
        </w:trPr>
        <w:tc>
          <w:tcPr>
            <w:tcW w:w="1575" w:type="dxa"/>
            <w:tcBorders>
              <w:top w:val="single" w:sz="4" w:space="0" w:color="auto"/>
              <w:left w:val="single" w:sz="4" w:space="0" w:color="auto"/>
              <w:bottom w:val="single" w:sz="4" w:space="0" w:color="auto"/>
              <w:right w:val="single" w:sz="4" w:space="0" w:color="auto"/>
            </w:tcBorders>
            <w:shd w:val="clear" w:color="auto" w:fill="auto"/>
            <w:noWrap/>
          </w:tcPr>
          <w:p w:rsidR="001C5A15" w:rsidRPr="007E1AB4" w:rsidRDefault="001C5A15" w:rsidP="00B111A8">
            <w:pPr>
              <w:spacing w:after="0"/>
              <w:jc w:val="center"/>
              <w:rPr>
                <w:rFonts w:ascii="Arial" w:hAnsi="Arial" w:cs="Arial"/>
              </w:rPr>
            </w:pPr>
            <w:r w:rsidRPr="002B7214">
              <w:rPr>
                <w:rFonts w:ascii="Arial" w:hAnsi="Arial" w:cs="Arial"/>
                <w:kern w:val="28"/>
                <w:lang w:val="en-GB"/>
              </w:rPr>
              <w:t>Item</w:t>
            </w:r>
          </w:p>
        </w:tc>
        <w:tc>
          <w:tcPr>
            <w:tcW w:w="6090" w:type="dxa"/>
            <w:gridSpan w:val="2"/>
            <w:tcBorders>
              <w:top w:val="single" w:sz="4" w:space="0" w:color="auto"/>
              <w:left w:val="single" w:sz="4" w:space="0" w:color="auto"/>
              <w:bottom w:val="single" w:sz="4" w:space="0" w:color="auto"/>
              <w:right w:val="single" w:sz="4" w:space="0" w:color="auto"/>
            </w:tcBorders>
          </w:tcPr>
          <w:p w:rsidR="001C5A15" w:rsidRPr="007E1AB4" w:rsidRDefault="001C5A15" w:rsidP="00B111A8">
            <w:pPr>
              <w:spacing w:after="0"/>
              <w:jc w:val="center"/>
              <w:rPr>
                <w:rFonts w:ascii="Arial" w:hAnsi="Arial" w:cs="Arial"/>
              </w:rPr>
            </w:pPr>
            <w:r w:rsidRPr="002B7214">
              <w:rPr>
                <w:rFonts w:ascii="Arial" w:hAnsi="Arial" w:cs="Arial"/>
                <w:kern w:val="28"/>
                <w:lang w:val="en-GB"/>
              </w:rPr>
              <w:t>Technical specifications</w:t>
            </w:r>
          </w:p>
        </w:tc>
        <w:tc>
          <w:tcPr>
            <w:tcW w:w="3780" w:type="dxa"/>
            <w:tcBorders>
              <w:top w:val="single" w:sz="4" w:space="0" w:color="auto"/>
              <w:left w:val="single" w:sz="4" w:space="0" w:color="auto"/>
              <w:bottom w:val="single" w:sz="4" w:space="0" w:color="auto"/>
              <w:right w:val="single" w:sz="4" w:space="0" w:color="auto"/>
            </w:tcBorders>
          </w:tcPr>
          <w:p w:rsidR="001C5A15" w:rsidRPr="007E1AB4" w:rsidRDefault="001C5A15" w:rsidP="00B111A8">
            <w:pPr>
              <w:spacing w:after="0"/>
              <w:jc w:val="center"/>
              <w:rPr>
                <w:rFonts w:ascii="Arial" w:hAnsi="Arial" w:cs="Arial"/>
              </w:rPr>
            </w:pPr>
            <w:r>
              <w:rPr>
                <w:rFonts w:ascii="Arial" w:hAnsi="Arial" w:cs="Arial"/>
              </w:rPr>
              <w:t>Specification offered by bidder with brand and Model No</w:t>
            </w:r>
          </w:p>
        </w:tc>
        <w:tc>
          <w:tcPr>
            <w:tcW w:w="1980"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jc w:val="center"/>
              <w:rPr>
                <w:rFonts w:ascii="Arial" w:hAnsi="Arial" w:cs="Arial"/>
              </w:rPr>
            </w:pPr>
            <w:r>
              <w:rPr>
                <w:rFonts w:ascii="Arial" w:hAnsi="Arial" w:cs="Arial"/>
              </w:rPr>
              <w:t>Complied/</w:t>
            </w:r>
          </w:p>
          <w:p w:rsidR="001C5A15" w:rsidRPr="007E1AB4" w:rsidRDefault="001C5A15" w:rsidP="00B111A8">
            <w:pPr>
              <w:spacing w:after="0"/>
              <w:jc w:val="center"/>
              <w:rPr>
                <w:rFonts w:ascii="Arial" w:hAnsi="Arial" w:cs="Arial"/>
              </w:rPr>
            </w:pPr>
            <w:r>
              <w:rPr>
                <w:rFonts w:ascii="Arial" w:hAnsi="Arial" w:cs="Arial"/>
              </w:rPr>
              <w:t>Not Complied</w:t>
            </w:r>
          </w:p>
        </w:tc>
      </w:tr>
      <w:tr w:rsidR="001C5A15" w:rsidTr="001C5A15">
        <w:trPr>
          <w:trHeight w:val="300"/>
        </w:trPr>
        <w:tc>
          <w:tcPr>
            <w:tcW w:w="1575" w:type="dxa"/>
            <w:tcBorders>
              <w:top w:val="nil"/>
              <w:left w:val="single" w:sz="4" w:space="0" w:color="auto"/>
              <w:right w:val="single" w:sz="4" w:space="0" w:color="auto"/>
            </w:tcBorders>
            <w:shd w:val="clear" w:color="auto" w:fill="auto"/>
            <w:noWrap/>
            <w:vAlign w:val="bottom"/>
          </w:tcPr>
          <w:p w:rsidR="001C5A15" w:rsidRPr="005B52FE" w:rsidRDefault="001C5A15" w:rsidP="00B111A8">
            <w:pPr>
              <w:spacing w:after="0"/>
              <w:rPr>
                <w:rFonts w:ascii="Arial" w:hAnsi="Arial" w:cs="Arial"/>
                <w:lang w:val="en-GB" w:eastAsia="en-GB"/>
              </w:rPr>
            </w:pPr>
          </w:p>
        </w:tc>
        <w:tc>
          <w:tcPr>
            <w:tcW w:w="6090" w:type="dxa"/>
            <w:gridSpan w:val="2"/>
            <w:tcBorders>
              <w:top w:val="single" w:sz="4" w:space="0" w:color="auto"/>
              <w:left w:val="nil"/>
              <w:bottom w:val="single" w:sz="4" w:space="0" w:color="auto"/>
              <w:right w:val="single" w:sz="4" w:space="0" w:color="auto"/>
            </w:tcBorders>
          </w:tcPr>
          <w:p w:rsidR="001C5A15" w:rsidRDefault="001C5A15" w:rsidP="00B111A8">
            <w:pPr>
              <w:spacing w:after="0"/>
              <w:rPr>
                <w:rFonts w:ascii="Arial" w:hAnsi="Arial" w:cs="Arial"/>
                <w:snapToGrid w:val="0"/>
                <w:lang w:val="en-GB"/>
              </w:rPr>
            </w:pPr>
          </w:p>
        </w:tc>
        <w:tc>
          <w:tcPr>
            <w:tcW w:w="3780"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rPr>
                <w:rFonts w:ascii="Arial" w:hAnsi="Arial" w:cs="Arial"/>
              </w:rPr>
            </w:pPr>
            <w:r>
              <w:rPr>
                <w:rFonts w:ascii="Arial" w:hAnsi="Arial" w:cs="Arial"/>
              </w:rPr>
              <w:t xml:space="preserve">Manufacturer Name: </w:t>
            </w:r>
          </w:p>
          <w:p w:rsidR="001C5A15" w:rsidRDefault="001C5A15" w:rsidP="00B111A8">
            <w:pPr>
              <w:spacing w:after="0"/>
              <w:rPr>
                <w:rFonts w:ascii="Arial" w:hAnsi="Arial" w:cs="Arial"/>
              </w:rPr>
            </w:pPr>
            <w:r w:rsidRPr="002D7933">
              <w:rPr>
                <w:rFonts w:ascii="Arial" w:hAnsi="Arial" w:cs="Arial"/>
              </w:rPr>
              <w:t>Place:</w:t>
            </w:r>
          </w:p>
          <w:p w:rsidR="001C5A15" w:rsidRDefault="001C5A15" w:rsidP="00B111A8">
            <w:pPr>
              <w:spacing w:after="0"/>
              <w:rPr>
                <w:rFonts w:ascii="Arial" w:hAnsi="Arial" w:cs="Arial"/>
              </w:rPr>
            </w:pPr>
            <w:r>
              <w:rPr>
                <w:rFonts w:ascii="Arial" w:hAnsi="Arial" w:cs="Arial"/>
              </w:rPr>
              <w:lastRenderedPageBreak/>
              <w:t>Tel:</w:t>
            </w:r>
          </w:p>
          <w:p w:rsidR="001C5A15" w:rsidRDefault="001C5A15" w:rsidP="00B111A8">
            <w:pPr>
              <w:spacing w:after="0"/>
              <w:rPr>
                <w:rFonts w:ascii="Arial" w:hAnsi="Arial" w:cs="Arial"/>
              </w:rPr>
            </w:pPr>
            <w:r>
              <w:rPr>
                <w:rFonts w:ascii="Arial" w:hAnsi="Arial" w:cs="Arial"/>
              </w:rPr>
              <w:t>Fax:</w:t>
            </w:r>
          </w:p>
          <w:p w:rsidR="001C5A15" w:rsidRDefault="001C5A15" w:rsidP="00B111A8">
            <w:pPr>
              <w:spacing w:after="0"/>
              <w:rPr>
                <w:rFonts w:ascii="Arial" w:hAnsi="Arial" w:cs="Arial"/>
                <w:snapToGrid w:val="0"/>
                <w:lang w:val="en-GB"/>
              </w:rPr>
            </w:pPr>
            <w:r>
              <w:rPr>
                <w:rFonts w:ascii="Arial" w:hAnsi="Arial" w:cs="Arial"/>
              </w:rPr>
              <w:t>Email:</w:t>
            </w:r>
          </w:p>
        </w:tc>
        <w:tc>
          <w:tcPr>
            <w:tcW w:w="1980"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rPr>
                <w:rFonts w:ascii="Arial" w:hAnsi="Arial" w:cs="Arial"/>
                <w:snapToGrid w:val="0"/>
                <w:lang w:val="en-GB"/>
              </w:rPr>
            </w:pPr>
          </w:p>
        </w:tc>
      </w:tr>
      <w:tr w:rsidR="001C5A15" w:rsidTr="001C5A15">
        <w:trPr>
          <w:trHeight w:val="300"/>
        </w:trPr>
        <w:tc>
          <w:tcPr>
            <w:tcW w:w="1575" w:type="dxa"/>
            <w:vMerge w:val="restart"/>
            <w:tcBorders>
              <w:top w:val="nil"/>
              <w:left w:val="single" w:sz="4" w:space="0" w:color="auto"/>
              <w:right w:val="single" w:sz="4" w:space="0" w:color="auto"/>
            </w:tcBorders>
            <w:shd w:val="clear" w:color="auto" w:fill="auto"/>
            <w:noWrap/>
            <w:vAlign w:val="bottom"/>
          </w:tcPr>
          <w:p w:rsidR="001C5A15" w:rsidRPr="005B52FE" w:rsidRDefault="001C5A15" w:rsidP="00B111A8">
            <w:pPr>
              <w:spacing w:after="0"/>
              <w:rPr>
                <w:rFonts w:ascii="Arial" w:hAnsi="Arial" w:cs="Arial"/>
                <w:lang w:val="en-GB" w:eastAsia="en-GB"/>
              </w:rPr>
            </w:pPr>
            <w:r w:rsidRPr="005B52FE">
              <w:rPr>
                <w:rFonts w:ascii="Arial" w:hAnsi="Arial" w:cs="Arial"/>
                <w:lang w:val="en-GB" w:eastAsia="en-GB"/>
              </w:rPr>
              <w:lastRenderedPageBreak/>
              <w:t>Site conditions</w:t>
            </w:r>
          </w:p>
          <w:p w:rsidR="001C5A15" w:rsidRPr="005B52FE" w:rsidRDefault="001C5A15" w:rsidP="00B111A8">
            <w:pPr>
              <w:spacing w:after="0"/>
              <w:rPr>
                <w:rFonts w:ascii="Arial" w:hAnsi="Arial" w:cs="Arial"/>
                <w:lang w:val="en-GB" w:eastAsia="en-GB"/>
              </w:rPr>
            </w:pPr>
            <w:r w:rsidRPr="005B52FE">
              <w:rPr>
                <w:rFonts w:ascii="Arial" w:hAnsi="Arial" w:cs="Arial"/>
                <w:lang w:val="en-GB" w:eastAsia="en-GB"/>
              </w:rPr>
              <w:t> </w:t>
            </w:r>
          </w:p>
          <w:p w:rsidR="001C5A15" w:rsidRPr="005B52FE" w:rsidRDefault="001C5A15" w:rsidP="00B111A8">
            <w:pPr>
              <w:spacing w:after="0"/>
              <w:rPr>
                <w:rFonts w:ascii="Arial" w:hAnsi="Arial" w:cs="Arial"/>
                <w:lang w:val="en-GB" w:eastAsia="en-GB"/>
              </w:rPr>
            </w:pPr>
            <w:r w:rsidRPr="005B52FE">
              <w:rPr>
                <w:rFonts w:ascii="Arial" w:hAnsi="Arial" w:cs="Arial"/>
                <w:lang w:val="en-GB" w:eastAsia="en-GB"/>
              </w:rPr>
              <w:t> </w:t>
            </w:r>
          </w:p>
        </w:tc>
        <w:tc>
          <w:tcPr>
            <w:tcW w:w="1950" w:type="dxa"/>
            <w:tcBorders>
              <w:top w:val="single" w:sz="4" w:space="0" w:color="auto"/>
              <w:left w:val="nil"/>
              <w:bottom w:val="single" w:sz="4" w:space="0" w:color="auto"/>
              <w:right w:val="single" w:sz="4" w:space="0" w:color="auto"/>
            </w:tcBorders>
          </w:tcPr>
          <w:p w:rsidR="001C5A15" w:rsidRDefault="001C5A15" w:rsidP="00B111A8">
            <w:pPr>
              <w:spacing w:after="0"/>
              <w:rPr>
                <w:rFonts w:ascii="Arial" w:hAnsi="Arial" w:cs="Arial"/>
                <w:snapToGrid w:val="0"/>
                <w:lang w:val="en-GB"/>
              </w:rPr>
            </w:pPr>
            <w:r>
              <w:rPr>
                <w:rFonts w:ascii="Arial" w:hAnsi="Arial" w:cs="Arial"/>
                <w:snapToGrid w:val="0"/>
                <w:lang w:val="en-GB"/>
              </w:rPr>
              <w:t>Ambient temperature</w:t>
            </w:r>
          </w:p>
        </w:tc>
        <w:tc>
          <w:tcPr>
            <w:tcW w:w="4140" w:type="dxa"/>
            <w:tcBorders>
              <w:top w:val="single" w:sz="4" w:space="0" w:color="auto"/>
              <w:left w:val="single" w:sz="4" w:space="0" w:color="auto"/>
              <w:bottom w:val="single" w:sz="4" w:space="0" w:color="auto"/>
              <w:right w:val="single" w:sz="4" w:space="0" w:color="auto"/>
            </w:tcBorders>
            <w:shd w:val="clear" w:color="auto" w:fill="auto"/>
            <w:noWrap/>
          </w:tcPr>
          <w:p w:rsidR="001C5A15" w:rsidRPr="005B52FE" w:rsidRDefault="001C5A15" w:rsidP="00B111A8">
            <w:pPr>
              <w:spacing w:after="0"/>
              <w:rPr>
                <w:rFonts w:ascii="Arial" w:hAnsi="Arial" w:cs="Arial"/>
                <w:lang w:val="en-GB" w:eastAsia="en-GB"/>
              </w:rPr>
            </w:pPr>
            <w:r>
              <w:rPr>
                <w:rFonts w:ascii="Arial" w:hAnsi="Arial" w:cs="Arial"/>
                <w:snapToGrid w:val="0"/>
                <w:lang w:val="en-GB"/>
              </w:rPr>
              <w:t>10</w:t>
            </w:r>
            <w:r w:rsidRPr="002D7933">
              <w:rPr>
                <w:rFonts w:ascii="Arial" w:hAnsi="Arial" w:cs="Arial"/>
                <w:snapToGrid w:val="0"/>
                <w:lang w:val="en-GB"/>
              </w:rPr>
              <w:t xml:space="preserve"> to </w:t>
            </w:r>
            <w:r>
              <w:rPr>
                <w:rFonts w:ascii="Arial" w:hAnsi="Arial" w:cs="Arial"/>
                <w:snapToGrid w:val="0"/>
                <w:lang w:val="en-GB"/>
              </w:rPr>
              <w:t>50</w:t>
            </w:r>
            <w:r w:rsidRPr="002D7933">
              <w:rPr>
                <w:rFonts w:ascii="Arial" w:hAnsi="Arial" w:cs="Arial"/>
                <w:snapToGrid w:val="0"/>
                <w:lang w:val="en-GB"/>
              </w:rPr>
              <w:t xml:space="preserve"> degrees C</w:t>
            </w:r>
          </w:p>
        </w:tc>
        <w:tc>
          <w:tcPr>
            <w:tcW w:w="3780"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rPr>
                <w:rFonts w:ascii="Arial" w:hAnsi="Arial" w:cs="Arial"/>
                <w:snapToGrid w:val="0"/>
                <w:lang w:val="en-GB"/>
              </w:rPr>
            </w:pPr>
          </w:p>
        </w:tc>
        <w:tc>
          <w:tcPr>
            <w:tcW w:w="1980"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rPr>
                <w:rFonts w:ascii="Arial" w:hAnsi="Arial" w:cs="Arial"/>
                <w:snapToGrid w:val="0"/>
                <w:lang w:val="en-GB"/>
              </w:rPr>
            </w:pPr>
          </w:p>
        </w:tc>
      </w:tr>
      <w:tr w:rsidR="001C5A15" w:rsidRPr="002D7933" w:rsidTr="001C5A15">
        <w:trPr>
          <w:trHeight w:val="300"/>
        </w:trPr>
        <w:tc>
          <w:tcPr>
            <w:tcW w:w="1575" w:type="dxa"/>
            <w:vMerge/>
            <w:tcBorders>
              <w:left w:val="single" w:sz="4" w:space="0" w:color="auto"/>
              <w:right w:val="single" w:sz="4" w:space="0" w:color="auto"/>
            </w:tcBorders>
            <w:shd w:val="clear" w:color="auto" w:fill="auto"/>
            <w:noWrap/>
            <w:vAlign w:val="bottom"/>
          </w:tcPr>
          <w:p w:rsidR="001C5A15" w:rsidRPr="005B52FE" w:rsidRDefault="001C5A15" w:rsidP="00B111A8">
            <w:pPr>
              <w:spacing w:after="0"/>
              <w:rPr>
                <w:rFonts w:ascii="Arial" w:hAnsi="Arial" w:cs="Arial"/>
                <w:lang w:val="en-GB" w:eastAsia="en-GB"/>
              </w:rPr>
            </w:pPr>
          </w:p>
        </w:tc>
        <w:tc>
          <w:tcPr>
            <w:tcW w:w="1950" w:type="dxa"/>
            <w:tcBorders>
              <w:top w:val="single" w:sz="4" w:space="0" w:color="auto"/>
              <w:left w:val="nil"/>
              <w:bottom w:val="single" w:sz="4" w:space="0" w:color="auto"/>
              <w:right w:val="single" w:sz="4" w:space="0" w:color="auto"/>
            </w:tcBorders>
          </w:tcPr>
          <w:p w:rsidR="001C5A15" w:rsidRDefault="001C5A15" w:rsidP="00B111A8">
            <w:pPr>
              <w:spacing w:after="0"/>
              <w:rPr>
                <w:rFonts w:ascii="Arial" w:hAnsi="Arial" w:cs="Arial"/>
                <w:snapToGrid w:val="0"/>
                <w:lang w:val="en-GB"/>
              </w:rPr>
            </w:pPr>
            <w:r>
              <w:rPr>
                <w:rFonts w:ascii="Arial" w:hAnsi="Arial" w:cs="Arial"/>
                <w:snapToGrid w:val="0"/>
                <w:lang w:val="en-GB"/>
              </w:rPr>
              <w:t>R</w:t>
            </w:r>
            <w:r w:rsidRPr="002D7933">
              <w:rPr>
                <w:rFonts w:ascii="Arial" w:hAnsi="Arial" w:cs="Arial"/>
                <w:snapToGrid w:val="0"/>
                <w:lang w:val="en-GB"/>
              </w:rPr>
              <w:t>elative humidity</w:t>
            </w:r>
          </w:p>
        </w:tc>
        <w:tc>
          <w:tcPr>
            <w:tcW w:w="4140" w:type="dxa"/>
            <w:tcBorders>
              <w:top w:val="single" w:sz="4" w:space="0" w:color="auto"/>
              <w:left w:val="single" w:sz="4" w:space="0" w:color="auto"/>
              <w:bottom w:val="single" w:sz="4" w:space="0" w:color="auto"/>
              <w:right w:val="single" w:sz="4" w:space="0" w:color="auto"/>
            </w:tcBorders>
            <w:shd w:val="clear" w:color="auto" w:fill="auto"/>
            <w:noWrap/>
          </w:tcPr>
          <w:p w:rsidR="001C5A15" w:rsidRPr="005B52FE" w:rsidRDefault="001C5A15" w:rsidP="00B111A8">
            <w:pPr>
              <w:spacing w:after="0"/>
              <w:rPr>
                <w:rFonts w:ascii="Arial" w:hAnsi="Arial" w:cs="Arial"/>
                <w:lang w:val="en-GB" w:eastAsia="en-GB"/>
              </w:rPr>
            </w:pPr>
            <w:r w:rsidRPr="002D7933">
              <w:rPr>
                <w:rFonts w:ascii="Arial" w:hAnsi="Arial" w:cs="Arial"/>
                <w:snapToGrid w:val="0"/>
                <w:lang w:val="en-GB"/>
              </w:rPr>
              <w:t xml:space="preserve">10% to 100%, </w:t>
            </w:r>
          </w:p>
        </w:tc>
        <w:tc>
          <w:tcPr>
            <w:tcW w:w="378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lang w:val="en-GB"/>
              </w:rPr>
            </w:pPr>
          </w:p>
        </w:tc>
        <w:tc>
          <w:tcPr>
            <w:tcW w:w="1980" w:type="dxa"/>
            <w:tcBorders>
              <w:top w:val="single" w:sz="4" w:space="0" w:color="auto"/>
              <w:left w:val="single" w:sz="4" w:space="0" w:color="auto"/>
              <w:bottom w:val="single" w:sz="4" w:space="0" w:color="auto"/>
              <w:right w:val="single" w:sz="4" w:space="0" w:color="auto"/>
            </w:tcBorders>
          </w:tcPr>
          <w:p w:rsidR="001C5A15" w:rsidRPr="002D7933" w:rsidRDefault="001C5A15" w:rsidP="00B111A8">
            <w:pPr>
              <w:spacing w:after="0"/>
              <w:rPr>
                <w:rFonts w:ascii="Arial" w:hAnsi="Arial" w:cs="Arial"/>
                <w:snapToGrid w:val="0"/>
                <w:lang w:val="en-GB"/>
              </w:rPr>
            </w:pPr>
          </w:p>
        </w:tc>
      </w:tr>
      <w:tr w:rsidR="001C5A15" w:rsidTr="001C5A15">
        <w:trPr>
          <w:trHeight w:val="300"/>
        </w:trPr>
        <w:tc>
          <w:tcPr>
            <w:tcW w:w="1575" w:type="dxa"/>
            <w:vMerge/>
            <w:tcBorders>
              <w:left w:val="single" w:sz="4" w:space="0" w:color="auto"/>
              <w:bottom w:val="single" w:sz="4" w:space="0" w:color="auto"/>
              <w:right w:val="single" w:sz="4" w:space="0" w:color="auto"/>
            </w:tcBorders>
            <w:shd w:val="clear" w:color="auto" w:fill="auto"/>
            <w:noWrap/>
            <w:vAlign w:val="bottom"/>
          </w:tcPr>
          <w:p w:rsidR="001C5A15" w:rsidRPr="005B52FE" w:rsidRDefault="001C5A15" w:rsidP="00B111A8">
            <w:pPr>
              <w:spacing w:after="0"/>
              <w:rPr>
                <w:rFonts w:ascii="Arial" w:hAnsi="Arial" w:cs="Arial"/>
                <w:lang w:val="en-GB" w:eastAsia="en-GB"/>
              </w:rPr>
            </w:pPr>
          </w:p>
        </w:tc>
        <w:tc>
          <w:tcPr>
            <w:tcW w:w="1950" w:type="dxa"/>
            <w:tcBorders>
              <w:top w:val="single" w:sz="4" w:space="0" w:color="auto"/>
              <w:left w:val="nil"/>
              <w:bottom w:val="single" w:sz="4" w:space="0" w:color="auto"/>
              <w:right w:val="single" w:sz="4" w:space="0" w:color="auto"/>
            </w:tcBorders>
          </w:tcPr>
          <w:p w:rsidR="001C5A15" w:rsidRDefault="001C5A15" w:rsidP="00B111A8">
            <w:pPr>
              <w:spacing w:after="0"/>
              <w:rPr>
                <w:rFonts w:ascii="Arial" w:hAnsi="Arial" w:cs="Arial"/>
                <w:snapToGrid w:val="0"/>
                <w:lang w:val="en-GB"/>
              </w:rPr>
            </w:pPr>
            <w:r>
              <w:rPr>
                <w:rFonts w:ascii="Arial" w:hAnsi="Arial" w:cs="Arial"/>
                <w:snapToGrid w:val="0"/>
                <w:lang w:val="en-GB"/>
              </w:rPr>
              <w:t>A</w:t>
            </w:r>
            <w:r w:rsidRPr="002D7933">
              <w:rPr>
                <w:rFonts w:ascii="Arial" w:hAnsi="Arial" w:cs="Arial"/>
                <w:snapToGrid w:val="0"/>
                <w:lang w:val="en-GB"/>
              </w:rPr>
              <w:t>ltitude</w:t>
            </w:r>
          </w:p>
        </w:tc>
        <w:tc>
          <w:tcPr>
            <w:tcW w:w="4140" w:type="dxa"/>
            <w:tcBorders>
              <w:top w:val="single" w:sz="4" w:space="0" w:color="auto"/>
              <w:left w:val="single" w:sz="4" w:space="0" w:color="auto"/>
              <w:bottom w:val="single" w:sz="4" w:space="0" w:color="auto"/>
              <w:right w:val="single" w:sz="4" w:space="0" w:color="auto"/>
            </w:tcBorders>
            <w:shd w:val="clear" w:color="auto" w:fill="auto"/>
            <w:noWrap/>
          </w:tcPr>
          <w:p w:rsidR="001C5A15" w:rsidRPr="005B52FE" w:rsidRDefault="001C5A15" w:rsidP="00B111A8">
            <w:pPr>
              <w:spacing w:after="0"/>
              <w:rPr>
                <w:rFonts w:ascii="Arial" w:hAnsi="Arial" w:cs="Arial"/>
                <w:lang w:val="en-GB" w:eastAsia="en-GB"/>
              </w:rPr>
            </w:pPr>
            <w:r>
              <w:rPr>
                <w:rFonts w:ascii="Arial" w:hAnsi="Arial" w:cs="Arial"/>
                <w:snapToGrid w:val="0"/>
                <w:lang w:val="en-GB"/>
              </w:rPr>
              <w:t>0</w:t>
            </w:r>
            <w:r w:rsidRPr="002D7933">
              <w:rPr>
                <w:rFonts w:ascii="Arial" w:hAnsi="Arial" w:cs="Arial"/>
                <w:snapToGrid w:val="0"/>
                <w:lang w:val="en-GB"/>
              </w:rPr>
              <w:t xml:space="preserve"> to 1000 m</w:t>
            </w:r>
          </w:p>
        </w:tc>
        <w:tc>
          <w:tcPr>
            <w:tcW w:w="3780"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rPr>
                <w:rFonts w:ascii="Arial" w:hAnsi="Arial" w:cs="Arial"/>
                <w:snapToGrid w:val="0"/>
                <w:lang w:val="en-GB"/>
              </w:rPr>
            </w:pPr>
          </w:p>
        </w:tc>
        <w:tc>
          <w:tcPr>
            <w:tcW w:w="1980"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rPr>
                <w:rFonts w:ascii="Arial" w:hAnsi="Arial" w:cs="Arial"/>
                <w:snapToGrid w:val="0"/>
                <w:lang w:val="en-GB"/>
              </w:rPr>
            </w:pPr>
          </w:p>
        </w:tc>
      </w:tr>
      <w:tr w:rsidR="001C5A15" w:rsidRPr="005B52FE" w:rsidTr="001C5A15">
        <w:trPr>
          <w:trHeight w:val="255"/>
        </w:trPr>
        <w:tc>
          <w:tcPr>
            <w:tcW w:w="1575" w:type="dxa"/>
            <w:vMerge w:val="restart"/>
            <w:tcBorders>
              <w:top w:val="single" w:sz="4" w:space="0" w:color="auto"/>
              <w:left w:val="single" w:sz="4" w:space="0" w:color="auto"/>
              <w:right w:val="single" w:sz="4" w:space="0" w:color="auto"/>
            </w:tcBorders>
            <w:shd w:val="clear" w:color="auto" w:fill="auto"/>
            <w:noWrap/>
          </w:tcPr>
          <w:p w:rsidR="001C5A15" w:rsidRPr="005B52FE" w:rsidRDefault="001C5A15" w:rsidP="00B111A8">
            <w:pPr>
              <w:spacing w:after="0"/>
              <w:rPr>
                <w:rFonts w:ascii="Arial" w:hAnsi="Arial" w:cs="Arial"/>
                <w:lang w:val="en-GB" w:eastAsia="en-GB"/>
              </w:rPr>
            </w:pPr>
            <w:r w:rsidRPr="005B52FE">
              <w:rPr>
                <w:rFonts w:ascii="Arial" w:hAnsi="Arial" w:cs="Arial"/>
                <w:lang w:val="en-GB" w:eastAsia="en-GB"/>
              </w:rPr>
              <w:t> Shaft Encoder Sensor</w:t>
            </w:r>
          </w:p>
          <w:p w:rsidR="001C5A15" w:rsidRPr="005B52FE" w:rsidRDefault="001C5A15" w:rsidP="00B111A8">
            <w:pPr>
              <w:spacing w:after="0"/>
              <w:rPr>
                <w:rFonts w:ascii="Arial" w:hAnsi="Arial" w:cs="Arial"/>
                <w:lang w:val="en-GB" w:eastAsia="en-GB"/>
              </w:rPr>
            </w:pPr>
            <w:r w:rsidRPr="005B52FE">
              <w:rPr>
                <w:rFonts w:ascii="Arial" w:hAnsi="Arial" w:cs="Arial"/>
                <w:lang w:val="en-GB" w:eastAsia="en-GB"/>
              </w:rPr>
              <w:t> </w:t>
            </w:r>
          </w:p>
          <w:p w:rsidR="001C5A15" w:rsidRPr="005B52FE" w:rsidRDefault="001C5A15" w:rsidP="00B111A8">
            <w:pPr>
              <w:spacing w:after="0"/>
              <w:rPr>
                <w:rFonts w:ascii="Arial" w:hAnsi="Arial" w:cs="Arial"/>
                <w:lang w:val="en-GB" w:eastAsia="en-GB"/>
              </w:rPr>
            </w:pPr>
            <w:r w:rsidRPr="005B52FE">
              <w:rPr>
                <w:rFonts w:ascii="Arial" w:hAnsi="Arial" w:cs="Arial"/>
                <w:lang w:val="en-GB" w:eastAsia="en-GB"/>
              </w:rPr>
              <w:t> </w:t>
            </w:r>
          </w:p>
          <w:p w:rsidR="001C5A15" w:rsidRPr="005B52FE" w:rsidRDefault="001C5A15" w:rsidP="00B111A8">
            <w:pPr>
              <w:spacing w:after="0"/>
              <w:rPr>
                <w:rFonts w:ascii="Arial" w:hAnsi="Arial" w:cs="Arial"/>
                <w:lang w:val="en-GB" w:eastAsia="en-GB"/>
              </w:rPr>
            </w:pPr>
            <w:r w:rsidRPr="005B52FE">
              <w:rPr>
                <w:rFonts w:ascii="Arial" w:hAnsi="Arial" w:cs="Arial"/>
                <w:lang w:val="en-GB" w:eastAsia="en-GB"/>
              </w:rPr>
              <w:t> </w:t>
            </w:r>
          </w:p>
          <w:p w:rsidR="001C5A15" w:rsidRPr="005B52FE" w:rsidRDefault="001C5A15" w:rsidP="00B111A8">
            <w:pPr>
              <w:spacing w:after="0"/>
              <w:rPr>
                <w:rFonts w:ascii="Arial" w:hAnsi="Arial" w:cs="Arial"/>
                <w:lang w:val="en-GB" w:eastAsia="en-GB"/>
              </w:rPr>
            </w:pPr>
            <w:r w:rsidRPr="005B52FE">
              <w:rPr>
                <w:rFonts w:ascii="Arial" w:hAnsi="Arial" w:cs="Arial"/>
                <w:lang w:val="en-GB" w:eastAsia="en-GB"/>
              </w:rPr>
              <w:t> </w:t>
            </w:r>
          </w:p>
          <w:p w:rsidR="001C5A15" w:rsidRPr="005B52FE" w:rsidRDefault="001C5A15" w:rsidP="00B111A8">
            <w:pPr>
              <w:spacing w:after="0"/>
              <w:rPr>
                <w:rFonts w:ascii="Arial" w:hAnsi="Arial" w:cs="Arial"/>
                <w:lang w:val="en-GB" w:eastAsia="en-GB"/>
              </w:rPr>
            </w:pPr>
            <w:r w:rsidRPr="005B52FE">
              <w:rPr>
                <w:rFonts w:ascii="Arial" w:hAnsi="Arial" w:cs="Arial"/>
                <w:lang w:val="en-GB" w:eastAsia="en-GB"/>
              </w:rPr>
              <w:t> </w:t>
            </w:r>
          </w:p>
          <w:p w:rsidR="001C5A15" w:rsidRPr="005B52FE" w:rsidRDefault="001C5A15" w:rsidP="00B111A8">
            <w:pPr>
              <w:spacing w:after="0"/>
              <w:rPr>
                <w:rFonts w:ascii="Arial" w:hAnsi="Arial" w:cs="Arial"/>
                <w:lang w:val="en-GB" w:eastAsia="en-GB"/>
              </w:rPr>
            </w:pPr>
            <w:r w:rsidRPr="005B52FE">
              <w:rPr>
                <w:rFonts w:ascii="Arial" w:hAnsi="Arial" w:cs="Arial"/>
                <w:lang w:val="en-GB" w:eastAsia="en-GB"/>
              </w:rPr>
              <w:t> </w:t>
            </w:r>
          </w:p>
        </w:tc>
        <w:tc>
          <w:tcPr>
            <w:tcW w:w="1950" w:type="dxa"/>
            <w:tcBorders>
              <w:top w:val="single" w:sz="4" w:space="0" w:color="auto"/>
              <w:left w:val="nil"/>
              <w:bottom w:val="single" w:sz="4" w:space="0" w:color="auto"/>
              <w:right w:val="single" w:sz="4" w:space="0" w:color="auto"/>
            </w:tcBorders>
          </w:tcPr>
          <w:p w:rsidR="001C5A15" w:rsidRPr="005B52FE" w:rsidRDefault="001C5A15" w:rsidP="00B111A8">
            <w:pPr>
              <w:spacing w:after="0"/>
              <w:rPr>
                <w:rFonts w:ascii="Arial" w:hAnsi="Arial" w:cs="Arial"/>
                <w:lang w:val="en-GB" w:eastAsia="en-GB"/>
              </w:rPr>
            </w:pPr>
            <w:r>
              <w:rPr>
                <w:rFonts w:ascii="Arial" w:hAnsi="Arial" w:cs="Arial"/>
                <w:lang w:val="en-GB" w:eastAsia="en-GB"/>
              </w:rPr>
              <w:t>Type</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1C5A15" w:rsidRPr="005B52FE" w:rsidRDefault="001C5A15" w:rsidP="00B111A8">
            <w:pPr>
              <w:spacing w:after="0"/>
              <w:rPr>
                <w:rFonts w:ascii="Arial" w:hAnsi="Arial" w:cs="Arial"/>
                <w:lang w:val="en-GB" w:eastAsia="en-GB"/>
              </w:rPr>
            </w:pPr>
            <w:r w:rsidRPr="005B52FE">
              <w:rPr>
                <w:rFonts w:ascii="Arial" w:hAnsi="Arial" w:cs="Arial"/>
                <w:lang w:val="en-GB" w:eastAsia="en-GB"/>
              </w:rPr>
              <w:t>Shaft Encoder with digital readout.</w:t>
            </w:r>
          </w:p>
        </w:tc>
        <w:tc>
          <w:tcPr>
            <w:tcW w:w="3780" w:type="dxa"/>
            <w:tcBorders>
              <w:top w:val="single" w:sz="4" w:space="0" w:color="auto"/>
              <w:left w:val="single" w:sz="4" w:space="0" w:color="auto"/>
              <w:bottom w:val="single" w:sz="4" w:space="0" w:color="auto"/>
              <w:right w:val="single" w:sz="4" w:space="0" w:color="auto"/>
            </w:tcBorders>
          </w:tcPr>
          <w:p w:rsidR="001C5A15" w:rsidRPr="005B52FE" w:rsidRDefault="001C5A15" w:rsidP="00B111A8">
            <w:pPr>
              <w:spacing w:after="0"/>
              <w:rPr>
                <w:rFonts w:ascii="Arial" w:hAnsi="Arial" w:cs="Arial"/>
                <w:lang w:val="en-GB" w:eastAsia="en-GB"/>
              </w:rPr>
            </w:pPr>
          </w:p>
        </w:tc>
        <w:tc>
          <w:tcPr>
            <w:tcW w:w="1980" w:type="dxa"/>
            <w:tcBorders>
              <w:top w:val="single" w:sz="4" w:space="0" w:color="auto"/>
              <w:left w:val="single" w:sz="4" w:space="0" w:color="auto"/>
              <w:bottom w:val="single" w:sz="4" w:space="0" w:color="auto"/>
              <w:right w:val="single" w:sz="4" w:space="0" w:color="auto"/>
            </w:tcBorders>
          </w:tcPr>
          <w:p w:rsidR="001C5A15" w:rsidRPr="005B52FE" w:rsidRDefault="001C5A15" w:rsidP="00B111A8">
            <w:pPr>
              <w:spacing w:after="0"/>
              <w:rPr>
                <w:rFonts w:ascii="Arial" w:hAnsi="Arial" w:cs="Arial"/>
                <w:lang w:val="en-GB" w:eastAsia="en-GB"/>
              </w:rPr>
            </w:pPr>
          </w:p>
        </w:tc>
      </w:tr>
      <w:tr w:rsidR="001C5A15" w:rsidRPr="005B52FE" w:rsidTr="001C5A15">
        <w:trPr>
          <w:trHeight w:val="255"/>
        </w:trPr>
        <w:tc>
          <w:tcPr>
            <w:tcW w:w="1575" w:type="dxa"/>
            <w:vMerge/>
            <w:tcBorders>
              <w:left w:val="single" w:sz="4" w:space="0" w:color="auto"/>
              <w:right w:val="single" w:sz="4" w:space="0" w:color="auto"/>
            </w:tcBorders>
            <w:shd w:val="clear" w:color="auto" w:fill="auto"/>
            <w:noWrap/>
          </w:tcPr>
          <w:p w:rsidR="001C5A15" w:rsidRPr="005B52FE" w:rsidRDefault="001C5A15" w:rsidP="00B111A8">
            <w:pPr>
              <w:spacing w:after="0"/>
              <w:rPr>
                <w:rFonts w:ascii="Arial" w:hAnsi="Arial" w:cs="Arial"/>
                <w:lang w:val="en-GB" w:eastAsia="en-GB"/>
              </w:rPr>
            </w:pPr>
          </w:p>
        </w:tc>
        <w:tc>
          <w:tcPr>
            <w:tcW w:w="1950" w:type="dxa"/>
            <w:tcBorders>
              <w:top w:val="single" w:sz="4" w:space="0" w:color="auto"/>
              <w:left w:val="nil"/>
              <w:bottom w:val="single" w:sz="4" w:space="0" w:color="auto"/>
              <w:right w:val="single" w:sz="4" w:space="0" w:color="auto"/>
            </w:tcBorders>
          </w:tcPr>
          <w:p w:rsidR="001C5A15" w:rsidRPr="005B52FE" w:rsidRDefault="001C5A15" w:rsidP="00B111A8">
            <w:pPr>
              <w:spacing w:after="0"/>
              <w:rPr>
                <w:rFonts w:ascii="Arial" w:hAnsi="Arial" w:cs="Arial"/>
                <w:lang w:val="en-GB" w:eastAsia="en-GB"/>
              </w:rPr>
            </w:pPr>
            <w:r w:rsidRPr="005B52FE">
              <w:rPr>
                <w:rFonts w:ascii="Arial" w:hAnsi="Arial" w:cs="Arial"/>
                <w:lang w:val="en-GB" w:eastAsia="en-GB"/>
              </w:rPr>
              <w:t>material</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1C5A15" w:rsidRPr="005B52FE" w:rsidRDefault="001C5A15" w:rsidP="00B111A8">
            <w:pPr>
              <w:spacing w:after="0"/>
              <w:rPr>
                <w:rFonts w:ascii="Arial" w:hAnsi="Arial" w:cs="Arial"/>
                <w:lang w:val="en-GB" w:eastAsia="en-GB"/>
              </w:rPr>
            </w:pPr>
            <w:r w:rsidRPr="005B52FE">
              <w:rPr>
                <w:rFonts w:ascii="Arial" w:hAnsi="Arial" w:cs="Arial"/>
                <w:lang w:val="en-GB" w:eastAsia="en-GB"/>
              </w:rPr>
              <w:t>Corrosion resistant metal (like aluminium, stainless steel), shock and vibration resistant</w:t>
            </w:r>
          </w:p>
        </w:tc>
        <w:tc>
          <w:tcPr>
            <w:tcW w:w="3780" w:type="dxa"/>
            <w:tcBorders>
              <w:top w:val="single" w:sz="4" w:space="0" w:color="auto"/>
              <w:left w:val="single" w:sz="4" w:space="0" w:color="auto"/>
              <w:bottom w:val="single" w:sz="4" w:space="0" w:color="auto"/>
              <w:right w:val="single" w:sz="4" w:space="0" w:color="auto"/>
            </w:tcBorders>
          </w:tcPr>
          <w:p w:rsidR="001C5A15" w:rsidRPr="005B52FE" w:rsidRDefault="001C5A15" w:rsidP="00B111A8">
            <w:pPr>
              <w:spacing w:after="0"/>
              <w:rPr>
                <w:rFonts w:ascii="Arial" w:hAnsi="Arial" w:cs="Arial"/>
                <w:lang w:val="en-GB" w:eastAsia="en-GB"/>
              </w:rPr>
            </w:pPr>
          </w:p>
        </w:tc>
        <w:tc>
          <w:tcPr>
            <w:tcW w:w="1980" w:type="dxa"/>
            <w:tcBorders>
              <w:top w:val="single" w:sz="4" w:space="0" w:color="auto"/>
              <w:left w:val="single" w:sz="4" w:space="0" w:color="auto"/>
              <w:bottom w:val="single" w:sz="4" w:space="0" w:color="auto"/>
              <w:right w:val="single" w:sz="4" w:space="0" w:color="auto"/>
            </w:tcBorders>
          </w:tcPr>
          <w:p w:rsidR="001C5A15" w:rsidRPr="005B52FE" w:rsidRDefault="001C5A15" w:rsidP="00B111A8">
            <w:pPr>
              <w:spacing w:after="0"/>
              <w:rPr>
                <w:rFonts w:ascii="Arial" w:hAnsi="Arial" w:cs="Arial"/>
                <w:lang w:val="en-GB" w:eastAsia="en-GB"/>
              </w:rPr>
            </w:pPr>
          </w:p>
        </w:tc>
      </w:tr>
      <w:tr w:rsidR="001C5A15" w:rsidRPr="00643E7F" w:rsidTr="001C5A15">
        <w:trPr>
          <w:trHeight w:val="810"/>
        </w:trPr>
        <w:tc>
          <w:tcPr>
            <w:tcW w:w="1575" w:type="dxa"/>
            <w:vMerge/>
            <w:tcBorders>
              <w:left w:val="single" w:sz="4" w:space="0" w:color="auto"/>
              <w:right w:val="single" w:sz="4" w:space="0" w:color="auto"/>
            </w:tcBorders>
            <w:shd w:val="clear" w:color="auto" w:fill="auto"/>
            <w:noWrap/>
          </w:tcPr>
          <w:p w:rsidR="001C5A15" w:rsidRPr="005B52FE" w:rsidRDefault="001C5A15" w:rsidP="00B111A8">
            <w:pPr>
              <w:spacing w:after="0"/>
              <w:rPr>
                <w:rFonts w:ascii="Arial" w:hAnsi="Arial" w:cs="Arial"/>
                <w:lang w:val="en-GB" w:eastAsia="en-GB"/>
              </w:rPr>
            </w:pPr>
          </w:p>
        </w:tc>
        <w:tc>
          <w:tcPr>
            <w:tcW w:w="1950" w:type="dxa"/>
            <w:tcBorders>
              <w:top w:val="single" w:sz="4" w:space="0" w:color="auto"/>
              <w:left w:val="nil"/>
              <w:bottom w:val="single" w:sz="4" w:space="0" w:color="auto"/>
              <w:right w:val="single" w:sz="4" w:space="0" w:color="auto"/>
            </w:tcBorders>
          </w:tcPr>
          <w:p w:rsidR="001C5A15" w:rsidRPr="005B52FE" w:rsidRDefault="001C5A15" w:rsidP="00B111A8">
            <w:pPr>
              <w:spacing w:after="0"/>
              <w:rPr>
                <w:rFonts w:ascii="Arial" w:hAnsi="Arial" w:cs="Arial"/>
                <w:lang w:val="en-GB" w:eastAsia="en-GB"/>
              </w:rPr>
            </w:pPr>
            <w:r>
              <w:rPr>
                <w:rFonts w:ascii="Arial" w:hAnsi="Arial" w:cs="Arial"/>
                <w:snapToGrid w:val="0"/>
                <w:kern w:val="28"/>
                <w:lang w:val="en-GB"/>
              </w:rPr>
              <w:t>Weather resistance</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1C5A15" w:rsidRPr="005B52FE" w:rsidRDefault="001C5A15" w:rsidP="00B111A8">
            <w:pPr>
              <w:spacing w:after="0"/>
              <w:rPr>
                <w:rFonts w:ascii="Arial" w:hAnsi="Arial" w:cs="Arial"/>
                <w:lang w:val="en-GB" w:eastAsia="en-GB"/>
              </w:rPr>
            </w:pPr>
            <w:r w:rsidRPr="00643E7F">
              <w:rPr>
                <w:rFonts w:ascii="Arial" w:hAnsi="Arial" w:cs="Arial"/>
                <w:snapToGrid w:val="0"/>
                <w:kern w:val="28"/>
                <w:lang w:val="en-GB"/>
              </w:rPr>
              <w:t>to operate and with stand harsh environmental and weather condition maintaining the reliability and accuracy</w:t>
            </w:r>
          </w:p>
        </w:tc>
        <w:tc>
          <w:tcPr>
            <w:tcW w:w="3780" w:type="dxa"/>
            <w:tcBorders>
              <w:top w:val="single" w:sz="4" w:space="0" w:color="auto"/>
              <w:left w:val="single" w:sz="4" w:space="0" w:color="auto"/>
              <w:bottom w:val="single" w:sz="4" w:space="0" w:color="auto"/>
              <w:right w:val="single" w:sz="4" w:space="0" w:color="auto"/>
            </w:tcBorders>
          </w:tcPr>
          <w:p w:rsidR="001C5A15" w:rsidRPr="00643E7F" w:rsidRDefault="001C5A15" w:rsidP="00B111A8">
            <w:pPr>
              <w:spacing w:after="0"/>
              <w:rPr>
                <w:rFonts w:ascii="Arial" w:hAnsi="Arial" w:cs="Arial"/>
                <w:snapToGrid w:val="0"/>
                <w:kern w:val="28"/>
                <w:lang w:val="en-GB"/>
              </w:rPr>
            </w:pPr>
          </w:p>
        </w:tc>
        <w:tc>
          <w:tcPr>
            <w:tcW w:w="1980" w:type="dxa"/>
            <w:tcBorders>
              <w:top w:val="single" w:sz="4" w:space="0" w:color="auto"/>
              <w:left w:val="single" w:sz="4" w:space="0" w:color="auto"/>
              <w:bottom w:val="single" w:sz="4" w:space="0" w:color="auto"/>
              <w:right w:val="single" w:sz="4" w:space="0" w:color="auto"/>
            </w:tcBorders>
          </w:tcPr>
          <w:p w:rsidR="001C5A15" w:rsidRPr="00643E7F" w:rsidRDefault="001C5A15" w:rsidP="00B111A8">
            <w:pPr>
              <w:spacing w:after="0"/>
              <w:rPr>
                <w:rFonts w:ascii="Arial" w:hAnsi="Arial" w:cs="Arial"/>
                <w:snapToGrid w:val="0"/>
                <w:kern w:val="28"/>
                <w:lang w:val="en-GB"/>
              </w:rPr>
            </w:pPr>
          </w:p>
        </w:tc>
      </w:tr>
      <w:tr w:rsidR="001C5A15" w:rsidRPr="005B52FE" w:rsidTr="001C5A15">
        <w:trPr>
          <w:trHeight w:val="255"/>
        </w:trPr>
        <w:tc>
          <w:tcPr>
            <w:tcW w:w="1575" w:type="dxa"/>
            <w:vMerge/>
            <w:tcBorders>
              <w:left w:val="single" w:sz="4" w:space="0" w:color="auto"/>
              <w:right w:val="single" w:sz="4" w:space="0" w:color="auto"/>
            </w:tcBorders>
            <w:shd w:val="clear" w:color="auto" w:fill="auto"/>
            <w:noWrap/>
          </w:tcPr>
          <w:p w:rsidR="001C5A15" w:rsidRPr="005B52FE" w:rsidRDefault="001C5A15" w:rsidP="00B111A8">
            <w:pPr>
              <w:spacing w:after="0"/>
              <w:rPr>
                <w:rFonts w:ascii="Arial" w:hAnsi="Arial" w:cs="Arial"/>
                <w:lang w:val="en-GB" w:eastAsia="en-GB"/>
              </w:rPr>
            </w:pPr>
          </w:p>
        </w:tc>
        <w:tc>
          <w:tcPr>
            <w:tcW w:w="1950" w:type="dxa"/>
            <w:tcBorders>
              <w:top w:val="single" w:sz="4" w:space="0" w:color="auto"/>
              <w:left w:val="nil"/>
              <w:bottom w:val="single" w:sz="4" w:space="0" w:color="auto"/>
              <w:right w:val="single" w:sz="4" w:space="0" w:color="auto"/>
            </w:tcBorders>
          </w:tcPr>
          <w:p w:rsidR="001C5A15" w:rsidRPr="005B52FE" w:rsidRDefault="001C5A15" w:rsidP="00B111A8">
            <w:pPr>
              <w:spacing w:after="0"/>
              <w:rPr>
                <w:rFonts w:ascii="Arial" w:hAnsi="Arial" w:cs="Arial"/>
                <w:lang w:val="en-GB" w:eastAsia="en-GB"/>
              </w:rPr>
            </w:pPr>
            <w:r w:rsidRPr="005B52FE">
              <w:rPr>
                <w:rFonts w:ascii="Arial" w:hAnsi="Arial" w:cs="Arial"/>
                <w:lang w:val="en-GB" w:eastAsia="en-GB"/>
              </w:rPr>
              <w:t>range/ intensity</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1C5A15" w:rsidRDefault="001C5A15" w:rsidP="00B111A8">
            <w:pPr>
              <w:spacing w:after="0"/>
              <w:rPr>
                <w:rFonts w:ascii="Arial" w:hAnsi="Arial" w:cs="Arial"/>
                <w:lang w:val="en-GB" w:eastAsia="en-GB"/>
              </w:rPr>
            </w:pPr>
            <w:r>
              <w:rPr>
                <w:rFonts w:ascii="Arial" w:hAnsi="Arial" w:cs="Arial"/>
                <w:lang w:val="en-GB" w:eastAsia="en-GB"/>
              </w:rPr>
              <w:t xml:space="preserve">1 </w:t>
            </w:r>
            <w:r w:rsidRPr="005B52FE">
              <w:rPr>
                <w:rFonts w:ascii="Arial" w:hAnsi="Arial" w:cs="Arial"/>
                <w:lang w:val="en-GB" w:eastAsia="en-GB"/>
              </w:rPr>
              <w:t>- 1</w:t>
            </w:r>
            <w:r>
              <w:rPr>
                <w:rFonts w:ascii="Arial" w:hAnsi="Arial" w:cs="Arial"/>
                <w:lang w:val="en-GB" w:eastAsia="en-GB"/>
              </w:rPr>
              <w:t>5</w:t>
            </w:r>
            <w:r w:rsidRPr="005B52FE">
              <w:rPr>
                <w:rFonts w:ascii="Arial" w:hAnsi="Arial" w:cs="Arial"/>
                <w:lang w:val="en-GB" w:eastAsia="en-GB"/>
              </w:rPr>
              <w:t>m</w:t>
            </w:r>
          </w:p>
        </w:tc>
        <w:tc>
          <w:tcPr>
            <w:tcW w:w="3780" w:type="dxa"/>
            <w:tcBorders>
              <w:top w:val="single" w:sz="4" w:space="0" w:color="auto"/>
              <w:left w:val="single" w:sz="4" w:space="0" w:color="auto"/>
              <w:bottom w:val="single" w:sz="4" w:space="0" w:color="auto"/>
              <w:right w:val="single" w:sz="4" w:space="0" w:color="auto"/>
            </w:tcBorders>
          </w:tcPr>
          <w:p w:rsidR="001C5A15" w:rsidRPr="005B52FE" w:rsidRDefault="001C5A15" w:rsidP="00B111A8">
            <w:pPr>
              <w:spacing w:after="0"/>
              <w:rPr>
                <w:rFonts w:ascii="Arial" w:hAnsi="Arial" w:cs="Arial"/>
                <w:lang w:val="en-GB" w:eastAsia="en-GB"/>
              </w:rPr>
            </w:pPr>
          </w:p>
        </w:tc>
        <w:tc>
          <w:tcPr>
            <w:tcW w:w="1980" w:type="dxa"/>
            <w:tcBorders>
              <w:top w:val="single" w:sz="4" w:space="0" w:color="auto"/>
              <w:left w:val="single" w:sz="4" w:space="0" w:color="auto"/>
              <w:bottom w:val="single" w:sz="4" w:space="0" w:color="auto"/>
              <w:right w:val="single" w:sz="4" w:space="0" w:color="auto"/>
            </w:tcBorders>
          </w:tcPr>
          <w:p w:rsidR="001C5A15" w:rsidRPr="005B52FE" w:rsidRDefault="001C5A15" w:rsidP="00B111A8">
            <w:pPr>
              <w:spacing w:after="0"/>
              <w:rPr>
                <w:rFonts w:ascii="Arial" w:hAnsi="Arial" w:cs="Arial"/>
                <w:lang w:val="en-GB" w:eastAsia="en-GB"/>
              </w:rPr>
            </w:pPr>
          </w:p>
        </w:tc>
      </w:tr>
      <w:tr w:rsidR="001C5A15" w:rsidRPr="005B52FE" w:rsidTr="001C5A15">
        <w:trPr>
          <w:trHeight w:val="359"/>
        </w:trPr>
        <w:tc>
          <w:tcPr>
            <w:tcW w:w="1575" w:type="dxa"/>
            <w:vMerge/>
            <w:tcBorders>
              <w:left w:val="single" w:sz="4" w:space="0" w:color="auto"/>
              <w:right w:val="single" w:sz="4" w:space="0" w:color="auto"/>
            </w:tcBorders>
            <w:shd w:val="clear" w:color="auto" w:fill="auto"/>
            <w:noWrap/>
          </w:tcPr>
          <w:p w:rsidR="001C5A15" w:rsidRPr="005B52FE" w:rsidRDefault="001C5A15" w:rsidP="00B111A8">
            <w:pPr>
              <w:spacing w:after="0"/>
              <w:rPr>
                <w:rFonts w:ascii="Arial" w:hAnsi="Arial" w:cs="Arial"/>
                <w:lang w:val="en-GB" w:eastAsia="en-GB"/>
              </w:rPr>
            </w:pPr>
          </w:p>
        </w:tc>
        <w:tc>
          <w:tcPr>
            <w:tcW w:w="1950" w:type="dxa"/>
            <w:tcBorders>
              <w:top w:val="single" w:sz="4" w:space="0" w:color="auto"/>
              <w:left w:val="nil"/>
              <w:bottom w:val="single" w:sz="4" w:space="0" w:color="auto"/>
              <w:right w:val="single" w:sz="4" w:space="0" w:color="auto"/>
            </w:tcBorders>
          </w:tcPr>
          <w:p w:rsidR="001C5A15" w:rsidRPr="005B52FE" w:rsidRDefault="001C5A15" w:rsidP="00B111A8">
            <w:pPr>
              <w:spacing w:after="0"/>
              <w:rPr>
                <w:rFonts w:ascii="Arial" w:hAnsi="Arial" w:cs="Arial"/>
                <w:lang w:val="en-GB" w:eastAsia="en-GB"/>
              </w:rPr>
            </w:pPr>
            <w:r w:rsidRPr="005B52FE">
              <w:rPr>
                <w:rFonts w:ascii="Arial" w:hAnsi="Arial" w:cs="Arial"/>
                <w:lang w:val="en-GB" w:eastAsia="en-GB"/>
              </w:rPr>
              <w:t>Accuracy</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1C5A15" w:rsidRPr="005B52FE" w:rsidRDefault="001C5A15" w:rsidP="00B111A8">
            <w:pPr>
              <w:spacing w:after="0"/>
              <w:rPr>
                <w:rFonts w:ascii="Arial" w:hAnsi="Arial" w:cs="Arial"/>
                <w:lang w:val="en-GB" w:eastAsia="en-GB"/>
              </w:rPr>
            </w:pPr>
            <w:r w:rsidRPr="005B52FE">
              <w:rPr>
                <w:rFonts w:ascii="Arial" w:hAnsi="Arial" w:cs="Arial"/>
                <w:lang w:val="en-GB" w:eastAsia="en-GB"/>
              </w:rPr>
              <w:t>± 3</w:t>
            </w:r>
            <w:r>
              <w:rPr>
                <w:rFonts w:ascii="Arial" w:hAnsi="Arial" w:cs="Arial"/>
                <w:lang w:val="en-GB" w:eastAsia="en-GB"/>
              </w:rPr>
              <w:t xml:space="preserve"> mm</w:t>
            </w:r>
            <w:r w:rsidRPr="005B52FE">
              <w:rPr>
                <w:rFonts w:ascii="Arial" w:hAnsi="Arial" w:cs="Arial"/>
                <w:lang w:val="en-GB" w:eastAsia="en-GB"/>
              </w:rPr>
              <w:t xml:space="preserve"> </w:t>
            </w:r>
          </w:p>
        </w:tc>
        <w:tc>
          <w:tcPr>
            <w:tcW w:w="3780" w:type="dxa"/>
            <w:tcBorders>
              <w:top w:val="single" w:sz="4" w:space="0" w:color="auto"/>
              <w:left w:val="single" w:sz="4" w:space="0" w:color="auto"/>
              <w:bottom w:val="single" w:sz="4" w:space="0" w:color="auto"/>
              <w:right w:val="single" w:sz="4" w:space="0" w:color="auto"/>
            </w:tcBorders>
          </w:tcPr>
          <w:p w:rsidR="001C5A15" w:rsidRPr="005B52FE" w:rsidRDefault="001C5A15" w:rsidP="00B111A8">
            <w:pPr>
              <w:spacing w:after="0"/>
              <w:rPr>
                <w:rFonts w:ascii="Arial" w:hAnsi="Arial" w:cs="Arial"/>
                <w:lang w:val="en-GB" w:eastAsia="en-GB"/>
              </w:rPr>
            </w:pPr>
          </w:p>
        </w:tc>
        <w:tc>
          <w:tcPr>
            <w:tcW w:w="1980" w:type="dxa"/>
            <w:tcBorders>
              <w:top w:val="single" w:sz="4" w:space="0" w:color="auto"/>
              <w:left w:val="single" w:sz="4" w:space="0" w:color="auto"/>
              <w:bottom w:val="single" w:sz="4" w:space="0" w:color="auto"/>
              <w:right w:val="single" w:sz="4" w:space="0" w:color="auto"/>
            </w:tcBorders>
          </w:tcPr>
          <w:p w:rsidR="001C5A15" w:rsidRPr="005B52FE" w:rsidRDefault="001C5A15" w:rsidP="00B111A8">
            <w:pPr>
              <w:spacing w:after="0"/>
              <w:rPr>
                <w:rFonts w:ascii="Arial" w:hAnsi="Arial" w:cs="Arial"/>
                <w:lang w:val="en-GB" w:eastAsia="en-GB"/>
              </w:rPr>
            </w:pPr>
          </w:p>
        </w:tc>
      </w:tr>
      <w:tr w:rsidR="001C5A15" w:rsidRPr="005B52FE" w:rsidTr="001C5A15">
        <w:trPr>
          <w:trHeight w:val="255"/>
        </w:trPr>
        <w:tc>
          <w:tcPr>
            <w:tcW w:w="1575" w:type="dxa"/>
            <w:vMerge/>
            <w:tcBorders>
              <w:left w:val="single" w:sz="4" w:space="0" w:color="auto"/>
              <w:right w:val="single" w:sz="4" w:space="0" w:color="auto"/>
            </w:tcBorders>
            <w:shd w:val="clear" w:color="auto" w:fill="auto"/>
            <w:noWrap/>
          </w:tcPr>
          <w:p w:rsidR="001C5A15" w:rsidRPr="005B52FE" w:rsidRDefault="001C5A15" w:rsidP="00B111A8">
            <w:pPr>
              <w:spacing w:after="0"/>
              <w:rPr>
                <w:rFonts w:ascii="Arial" w:hAnsi="Arial" w:cs="Arial"/>
                <w:lang w:val="en-GB" w:eastAsia="en-GB"/>
              </w:rPr>
            </w:pPr>
          </w:p>
        </w:tc>
        <w:tc>
          <w:tcPr>
            <w:tcW w:w="1950" w:type="dxa"/>
            <w:tcBorders>
              <w:top w:val="single" w:sz="4" w:space="0" w:color="auto"/>
              <w:left w:val="nil"/>
              <w:bottom w:val="single" w:sz="4" w:space="0" w:color="auto"/>
              <w:right w:val="single" w:sz="4" w:space="0" w:color="auto"/>
            </w:tcBorders>
          </w:tcPr>
          <w:p w:rsidR="001C5A15" w:rsidRPr="005B52FE" w:rsidRDefault="001C5A15" w:rsidP="00B111A8">
            <w:pPr>
              <w:spacing w:after="0"/>
              <w:rPr>
                <w:rFonts w:ascii="Arial" w:hAnsi="Arial" w:cs="Arial"/>
                <w:lang w:val="en-GB" w:eastAsia="en-GB"/>
              </w:rPr>
            </w:pPr>
            <w:r w:rsidRPr="005B52FE">
              <w:rPr>
                <w:rFonts w:ascii="Arial" w:hAnsi="Arial" w:cs="Arial"/>
                <w:lang w:val="en-GB" w:eastAsia="en-GB"/>
              </w:rPr>
              <w:t>power supply</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1C5A15" w:rsidRPr="005B52FE" w:rsidRDefault="001C5A15" w:rsidP="00B111A8">
            <w:pPr>
              <w:spacing w:after="0"/>
              <w:rPr>
                <w:rFonts w:ascii="Arial" w:hAnsi="Arial" w:cs="Arial"/>
                <w:lang w:val="en-GB" w:eastAsia="en-GB"/>
              </w:rPr>
            </w:pPr>
            <w:r w:rsidRPr="005B52FE">
              <w:rPr>
                <w:rFonts w:ascii="Arial" w:hAnsi="Arial" w:cs="Arial"/>
                <w:lang w:val="en-GB" w:eastAsia="en-GB"/>
              </w:rPr>
              <w:t>12 V DC or switch rated for 12 V DC</w:t>
            </w:r>
          </w:p>
        </w:tc>
        <w:tc>
          <w:tcPr>
            <w:tcW w:w="3780" w:type="dxa"/>
            <w:tcBorders>
              <w:top w:val="single" w:sz="4" w:space="0" w:color="auto"/>
              <w:left w:val="single" w:sz="4" w:space="0" w:color="auto"/>
              <w:bottom w:val="single" w:sz="4" w:space="0" w:color="auto"/>
              <w:right w:val="single" w:sz="4" w:space="0" w:color="auto"/>
            </w:tcBorders>
          </w:tcPr>
          <w:p w:rsidR="001C5A15" w:rsidRPr="005B52FE" w:rsidRDefault="001C5A15" w:rsidP="00B111A8">
            <w:pPr>
              <w:spacing w:after="0"/>
              <w:rPr>
                <w:rFonts w:ascii="Arial" w:hAnsi="Arial" w:cs="Arial"/>
                <w:lang w:val="en-GB" w:eastAsia="en-GB"/>
              </w:rPr>
            </w:pPr>
          </w:p>
        </w:tc>
        <w:tc>
          <w:tcPr>
            <w:tcW w:w="1980" w:type="dxa"/>
            <w:tcBorders>
              <w:top w:val="single" w:sz="4" w:space="0" w:color="auto"/>
              <w:left w:val="single" w:sz="4" w:space="0" w:color="auto"/>
              <w:bottom w:val="single" w:sz="4" w:space="0" w:color="auto"/>
              <w:right w:val="single" w:sz="4" w:space="0" w:color="auto"/>
            </w:tcBorders>
          </w:tcPr>
          <w:p w:rsidR="001C5A15" w:rsidRPr="005B52FE" w:rsidRDefault="001C5A15" w:rsidP="00B111A8">
            <w:pPr>
              <w:spacing w:after="0"/>
              <w:rPr>
                <w:rFonts w:ascii="Arial" w:hAnsi="Arial" w:cs="Arial"/>
                <w:lang w:val="en-GB" w:eastAsia="en-GB"/>
              </w:rPr>
            </w:pPr>
          </w:p>
        </w:tc>
      </w:tr>
      <w:tr w:rsidR="001C5A15" w:rsidRPr="005B52FE" w:rsidTr="001C5A15">
        <w:trPr>
          <w:trHeight w:val="255"/>
        </w:trPr>
        <w:tc>
          <w:tcPr>
            <w:tcW w:w="1575" w:type="dxa"/>
            <w:vMerge/>
            <w:tcBorders>
              <w:left w:val="single" w:sz="4" w:space="0" w:color="auto"/>
              <w:right w:val="single" w:sz="4" w:space="0" w:color="auto"/>
            </w:tcBorders>
            <w:shd w:val="clear" w:color="auto" w:fill="auto"/>
            <w:noWrap/>
          </w:tcPr>
          <w:p w:rsidR="001C5A15" w:rsidRPr="005B52FE" w:rsidRDefault="001C5A15" w:rsidP="00B111A8">
            <w:pPr>
              <w:spacing w:after="0"/>
              <w:rPr>
                <w:rFonts w:ascii="Arial" w:hAnsi="Arial" w:cs="Arial"/>
                <w:lang w:val="en-GB" w:eastAsia="en-GB"/>
              </w:rPr>
            </w:pPr>
          </w:p>
        </w:tc>
        <w:tc>
          <w:tcPr>
            <w:tcW w:w="1950" w:type="dxa"/>
            <w:tcBorders>
              <w:top w:val="single" w:sz="4" w:space="0" w:color="auto"/>
              <w:left w:val="nil"/>
              <w:bottom w:val="single" w:sz="4" w:space="0" w:color="auto"/>
              <w:right w:val="single" w:sz="4" w:space="0" w:color="auto"/>
            </w:tcBorders>
          </w:tcPr>
          <w:p w:rsidR="001C5A15" w:rsidRPr="005B52FE" w:rsidRDefault="001C5A15" w:rsidP="00B111A8">
            <w:pPr>
              <w:spacing w:after="0"/>
              <w:rPr>
                <w:rFonts w:ascii="Arial" w:hAnsi="Arial" w:cs="Arial"/>
                <w:lang w:val="en-GB" w:eastAsia="en-GB"/>
              </w:rPr>
            </w:pPr>
            <w:r w:rsidRPr="005B52FE">
              <w:rPr>
                <w:rFonts w:ascii="Arial" w:hAnsi="Arial" w:cs="Arial"/>
                <w:lang w:val="en-GB" w:eastAsia="en-GB"/>
              </w:rPr>
              <w:t>output interface</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1C5A15" w:rsidRPr="005B52FE" w:rsidRDefault="001C5A15" w:rsidP="00B111A8">
            <w:pPr>
              <w:spacing w:after="0"/>
              <w:rPr>
                <w:rFonts w:ascii="Arial" w:hAnsi="Arial" w:cs="Arial"/>
                <w:lang w:val="en-GB" w:eastAsia="en-GB"/>
              </w:rPr>
            </w:pPr>
            <w:r w:rsidRPr="005B52FE">
              <w:rPr>
                <w:rFonts w:ascii="Arial" w:hAnsi="Arial" w:cs="Arial"/>
                <w:lang w:val="en-GB" w:eastAsia="en-GB"/>
              </w:rPr>
              <w:t xml:space="preserve"> as required for </w:t>
            </w:r>
            <w:r>
              <w:rPr>
                <w:rFonts w:ascii="Arial" w:hAnsi="Arial" w:cs="Arial"/>
                <w:lang w:val="en-GB" w:eastAsia="en-GB"/>
              </w:rPr>
              <w:t xml:space="preserve">the </w:t>
            </w:r>
            <w:r w:rsidRPr="005B52FE">
              <w:rPr>
                <w:rFonts w:ascii="Arial" w:hAnsi="Arial" w:cs="Arial"/>
                <w:lang w:val="en-GB" w:eastAsia="en-GB"/>
              </w:rPr>
              <w:t>data logger specified below</w:t>
            </w:r>
          </w:p>
        </w:tc>
        <w:tc>
          <w:tcPr>
            <w:tcW w:w="3780" w:type="dxa"/>
            <w:tcBorders>
              <w:top w:val="single" w:sz="4" w:space="0" w:color="auto"/>
              <w:left w:val="single" w:sz="4" w:space="0" w:color="auto"/>
              <w:bottom w:val="single" w:sz="4" w:space="0" w:color="auto"/>
              <w:right w:val="single" w:sz="4" w:space="0" w:color="auto"/>
            </w:tcBorders>
          </w:tcPr>
          <w:p w:rsidR="001C5A15" w:rsidRPr="005B52FE" w:rsidRDefault="001C5A15" w:rsidP="00B111A8">
            <w:pPr>
              <w:spacing w:after="0"/>
              <w:rPr>
                <w:rFonts w:ascii="Arial" w:hAnsi="Arial" w:cs="Arial"/>
                <w:lang w:val="en-GB" w:eastAsia="en-GB"/>
              </w:rPr>
            </w:pPr>
          </w:p>
        </w:tc>
        <w:tc>
          <w:tcPr>
            <w:tcW w:w="1980" w:type="dxa"/>
            <w:tcBorders>
              <w:top w:val="single" w:sz="4" w:space="0" w:color="auto"/>
              <w:left w:val="single" w:sz="4" w:space="0" w:color="auto"/>
              <w:bottom w:val="single" w:sz="4" w:space="0" w:color="auto"/>
              <w:right w:val="single" w:sz="4" w:space="0" w:color="auto"/>
            </w:tcBorders>
          </w:tcPr>
          <w:p w:rsidR="001C5A15" w:rsidRPr="005B52FE" w:rsidRDefault="001C5A15" w:rsidP="00B111A8">
            <w:pPr>
              <w:spacing w:after="0"/>
              <w:rPr>
                <w:rFonts w:ascii="Arial" w:hAnsi="Arial" w:cs="Arial"/>
                <w:lang w:val="en-GB" w:eastAsia="en-GB"/>
              </w:rPr>
            </w:pPr>
          </w:p>
        </w:tc>
      </w:tr>
      <w:tr w:rsidR="001C5A15" w:rsidRPr="005B52FE" w:rsidTr="001C5A15">
        <w:trPr>
          <w:trHeight w:val="255"/>
        </w:trPr>
        <w:tc>
          <w:tcPr>
            <w:tcW w:w="1575" w:type="dxa"/>
            <w:vMerge/>
            <w:tcBorders>
              <w:left w:val="single" w:sz="4" w:space="0" w:color="auto"/>
              <w:bottom w:val="nil"/>
              <w:right w:val="single" w:sz="4" w:space="0" w:color="auto"/>
            </w:tcBorders>
            <w:shd w:val="clear" w:color="auto" w:fill="auto"/>
            <w:noWrap/>
          </w:tcPr>
          <w:p w:rsidR="001C5A15" w:rsidRPr="005B52FE" w:rsidRDefault="001C5A15" w:rsidP="00B111A8">
            <w:pPr>
              <w:spacing w:after="0"/>
              <w:rPr>
                <w:rFonts w:ascii="Arial" w:hAnsi="Arial" w:cs="Arial"/>
                <w:lang w:val="en-GB" w:eastAsia="en-GB"/>
              </w:rPr>
            </w:pPr>
          </w:p>
        </w:tc>
        <w:tc>
          <w:tcPr>
            <w:tcW w:w="1950" w:type="dxa"/>
            <w:tcBorders>
              <w:top w:val="single" w:sz="4" w:space="0" w:color="auto"/>
              <w:left w:val="nil"/>
              <w:bottom w:val="single" w:sz="4" w:space="0" w:color="auto"/>
              <w:right w:val="single" w:sz="4" w:space="0" w:color="auto"/>
            </w:tcBorders>
          </w:tcPr>
          <w:p w:rsidR="001C5A15" w:rsidRDefault="001C5A15" w:rsidP="00B111A8">
            <w:pPr>
              <w:spacing w:after="0"/>
              <w:rPr>
                <w:rFonts w:ascii="Arial" w:hAnsi="Arial" w:cs="Arial"/>
                <w:lang w:val="en-GB" w:eastAsia="en-GB"/>
              </w:rPr>
            </w:pPr>
            <w:r>
              <w:rPr>
                <w:rFonts w:ascii="Arial" w:hAnsi="Arial" w:cs="Arial"/>
                <w:lang w:val="en-GB" w:eastAsia="en-GB"/>
              </w:rPr>
              <w:t>Anti slip and slide</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1C5A15" w:rsidRPr="005B52FE" w:rsidRDefault="001C5A15" w:rsidP="00B111A8">
            <w:pPr>
              <w:spacing w:after="0"/>
              <w:rPr>
                <w:rFonts w:ascii="Arial" w:hAnsi="Arial" w:cs="Arial"/>
                <w:lang w:val="en-GB" w:eastAsia="en-GB"/>
              </w:rPr>
            </w:pPr>
            <w:r w:rsidRPr="005B52FE">
              <w:rPr>
                <w:rFonts w:ascii="Arial" w:hAnsi="Arial" w:cs="Arial"/>
                <w:lang w:val="en-GB" w:eastAsia="en-GB"/>
              </w:rPr>
              <w:t>Anti slip and slide arrangements should be there to transfer data from the float/rope to the sensor, without any loss of data.</w:t>
            </w:r>
          </w:p>
        </w:tc>
        <w:tc>
          <w:tcPr>
            <w:tcW w:w="3780" w:type="dxa"/>
            <w:tcBorders>
              <w:top w:val="single" w:sz="4" w:space="0" w:color="auto"/>
              <w:left w:val="single" w:sz="4" w:space="0" w:color="auto"/>
              <w:bottom w:val="single" w:sz="4" w:space="0" w:color="auto"/>
              <w:right w:val="single" w:sz="4" w:space="0" w:color="auto"/>
            </w:tcBorders>
          </w:tcPr>
          <w:p w:rsidR="001C5A15" w:rsidRPr="005B52FE" w:rsidRDefault="001C5A15" w:rsidP="00B111A8">
            <w:pPr>
              <w:spacing w:after="0"/>
              <w:rPr>
                <w:rFonts w:ascii="Arial" w:hAnsi="Arial" w:cs="Arial"/>
                <w:lang w:val="en-GB" w:eastAsia="en-GB"/>
              </w:rPr>
            </w:pPr>
          </w:p>
        </w:tc>
        <w:tc>
          <w:tcPr>
            <w:tcW w:w="1980" w:type="dxa"/>
            <w:tcBorders>
              <w:top w:val="single" w:sz="4" w:space="0" w:color="auto"/>
              <w:left w:val="single" w:sz="4" w:space="0" w:color="auto"/>
              <w:bottom w:val="single" w:sz="4" w:space="0" w:color="auto"/>
              <w:right w:val="single" w:sz="4" w:space="0" w:color="auto"/>
            </w:tcBorders>
          </w:tcPr>
          <w:p w:rsidR="001C5A15" w:rsidRPr="005B52FE" w:rsidRDefault="001C5A15" w:rsidP="00B111A8">
            <w:pPr>
              <w:spacing w:after="0"/>
              <w:rPr>
                <w:rFonts w:ascii="Arial" w:hAnsi="Arial" w:cs="Arial"/>
                <w:lang w:val="en-GB" w:eastAsia="en-GB"/>
              </w:rPr>
            </w:pPr>
          </w:p>
        </w:tc>
      </w:tr>
      <w:tr w:rsidR="001C5A15" w:rsidRPr="005B52FE" w:rsidTr="001C5A15">
        <w:trPr>
          <w:trHeight w:val="525"/>
        </w:trPr>
        <w:tc>
          <w:tcPr>
            <w:tcW w:w="1575" w:type="dxa"/>
            <w:vMerge w:val="restart"/>
            <w:tcBorders>
              <w:top w:val="single" w:sz="4" w:space="0" w:color="auto"/>
              <w:left w:val="single" w:sz="4" w:space="0" w:color="auto"/>
              <w:right w:val="single" w:sz="4" w:space="0" w:color="auto"/>
            </w:tcBorders>
            <w:shd w:val="clear" w:color="auto" w:fill="auto"/>
            <w:noWrap/>
          </w:tcPr>
          <w:p w:rsidR="001C5A15" w:rsidRPr="005B52FE" w:rsidRDefault="001C5A15" w:rsidP="00B111A8">
            <w:pPr>
              <w:spacing w:after="0"/>
              <w:rPr>
                <w:rFonts w:ascii="Arial" w:hAnsi="Arial" w:cs="Arial"/>
                <w:lang w:val="en-GB" w:eastAsia="en-GB"/>
              </w:rPr>
            </w:pPr>
            <w:r w:rsidRPr="005B52FE">
              <w:rPr>
                <w:rFonts w:ascii="Arial" w:hAnsi="Arial" w:cs="Arial"/>
                <w:lang w:val="en-GB" w:eastAsia="en-GB"/>
              </w:rPr>
              <w:t>Accessories</w:t>
            </w:r>
          </w:p>
          <w:p w:rsidR="001C5A15" w:rsidRPr="005B52FE" w:rsidRDefault="001C5A15" w:rsidP="00B111A8">
            <w:pPr>
              <w:spacing w:after="0"/>
              <w:rPr>
                <w:rFonts w:ascii="Arial" w:hAnsi="Arial" w:cs="Arial"/>
                <w:lang w:val="en-GB" w:eastAsia="en-GB"/>
              </w:rPr>
            </w:pPr>
            <w:r w:rsidRPr="005B52FE">
              <w:rPr>
                <w:rFonts w:ascii="Arial" w:hAnsi="Arial" w:cs="Arial"/>
                <w:lang w:val="en-GB" w:eastAsia="en-GB"/>
              </w:rPr>
              <w:t> </w:t>
            </w:r>
          </w:p>
        </w:tc>
        <w:tc>
          <w:tcPr>
            <w:tcW w:w="1950" w:type="dxa"/>
            <w:tcBorders>
              <w:top w:val="single" w:sz="4" w:space="0" w:color="auto"/>
              <w:left w:val="nil"/>
              <w:bottom w:val="single" w:sz="4" w:space="0" w:color="auto"/>
              <w:right w:val="single" w:sz="4" w:space="0" w:color="auto"/>
            </w:tcBorders>
          </w:tcPr>
          <w:p w:rsidR="001C5A15" w:rsidRPr="005B52FE" w:rsidRDefault="001C5A15" w:rsidP="00B111A8">
            <w:pPr>
              <w:spacing w:after="0"/>
              <w:rPr>
                <w:rFonts w:ascii="Arial" w:hAnsi="Arial" w:cs="Arial"/>
                <w:lang w:val="en-GB" w:eastAsia="en-GB"/>
              </w:rPr>
            </w:pPr>
            <w:r>
              <w:rPr>
                <w:rFonts w:ascii="Arial" w:hAnsi="Arial" w:cs="Arial"/>
                <w:lang w:val="en-GB" w:eastAsia="en-GB"/>
              </w:rPr>
              <w:t>Supports</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1C5A15" w:rsidRPr="005B52FE" w:rsidRDefault="001C5A15" w:rsidP="00B111A8">
            <w:pPr>
              <w:spacing w:after="0"/>
              <w:rPr>
                <w:rFonts w:ascii="Arial" w:hAnsi="Arial" w:cs="Arial"/>
                <w:lang w:val="en-GB" w:eastAsia="en-GB"/>
              </w:rPr>
            </w:pPr>
            <w:r w:rsidRPr="005B52FE">
              <w:rPr>
                <w:rFonts w:ascii="Arial" w:hAnsi="Arial" w:cs="Arial"/>
                <w:lang w:val="en-GB" w:eastAsia="en-GB"/>
              </w:rPr>
              <w:t>Sensor mounting support, cables (power and</w:t>
            </w:r>
            <w:r>
              <w:rPr>
                <w:rFonts w:ascii="Arial" w:hAnsi="Arial" w:cs="Arial"/>
                <w:lang w:val="en-GB" w:eastAsia="en-GB"/>
              </w:rPr>
              <w:t xml:space="preserve"> signal), float, counterweight</w:t>
            </w:r>
            <w:r w:rsidRPr="005B52FE">
              <w:rPr>
                <w:rFonts w:ascii="Arial" w:hAnsi="Arial" w:cs="Arial"/>
                <w:lang w:val="en-GB" w:eastAsia="en-GB"/>
              </w:rPr>
              <w:t>, wheel, graduated tape (metric) and other accessories as required.</w:t>
            </w:r>
          </w:p>
        </w:tc>
        <w:tc>
          <w:tcPr>
            <w:tcW w:w="3780" w:type="dxa"/>
            <w:tcBorders>
              <w:top w:val="single" w:sz="4" w:space="0" w:color="auto"/>
              <w:left w:val="single" w:sz="4" w:space="0" w:color="auto"/>
              <w:bottom w:val="single" w:sz="4" w:space="0" w:color="auto"/>
              <w:right w:val="single" w:sz="4" w:space="0" w:color="auto"/>
            </w:tcBorders>
          </w:tcPr>
          <w:p w:rsidR="001C5A15" w:rsidRPr="005B52FE" w:rsidRDefault="001C5A15" w:rsidP="00B111A8">
            <w:pPr>
              <w:spacing w:after="0"/>
              <w:rPr>
                <w:rFonts w:ascii="Arial" w:hAnsi="Arial" w:cs="Arial"/>
                <w:lang w:val="en-GB" w:eastAsia="en-GB"/>
              </w:rPr>
            </w:pPr>
          </w:p>
        </w:tc>
        <w:tc>
          <w:tcPr>
            <w:tcW w:w="1980" w:type="dxa"/>
            <w:tcBorders>
              <w:top w:val="single" w:sz="4" w:space="0" w:color="auto"/>
              <w:left w:val="single" w:sz="4" w:space="0" w:color="auto"/>
              <w:bottom w:val="single" w:sz="4" w:space="0" w:color="auto"/>
              <w:right w:val="single" w:sz="4" w:space="0" w:color="auto"/>
            </w:tcBorders>
          </w:tcPr>
          <w:p w:rsidR="001C5A15" w:rsidRPr="005B52FE" w:rsidRDefault="001C5A15" w:rsidP="00B111A8">
            <w:pPr>
              <w:spacing w:after="0"/>
              <w:rPr>
                <w:rFonts w:ascii="Arial" w:hAnsi="Arial" w:cs="Arial"/>
                <w:lang w:val="en-GB" w:eastAsia="en-GB"/>
              </w:rPr>
            </w:pPr>
          </w:p>
        </w:tc>
      </w:tr>
      <w:tr w:rsidR="001C5A15" w:rsidTr="001C5A15">
        <w:trPr>
          <w:trHeight w:val="525"/>
        </w:trPr>
        <w:tc>
          <w:tcPr>
            <w:tcW w:w="1575" w:type="dxa"/>
            <w:vMerge/>
            <w:tcBorders>
              <w:top w:val="single" w:sz="4" w:space="0" w:color="auto"/>
              <w:left w:val="single" w:sz="4" w:space="0" w:color="auto"/>
              <w:right w:val="single" w:sz="4" w:space="0" w:color="auto"/>
            </w:tcBorders>
            <w:shd w:val="clear" w:color="auto" w:fill="auto"/>
            <w:noWrap/>
          </w:tcPr>
          <w:p w:rsidR="001C5A15" w:rsidRPr="005B52FE" w:rsidRDefault="001C5A15" w:rsidP="00B111A8">
            <w:pPr>
              <w:spacing w:after="0"/>
              <w:rPr>
                <w:rFonts w:ascii="Arial" w:hAnsi="Arial" w:cs="Arial"/>
                <w:lang w:val="en-GB" w:eastAsia="en-GB"/>
              </w:rPr>
            </w:pPr>
          </w:p>
        </w:tc>
        <w:tc>
          <w:tcPr>
            <w:tcW w:w="1950" w:type="dxa"/>
            <w:tcBorders>
              <w:top w:val="single" w:sz="4" w:space="0" w:color="auto"/>
              <w:left w:val="nil"/>
              <w:bottom w:val="single" w:sz="4" w:space="0" w:color="auto"/>
              <w:right w:val="single" w:sz="4" w:space="0" w:color="auto"/>
            </w:tcBorders>
          </w:tcPr>
          <w:p w:rsidR="001C5A15" w:rsidRDefault="001C5A15" w:rsidP="00B111A8">
            <w:pPr>
              <w:spacing w:after="0"/>
              <w:rPr>
                <w:rFonts w:ascii="Arial" w:hAnsi="Arial" w:cs="Arial"/>
                <w:lang w:val="en-GB" w:eastAsia="en-GB"/>
              </w:rPr>
            </w:pPr>
            <w:r>
              <w:rPr>
                <w:rFonts w:ascii="Arial" w:hAnsi="Arial" w:cs="Arial"/>
                <w:lang w:val="en-GB" w:eastAsia="en-GB"/>
              </w:rPr>
              <w:t xml:space="preserve">Guide pipes </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1C5A15" w:rsidRPr="005B52FE" w:rsidRDefault="001C5A15" w:rsidP="00B111A8">
            <w:pPr>
              <w:spacing w:after="0"/>
              <w:rPr>
                <w:rFonts w:ascii="Arial" w:hAnsi="Arial" w:cs="Arial"/>
                <w:lang w:val="en-GB" w:eastAsia="en-GB"/>
              </w:rPr>
            </w:pPr>
            <w:r>
              <w:rPr>
                <w:rFonts w:ascii="Arial" w:hAnsi="Arial" w:cs="Arial"/>
                <w:lang w:val="en-GB" w:eastAsia="en-GB"/>
              </w:rPr>
              <w:t xml:space="preserve">Separate PVC guide-pipes and fixing accessories for accommodating the Float and the Counterweight with </w:t>
            </w:r>
            <w:r>
              <w:rPr>
                <w:rFonts w:ascii="Arial" w:hAnsi="Arial" w:cs="Arial"/>
                <w:lang w:val="en-GB" w:eastAsia="en-GB"/>
              </w:rPr>
              <w:lastRenderedPageBreak/>
              <w:t>adequate tolerance and to full measuring range.</w:t>
            </w:r>
          </w:p>
        </w:tc>
        <w:tc>
          <w:tcPr>
            <w:tcW w:w="3780"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rPr>
                <w:rFonts w:ascii="Arial" w:hAnsi="Arial" w:cs="Arial"/>
                <w:lang w:val="en-GB" w:eastAsia="en-GB"/>
              </w:rPr>
            </w:pPr>
          </w:p>
        </w:tc>
        <w:tc>
          <w:tcPr>
            <w:tcW w:w="1980"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rPr>
                <w:rFonts w:ascii="Arial" w:hAnsi="Arial" w:cs="Arial"/>
                <w:lang w:val="en-GB" w:eastAsia="en-GB"/>
              </w:rPr>
            </w:pPr>
          </w:p>
        </w:tc>
      </w:tr>
      <w:tr w:rsidR="001C5A15" w:rsidTr="001C5A15">
        <w:trPr>
          <w:trHeight w:val="255"/>
        </w:trPr>
        <w:tc>
          <w:tcPr>
            <w:tcW w:w="1575"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1C5A15" w:rsidRPr="005B52FE" w:rsidRDefault="001C5A15" w:rsidP="00B111A8">
            <w:pPr>
              <w:spacing w:after="0"/>
              <w:rPr>
                <w:rFonts w:ascii="Arial" w:hAnsi="Arial" w:cs="Arial"/>
                <w:lang w:val="en-GB" w:eastAsia="en-GB"/>
              </w:rPr>
            </w:pPr>
          </w:p>
        </w:tc>
        <w:tc>
          <w:tcPr>
            <w:tcW w:w="1950" w:type="dxa"/>
            <w:tcBorders>
              <w:top w:val="single" w:sz="4" w:space="0" w:color="auto"/>
              <w:left w:val="nil"/>
              <w:bottom w:val="single" w:sz="4" w:space="0" w:color="auto"/>
              <w:right w:val="single" w:sz="4" w:space="0" w:color="auto"/>
            </w:tcBorders>
          </w:tcPr>
          <w:p w:rsidR="001C5A15" w:rsidRPr="005B52FE" w:rsidRDefault="001C5A15" w:rsidP="00B111A8">
            <w:pPr>
              <w:spacing w:after="0"/>
              <w:rPr>
                <w:rFonts w:ascii="Arial" w:hAnsi="Arial" w:cs="Arial"/>
                <w:lang w:val="en-GB" w:eastAsia="en-GB"/>
              </w:rPr>
            </w:pPr>
            <w:r w:rsidRPr="005B52FE">
              <w:rPr>
                <w:rFonts w:ascii="Arial" w:hAnsi="Arial" w:cs="Arial"/>
                <w:lang w:val="en-GB" w:eastAsia="en-GB"/>
              </w:rPr>
              <w:t>Enclosure</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bottom"/>
          </w:tcPr>
          <w:p w:rsidR="001C5A15" w:rsidRPr="005B52FE" w:rsidRDefault="001C5A15" w:rsidP="00B111A8">
            <w:pPr>
              <w:spacing w:after="0"/>
              <w:rPr>
                <w:rFonts w:ascii="Arial" w:hAnsi="Arial" w:cs="Arial"/>
                <w:lang w:val="en-GB" w:eastAsia="en-GB"/>
              </w:rPr>
            </w:pPr>
            <w:r>
              <w:rPr>
                <w:rFonts w:ascii="Arial" w:hAnsi="Arial" w:cs="Arial"/>
                <w:lang w:val="en-GB" w:eastAsia="en-GB"/>
              </w:rPr>
              <w:t>C</w:t>
            </w:r>
            <w:r w:rsidRPr="005B52FE">
              <w:rPr>
                <w:rFonts w:ascii="Arial" w:hAnsi="Arial" w:cs="Arial"/>
                <w:lang w:val="en-GB" w:eastAsia="en-GB"/>
              </w:rPr>
              <w:t xml:space="preserve">orrosion resistant Lockable (key) box to be mounted within the </w:t>
            </w:r>
            <w:proofErr w:type="spellStart"/>
            <w:r w:rsidRPr="005B52FE">
              <w:rPr>
                <w:rFonts w:ascii="Arial" w:hAnsi="Arial" w:cs="Arial"/>
                <w:lang w:val="en-GB" w:eastAsia="en-GB"/>
              </w:rPr>
              <w:t>gaugewell</w:t>
            </w:r>
            <w:proofErr w:type="spellEnd"/>
            <w:r w:rsidRPr="005B52FE">
              <w:rPr>
                <w:rFonts w:ascii="Arial" w:hAnsi="Arial" w:cs="Arial"/>
                <w:lang w:val="en-GB" w:eastAsia="en-GB"/>
              </w:rPr>
              <w:t>.</w:t>
            </w:r>
          </w:p>
        </w:tc>
        <w:tc>
          <w:tcPr>
            <w:tcW w:w="3780"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rPr>
                <w:rFonts w:ascii="Arial" w:hAnsi="Arial" w:cs="Arial"/>
                <w:lang w:val="en-GB" w:eastAsia="en-GB"/>
              </w:rPr>
            </w:pPr>
          </w:p>
        </w:tc>
        <w:tc>
          <w:tcPr>
            <w:tcW w:w="1980" w:type="dxa"/>
            <w:tcBorders>
              <w:top w:val="single" w:sz="4" w:space="0" w:color="auto"/>
              <w:left w:val="single" w:sz="4" w:space="0" w:color="auto"/>
              <w:bottom w:val="single" w:sz="4" w:space="0" w:color="auto"/>
              <w:right w:val="single" w:sz="4" w:space="0" w:color="auto"/>
            </w:tcBorders>
          </w:tcPr>
          <w:p w:rsidR="001C5A15" w:rsidRDefault="001C5A15" w:rsidP="00B111A8">
            <w:pPr>
              <w:spacing w:after="0"/>
              <w:rPr>
                <w:rFonts w:ascii="Arial" w:hAnsi="Arial" w:cs="Arial"/>
                <w:lang w:val="en-GB" w:eastAsia="en-GB"/>
              </w:rPr>
            </w:pPr>
          </w:p>
        </w:tc>
      </w:tr>
    </w:tbl>
    <w:p w:rsidR="001C5A15" w:rsidRDefault="001C5A15" w:rsidP="00B111A8">
      <w:pPr>
        <w:tabs>
          <w:tab w:val="left" w:pos="2835"/>
        </w:tabs>
        <w:spacing w:after="0"/>
        <w:rPr>
          <w:rFonts w:ascii="Arial" w:hAnsi="Arial" w:cs="Arial"/>
          <w:b/>
          <w:sz w:val="16"/>
          <w:szCs w:val="16"/>
        </w:rPr>
      </w:pPr>
    </w:p>
    <w:p w:rsidR="001C5A15" w:rsidRPr="00992C5A" w:rsidRDefault="001C5A15" w:rsidP="001C5A15">
      <w:pPr>
        <w:rPr>
          <w:lang w:val="en-GB"/>
        </w:rPr>
      </w:pPr>
    </w:p>
    <w:p w:rsidR="00862990" w:rsidRDefault="00862990" w:rsidP="008669F6">
      <w:pPr>
        <w:rPr>
          <w:rFonts w:ascii="Arial" w:hAnsi="Arial" w:cs="Arial"/>
        </w:rPr>
        <w:sectPr w:rsidR="00862990" w:rsidSect="00862990">
          <w:pgSz w:w="16839" w:h="11907" w:orient="landscape" w:code="9"/>
          <w:pgMar w:top="1440" w:right="1440" w:bottom="1440" w:left="1440" w:header="720" w:footer="720" w:gutter="0"/>
          <w:cols w:space="720"/>
          <w:docGrid w:linePitch="360"/>
        </w:sectPr>
      </w:pPr>
    </w:p>
    <w:p w:rsidR="00EB6367" w:rsidRDefault="00EB6367" w:rsidP="008669F6">
      <w:pPr>
        <w:rPr>
          <w:rFonts w:ascii="Arial" w:hAnsi="Arial" w:cs="Arial"/>
        </w:rPr>
      </w:pPr>
    </w:p>
    <w:p w:rsidR="00CA1516" w:rsidRDefault="00CA1516" w:rsidP="008669F6">
      <w:pPr>
        <w:rPr>
          <w:rFonts w:ascii="Arial" w:hAnsi="Arial" w:cs="Arial"/>
        </w:rPr>
      </w:pPr>
    </w:p>
    <w:p w:rsidR="00CA1516" w:rsidRDefault="00CA1516" w:rsidP="008669F6">
      <w:pPr>
        <w:rPr>
          <w:rFonts w:ascii="Arial" w:hAnsi="Arial" w:cs="Arial"/>
        </w:rPr>
      </w:pPr>
    </w:p>
    <w:p w:rsidR="00CA1516" w:rsidRDefault="00CA1516" w:rsidP="008669F6">
      <w:pPr>
        <w:rPr>
          <w:rFonts w:ascii="Arial" w:hAnsi="Arial" w:cs="Arial"/>
        </w:rPr>
      </w:pPr>
    </w:p>
    <w:p w:rsidR="00CA1516" w:rsidRDefault="00CA1516" w:rsidP="008669F6">
      <w:pPr>
        <w:rPr>
          <w:rFonts w:ascii="Arial" w:hAnsi="Arial" w:cs="Arial"/>
        </w:rPr>
      </w:pPr>
    </w:p>
    <w:p w:rsidR="00CA1516" w:rsidRDefault="00CA1516" w:rsidP="008669F6">
      <w:pPr>
        <w:rPr>
          <w:rFonts w:ascii="Arial" w:hAnsi="Arial" w:cs="Arial"/>
        </w:rPr>
      </w:pPr>
    </w:p>
    <w:p w:rsidR="00CA1516" w:rsidRDefault="00CA1516" w:rsidP="008669F6">
      <w:pPr>
        <w:rPr>
          <w:rFonts w:ascii="Arial" w:hAnsi="Arial" w:cs="Arial"/>
        </w:rPr>
      </w:pPr>
    </w:p>
    <w:p w:rsidR="00CA1516" w:rsidRDefault="00CA1516" w:rsidP="008669F6">
      <w:pPr>
        <w:rPr>
          <w:rFonts w:ascii="Arial" w:hAnsi="Arial" w:cs="Arial"/>
        </w:rPr>
      </w:pPr>
    </w:p>
    <w:p w:rsidR="00CA1516" w:rsidRDefault="00CA1516" w:rsidP="008669F6">
      <w:pPr>
        <w:rPr>
          <w:rFonts w:ascii="Arial" w:hAnsi="Arial" w:cs="Arial"/>
        </w:rPr>
      </w:pPr>
    </w:p>
    <w:p w:rsidR="00CA1516" w:rsidRDefault="00CA1516" w:rsidP="008669F6">
      <w:pPr>
        <w:rPr>
          <w:rFonts w:ascii="Arial" w:hAnsi="Arial" w:cs="Arial"/>
        </w:rPr>
      </w:pPr>
    </w:p>
    <w:p w:rsidR="00CA1516" w:rsidRDefault="00CA1516" w:rsidP="008669F6">
      <w:pPr>
        <w:rPr>
          <w:rFonts w:ascii="Arial" w:hAnsi="Arial" w:cs="Arial"/>
        </w:rPr>
      </w:pPr>
    </w:p>
    <w:p w:rsidR="00CA1516" w:rsidRDefault="00CA1516" w:rsidP="008669F6">
      <w:pPr>
        <w:rPr>
          <w:rFonts w:ascii="Arial" w:hAnsi="Arial" w:cs="Arial"/>
        </w:rPr>
      </w:pPr>
    </w:p>
    <w:p w:rsidR="00CA1516" w:rsidRDefault="00CA1516" w:rsidP="008669F6">
      <w:pPr>
        <w:rPr>
          <w:rFonts w:ascii="Arial" w:hAnsi="Arial" w:cs="Arial"/>
        </w:rPr>
      </w:pPr>
    </w:p>
    <w:p w:rsidR="00CA1516" w:rsidRDefault="00CA1516" w:rsidP="008669F6">
      <w:pPr>
        <w:rPr>
          <w:rFonts w:ascii="Arial" w:hAnsi="Arial" w:cs="Arial"/>
        </w:rPr>
      </w:pPr>
    </w:p>
    <w:p w:rsidR="00CA1516" w:rsidRDefault="00CA1516" w:rsidP="008669F6">
      <w:pPr>
        <w:rPr>
          <w:rFonts w:ascii="Arial" w:hAnsi="Arial" w:cs="Arial"/>
        </w:rPr>
      </w:pPr>
    </w:p>
    <w:p w:rsidR="00CA1516" w:rsidRDefault="00CA1516" w:rsidP="008669F6">
      <w:pPr>
        <w:rPr>
          <w:rFonts w:ascii="Arial" w:hAnsi="Arial" w:cs="Arial"/>
        </w:rPr>
      </w:pPr>
    </w:p>
    <w:p w:rsidR="00CA1516" w:rsidRDefault="00CA1516" w:rsidP="008669F6">
      <w:pPr>
        <w:rPr>
          <w:rFonts w:ascii="Arial" w:hAnsi="Arial" w:cs="Arial"/>
        </w:rPr>
      </w:pPr>
    </w:p>
    <w:p w:rsidR="00CA1516" w:rsidRDefault="00CA1516" w:rsidP="008669F6">
      <w:pPr>
        <w:rPr>
          <w:rFonts w:ascii="Arial" w:hAnsi="Arial" w:cs="Arial"/>
        </w:rPr>
      </w:pPr>
    </w:p>
    <w:p w:rsidR="00CA1516" w:rsidRDefault="00CA1516" w:rsidP="008669F6">
      <w:pPr>
        <w:rPr>
          <w:rFonts w:ascii="Arial" w:hAnsi="Arial" w:cs="Arial"/>
        </w:rPr>
      </w:pPr>
    </w:p>
    <w:p w:rsidR="00CA1516" w:rsidRDefault="00CA1516" w:rsidP="008669F6">
      <w:pPr>
        <w:rPr>
          <w:rFonts w:ascii="Arial" w:hAnsi="Arial" w:cs="Arial"/>
        </w:rPr>
      </w:pPr>
    </w:p>
    <w:p w:rsidR="00CA1516" w:rsidRDefault="00CA1516" w:rsidP="008669F6">
      <w:pPr>
        <w:rPr>
          <w:rFonts w:ascii="Arial" w:hAnsi="Arial" w:cs="Arial"/>
        </w:rPr>
      </w:pPr>
    </w:p>
    <w:p w:rsidR="00CA1516" w:rsidRDefault="00CA1516" w:rsidP="008669F6">
      <w:pPr>
        <w:rPr>
          <w:rFonts w:ascii="Arial" w:hAnsi="Arial" w:cs="Arial"/>
        </w:rPr>
      </w:pPr>
    </w:p>
    <w:p w:rsidR="00CA1516" w:rsidRDefault="00CA1516" w:rsidP="008669F6">
      <w:pPr>
        <w:rPr>
          <w:rFonts w:ascii="Arial" w:hAnsi="Arial" w:cs="Arial"/>
        </w:rPr>
      </w:pPr>
    </w:p>
    <w:p w:rsidR="00CA1516" w:rsidRDefault="00CA1516" w:rsidP="008669F6">
      <w:pPr>
        <w:rPr>
          <w:rFonts w:ascii="Arial" w:hAnsi="Arial" w:cs="Arial"/>
        </w:rPr>
      </w:pPr>
    </w:p>
    <w:p w:rsidR="00CA1516" w:rsidRDefault="00CA1516" w:rsidP="008669F6">
      <w:pPr>
        <w:rPr>
          <w:rFonts w:ascii="Arial" w:hAnsi="Arial" w:cs="Arial"/>
        </w:rPr>
      </w:pPr>
    </w:p>
    <w:p w:rsidR="00CA1516" w:rsidRDefault="00CA1516" w:rsidP="008669F6">
      <w:pPr>
        <w:rPr>
          <w:rFonts w:ascii="Arial" w:hAnsi="Arial" w:cs="Arial"/>
        </w:rPr>
      </w:pPr>
    </w:p>
    <w:p w:rsidR="00CA1516" w:rsidRDefault="00CA1516" w:rsidP="00CA1516"/>
    <w:p w:rsidR="00CA1516" w:rsidRDefault="00CA1516" w:rsidP="00CA1516"/>
    <w:p w:rsidR="00CA1516" w:rsidRDefault="00CA1516" w:rsidP="00CA1516"/>
    <w:p w:rsidR="00CA1516" w:rsidRDefault="00CA1516" w:rsidP="00CA1516"/>
    <w:p w:rsidR="00CA1516" w:rsidRDefault="00CA1516" w:rsidP="00CA1516"/>
    <w:p w:rsidR="00CA1516" w:rsidRDefault="00CA1516" w:rsidP="00CA1516"/>
    <w:p w:rsidR="00CA1516" w:rsidRPr="00826D8F" w:rsidRDefault="00CA1516" w:rsidP="00826D8F">
      <w:pPr>
        <w:pStyle w:val="Title"/>
      </w:pPr>
      <w:r w:rsidRPr="00826D8F">
        <w:t>SECTION VII:</w:t>
      </w:r>
      <w:r w:rsidR="00826D8F" w:rsidRPr="00826D8F">
        <w:t xml:space="preserve"> </w:t>
      </w:r>
      <w:r w:rsidRPr="00826D8F">
        <w:t>BID FORM AND PRICE SCHEDULE</w:t>
      </w:r>
    </w:p>
    <w:p w:rsidR="00CA1516" w:rsidRDefault="00CA1516" w:rsidP="00CA1516">
      <w:pPr>
        <w:tabs>
          <w:tab w:val="center" w:pos="4680"/>
        </w:tabs>
        <w:suppressAutoHyphens/>
        <w:rPr>
          <w:rFonts w:ascii="Arial" w:hAnsi="Arial" w:cs="Arial"/>
          <w:b/>
          <w:bCs/>
          <w:u w:val="single"/>
        </w:rPr>
      </w:pPr>
    </w:p>
    <w:p w:rsidR="00CA1516" w:rsidRPr="009B617F" w:rsidRDefault="00CA1516" w:rsidP="00CA1516">
      <w:pPr>
        <w:tabs>
          <w:tab w:val="center" w:pos="4680"/>
        </w:tabs>
        <w:suppressAutoHyphens/>
        <w:rPr>
          <w:rFonts w:ascii="Arial" w:hAnsi="Arial" w:cs="Arial"/>
          <w:b/>
          <w:bCs/>
          <w:u w:val="single"/>
        </w:rPr>
      </w:pPr>
      <w:r w:rsidRPr="009B617F">
        <w:rPr>
          <w:rFonts w:ascii="Arial" w:hAnsi="Arial" w:cs="Arial"/>
        </w:rPr>
        <w:br w:type="page"/>
      </w:r>
      <w:r w:rsidRPr="009B617F">
        <w:rPr>
          <w:rFonts w:ascii="Arial" w:hAnsi="Arial" w:cs="Arial"/>
          <w:b/>
          <w:bCs/>
        </w:rPr>
        <w:lastRenderedPageBreak/>
        <w:tab/>
      </w:r>
      <w:r w:rsidRPr="009B617F">
        <w:rPr>
          <w:rFonts w:ascii="Arial" w:hAnsi="Arial" w:cs="Arial"/>
          <w:b/>
          <w:bCs/>
          <w:u w:val="single"/>
        </w:rPr>
        <w:t xml:space="preserve">SECTION VII: </w:t>
      </w:r>
      <w:r>
        <w:rPr>
          <w:rFonts w:ascii="Arial" w:hAnsi="Arial" w:cs="Arial"/>
          <w:b/>
          <w:bCs/>
          <w:u w:val="single"/>
        </w:rPr>
        <w:t>BID</w:t>
      </w:r>
      <w:r w:rsidRPr="009B617F">
        <w:rPr>
          <w:rFonts w:ascii="Arial" w:hAnsi="Arial" w:cs="Arial"/>
          <w:b/>
          <w:bCs/>
          <w:u w:val="single"/>
        </w:rPr>
        <w:t xml:space="preserve"> FORM AND PRICE SCHEDULE</w:t>
      </w:r>
    </w:p>
    <w:p w:rsidR="00CA1516" w:rsidRPr="00984C07" w:rsidRDefault="00CA1516" w:rsidP="00CA1516">
      <w:pPr>
        <w:tabs>
          <w:tab w:val="left" w:pos="-1440"/>
          <w:tab w:val="left" w:pos="-980"/>
          <w:tab w:val="left" w:pos="-620"/>
          <w:tab w:val="left" w:pos="-260"/>
          <w:tab w:val="left" w:pos="0"/>
          <w:tab w:val="left" w:pos="600"/>
          <w:tab w:val="left" w:pos="2140"/>
          <w:tab w:val="left" w:pos="3380"/>
          <w:tab w:val="left" w:pos="4320"/>
          <w:tab w:val="left" w:pos="5760"/>
          <w:tab w:val="left" w:pos="7560"/>
        </w:tabs>
        <w:suppressAutoHyphens/>
        <w:spacing w:after="0"/>
        <w:rPr>
          <w:rFonts w:ascii="Arial" w:hAnsi="Arial" w:cs="Arial"/>
          <w:color w:val="FF0000"/>
        </w:rPr>
      </w:pPr>
      <w:r w:rsidRPr="00984C07">
        <w:rPr>
          <w:rFonts w:ascii="Arial" w:hAnsi="Arial" w:cs="Arial"/>
          <w:color w:val="FF0000"/>
        </w:rPr>
        <w:tab/>
      </w:r>
      <w:r w:rsidRPr="00984C07">
        <w:rPr>
          <w:rFonts w:ascii="Arial" w:hAnsi="Arial" w:cs="Arial"/>
          <w:color w:val="FF0000"/>
        </w:rPr>
        <w:tab/>
      </w:r>
      <w:r w:rsidRPr="00984C07">
        <w:rPr>
          <w:rFonts w:ascii="Arial" w:hAnsi="Arial" w:cs="Arial"/>
          <w:color w:val="FF0000"/>
        </w:rPr>
        <w:tab/>
      </w:r>
      <w:r w:rsidRPr="00984C07">
        <w:rPr>
          <w:rFonts w:ascii="Arial" w:hAnsi="Arial" w:cs="Arial"/>
          <w:color w:val="FF0000"/>
        </w:rPr>
        <w:tab/>
        <w:t>Date :</w:t>
      </w:r>
      <w:r w:rsidRPr="00984C07">
        <w:rPr>
          <w:rFonts w:ascii="Arial" w:hAnsi="Arial" w:cs="Arial"/>
          <w:color w:val="FF0000"/>
          <w:highlight w:val="yellow"/>
        </w:rPr>
        <w:t>........................................</w:t>
      </w:r>
    </w:p>
    <w:p w:rsidR="00CA1516" w:rsidRPr="00984C07" w:rsidRDefault="00CA1516" w:rsidP="00CA1516">
      <w:pPr>
        <w:tabs>
          <w:tab w:val="left" w:pos="-1440"/>
          <w:tab w:val="left" w:pos="-980"/>
          <w:tab w:val="left" w:pos="-620"/>
          <w:tab w:val="left" w:pos="-260"/>
          <w:tab w:val="left" w:pos="0"/>
          <w:tab w:val="left" w:pos="600"/>
          <w:tab w:val="left" w:pos="2140"/>
          <w:tab w:val="left" w:pos="3380"/>
          <w:tab w:val="left" w:pos="4320"/>
          <w:tab w:val="left" w:pos="5760"/>
          <w:tab w:val="left" w:pos="7560"/>
        </w:tabs>
        <w:suppressAutoHyphens/>
        <w:spacing w:after="0"/>
        <w:rPr>
          <w:rFonts w:ascii="Arial" w:hAnsi="Arial" w:cs="Arial"/>
          <w:color w:val="FF0000"/>
        </w:rPr>
      </w:pPr>
      <w:r w:rsidRPr="00984C07">
        <w:rPr>
          <w:rFonts w:ascii="Arial" w:hAnsi="Arial" w:cs="Arial"/>
          <w:color w:val="FF0000"/>
        </w:rPr>
        <w:tab/>
      </w:r>
      <w:r w:rsidRPr="00984C07">
        <w:rPr>
          <w:rFonts w:ascii="Arial" w:hAnsi="Arial" w:cs="Arial"/>
          <w:color w:val="FF0000"/>
        </w:rPr>
        <w:tab/>
      </w:r>
      <w:r w:rsidRPr="00984C07">
        <w:rPr>
          <w:rFonts w:ascii="Arial" w:hAnsi="Arial" w:cs="Arial"/>
          <w:color w:val="FF0000"/>
        </w:rPr>
        <w:tab/>
      </w:r>
      <w:r w:rsidRPr="00984C07">
        <w:rPr>
          <w:rFonts w:ascii="Arial" w:hAnsi="Arial" w:cs="Arial"/>
          <w:color w:val="FF0000"/>
        </w:rPr>
        <w:tab/>
        <w:t xml:space="preserve">Credit/Loan No </w:t>
      </w:r>
      <w:r w:rsidRPr="00984C07">
        <w:rPr>
          <w:rFonts w:ascii="Arial" w:hAnsi="Arial" w:cs="Arial"/>
          <w:color w:val="FF0000"/>
          <w:highlight w:val="yellow"/>
        </w:rPr>
        <w:t>: 4749 (IN)</w:t>
      </w:r>
    </w:p>
    <w:p w:rsidR="00CA1516" w:rsidRPr="00984C07" w:rsidRDefault="00CA1516" w:rsidP="00CA1516">
      <w:pPr>
        <w:tabs>
          <w:tab w:val="left" w:pos="-1440"/>
          <w:tab w:val="left" w:pos="-980"/>
          <w:tab w:val="left" w:pos="-620"/>
          <w:tab w:val="left" w:pos="-260"/>
          <w:tab w:val="left" w:pos="0"/>
          <w:tab w:val="left" w:pos="600"/>
          <w:tab w:val="left" w:pos="2140"/>
          <w:tab w:val="left" w:pos="3380"/>
          <w:tab w:val="left" w:pos="4320"/>
          <w:tab w:val="left" w:pos="5760"/>
          <w:tab w:val="left" w:pos="7560"/>
        </w:tabs>
        <w:suppressAutoHyphens/>
        <w:spacing w:after="0"/>
        <w:rPr>
          <w:rFonts w:ascii="Arial" w:hAnsi="Arial" w:cs="Arial"/>
          <w:color w:val="FF0000"/>
        </w:rPr>
      </w:pPr>
      <w:r w:rsidRPr="00984C07">
        <w:rPr>
          <w:rFonts w:ascii="Arial" w:hAnsi="Arial" w:cs="Arial"/>
          <w:color w:val="FF0000"/>
        </w:rPr>
        <w:tab/>
      </w:r>
      <w:r w:rsidRPr="00984C07">
        <w:rPr>
          <w:rFonts w:ascii="Arial" w:hAnsi="Arial" w:cs="Arial"/>
          <w:color w:val="FF0000"/>
        </w:rPr>
        <w:tab/>
      </w:r>
      <w:r w:rsidRPr="00984C07">
        <w:rPr>
          <w:rFonts w:ascii="Arial" w:hAnsi="Arial" w:cs="Arial"/>
          <w:color w:val="FF0000"/>
        </w:rPr>
        <w:tab/>
      </w:r>
      <w:r w:rsidRPr="00984C07">
        <w:rPr>
          <w:rFonts w:ascii="Arial" w:hAnsi="Arial" w:cs="Arial"/>
          <w:color w:val="FF0000"/>
        </w:rPr>
        <w:tab/>
        <w:t xml:space="preserve">IFB No : </w:t>
      </w:r>
      <w:r w:rsidRPr="00984C07">
        <w:rPr>
          <w:rFonts w:ascii="Arial" w:hAnsi="Arial" w:cs="Arial"/>
          <w:bCs/>
          <w:i/>
          <w:iCs/>
          <w:color w:val="FF0000"/>
        </w:rPr>
        <w:t>TNHP-II/ 1/ 2011-12</w:t>
      </w:r>
    </w:p>
    <w:p w:rsidR="00CA1516" w:rsidRPr="00984C07" w:rsidRDefault="00CA1516" w:rsidP="00CA1516">
      <w:pPr>
        <w:tabs>
          <w:tab w:val="left" w:pos="-1440"/>
          <w:tab w:val="left" w:pos="-980"/>
          <w:tab w:val="left" w:pos="-620"/>
          <w:tab w:val="left" w:pos="-260"/>
          <w:tab w:val="left" w:pos="0"/>
          <w:tab w:val="left" w:pos="600"/>
          <w:tab w:val="left" w:pos="2140"/>
          <w:tab w:val="left" w:pos="3380"/>
          <w:tab w:val="left" w:pos="4320"/>
          <w:tab w:val="left" w:pos="5760"/>
          <w:tab w:val="left" w:pos="7560"/>
        </w:tabs>
        <w:suppressAutoHyphens/>
        <w:spacing w:after="0"/>
        <w:jc w:val="both"/>
        <w:rPr>
          <w:rFonts w:ascii="Arial" w:hAnsi="Arial" w:cs="Arial"/>
          <w:color w:val="FF0000"/>
        </w:rPr>
      </w:pPr>
      <w:r w:rsidRPr="00984C07">
        <w:rPr>
          <w:rFonts w:ascii="Arial" w:hAnsi="Arial" w:cs="Arial"/>
          <w:color w:val="FF0000"/>
        </w:rPr>
        <w:t xml:space="preserve">TO: The </w:t>
      </w:r>
      <w:r w:rsidRPr="00984C07">
        <w:rPr>
          <w:rFonts w:ascii="Arial" w:hAnsi="Arial" w:cs="Arial"/>
          <w:i/>
          <w:color w:val="FF0000"/>
        </w:rPr>
        <w:t xml:space="preserve">Superintending Engineer, Groundwater Circle PWD,WRD, PWD Campus  </w:t>
      </w:r>
      <w:proofErr w:type="spellStart"/>
      <w:r w:rsidRPr="00984C07">
        <w:rPr>
          <w:rFonts w:ascii="Arial" w:hAnsi="Arial" w:cs="Arial"/>
          <w:i/>
          <w:color w:val="FF0000"/>
        </w:rPr>
        <w:t>Taramani</w:t>
      </w:r>
      <w:proofErr w:type="spellEnd"/>
      <w:r w:rsidRPr="00984C07">
        <w:rPr>
          <w:rFonts w:ascii="Arial" w:hAnsi="Arial" w:cs="Arial"/>
          <w:i/>
          <w:color w:val="FF0000"/>
        </w:rPr>
        <w:t>, Chennai-600113.</w:t>
      </w:r>
    </w:p>
    <w:p w:rsidR="00CA1516" w:rsidRPr="00A644A5" w:rsidRDefault="00CA1516" w:rsidP="00CA1516">
      <w:pPr>
        <w:jc w:val="center"/>
        <w:rPr>
          <w:rFonts w:ascii="Arial" w:hAnsi="Arial" w:cs="Arial"/>
          <w:color w:val="FF0000"/>
        </w:rPr>
      </w:pPr>
      <w:r w:rsidRPr="00A644A5">
        <w:rPr>
          <w:rFonts w:ascii="Arial" w:hAnsi="Arial" w:cs="Arial"/>
          <w:color w:val="FF0000"/>
        </w:rPr>
        <w:t>“Supply, installation, testing, commissioning, training and maintenance of Hydrological Information System for XXXX State”</w:t>
      </w:r>
    </w:p>
    <w:p w:rsidR="00CA1516" w:rsidRPr="009B617F" w:rsidRDefault="00CA1516" w:rsidP="00CA1516">
      <w:pPr>
        <w:tabs>
          <w:tab w:val="left" w:pos="-1440"/>
          <w:tab w:val="left" w:pos="-980"/>
          <w:tab w:val="left" w:pos="-620"/>
          <w:tab w:val="left" w:pos="-260"/>
          <w:tab w:val="left" w:pos="0"/>
          <w:tab w:val="left" w:pos="600"/>
          <w:tab w:val="left" w:pos="2140"/>
          <w:tab w:val="left" w:pos="3380"/>
          <w:tab w:val="left" w:pos="4320"/>
          <w:tab w:val="left" w:pos="5760"/>
          <w:tab w:val="left" w:pos="7560"/>
        </w:tabs>
        <w:suppressAutoHyphens/>
        <w:jc w:val="both"/>
        <w:rPr>
          <w:rFonts w:ascii="Arial" w:hAnsi="Arial" w:cs="Arial"/>
        </w:rPr>
      </w:pPr>
      <w:r w:rsidRPr="009B617F">
        <w:rPr>
          <w:rFonts w:ascii="Arial" w:hAnsi="Arial" w:cs="Arial"/>
        </w:rPr>
        <w:t>Gentlemen</w:t>
      </w:r>
      <w:r>
        <w:rPr>
          <w:rFonts w:ascii="Arial" w:hAnsi="Arial" w:cs="Arial"/>
        </w:rPr>
        <w:t>,</w:t>
      </w:r>
    </w:p>
    <w:p w:rsidR="00CA1516" w:rsidRPr="009B617F" w:rsidRDefault="00CA1516" w:rsidP="00CA1516">
      <w:pPr>
        <w:jc w:val="both"/>
        <w:rPr>
          <w:rFonts w:ascii="Arial" w:hAnsi="Arial" w:cs="Arial"/>
        </w:rPr>
      </w:pPr>
      <w:r w:rsidRPr="009B617F">
        <w:rPr>
          <w:rFonts w:ascii="Arial" w:hAnsi="Arial" w:cs="Arial"/>
        </w:rPr>
        <w:t xml:space="preserve">Having examined the </w:t>
      </w:r>
      <w:r>
        <w:rPr>
          <w:rFonts w:ascii="Arial" w:hAnsi="Arial" w:cs="Arial"/>
        </w:rPr>
        <w:t>Bid</w:t>
      </w:r>
      <w:r w:rsidRPr="009B617F">
        <w:rPr>
          <w:rFonts w:ascii="Arial" w:hAnsi="Arial" w:cs="Arial"/>
        </w:rPr>
        <w:t xml:space="preserve">ding Documents including Addenda </w:t>
      </w:r>
      <w:proofErr w:type="spellStart"/>
      <w:r w:rsidRPr="009B617F">
        <w:rPr>
          <w:rFonts w:ascii="Arial" w:hAnsi="Arial" w:cs="Arial"/>
        </w:rPr>
        <w:t>Nos</w:t>
      </w:r>
      <w:proofErr w:type="spellEnd"/>
      <w:r w:rsidRPr="009B617F">
        <w:rPr>
          <w:rFonts w:ascii="Arial" w:hAnsi="Arial" w:cs="Arial"/>
          <w:highlight w:val="yellow"/>
        </w:rPr>
        <w:t>...............</w:t>
      </w:r>
      <w:r w:rsidRPr="009B617F">
        <w:rPr>
          <w:rFonts w:ascii="Arial" w:hAnsi="Arial" w:cs="Arial"/>
          <w:i/>
          <w:iCs/>
        </w:rPr>
        <w:t>[insert numbers]</w:t>
      </w:r>
      <w:r w:rsidRPr="009B617F">
        <w:rPr>
          <w:rFonts w:ascii="Arial" w:hAnsi="Arial" w:cs="Arial"/>
        </w:rPr>
        <w:t>, the receipt of which is hereby duly acknowledged, we, the undersigned, offer to supply and deliver</w:t>
      </w:r>
      <w:r>
        <w:rPr>
          <w:rFonts w:ascii="Arial" w:hAnsi="Arial" w:cs="Arial"/>
        </w:rPr>
        <w:t xml:space="preserve"> </w:t>
      </w:r>
      <w:r w:rsidRPr="00A644A5">
        <w:rPr>
          <w:rFonts w:ascii="Arial" w:hAnsi="Arial" w:cs="Arial"/>
          <w:color w:val="FF0000"/>
        </w:rPr>
        <w:t>“Supply, installation, testing, commissioning, training and maintenance of Hydrological Information System for XXXX State”</w:t>
      </w:r>
      <w:r>
        <w:rPr>
          <w:rFonts w:ascii="Arial" w:hAnsi="Arial" w:cs="Arial"/>
          <w:color w:val="FF0000"/>
        </w:rPr>
        <w:t xml:space="preserve"> </w:t>
      </w:r>
      <w:r w:rsidRPr="009B617F">
        <w:rPr>
          <w:rFonts w:ascii="Arial" w:hAnsi="Arial" w:cs="Arial"/>
        </w:rPr>
        <w:t xml:space="preserve">in conformity with the said </w:t>
      </w:r>
      <w:r>
        <w:rPr>
          <w:rFonts w:ascii="Arial" w:hAnsi="Arial" w:cs="Arial"/>
        </w:rPr>
        <w:t>Bid</w:t>
      </w:r>
      <w:r w:rsidRPr="009B617F">
        <w:rPr>
          <w:rFonts w:ascii="Arial" w:hAnsi="Arial" w:cs="Arial"/>
        </w:rPr>
        <w:t xml:space="preserve">ding documents for the sum of </w:t>
      </w:r>
      <w:r w:rsidRPr="009B617F">
        <w:rPr>
          <w:rFonts w:ascii="Arial" w:hAnsi="Arial" w:cs="Arial"/>
          <w:highlight w:val="yellow"/>
        </w:rPr>
        <w:t xml:space="preserve">..................... </w:t>
      </w:r>
      <w:r w:rsidRPr="009B617F">
        <w:rPr>
          <w:rFonts w:ascii="Arial" w:hAnsi="Arial" w:cs="Arial"/>
          <w:i/>
          <w:iCs/>
        </w:rPr>
        <w:t xml:space="preserve">(Total </w:t>
      </w:r>
      <w:r>
        <w:rPr>
          <w:rFonts w:ascii="Arial" w:hAnsi="Arial" w:cs="Arial"/>
          <w:i/>
          <w:iCs/>
        </w:rPr>
        <w:t>Bid</w:t>
      </w:r>
      <w:r w:rsidRPr="009B617F">
        <w:rPr>
          <w:rFonts w:ascii="Arial" w:hAnsi="Arial" w:cs="Arial"/>
          <w:i/>
          <w:iCs/>
        </w:rPr>
        <w:t xml:space="preserve"> amount in words and figures)</w:t>
      </w:r>
      <w:r w:rsidRPr="009B617F">
        <w:rPr>
          <w:rFonts w:ascii="Arial" w:hAnsi="Arial" w:cs="Arial"/>
        </w:rPr>
        <w:t xml:space="preserve"> or such other sums as may be ascertained in accordance with the Schedule of Prices attached herewith and made part of this </w:t>
      </w:r>
      <w:r>
        <w:rPr>
          <w:rFonts w:ascii="Arial" w:hAnsi="Arial" w:cs="Arial"/>
        </w:rPr>
        <w:t>Bid</w:t>
      </w:r>
      <w:r w:rsidRPr="009B617F">
        <w:rPr>
          <w:rFonts w:ascii="Arial" w:hAnsi="Arial" w:cs="Arial"/>
        </w:rPr>
        <w:t>.</w:t>
      </w:r>
    </w:p>
    <w:p w:rsidR="00CA1516" w:rsidRPr="009B617F" w:rsidRDefault="00CA1516" w:rsidP="00CA1516">
      <w:pPr>
        <w:widowControl w:val="0"/>
        <w:tabs>
          <w:tab w:val="left" w:pos="-1440"/>
          <w:tab w:val="left" w:pos="-980"/>
          <w:tab w:val="left" w:pos="-620"/>
          <w:tab w:val="left" w:pos="-260"/>
          <w:tab w:val="left" w:pos="0"/>
          <w:tab w:val="left" w:pos="600"/>
          <w:tab w:val="left" w:pos="2140"/>
          <w:tab w:val="left" w:pos="3380"/>
          <w:tab w:val="left" w:pos="4320"/>
          <w:tab w:val="left" w:pos="5760"/>
          <w:tab w:val="left" w:pos="7560"/>
        </w:tabs>
        <w:suppressAutoHyphens/>
        <w:jc w:val="both"/>
        <w:rPr>
          <w:rFonts w:ascii="Arial" w:hAnsi="Arial" w:cs="Arial"/>
        </w:rPr>
      </w:pPr>
      <w:r w:rsidRPr="009B617F">
        <w:rPr>
          <w:rFonts w:ascii="Arial" w:hAnsi="Arial" w:cs="Arial"/>
        </w:rPr>
        <w:t xml:space="preserve">We undertake, if our </w:t>
      </w:r>
      <w:r>
        <w:rPr>
          <w:rFonts w:ascii="Arial" w:hAnsi="Arial" w:cs="Arial"/>
        </w:rPr>
        <w:t>Bid</w:t>
      </w:r>
      <w:r w:rsidRPr="009B617F">
        <w:rPr>
          <w:rFonts w:ascii="Arial" w:hAnsi="Arial" w:cs="Arial"/>
        </w:rPr>
        <w:t xml:space="preserve"> is accepted, to deliver the goods in accordance with the delivery schedule specified in the Schedule of Requirements.</w:t>
      </w:r>
    </w:p>
    <w:p w:rsidR="00CA1516" w:rsidRPr="009B617F" w:rsidRDefault="00CA1516" w:rsidP="00CA1516">
      <w:pPr>
        <w:widowControl w:val="0"/>
        <w:tabs>
          <w:tab w:val="left" w:pos="-1440"/>
          <w:tab w:val="left" w:pos="-980"/>
          <w:tab w:val="left" w:pos="-620"/>
          <w:tab w:val="left" w:pos="-260"/>
          <w:tab w:val="left" w:pos="0"/>
          <w:tab w:val="left" w:pos="600"/>
          <w:tab w:val="left" w:pos="2140"/>
          <w:tab w:val="left" w:pos="3380"/>
          <w:tab w:val="left" w:pos="4320"/>
          <w:tab w:val="left" w:pos="5760"/>
          <w:tab w:val="left" w:pos="7560"/>
        </w:tabs>
        <w:suppressAutoHyphens/>
        <w:jc w:val="both"/>
        <w:rPr>
          <w:rFonts w:ascii="Arial" w:hAnsi="Arial" w:cs="Arial"/>
        </w:rPr>
      </w:pPr>
      <w:r w:rsidRPr="009B617F">
        <w:rPr>
          <w:rFonts w:ascii="Arial" w:hAnsi="Arial" w:cs="Arial"/>
        </w:rPr>
        <w:t xml:space="preserve">If our </w:t>
      </w:r>
      <w:r>
        <w:rPr>
          <w:rFonts w:ascii="Arial" w:hAnsi="Arial" w:cs="Arial"/>
        </w:rPr>
        <w:t>Bid</w:t>
      </w:r>
      <w:r w:rsidRPr="009B617F">
        <w:rPr>
          <w:rFonts w:ascii="Arial" w:hAnsi="Arial" w:cs="Arial"/>
        </w:rPr>
        <w:t xml:space="preserve"> is accepted, we will obtain the guarantee of a bank in a sum equivalent to </w:t>
      </w:r>
      <w:r w:rsidRPr="00FD7BD5">
        <w:rPr>
          <w:rFonts w:ascii="Arial" w:hAnsi="Arial" w:cs="Arial"/>
          <w:i/>
        </w:rPr>
        <w:t>10 (ten)</w:t>
      </w:r>
      <w:r>
        <w:rPr>
          <w:rFonts w:ascii="Arial" w:hAnsi="Arial" w:cs="Arial"/>
          <w:i/>
        </w:rPr>
        <w:t xml:space="preserve"> </w:t>
      </w:r>
      <w:r w:rsidRPr="009B617F">
        <w:rPr>
          <w:rFonts w:ascii="Arial" w:hAnsi="Arial" w:cs="Arial"/>
        </w:rPr>
        <w:t>percent of the Contract Price for the due performance of the Contract, in the form prescribed by the Purchaser.</w:t>
      </w:r>
    </w:p>
    <w:p w:rsidR="00CA1516" w:rsidRPr="009B617F" w:rsidRDefault="00CA1516" w:rsidP="00CA1516">
      <w:pPr>
        <w:widowControl w:val="0"/>
        <w:tabs>
          <w:tab w:val="left" w:pos="-1440"/>
          <w:tab w:val="left" w:pos="-980"/>
          <w:tab w:val="left" w:pos="-620"/>
          <w:tab w:val="left" w:pos="-260"/>
          <w:tab w:val="left" w:pos="0"/>
          <w:tab w:val="left" w:pos="600"/>
          <w:tab w:val="left" w:pos="2140"/>
          <w:tab w:val="left" w:pos="3380"/>
          <w:tab w:val="left" w:pos="4320"/>
          <w:tab w:val="left" w:pos="5760"/>
          <w:tab w:val="left" w:pos="7560"/>
        </w:tabs>
        <w:suppressAutoHyphens/>
        <w:jc w:val="both"/>
        <w:rPr>
          <w:rFonts w:ascii="Arial" w:hAnsi="Arial" w:cs="Arial"/>
        </w:rPr>
      </w:pPr>
      <w:r w:rsidRPr="009B617F">
        <w:rPr>
          <w:rFonts w:ascii="Arial" w:hAnsi="Arial" w:cs="Arial"/>
        </w:rPr>
        <w:t>We agree to a</w:t>
      </w:r>
      <w:r>
        <w:rPr>
          <w:rFonts w:ascii="Arial" w:hAnsi="Arial" w:cs="Arial"/>
        </w:rPr>
        <w:t>bid</w:t>
      </w:r>
      <w:r w:rsidRPr="009B617F">
        <w:rPr>
          <w:rFonts w:ascii="Arial" w:hAnsi="Arial" w:cs="Arial"/>
        </w:rPr>
        <w:t xml:space="preserve">e by this </w:t>
      </w:r>
      <w:r>
        <w:rPr>
          <w:rFonts w:ascii="Arial" w:hAnsi="Arial" w:cs="Arial"/>
        </w:rPr>
        <w:t>Bid</w:t>
      </w:r>
      <w:r w:rsidRPr="009B617F">
        <w:rPr>
          <w:rFonts w:ascii="Arial" w:hAnsi="Arial" w:cs="Arial"/>
        </w:rPr>
        <w:t xml:space="preserve"> for the </w:t>
      </w:r>
      <w:r>
        <w:rPr>
          <w:rFonts w:ascii="Arial" w:hAnsi="Arial" w:cs="Arial"/>
        </w:rPr>
        <w:t>Bid</w:t>
      </w:r>
      <w:r w:rsidRPr="009B617F">
        <w:rPr>
          <w:rFonts w:ascii="Arial" w:hAnsi="Arial" w:cs="Arial"/>
        </w:rPr>
        <w:t xml:space="preserve"> validity period specified in Clause 16.1 of the </w:t>
      </w:r>
      <w:r>
        <w:rPr>
          <w:rFonts w:ascii="Arial" w:hAnsi="Arial" w:cs="Arial"/>
        </w:rPr>
        <w:t>ITB</w:t>
      </w:r>
      <w:r w:rsidRPr="009B617F">
        <w:rPr>
          <w:rFonts w:ascii="Arial" w:hAnsi="Arial" w:cs="Arial"/>
        </w:rPr>
        <w:t xml:space="preserve"> and it shall remain binding upon us and may be accepted at any time before the expiration of that period.</w:t>
      </w:r>
    </w:p>
    <w:p w:rsidR="00CA1516" w:rsidRPr="009B617F" w:rsidRDefault="00CA1516" w:rsidP="00CA1516">
      <w:pPr>
        <w:widowControl w:val="0"/>
        <w:tabs>
          <w:tab w:val="left" w:pos="-1440"/>
          <w:tab w:val="left" w:pos="-980"/>
          <w:tab w:val="left" w:pos="-620"/>
          <w:tab w:val="left" w:pos="-260"/>
          <w:tab w:val="left" w:pos="0"/>
          <w:tab w:val="left" w:pos="600"/>
          <w:tab w:val="left" w:pos="2140"/>
          <w:tab w:val="left" w:pos="3380"/>
          <w:tab w:val="left" w:pos="4320"/>
          <w:tab w:val="left" w:pos="5760"/>
          <w:tab w:val="left" w:pos="7560"/>
        </w:tabs>
        <w:suppressAutoHyphens/>
        <w:jc w:val="both"/>
        <w:rPr>
          <w:rFonts w:ascii="Arial" w:hAnsi="Arial" w:cs="Arial"/>
        </w:rPr>
      </w:pPr>
      <w:r w:rsidRPr="009B617F">
        <w:rPr>
          <w:rFonts w:ascii="Arial" w:hAnsi="Arial" w:cs="Arial"/>
        </w:rPr>
        <w:t xml:space="preserve">Commissions or gratuities, if any, paid or to be paid by us to agents relating to this </w:t>
      </w:r>
      <w:r>
        <w:rPr>
          <w:rFonts w:ascii="Arial" w:hAnsi="Arial" w:cs="Arial"/>
        </w:rPr>
        <w:t>Bid</w:t>
      </w:r>
      <w:r w:rsidRPr="009B617F">
        <w:rPr>
          <w:rFonts w:ascii="Arial" w:hAnsi="Arial" w:cs="Arial"/>
        </w:rPr>
        <w:t>, and to contract execution if we are awarded the contract, are listed below :</w:t>
      </w:r>
    </w:p>
    <w:p w:rsidR="00CA1516" w:rsidRPr="009B617F" w:rsidRDefault="00CA1516" w:rsidP="00CA1516">
      <w:pPr>
        <w:widowControl w:val="0"/>
        <w:tabs>
          <w:tab w:val="left" w:pos="-1440"/>
          <w:tab w:val="left" w:pos="-980"/>
          <w:tab w:val="left" w:pos="-620"/>
          <w:tab w:val="left" w:pos="-260"/>
          <w:tab w:val="left" w:pos="180"/>
          <w:tab w:val="left" w:pos="600"/>
          <w:tab w:val="left" w:pos="2140"/>
          <w:tab w:val="left" w:pos="3380"/>
          <w:tab w:val="left" w:pos="4320"/>
          <w:tab w:val="left" w:pos="5760"/>
          <w:tab w:val="left" w:pos="7560"/>
        </w:tabs>
        <w:suppressAutoHyphens/>
        <w:jc w:val="both"/>
        <w:rPr>
          <w:rFonts w:ascii="Arial" w:hAnsi="Arial" w:cs="Arial"/>
          <w:u w:val="single"/>
        </w:rPr>
      </w:pPr>
      <w:r w:rsidRPr="009B617F">
        <w:rPr>
          <w:rFonts w:ascii="Arial" w:hAnsi="Arial" w:cs="Arial"/>
          <w:u w:val="single"/>
        </w:rPr>
        <w:tab/>
        <w:t>Amount</w:t>
      </w:r>
      <w:r w:rsidRPr="009B617F">
        <w:rPr>
          <w:rFonts w:ascii="Arial" w:hAnsi="Arial" w:cs="Arial"/>
          <w:u w:val="single"/>
        </w:rPr>
        <w:tab/>
        <w:t>Rupees</w:t>
      </w:r>
      <w:r w:rsidRPr="009B617F">
        <w:rPr>
          <w:rFonts w:ascii="Arial" w:hAnsi="Arial" w:cs="Arial"/>
          <w:u w:val="single"/>
        </w:rPr>
        <w:tab/>
      </w:r>
      <w:r w:rsidRPr="009B617F">
        <w:rPr>
          <w:rFonts w:ascii="Arial" w:hAnsi="Arial" w:cs="Arial"/>
          <w:u w:val="single"/>
        </w:rPr>
        <w:tab/>
      </w:r>
      <w:r w:rsidRPr="009B617F">
        <w:rPr>
          <w:rFonts w:ascii="Arial" w:hAnsi="Arial" w:cs="Arial"/>
          <w:u w:val="single"/>
        </w:rPr>
        <w:tab/>
      </w:r>
      <w:r w:rsidRPr="009B617F">
        <w:rPr>
          <w:rFonts w:ascii="Arial" w:hAnsi="Arial" w:cs="Arial"/>
          <w:u w:val="single"/>
        </w:rPr>
        <w:tab/>
      </w:r>
      <w:r w:rsidRPr="009B617F">
        <w:rPr>
          <w:rFonts w:ascii="Arial" w:hAnsi="Arial" w:cs="Arial"/>
          <w:u w:val="single"/>
        </w:rPr>
        <w:tab/>
      </w:r>
    </w:p>
    <w:p w:rsidR="00CA1516" w:rsidRPr="009B617F" w:rsidRDefault="00CA1516" w:rsidP="00CA1516">
      <w:pPr>
        <w:widowControl w:val="0"/>
        <w:tabs>
          <w:tab w:val="left" w:pos="-1440"/>
          <w:tab w:val="left" w:pos="-980"/>
          <w:tab w:val="left" w:pos="-620"/>
          <w:tab w:val="left" w:pos="-260"/>
          <w:tab w:val="left" w:pos="180"/>
          <w:tab w:val="left" w:pos="600"/>
          <w:tab w:val="left" w:pos="2140"/>
          <w:tab w:val="left" w:pos="3380"/>
          <w:tab w:val="left" w:pos="4320"/>
          <w:tab w:val="left" w:pos="5760"/>
          <w:tab w:val="left" w:pos="7560"/>
        </w:tabs>
        <w:suppressAutoHyphens/>
        <w:jc w:val="both"/>
        <w:rPr>
          <w:rFonts w:ascii="Arial" w:hAnsi="Arial" w:cs="Arial"/>
        </w:rPr>
      </w:pPr>
      <w:r w:rsidRPr="009B617F">
        <w:rPr>
          <w:rFonts w:ascii="Arial" w:hAnsi="Arial" w:cs="Arial"/>
        </w:rPr>
        <w:t xml:space="preserve">   Name and </w:t>
      </w:r>
      <w:r w:rsidRPr="009B617F">
        <w:rPr>
          <w:rFonts w:ascii="Arial" w:hAnsi="Arial" w:cs="Arial"/>
        </w:rPr>
        <w:tab/>
      </w:r>
      <w:r w:rsidRPr="009B617F">
        <w:rPr>
          <w:rFonts w:ascii="Arial" w:hAnsi="Arial" w:cs="Arial"/>
        </w:rPr>
        <w:tab/>
      </w:r>
      <w:r w:rsidRPr="009B617F">
        <w:rPr>
          <w:rFonts w:ascii="Arial" w:hAnsi="Arial" w:cs="Arial"/>
        </w:rPr>
        <w:tab/>
      </w:r>
      <w:r w:rsidRPr="009B617F">
        <w:rPr>
          <w:rFonts w:ascii="Arial" w:hAnsi="Arial" w:cs="Arial"/>
        </w:rPr>
        <w:tab/>
        <w:t>Purpose of Commission</w:t>
      </w:r>
    </w:p>
    <w:p w:rsidR="00CA1516" w:rsidRPr="009B617F" w:rsidRDefault="00CA1516" w:rsidP="00CA1516">
      <w:pPr>
        <w:widowControl w:val="0"/>
        <w:tabs>
          <w:tab w:val="left" w:pos="-1440"/>
          <w:tab w:val="left" w:pos="-980"/>
          <w:tab w:val="left" w:pos="-620"/>
          <w:tab w:val="left" w:pos="-260"/>
          <w:tab w:val="left" w:pos="180"/>
          <w:tab w:val="left" w:pos="600"/>
          <w:tab w:val="left" w:pos="2140"/>
          <w:tab w:val="left" w:pos="3380"/>
          <w:tab w:val="left" w:pos="4320"/>
          <w:tab w:val="left" w:pos="5760"/>
          <w:tab w:val="left" w:pos="7560"/>
        </w:tabs>
        <w:suppressAutoHyphens/>
        <w:jc w:val="both"/>
        <w:rPr>
          <w:rFonts w:ascii="Arial" w:hAnsi="Arial" w:cs="Arial"/>
        </w:rPr>
      </w:pPr>
      <w:r w:rsidRPr="009B617F">
        <w:rPr>
          <w:rFonts w:ascii="Arial" w:hAnsi="Arial" w:cs="Arial"/>
        </w:rPr>
        <w:t xml:space="preserve">   Address of agent</w:t>
      </w:r>
      <w:r w:rsidRPr="009B617F">
        <w:rPr>
          <w:rFonts w:ascii="Arial" w:hAnsi="Arial" w:cs="Arial"/>
        </w:rPr>
        <w:tab/>
      </w:r>
      <w:r w:rsidRPr="009B617F">
        <w:rPr>
          <w:rFonts w:ascii="Arial" w:hAnsi="Arial" w:cs="Arial"/>
        </w:rPr>
        <w:tab/>
      </w:r>
      <w:r w:rsidRPr="009B617F">
        <w:rPr>
          <w:rFonts w:ascii="Arial" w:hAnsi="Arial" w:cs="Arial"/>
        </w:rPr>
        <w:tab/>
      </w:r>
      <w:r w:rsidRPr="009B617F">
        <w:rPr>
          <w:rFonts w:ascii="Arial" w:hAnsi="Arial" w:cs="Arial"/>
        </w:rPr>
        <w:tab/>
        <w:t>or gratuity</w:t>
      </w:r>
    </w:p>
    <w:p w:rsidR="00CA1516" w:rsidRPr="009B617F" w:rsidRDefault="00CA1516" w:rsidP="00CA1516">
      <w:pPr>
        <w:widowControl w:val="0"/>
        <w:tabs>
          <w:tab w:val="left" w:pos="-1440"/>
          <w:tab w:val="left" w:pos="-980"/>
          <w:tab w:val="left" w:pos="-620"/>
          <w:tab w:val="left" w:pos="-260"/>
          <w:tab w:val="left" w:pos="0"/>
          <w:tab w:val="left" w:pos="600"/>
          <w:tab w:val="left" w:pos="2140"/>
          <w:tab w:val="left" w:pos="3380"/>
          <w:tab w:val="left" w:pos="4320"/>
          <w:tab w:val="left" w:pos="5760"/>
          <w:tab w:val="left" w:pos="7560"/>
        </w:tabs>
        <w:suppressAutoHyphens/>
        <w:jc w:val="both"/>
        <w:rPr>
          <w:rFonts w:ascii="Arial" w:hAnsi="Arial" w:cs="Arial"/>
          <w:highlight w:val="yellow"/>
          <w:u w:val="single"/>
        </w:rPr>
      </w:pPr>
      <w:r w:rsidRPr="009B617F">
        <w:rPr>
          <w:rFonts w:ascii="Arial" w:hAnsi="Arial" w:cs="Arial"/>
          <w:highlight w:val="yellow"/>
          <w:u w:val="single"/>
        </w:rPr>
        <w:tab/>
      </w:r>
      <w:r w:rsidRPr="009B617F">
        <w:rPr>
          <w:rFonts w:ascii="Arial" w:hAnsi="Arial" w:cs="Arial"/>
          <w:highlight w:val="yellow"/>
          <w:u w:val="single"/>
        </w:rPr>
        <w:tab/>
      </w:r>
      <w:r w:rsidRPr="009B617F">
        <w:rPr>
          <w:rFonts w:ascii="Arial" w:hAnsi="Arial" w:cs="Arial"/>
          <w:highlight w:val="yellow"/>
          <w:u w:val="single"/>
        </w:rPr>
        <w:tab/>
      </w:r>
      <w:r w:rsidRPr="009B617F">
        <w:rPr>
          <w:rFonts w:ascii="Arial" w:hAnsi="Arial" w:cs="Arial"/>
          <w:highlight w:val="yellow"/>
          <w:u w:val="single"/>
        </w:rPr>
        <w:tab/>
      </w:r>
      <w:r w:rsidRPr="009B617F">
        <w:rPr>
          <w:rFonts w:ascii="Arial" w:hAnsi="Arial" w:cs="Arial"/>
          <w:highlight w:val="yellow"/>
          <w:u w:val="single"/>
        </w:rPr>
        <w:tab/>
      </w:r>
      <w:r w:rsidRPr="009B617F">
        <w:rPr>
          <w:rFonts w:ascii="Arial" w:hAnsi="Arial" w:cs="Arial"/>
          <w:highlight w:val="yellow"/>
          <w:u w:val="single"/>
        </w:rPr>
        <w:tab/>
      </w:r>
      <w:r w:rsidRPr="009B617F">
        <w:rPr>
          <w:rFonts w:ascii="Arial" w:hAnsi="Arial" w:cs="Arial"/>
          <w:highlight w:val="yellow"/>
          <w:u w:val="single"/>
        </w:rPr>
        <w:tab/>
      </w:r>
    </w:p>
    <w:p w:rsidR="00CA1516" w:rsidRPr="009B617F" w:rsidRDefault="00CA1516" w:rsidP="00CA1516">
      <w:pPr>
        <w:widowControl w:val="0"/>
        <w:tabs>
          <w:tab w:val="left" w:pos="-1440"/>
          <w:tab w:val="left" w:pos="-980"/>
          <w:tab w:val="left" w:pos="-620"/>
          <w:tab w:val="left" w:pos="-260"/>
          <w:tab w:val="left" w:pos="0"/>
          <w:tab w:val="left" w:pos="600"/>
          <w:tab w:val="left" w:pos="2140"/>
          <w:tab w:val="left" w:pos="3380"/>
          <w:tab w:val="left" w:pos="4320"/>
          <w:tab w:val="left" w:pos="5760"/>
          <w:tab w:val="left" w:pos="7560"/>
        </w:tabs>
        <w:suppressAutoHyphens/>
        <w:jc w:val="both"/>
        <w:rPr>
          <w:rFonts w:ascii="Arial" w:hAnsi="Arial" w:cs="Arial"/>
          <w:highlight w:val="yellow"/>
          <w:u w:val="single"/>
        </w:rPr>
      </w:pPr>
      <w:r w:rsidRPr="009B617F">
        <w:rPr>
          <w:rFonts w:ascii="Arial" w:hAnsi="Arial" w:cs="Arial"/>
          <w:highlight w:val="yellow"/>
          <w:u w:val="single"/>
        </w:rPr>
        <w:tab/>
      </w:r>
      <w:r w:rsidRPr="009B617F">
        <w:rPr>
          <w:rFonts w:ascii="Arial" w:hAnsi="Arial" w:cs="Arial"/>
          <w:highlight w:val="yellow"/>
          <w:u w:val="single"/>
        </w:rPr>
        <w:tab/>
      </w:r>
      <w:r w:rsidRPr="009B617F">
        <w:rPr>
          <w:rFonts w:ascii="Arial" w:hAnsi="Arial" w:cs="Arial"/>
          <w:highlight w:val="yellow"/>
          <w:u w:val="single"/>
        </w:rPr>
        <w:tab/>
      </w:r>
      <w:r w:rsidRPr="009B617F">
        <w:rPr>
          <w:rFonts w:ascii="Arial" w:hAnsi="Arial" w:cs="Arial"/>
          <w:highlight w:val="yellow"/>
          <w:u w:val="single"/>
        </w:rPr>
        <w:tab/>
      </w:r>
      <w:r w:rsidRPr="009B617F">
        <w:rPr>
          <w:rFonts w:ascii="Arial" w:hAnsi="Arial" w:cs="Arial"/>
          <w:highlight w:val="yellow"/>
          <w:u w:val="single"/>
        </w:rPr>
        <w:tab/>
      </w:r>
      <w:r w:rsidRPr="009B617F">
        <w:rPr>
          <w:rFonts w:ascii="Arial" w:hAnsi="Arial" w:cs="Arial"/>
          <w:highlight w:val="yellow"/>
          <w:u w:val="single"/>
        </w:rPr>
        <w:tab/>
      </w:r>
      <w:r w:rsidRPr="009B617F">
        <w:rPr>
          <w:rFonts w:ascii="Arial" w:hAnsi="Arial" w:cs="Arial"/>
          <w:highlight w:val="yellow"/>
          <w:u w:val="single"/>
        </w:rPr>
        <w:tab/>
      </w:r>
    </w:p>
    <w:p w:rsidR="00CA1516" w:rsidRPr="009B617F" w:rsidRDefault="00CA1516" w:rsidP="00CA1516">
      <w:pPr>
        <w:widowControl w:val="0"/>
        <w:tabs>
          <w:tab w:val="left" w:pos="-1440"/>
          <w:tab w:val="left" w:pos="-980"/>
          <w:tab w:val="left" w:pos="-620"/>
          <w:tab w:val="left" w:pos="-260"/>
          <w:tab w:val="left" w:pos="0"/>
          <w:tab w:val="left" w:pos="600"/>
          <w:tab w:val="left" w:pos="2140"/>
          <w:tab w:val="left" w:pos="3380"/>
          <w:tab w:val="left" w:pos="4320"/>
          <w:tab w:val="left" w:pos="5760"/>
          <w:tab w:val="left" w:pos="7560"/>
        </w:tabs>
        <w:suppressAutoHyphens/>
        <w:jc w:val="both"/>
        <w:rPr>
          <w:rFonts w:ascii="Arial" w:hAnsi="Arial" w:cs="Arial"/>
          <w:highlight w:val="yellow"/>
          <w:u w:val="single"/>
        </w:rPr>
      </w:pPr>
      <w:r w:rsidRPr="009B617F">
        <w:rPr>
          <w:rFonts w:ascii="Arial" w:hAnsi="Arial" w:cs="Arial"/>
          <w:highlight w:val="yellow"/>
        </w:rPr>
        <w:t>_______________________________________________________________________________</w:t>
      </w:r>
    </w:p>
    <w:p w:rsidR="00CA1516" w:rsidRPr="009B617F" w:rsidRDefault="00CA1516" w:rsidP="00CA1516">
      <w:pPr>
        <w:widowControl w:val="0"/>
        <w:tabs>
          <w:tab w:val="left" w:pos="-1440"/>
          <w:tab w:val="left" w:pos="-980"/>
          <w:tab w:val="left" w:pos="-620"/>
          <w:tab w:val="left" w:pos="-260"/>
          <w:tab w:val="left" w:pos="0"/>
          <w:tab w:val="left" w:pos="600"/>
          <w:tab w:val="left" w:pos="2140"/>
          <w:tab w:val="left" w:pos="3380"/>
          <w:tab w:val="left" w:pos="4320"/>
          <w:tab w:val="left" w:pos="5760"/>
          <w:tab w:val="left" w:pos="7560"/>
        </w:tabs>
        <w:suppressAutoHyphens/>
        <w:jc w:val="both"/>
        <w:rPr>
          <w:rFonts w:ascii="Arial" w:hAnsi="Arial" w:cs="Arial"/>
        </w:rPr>
      </w:pPr>
      <w:r w:rsidRPr="009B617F">
        <w:rPr>
          <w:rFonts w:ascii="Arial" w:hAnsi="Arial" w:cs="Arial"/>
        </w:rPr>
        <w:t xml:space="preserve"> (if none, state “none”).</w:t>
      </w:r>
    </w:p>
    <w:p w:rsidR="00CA1516" w:rsidRPr="009B617F" w:rsidRDefault="00CA1516" w:rsidP="00CA1516">
      <w:pPr>
        <w:widowControl w:val="0"/>
        <w:tabs>
          <w:tab w:val="left" w:pos="-1440"/>
          <w:tab w:val="left" w:pos="-980"/>
          <w:tab w:val="left" w:pos="-620"/>
          <w:tab w:val="left" w:pos="-260"/>
          <w:tab w:val="left" w:pos="0"/>
          <w:tab w:val="left" w:pos="600"/>
          <w:tab w:val="left" w:pos="2140"/>
          <w:tab w:val="left" w:pos="3380"/>
          <w:tab w:val="left" w:pos="4320"/>
          <w:tab w:val="left" w:pos="5760"/>
          <w:tab w:val="left" w:pos="7560"/>
        </w:tabs>
        <w:suppressAutoHyphens/>
        <w:jc w:val="both"/>
        <w:rPr>
          <w:rFonts w:ascii="Arial" w:hAnsi="Arial" w:cs="Arial"/>
        </w:rPr>
      </w:pPr>
    </w:p>
    <w:p w:rsidR="00CA1516" w:rsidRPr="009B617F" w:rsidRDefault="00CA1516" w:rsidP="00CA1516">
      <w:pPr>
        <w:widowControl w:val="0"/>
        <w:tabs>
          <w:tab w:val="left" w:pos="-1440"/>
          <w:tab w:val="left" w:pos="-980"/>
          <w:tab w:val="left" w:pos="-620"/>
          <w:tab w:val="left" w:pos="-260"/>
          <w:tab w:val="left" w:pos="0"/>
          <w:tab w:val="left" w:pos="600"/>
          <w:tab w:val="left" w:pos="2140"/>
          <w:tab w:val="left" w:pos="3380"/>
          <w:tab w:val="left" w:pos="4320"/>
          <w:tab w:val="left" w:pos="5760"/>
          <w:tab w:val="left" w:pos="7560"/>
        </w:tabs>
        <w:suppressAutoHyphens/>
        <w:jc w:val="both"/>
        <w:rPr>
          <w:rFonts w:ascii="Arial" w:hAnsi="Arial" w:cs="Arial"/>
        </w:rPr>
      </w:pPr>
      <w:r w:rsidRPr="009B617F">
        <w:rPr>
          <w:rFonts w:ascii="Arial" w:hAnsi="Arial" w:cs="Arial"/>
        </w:rPr>
        <w:t xml:space="preserve">Until a formal contract is prepared and executed, this </w:t>
      </w:r>
      <w:r>
        <w:rPr>
          <w:rFonts w:ascii="Arial" w:hAnsi="Arial" w:cs="Arial"/>
        </w:rPr>
        <w:t>Bid</w:t>
      </w:r>
      <w:r w:rsidRPr="009B617F">
        <w:rPr>
          <w:rFonts w:ascii="Arial" w:hAnsi="Arial" w:cs="Arial"/>
        </w:rPr>
        <w:t xml:space="preserve">, together with your written </w:t>
      </w:r>
      <w:r w:rsidRPr="009B617F">
        <w:rPr>
          <w:rFonts w:ascii="Arial" w:hAnsi="Arial" w:cs="Arial"/>
        </w:rPr>
        <w:lastRenderedPageBreak/>
        <w:t>acceptance thereof and your notification of award shall constitute a binding Contract between us.</w:t>
      </w:r>
    </w:p>
    <w:p w:rsidR="00CA1516" w:rsidRPr="009B617F" w:rsidRDefault="00CA1516" w:rsidP="00CA1516">
      <w:pPr>
        <w:widowControl w:val="0"/>
        <w:tabs>
          <w:tab w:val="left" w:pos="760"/>
          <w:tab w:val="left" w:pos="1360"/>
          <w:tab w:val="left" w:pos="2080"/>
          <w:tab w:val="left" w:pos="5680"/>
        </w:tabs>
        <w:jc w:val="both"/>
        <w:rPr>
          <w:rFonts w:ascii="Arial" w:hAnsi="Arial" w:cs="Arial"/>
        </w:rPr>
      </w:pPr>
      <w:r w:rsidRPr="009B617F">
        <w:rPr>
          <w:rFonts w:ascii="Arial" w:hAnsi="Arial" w:cs="Arial"/>
        </w:rPr>
        <w:t>We undertake that, in competing for (and, if the award is made to us, in executing) the above contract, we will strictly observe the laws against fraud and corruption in force in India namely “Prevention of Corruption Act 1988”.</w:t>
      </w:r>
    </w:p>
    <w:p w:rsidR="00CA1516" w:rsidRPr="009B617F" w:rsidRDefault="00CA1516" w:rsidP="00CA1516">
      <w:pPr>
        <w:widowControl w:val="0"/>
        <w:tabs>
          <w:tab w:val="left" w:pos="-1440"/>
          <w:tab w:val="left" w:pos="-980"/>
          <w:tab w:val="left" w:pos="-620"/>
          <w:tab w:val="left" w:pos="-260"/>
          <w:tab w:val="left" w:pos="0"/>
          <w:tab w:val="left" w:pos="600"/>
          <w:tab w:val="left" w:pos="2140"/>
          <w:tab w:val="left" w:pos="3380"/>
          <w:tab w:val="left" w:pos="4320"/>
          <w:tab w:val="left" w:pos="5760"/>
          <w:tab w:val="left" w:pos="7560"/>
        </w:tabs>
        <w:suppressAutoHyphens/>
        <w:jc w:val="both"/>
        <w:rPr>
          <w:rFonts w:ascii="Arial" w:hAnsi="Arial" w:cs="Arial"/>
        </w:rPr>
      </w:pPr>
      <w:r w:rsidRPr="009B617F">
        <w:rPr>
          <w:rFonts w:ascii="Arial" w:hAnsi="Arial" w:cs="Arial"/>
        </w:rPr>
        <w:t>We hereby certify that we have taken steps to ensure that no person acting for us or on our behalf will engage in bribery.</w:t>
      </w:r>
    </w:p>
    <w:p w:rsidR="00CA1516" w:rsidRPr="009B617F" w:rsidRDefault="00CA1516" w:rsidP="00CA1516">
      <w:pPr>
        <w:widowControl w:val="0"/>
        <w:tabs>
          <w:tab w:val="left" w:pos="-1440"/>
          <w:tab w:val="left" w:pos="-980"/>
          <w:tab w:val="left" w:pos="-620"/>
          <w:tab w:val="left" w:pos="-260"/>
          <w:tab w:val="left" w:pos="0"/>
          <w:tab w:val="left" w:pos="600"/>
          <w:tab w:val="left" w:pos="2140"/>
          <w:tab w:val="left" w:pos="3380"/>
          <w:tab w:val="left" w:pos="4320"/>
          <w:tab w:val="left" w:pos="5760"/>
          <w:tab w:val="left" w:pos="7560"/>
        </w:tabs>
        <w:suppressAutoHyphens/>
        <w:jc w:val="both"/>
        <w:rPr>
          <w:rFonts w:ascii="Arial" w:hAnsi="Arial" w:cs="Arial"/>
        </w:rPr>
      </w:pPr>
      <w:r w:rsidRPr="009B617F">
        <w:rPr>
          <w:rFonts w:ascii="Arial" w:hAnsi="Arial" w:cs="Arial"/>
        </w:rPr>
        <w:t xml:space="preserve">We understand that you are not bound to accept the lowest or any </w:t>
      </w:r>
      <w:r>
        <w:rPr>
          <w:rFonts w:ascii="Arial" w:hAnsi="Arial" w:cs="Arial"/>
        </w:rPr>
        <w:t>Bid</w:t>
      </w:r>
      <w:r w:rsidRPr="009B617F">
        <w:rPr>
          <w:rFonts w:ascii="Arial" w:hAnsi="Arial" w:cs="Arial"/>
        </w:rPr>
        <w:t xml:space="preserve"> you may receive.</w:t>
      </w:r>
    </w:p>
    <w:p w:rsidR="00CA1516" w:rsidRPr="009B617F" w:rsidRDefault="00CA1516" w:rsidP="00CA1516">
      <w:pPr>
        <w:widowControl w:val="0"/>
        <w:tabs>
          <w:tab w:val="left" w:pos="-1440"/>
          <w:tab w:val="left" w:pos="-980"/>
          <w:tab w:val="left" w:pos="-620"/>
          <w:tab w:val="left" w:pos="-260"/>
          <w:tab w:val="left" w:pos="0"/>
          <w:tab w:val="left" w:pos="600"/>
          <w:tab w:val="left" w:pos="2140"/>
          <w:tab w:val="left" w:pos="3380"/>
          <w:tab w:val="left" w:pos="4320"/>
          <w:tab w:val="left" w:pos="5760"/>
          <w:tab w:val="left" w:pos="7560"/>
        </w:tabs>
        <w:suppressAutoHyphens/>
        <w:jc w:val="both"/>
        <w:rPr>
          <w:rFonts w:ascii="Arial" w:hAnsi="Arial" w:cs="Arial"/>
        </w:rPr>
      </w:pPr>
      <w:r w:rsidRPr="009B617F">
        <w:rPr>
          <w:rFonts w:ascii="Arial" w:hAnsi="Arial" w:cs="Arial"/>
        </w:rPr>
        <w:t xml:space="preserve">We clarify/confirm that we comply with the eligibility requirements as per ITB Clause 2 of the </w:t>
      </w:r>
      <w:r>
        <w:rPr>
          <w:rFonts w:ascii="Arial" w:hAnsi="Arial" w:cs="Arial"/>
        </w:rPr>
        <w:t>Bid</w:t>
      </w:r>
      <w:r w:rsidRPr="009B617F">
        <w:rPr>
          <w:rFonts w:ascii="Arial" w:hAnsi="Arial" w:cs="Arial"/>
        </w:rPr>
        <w:t>ding documents.</w:t>
      </w:r>
    </w:p>
    <w:p w:rsidR="00CA1516" w:rsidRPr="009B617F" w:rsidRDefault="00CA1516" w:rsidP="00CA1516">
      <w:pPr>
        <w:widowControl w:val="0"/>
        <w:tabs>
          <w:tab w:val="left" w:pos="-1440"/>
          <w:tab w:val="left" w:pos="-980"/>
          <w:tab w:val="left" w:pos="-620"/>
          <w:tab w:val="left" w:pos="-260"/>
          <w:tab w:val="left" w:pos="0"/>
          <w:tab w:val="left" w:pos="600"/>
          <w:tab w:val="left" w:pos="2140"/>
          <w:tab w:val="left" w:pos="3380"/>
          <w:tab w:val="left" w:pos="4320"/>
          <w:tab w:val="left" w:pos="5760"/>
          <w:tab w:val="left" w:pos="7560"/>
        </w:tabs>
        <w:suppressAutoHyphens/>
        <w:jc w:val="both"/>
        <w:rPr>
          <w:rFonts w:ascii="Arial" w:hAnsi="Arial" w:cs="Arial"/>
        </w:rPr>
      </w:pPr>
      <w:r w:rsidRPr="009B617F">
        <w:rPr>
          <w:rFonts w:ascii="Arial" w:hAnsi="Arial" w:cs="Arial"/>
        </w:rPr>
        <w:t xml:space="preserve">Dated this </w:t>
      </w:r>
      <w:r w:rsidRPr="009B617F">
        <w:rPr>
          <w:rFonts w:ascii="Arial" w:hAnsi="Arial" w:cs="Arial"/>
          <w:highlight w:val="yellow"/>
        </w:rPr>
        <w:t>.......</w:t>
      </w:r>
      <w:r w:rsidRPr="009B617F">
        <w:rPr>
          <w:rFonts w:ascii="Arial" w:hAnsi="Arial" w:cs="Arial"/>
        </w:rPr>
        <w:t xml:space="preserve"> day of </w:t>
      </w:r>
      <w:r w:rsidRPr="009B617F">
        <w:rPr>
          <w:rFonts w:ascii="Arial" w:hAnsi="Arial" w:cs="Arial"/>
          <w:highlight w:val="yellow"/>
        </w:rPr>
        <w:t>............................</w:t>
      </w:r>
      <w:r>
        <w:rPr>
          <w:rFonts w:ascii="Arial" w:hAnsi="Arial" w:cs="Arial"/>
        </w:rPr>
        <w:t>20</w:t>
      </w:r>
      <w:r w:rsidRPr="009B617F">
        <w:rPr>
          <w:rFonts w:ascii="Arial" w:hAnsi="Arial" w:cs="Arial"/>
        </w:rPr>
        <w:t>.....</w:t>
      </w:r>
    </w:p>
    <w:p w:rsidR="00CA1516" w:rsidRPr="009B617F" w:rsidRDefault="00CA1516" w:rsidP="00CA1516">
      <w:pPr>
        <w:widowControl w:val="0"/>
        <w:tabs>
          <w:tab w:val="left" w:pos="-1440"/>
          <w:tab w:val="left" w:pos="-980"/>
          <w:tab w:val="left" w:pos="-620"/>
          <w:tab w:val="left" w:pos="-260"/>
          <w:tab w:val="left" w:pos="0"/>
          <w:tab w:val="left" w:pos="600"/>
          <w:tab w:val="left" w:pos="2140"/>
          <w:tab w:val="left" w:pos="3380"/>
          <w:tab w:val="left" w:pos="4320"/>
          <w:tab w:val="left" w:pos="5760"/>
          <w:tab w:val="left" w:pos="7560"/>
        </w:tabs>
        <w:suppressAutoHyphens/>
        <w:jc w:val="both"/>
        <w:rPr>
          <w:rFonts w:ascii="Arial" w:hAnsi="Arial" w:cs="Arial"/>
        </w:rPr>
      </w:pPr>
    </w:p>
    <w:p w:rsidR="00CA1516" w:rsidRPr="009B617F" w:rsidRDefault="00CA1516" w:rsidP="00CA1516">
      <w:pPr>
        <w:widowControl w:val="0"/>
        <w:tabs>
          <w:tab w:val="left" w:pos="-3420"/>
          <w:tab w:val="left" w:pos="-3330"/>
          <w:tab w:val="left" w:pos="-1440"/>
          <w:tab w:val="left" w:pos="-980"/>
          <w:tab w:val="left" w:pos="-620"/>
          <w:tab w:val="left" w:pos="-260"/>
        </w:tabs>
        <w:suppressAutoHyphens/>
        <w:jc w:val="both"/>
        <w:rPr>
          <w:rFonts w:ascii="Arial" w:hAnsi="Arial" w:cs="Arial"/>
        </w:rPr>
      </w:pPr>
      <w:r w:rsidRPr="009B617F">
        <w:rPr>
          <w:rFonts w:ascii="Arial" w:hAnsi="Arial" w:cs="Arial"/>
          <w:highlight w:val="yellow"/>
        </w:rPr>
        <w:t>_________________________________</w:t>
      </w:r>
      <w:r w:rsidRPr="009B617F">
        <w:rPr>
          <w:rFonts w:ascii="Arial" w:hAnsi="Arial" w:cs="Arial"/>
        </w:rPr>
        <w:tab/>
      </w:r>
      <w:r w:rsidRPr="009B617F">
        <w:rPr>
          <w:rFonts w:ascii="Arial" w:hAnsi="Arial" w:cs="Arial"/>
        </w:rPr>
        <w:tab/>
      </w:r>
      <w:r w:rsidRPr="009B617F">
        <w:rPr>
          <w:rFonts w:ascii="Arial" w:hAnsi="Arial" w:cs="Arial"/>
          <w:highlight w:val="yellow"/>
        </w:rPr>
        <w:t>___________________________________</w:t>
      </w:r>
    </w:p>
    <w:p w:rsidR="00CA1516" w:rsidRPr="009B617F" w:rsidRDefault="00CA1516" w:rsidP="00CA1516">
      <w:pPr>
        <w:widowControl w:val="0"/>
        <w:tabs>
          <w:tab w:val="right" w:pos="9360"/>
        </w:tabs>
        <w:suppressAutoHyphens/>
        <w:jc w:val="both"/>
        <w:rPr>
          <w:rFonts w:ascii="Arial" w:hAnsi="Arial" w:cs="Arial"/>
          <w:i/>
          <w:iCs/>
        </w:rPr>
      </w:pPr>
      <w:r w:rsidRPr="009B617F">
        <w:rPr>
          <w:rFonts w:ascii="Arial" w:hAnsi="Arial" w:cs="Arial"/>
          <w:i/>
          <w:iCs/>
        </w:rPr>
        <w:t>(signature)</w:t>
      </w:r>
      <w:r w:rsidRPr="009B617F">
        <w:rPr>
          <w:rFonts w:ascii="Arial" w:hAnsi="Arial" w:cs="Arial"/>
          <w:i/>
          <w:iCs/>
        </w:rPr>
        <w:tab/>
        <w:t xml:space="preserve">(in the capacity of)    </w:t>
      </w:r>
    </w:p>
    <w:p w:rsidR="00CA1516" w:rsidRPr="009B617F" w:rsidRDefault="00CA1516" w:rsidP="00CA1516">
      <w:pPr>
        <w:widowControl w:val="0"/>
        <w:tabs>
          <w:tab w:val="left" w:pos="-2860"/>
          <w:tab w:val="left" w:pos="-2400"/>
          <w:tab w:val="left" w:pos="-2040"/>
          <w:tab w:val="left" w:pos="-1680"/>
          <w:tab w:val="left" w:pos="-820"/>
          <w:tab w:val="left" w:pos="0"/>
          <w:tab w:val="left" w:pos="900"/>
          <w:tab w:val="left" w:pos="2900"/>
          <w:tab w:val="left" w:pos="4340"/>
          <w:tab w:val="left" w:pos="6140"/>
        </w:tabs>
        <w:suppressAutoHyphens/>
        <w:jc w:val="both"/>
        <w:rPr>
          <w:rFonts w:ascii="Arial" w:hAnsi="Arial" w:cs="Arial"/>
        </w:rPr>
      </w:pPr>
    </w:p>
    <w:p w:rsidR="00CA1516" w:rsidRPr="009B617F" w:rsidRDefault="00CA1516" w:rsidP="00CA1516">
      <w:pPr>
        <w:widowControl w:val="0"/>
        <w:tabs>
          <w:tab w:val="left" w:pos="-2860"/>
          <w:tab w:val="left" w:pos="-2400"/>
          <w:tab w:val="left" w:pos="-2040"/>
          <w:tab w:val="left" w:pos="-1680"/>
          <w:tab w:val="left" w:pos="-820"/>
          <w:tab w:val="left" w:pos="0"/>
          <w:tab w:val="left" w:pos="900"/>
          <w:tab w:val="left" w:pos="2900"/>
          <w:tab w:val="left" w:pos="4340"/>
          <w:tab w:val="left" w:pos="6140"/>
        </w:tabs>
        <w:suppressAutoHyphens/>
        <w:rPr>
          <w:rFonts w:ascii="Arial" w:hAnsi="Arial" w:cs="Arial"/>
        </w:rPr>
      </w:pPr>
      <w:r w:rsidRPr="009B617F">
        <w:rPr>
          <w:rFonts w:ascii="Arial" w:hAnsi="Arial" w:cs="Arial"/>
        </w:rPr>
        <w:t xml:space="preserve">Duly authorized to sign </w:t>
      </w:r>
      <w:r>
        <w:rPr>
          <w:rFonts w:ascii="Arial" w:hAnsi="Arial" w:cs="Arial"/>
        </w:rPr>
        <w:t>Bid</w:t>
      </w:r>
      <w:r w:rsidRPr="009B617F">
        <w:rPr>
          <w:rFonts w:ascii="Arial" w:hAnsi="Arial" w:cs="Arial"/>
        </w:rPr>
        <w:t xml:space="preserve"> for and on behalf of </w:t>
      </w:r>
      <w:r w:rsidRPr="009B617F">
        <w:rPr>
          <w:rFonts w:ascii="Arial" w:hAnsi="Arial" w:cs="Arial"/>
          <w:highlight w:val="yellow"/>
        </w:rPr>
        <w:t>_____________________________________________________</w:t>
      </w:r>
    </w:p>
    <w:p w:rsidR="00CA1516" w:rsidRDefault="00CA1516" w:rsidP="00CA1516">
      <w:pPr>
        <w:pStyle w:val="BodyText"/>
        <w:rPr>
          <w:b/>
          <w:bCs/>
          <w:u w:val="single"/>
        </w:rPr>
      </w:pPr>
    </w:p>
    <w:p w:rsidR="00CA1516" w:rsidRDefault="00CA1516" w:rsidP="00CA1516">
      <w:pPr>
        <w:pStyle w:val="BodyText"/>
        <w:rPr>
          <w:b/>
          <w:bCs/>
          <w:u w:val="single"/>
        </w:rPr>
      </w:pPr>
    </w:p>
    <w:p w:rsidR="00CA1516" w:rsidRDefault="00CA1516" w:rsidP="00CA1516">
      <w:pPr>
        <w:pStyle w:val="BodyText"/>
        <w:rPr>
          <w:b/>
          <w:bCs/>
          <w:u w:val="single"/>
        </w:rPr>
      </w:pPr>
    </w:p>
    <w:p w:rsidR="00174977" w:rsidRDefault="00174977">
      <w:pPr>
        <w:rPr>
          <w:b/>
          <w:bCs/>
          <w:u w:val="single"/>
        </w:rPr>
        <w:sectPr w:rsidR="00174977" w:rsidSect="00862990">
          <w:pgSz w:w="11907" w:h="16839" w:code="9"/>
          <w:pgMar w:top="1440" w:right="1440" w:bottom="1440" w:left="1440" w:header="720" w:footer="720" w:gutter="0"/>
          <w:cols w:space="720"/>
          <w:docGrid w:linePitch="360"/>
        </w:sectPr>
      </w:pPr>
    </w:p>
    <w:p w:rsidR="00174977" w:rsidRPr="002C220A" w:rsidRDefault="00174977" w:rsidP="00174977">
      <w:pPr>
        <w:pStyle w:val="SectionVHeader"/>
        <w:spacing w:after="240"/>
        <w:rPr>
          <w:rFonts w:ascii="Arial" w:hAnsi="Arial" w:cs="Arial"/>
          <w:sz w:val="32"/>
          <w:szCs w:val="22"/>
        </w:rPr>
      </w:pPr>
      <w:r w:rsidRPr="002C220A">
        <w:rPr>
          <w:rFonts w:ascii="Arial" w:hAnsi="Arial" w:cs="Arial"/>
          <w:sz w:val="32"/>
          <w:szCs w:val="22"/>
        </w:rPr>
        <w:lastRenderedPageBreak/>
        <w:t>Price Schedule – Table:1 Goods</w:t>
      </w:r>
    </w:p>
    <w:p w:rsidR="00174977" w:rsidRDefault="00174977" w:rsidP="00174977">
      <w:pPr>
        <w:pStyle w:val="SectionVHeader"/>
        <w:spacing w:after="24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174977">
        <w:rPr>
          <w:rFonts w:ascii="Arial" w:hAnsi="Arial" w:cs="Arial"/>
          <w:sz w:val="22"/>
          <w:szCs w:val="22"/>
        </w:rPr>
        <w:t>Date</w:t>
      </w:r>
      <w:r>
        <w:rPr>
          <w:rFonts w:ascii="Arial" w:hAnsi="Arial" w:cs="Arial"/>
          <w:sz w:val="22"/>
          <w:szCs w:val="22"/>
        </w:rPr>
        <w:t xml:space="preserve"> </w:t>
      </w:r>
    </w:p>
    <w:p w:rsidR="00174977" w:rsidRDefault="00174977" w:rsidP="00174977">
      <w:pPr>
        <w:pStyle w:val="SectionVHeader"/>
        <w:spacing w:after="240"/>
        <w:jc w:val="left"/>
        <w:rPr>
          <w:rFonts w:ascii="Arial" w:hAnsi="Arial" w:cs="Arial"/>
          <w:color w:val="FF0000"/>
          <w:sz w:val="20"/>
        </w:rPr>
      </w:pPr>
      <w:r w:rsidRPr="00174977">
        <w:rPr>
          <w:rFonts w:ascii="Arial" w:hAnsi="Arial" w:cs="Arial"/>
          <w:sz w:val="22"/>
          <w:szCs w:val="22"/>
        </w:rPr>
        <w:t xml:space="preserve">Currencies in accordance with ITB Clause 12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174977">
        <w:rPr>
          <w:rFonts w:ascii="Arial" w:hAnsi="Arial" w:cs="Arial"/>
          <w:color w:val="FF0000"/>
          <w:sz w:val="20"/>
        </w:rPr>
        <w:t>NCB No: TNHP-II/1/2011-12</w:t>
      </w:r>
    </w:p>
    <w:tbl>
      <w:tblPr>
        <w:tblW w:w="13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3"/>
        <w:gridCol w:w="4506"/>
        <w:gridCol w:w="1371"/>
        <w:gridCol w:w="1078"/>
        <w:gridCol w:w="1175"/>
        <w:gridCol w:w="1078"/>
        <w:gridCol w:w="1175"/>
        <w:gridCol w:w="1469"/>
        <w:gridCol w:w="1175"/>
      </w:tblGrid>
      <w:tr w:rsidR="002C220A" w:rsidRPr="002C220A" w:rsidTr="00141258">
        <w:trPr>
          <w:trHeight w:val="426"/>
        </w:trPr>
        <w:tc>
          <w:tcPr>
            <w:tcW w:w="803" w:type="dxa"/>
            <w:vAlign w:val="center"/>
          </w:tcPr>
          <w:p w:rsidR="00174977" w:rsidRPr="00141258" w:rsidRDefault="00174977" w:rsidP="00D764AA">
            <w:pPr>
              <w:suppressAutoHyphens/>
              <w:spacing w:after="0" w:line="240" w:lineRule="auto"/>
              <w:rPr>
                <w:rFonts w:ascii="Arial" w:hAnsi="Arial" w:cs="Arial"/>
                <w:b/>
                <w:sz w:val="20"/>
                <w:szCs w:val="20"/>
              </w:rPr>
            </w:pPr>
            <w:r w:rsidRPr="00141258">
              <w:rPr>
                <w:rFonts w:ascii="Arial" w:hAnsi="Arial" w:cs="Arial"/>
                <w:b/>
                <w:sz w:val="20"/>
                <w:szCs w:val="20"/>
              </w:rPr>
              <w:t>1</w:t>
            </w:r>
          </w:p>
        </w:tc>
        <w:tc>
          <w:tcPr>
            <w:tcW w:w="4506" w:type="dxa"/>
            <w:vAlign w:val="center"/>
          </w:tcPr>
          <w:p w:rsidR="00174977" w:rsidRPr="00141258" w:rsidRDefault="00174977" w:rsidP="00D764AA">
            <w:pPr>
              <w:suppressAutoHyphens/>
              <w:spacing w:after="0" w:line="240" w:lineRule="auto"/>
              <w:rPr>
                <w:rFonts w:ascii="Arial" w:hAnsi="Arial" w:cs="Arial"/>
                <w:b/>
                <w:sz w:val="20"/>
                <w:szCs w:val="20"/>
              </w:rPr>
            </w:pPr>
            <w:r w:rsidRPr="00141258">
              <w:rPr>
                <w:rFonts w:ascii="Arial" w:hAnsi="Arial" w:cs="Arial"/>
                <w:b/>
                <w:sz w:val="20"/>
                <w:szCs w:val="20"/>
              </w:rPr>
              <w:t>2</w:t>
            </w:r>
          </w:p>
        </w:tc>
        <w:tc>
          <w:tcPr>
            <w:tcW w:w="1371" w:type="dxa"/>
            <w:vAlign w:val="center"/>
          </w:tcPr>
          <w:p w:rsidR="00174977" w:rsidRPr="00141258" w:rsidRDefault="00174977" w:rsidP="00D764AA">
            <w:pPr>
              <w:suppressAutoHyphens/>
              <w:spacing w:after="0" w:line="240" w:lineRule="auto"/>
              <w:rPr>
                <w:rFonts w:ascii="Arial" w:hAnsi="Arial" w:cs="Arial"/>
                <w:b/>
                <w:sz w:val="20"/>
                <w:szCs w:val="20"/>
              </w:rPr>
            </w:pPr>
            <w:r w:rsidRPr="00141258">
              <w:rPr>
                <w:rFonts w:ascii="Arial" w:hAnsi="Arial" w:cs="Arial"/>
                <w:b/>
                <w:sz w:val="20"/>
                <w:szCs w:val="20"/>
              </w:rPr>
              <w:t>3</w:t>
            </w:r>
          </w:p>
        </w:tc>
        <w:tc>
          <w:tcPr>
            <w:tcW w:w="1078" w:type="dxa"/>
            <w:vAlign w:val="center"/>
          </w:tcPr>
          <w:p w:rsidR="00174977" w:rsidRPr="00141258" w:rsidRDefault="00174977" w:rsidP="00D764AA">
            <w:pPr>
              <w:suppressAutoHyphens/>
              <w:spacing w:after="0" w:line="240" w:lineRule="auto"/>
              <w:rPr>
                <w:rFonts w:ascii="Arial" w:hAnsi="Arial" w:cs="Arial"/>
                <w:b/>
                <w:sz w:val="20"/>
                <w:szCs w:val="20"/>
              </w:rPr>
            </w:pPr>
            <w:r w:rsidRPr="00141258">
              <w:rPr>
                <w:rFonts w:ascii="Arial" w:hAnsi="Arial" w:cs="Arial"/>
                <w:b/>
                <w:sz w:val="20"/>
                <w:szCs w:val="20"/>
              </w:rPr>
              <w:t>4</w:t>
            </w:r>
          </w:p>
        </w:tc>
        <w:tc>
          <w:tcPr>
            <w:tcW w:w="1175" w:type="dxa"/>
            <w:vAlign w:val="center"/>
          </w:tcPr>
          <w:p w:rsidR="00174977" w:rsidRPr="00141258" w:rsidRDefault="00174977" w:rsidP="00D764AA">
            <w:pPr>
              <w:suppressAutoHyphens/>
              <w:spacing w:after="0" w:line="240" w:lineRule="auto"/>
              <w:rPr>
                <w:rFonts w:ascii="Arial" w:hAnsi="Arial" w:cs="Arial"/>
                <w:b/>
                <w:sz w:val="20"/>
                <w:szCs w:val="20"/>
              </w:rPr>
            </w:pPr>
            <w:r w:rsidRPr="00141258">
              <w:rPr>
                <w:rFonts w:ascii="Arial" w:hAnsi="Arial" w:cs="Arial"/>
                <w:b/>
                <w:sz w:val="20"/>
                <w:szCs w:val="20"/>
              </w:rPr>
              <w:t>5</w:t>
            </w:r>
          </w:p>
        </w:tc>
        <w:tc>
          <w:tcPr>
            <w:tcW w:w="1078" w:type="dxa"/>
            <w:vAlign w:val="center"/>
          </w:tcPr>
          <w:p w:rsidR="00174977" w:rsidRPr="00141258" w:rsidRDefault="00174977" w:rsidP="00D764AA">
            <w:pPr>
              <w:suppressAutoHyphens/>
              <w:spacing w:after="0" w:line="240" w:lineRule="auto"/>
              <w:rPr>
                <w:rFonts w:ascii="Arial" w:hAnsi="Arial" w:cs="Arial"/>
                <w:b/>
                <w:sz w:val="20"/>
                <w:szCs w:val="20"/>
              </w:rPr>
            </w:pPr>
            <w:r w:rsidRPr="00141258">
              <w:rPr>
                <w:rFonts w:ascii="Arial" w:hAnsi="Arial" w:cs="Arial"/>
                <w:b/>
                <w:sz w:val="20"/>
                <w:szCs w:val="20"/>
              </w:rPr>
              <w:t>6</w:t>
            </w:r>
          </w:p>
        </w:tc>
        <w:tc>
          <w:tcPr>
            <w:tcW w:w="1175" w:type="dxa"/>
            <w:vAlign w:val="center"/>
          </w:tcPr>
          <w:p w:rsidR="00174977" w:rsidRPr="00141258" w:rsidRDefault="00174977" w:rsidP="00D764AA">
            <w:pPr>
              <w:suppressAutoHyphens/>
              <w:spacing w:after="0" w:line="240" w:lineRule="auto"/>
              <w:rPr>
                <w:rFonts w:ascii="Arial" w:hAnsi="Arial" w:cs="Arial"/>
                <w:b/>
                <w:sz w:val="20"/>
                <w:szCs w:val="20"/>
              </w:rPr>
            </w:pPr>
            <w:r w:rsidRPr="00141258">
              <w:rPr>
                <w:rFonts w:ascii="Arial" w:hAnsi="Arial" w:cs="Arial"/>
                <w:b/>
                <w:sz w:val="20"/>
                <w:szCs w:val="20"/>
              </w:rPr>
              <w:t>7</w:t>
            </w:r>
          </w:p>
        </w:tc>
        <w:tc>
          <w:tcPr>
            <w:tcW w:w="1469" w:type="dxa"/>
            <w:vAlign w:val="center"/>
          </w:tcPr>
          <w:p w:rsidR="00174977" w:rsidRPr="00141258" w:rsidRDefault="00174977" w:rsidP="00D764AA">
            <w:pPr>
              <w:suppressAutoHyphens/>
              <w:spacing w:after="0" w:line="240" w:lineRule="auto"/>
              <w:rPr>
                <w:rFonts w:ascii="Arial" w:hAnsi="Arial" w:cs="Arial"/>
                <w:b/>
                <w:sz w:val="20"/>
                <w:szCs w:val="20"/>
              </w:rPr>
            </w:pPr>
            <w:r w:rsidRPr="00141258">
              <w:rPr>
                <w:rFonts w:ascii="Arial" w:hAnsi="Arial" w:cs="Arial"/>
                <w:b/>
                <w:sz w:val="20"/>
                <w:szCs w:val="20"/>
              </w:rPr>
              <w:t>8</w:t>
            </w:r>
          </w:p>
        </w:tc>
        <w:tc>
          <w:tcPr>
            <w:tcW w:w="1175" w:type="dxa"/>
            <w:vAlign w:val="center"/>
          </w:tcPr>
          <w:p w:rsidR="00174977" w:rsidRPr="00141258" w:rsidRDefault="00174977" w:rsidP="00D764AA">
            <w:pPr>
              <w:suppressAutoHyphens/>
              <w:spacing w:after="0" w:line="240" w:lineRule="auto"/>
              <w:rPr>
                <w:rFonts w:ascii="Arial" w:hAnsi="Arial" w:cs="Arial"/>
                <w:b/>
                <w:sz w:val="20"/>
                <w:szCs w:val="20"/>
              </w:rPr>
            </w:pPr>
            <w:r w:rsidRPr="00141258">
              <w:rPr>
                <w:rFonts w:ascii="Arial" w:hAnsi="Arial" w:cs="Arial"/>
                <w:b/>
                <w:sz w:val="20"/>
                <w:szCs w:val="20"/>
              </w:rPr>
              <w:t>9</w:t>
            </w:r>
          </w:p>
        </w:tc>
      </w:tr>
      <w:tr w:rsidR="002C220A" w:rsidRPr="002C220A" w:rsidTr="00141258">
        <w:trPr>
          <w:trHeight w:val="766"/>
        </w:trPr>
        <w:tc>
          <w:tcPr>
            <w:tcW w:w="803" w:type="dxa"/>
            <w:vAlign w:val="center"/>
          </w:tcPr>
          <w:p w:rsidR="00174977" w:rsidRPr="00141258" w:rsidRDefault="00174977" w:rsidP="00D764AA">
            <w:pPr>
              <w:suppressAutoHyphens/>
              <w:spacing w:after="0" w:line="240" w:lineRule="auto"/>
              <w:rPr>
                <w:rFonts w:ascii="Arial" w:hAnsi="Arial" w:cs="Arial"/>
                <w:b/>
                <w:sz w:val="20"/>
                <w:szCs w:val="20"/>
              </w:rPr>
            </w:pPr>
            <w:r w:rsidRPr="00141258">
              <w:rPr>
                <w:rFonts w:ascii="Arial" w:hAnsi="Arial" w:cs="Arial"/>
                <w:b/>
                <w:sz w:val="20"/>
                <w:szCs w:val="20"/>
              </w:rPr>
              <w:t>Line Item</w:t>
            </w:r>
          </w:p>
          <w:p w:rsidR="00174977" w:rsidRPr="00141258" w:rsidRDefault="00174977" w:rsidP="00D764AA">
            <w:pPr>
              <w:suppressAutoHyphens/>
              <w:spacing w:after="0" w:line="240" w:lineRule="auto"/>
              <w:rPr>
                <w:rFonts w:ascii="Arial" w:hAnsi="Arial" w:cs="Arial"/>
                <w:b/>
                <w:sz w:val="20"/>
                <w:szCs w:val="20"/>
              </w:rPr>
            </w:pPr>
            <w:r w:rsidRPr="00141258">
              <w:rPr>
                <w:rFonts w:ascii="Arial" w:hAnsi="Arial" w:cs="Arial"/>
                <w:b/>
                <w:sz w:val="20"/>
                <w:szCs w:val="20"/>
              </w:rPr>
              <w:t>No</w:t>
            </w:r>
          </w:p>
        </w:tc>
        <w:tc>
          <w:tcPr>
            <w:tcW w:w="4506" w:type="dxa"/>
            <w:vAlign w:val="center"/>
          </w:tcPr>
          <w:p w:rsidR="00174977" w:rsidRPr="00141258" w:rsidRDefault="00174977" w:rsidP="00D764AA">
            <w:pPr>
              <w:suppressAutoHyphens/>
              <w:spacing w:after="0" w:line="240" w:lineRule="auto"/>
              <w:rPr>
                <w:rFonts w:ascii="Arial" w:hAnsi="Arial" w:cs="Arial"/>
                <w:b/>
                <w:sz w:val="20"/>
                <w:szCs w:val="20"/>
              </w:rPr>
            </w:pPr>
            <w:r w:rsidRPr="00141258">
              <w:rPr>
                <w:rFonts w:ascii="Arial" w:hAnsi="Arial" w:cs="Arial"/>
                <w:b/>
                <w:sz w:val="20"/>
                <w:szCs w:val="20"/>
              </w:rPr>
              <w:t xml:space="preserve">Description of Goods </w:t>
            </w:r>
          </w:p>
        </w:tc>
        <w:tc>
          <w:tcPr>
            <w:tcW w:w="1371" w:type="dxa"/>
            <w:vAlign w:val="center"/>
          </w:tcPr>
          <w:p w:rsidR="00174977" w:rsidRPr="00141258" w:rsidRDefault="00174977" w:rsidP="00D764AA">
            <w:pPr>
              <w:suppressAutoHyphens/>
              <w:spacing w:after="0" w:line="240" w:lineRule="auto"/>
              <w:rPr>
                <w:rFonts w:ascii="Arial" w:hAnsi="Arial" w:cs="Arial"/>
                <w:b/>
                <w:sz w:val="20"/>
                <w:szCs w:val="20"/>
              </w:rPr>
            </w:pPr>
            <w:r w:rsidRPr="00141258">
              <w:rPr>
                <w:rFonts w:ascii="Arial" w:hAnsi="Arial" w:cs="Arial"/>
                <w:b/>
                <w:sz w:val="20"/>
                <w:szCs w:val="20"/>
              </w:rPr>
              <w:t xml:space="preserve">Delivery Date </w:t>
            </w:r>
          </w:p>
        </w:tc>
        <w:tc>
          <w:tcPr>
            <w:tcW w:w="1078" w:type="dxa"/>
            <w:vAlign w:val="center"/>
          </w:tcPr>
          <w:p w:rsidR="00174977" w:rsidRPr="00141258" w:rsidRDefault="00174977" w:rsidP="00D764AA">
            <w:pPr>
              <w:suppressAutoHyphens/>
              <w:spacing w:after="0" w:line="240" w:lineRule="auto"/>
              <w:rPr>
                <w:rFonts w:ascii="Arial" w:hAnsi="Arial" w:cs="Arial"/>
                <w:b/>
                <w:sz w:val="20"/>
                <w:szCs w:val="20"/>
              </w:rPr>
            </w:pPr>
            <w:r w:rsidRPr="00141258">
              <w:rPr>
                <w:rFonts w:ascii="Arial" w:hAnsi="Arial" w:cs="Arial"/>
                <w:b/>
                <w:sz w:val="20"/>
                <w:szCs w:val="20"/>
              </w:rPr>
              <w:t>Quantity and physical unit</w:t>
            </w:r>
          </w:p>
        </w:tc>
        <w:tc>
          <w:tcPr>
            <w:tcW w:w="1175" w:type="dxa"/>
            <w:vAlign w:val="center"/>
          </w:tcPr>
          <w:p w:rsidR="00174977" w:rsidRPr="00141258" w:rsidRDefault="00174977" w:rsidP="00D764AA">
            <w:pPr>
              <w:suppressAutoHyphens/>
              <w:spacing w:after="0" w:line="240" w:lineRule="auto"/>
              <w:rPr>
                <w:rFonts w:ascii="Arial" w:hAnsi="Arial" w:cs="Arial"/>
                <w:b/>
                <w:sz w:val="20"/>
                <w:szCs w:val="20"/>
              </w:rPr>
            </w:pPr>
            <w:r w:rsidRPr="00141258">
              <w:rPr>
                <w:rFonts w:ascii="Arial" w:hAnsi="Arial" w:cs="Arial"/>
                <w:b/>
                <w:sz w:val="20"/>
                <w:szCs w:val="20"/>
              </w:rPr>
              <w:t>Unit price of goods (as delivered at site)</w:t>
            </w:r>
          </w:p>
        </w:tc>
        <w:tc>
          <w:tcPr>
            <w:tcW w:w="1078" w:type="dxa"/>
            <w:vAlign w:val="center"/>
          </w:tcPr>
          <w:p w:rsidR="00174977" w:rsidRPr="00141258" w:rsidRDefault="00174977" w:rsidP="00D764AA">
            <w:pPr>
              <w:suppressAutoHyphens/>
              <w:spacing w:after="0" w:line="240" w:lineRule="auto"/>
              <w:rPr>
                <w:rFonts w:ascii="Arial" w:hAnsi="Arial" w:cs="Arial"/>
                <w:b/>
                <w:sz w:val="20"/>
                <w:szCs w:val="20"/>
              </w:rPr>
            </w:pPr>
            <w:r w:rsidRPr="00141258">
              <w:rPr>
                <w:rFonts w:ascii="Arial" w:hAnsi="Arial" w:cs="Arial"/>
                <w:b/>
                <w:sz w:val="20"/>
                <w:szCs w:val="20"/>
              </w:rPr>
              <w:t xml:space="preserve">Total price  of goods  </w:t>
            </w:r>
          </w:p>
          <w:p w:rsidR="00174977" w:rsidRPr="00141258" w:rsidRDefault="00174977" w:rsidP="00D764AA">
            <w:pPr>
              <w:suppressAutoHyphens/>
              <w:spacing w:after="0" w:line="240" w:lineRule="auto"/>
              <w:rPr>
                <w:rFonts w:ascii="Arial" w:hAnsi="Arial" w:cs="Arial"/>
                <w:b/>
                <w:sz w:val="20"/>
                <w:szCs w:val="20"/>
              </w:rPr>
            </w:pPr>
            <w:r w:rsidRPr="00141258">
              <w:rPr>
                <w:rFonts w:ascii="Arial" w:hAnsi="Arial" w:cs="Arial"/>
                <w:b/>
                <w:sz w:val="20"/>
                <w:szCs w:val="20"/>
              </w:rPr>
              <w:t>(Col. 4</w:t>
            </w:r>
            <w:r w:rsidRPr="00141258">
              <w:rPr>
                <w:rFonts w:ascii="Arial" w:hAnsi="Arial" w:cs="Arial"/>
                <w:b/>
                <w:sz w:val="20"/>
                <w:szCs w:val="20"/>
              </w:rPr>
              <w:sym w:font="Symbol" w:char="F0B4"/>
            </w:r>
            <w:r w:rsidRPr="00141258">
              <w:rPr>
                <w:rFonts w:ascii="Arial" w:hAnsi="Arial" w:cs="Arial"/>
                <w:b/>
                <w:sz w:val="20"/>
                <w:szCs w:val="20"/>
              </w:rPr>
              <w:t>5)</w:t>
            </w:r>
          </w:p>
        </w:tc>
        <w:tc>
          <w:tcPr>
            <w:tcW w:w="1175" w:type="dxa"/>
            <w:vAlign w:val="center"/>
          </w:tcPr>
          <w:p w:rsidR="00174977" w:rsidRPr="00141258" w:rsidRDefault="00174977" w:rsidP="00D764AA">
            <w:pPr>
              <w:suppressAutoHyphens/>
              <w:spacing w:after="0" w:line="240" w:lineRule="auto"/>
              <w:rPr>
                <w:rFonts w:ascii="Arial" w:hAnsi="Arial" w:cs="Arial"/>
                <w:b/>
                <w:sz w:val="20"/>
                <w:szCs w:val="20"/>
              </w:rPr>
            </w:pPr>
            <w:r w:rsidRPr="00141258">
              <w:rPr>
                <w:rFonts w:ascii="Arial" w:hAnsi="Arial" w:cs="Arial"/>
                <w:b/>
                <w:sz w:val="20"/>
                <w:szCs w:val="20"/>
              </w:rPr>
              <w:t>Customs duty if any on Col:6</w:t>
            </w:r>
          </w:p>
        </w:tc>
        <w:tc>
          <w:tcPr>
            <w:tcW w:w="1469" w:type="dxa"/>
            <w:vAlign w:val="center"/>
          </w:tcPr>
          <w:p w:rsidR="00174977" w:rsidRPr="00141258" w:rsidRDefault="00174977" w:rsidP="00D764AA">
            <w:pPr>
              <w:suppressAutoHyphens/>
              <w:spacing w:after="0" w:line="240" w:lineRule="auto"/>
              <w:rPr>
                <w:rFonts w:ascii="Arial" w:hAnsi="Arial" w:cs="Arial"/>
                <w:b/>
                <w:sz w:val="20"/>
                <w:szCs w:val="20"/>
              </w:rPr>
            </w:pPr>
            <w:r w:rsidRPr="00141258">
              <w:rPr>
                <w:rFonts w:ascii="Arial" w:hAnsi="Arial" w:cs="Arial"/>
                <w:b/>
                <w:sz w:val="20"/>
                <w:szCs w:val="20"/>
              </w:rPr>
              <w:t>Sales and other taxes (in accordance with ITB 11)</w:t>
            </w:r>
          </w:p>
        </w:tc>
        <w:tc>
          <w:tcPr>
            <w:tcW w:w="1175" w:type="dxa"/>
            <w:vAlign w:val="center"/>
          </w:tcPr>
          <w:p w:rsidR="00174977" w:rsidRPr="00141258" w:rsidRDefault="00174977" w:rsidP="00D764AA">
            <w:pPr>
              <w:suppressAutoHyphens/>
              <w:spacing w:after="0" w:line="240" w:lineRule="auto"/>
              <w:rPr>
                <w:rFonts w:ascii="Arial" w:hAnsi="Arial" w:cs="Arial"/>
                <w:b/>
                <w:sz w:val="20"/>
                <w:szCs w:val="20"/>
              </w:rPr>
            </w:pPr>
            <w:r w:rsidRPr="00141258">
              <w:rPr>
                <w:rFonts w:ascii="Arial" w:hAnsi="Arial" w:cs="Arial"/>
                <w:b/>
                <w:sz w:val="20"/>
                <w:szCs w:val="20"/>
              </w:rPr>
              <w:t>Total Price per line item</w:t>
            </w:r>
          </w:p>
          <w:p w:rsidR="00174977" w:rsidRPr="00141258" w:rsidRDefault="00174977" w:rsidP="00D764AA">
            <w:pPr>
              <w:suppressAutoHyphens/>
              <w:spacing w:after="0" w:line="240" w:lineRule="auto"/>
              <w:rPr>
                <w:rFonts w:ascii="Arial" w:hAnsi="Arial" w:cs="Arial"/>
                <w:b/>
                <w:sz w:val="20"/>
                <w:szCs w:val="20"/>
              </w:rPr>
            </w:pPr>
            <w:r w:rsidRPr="00141258">
              <w:rPr>
                <w:rFonts w:ascii="Arial" w:hAnsi="Arial" w:cs="Arial"/>
                <w:b/>
                <w:sz w:val="20"/>
                <w:szCs w:val="20"/>
              </w:rPr>
              <w:t>(Col. 6+7+8)</w:t>
            </w:r>
          </w:p>
        </w:tc>
      </w:tr>
      <w:tr w:rsidR="002C220A" w:rsidRPr="002C220A" w:rsidTr="00141258">
        <w:trPr>
          <w:trHeight w:val="547"/>
        </w:trPr>
        <w:tc>
          <w:tcPr>
            <w:tcW w:w="803" w:type="dxa"/>
            <w:vAlign w:val="center"/>
          </w:tcPr>
          <w:p w:rsidR="00174977" w:rsidRPr="002C220A" w:rsidRDefault="00174977" w:rsidP="00D764AA">
            <w:pPr>
              <w:suppressAutoHyphens/>
              <w:spacing w:after="0" w:line="240" w:lineRule="auto"/>
              <w:rPr>
                <w:rFonts w:ascii="Arial" w:hAnsi="Arial" w:cs="Arial"/>
                <w:color w:val="FF0000"/>
                <w:sz w:val="20"/>
                <w:szCs w:val="20"/>
              </w:rPr>
            </w:pPr>
            <w:r w:rsidRPr="002C220A">
              <w:rPr>
                <w:rFonts w:ascii="Arial" w:hAnsi="Arial" w:cs="Arial"/>
                <w:color w:val="FF0000"/>
                <w:sz w:val="20"/>
                <w:szCs w:val="20"/>
              </w:rPr>
              <w:t>1</w:t>
            </w:r>
          </w:p>
        </w:tc>
        <w:tc>
          <w:tcPr>
            <w:tcW w:w="4506" w:type="dxa"/>
            <w:vAlign w:val="center"/>
          </w:tcPr>
          <w:p w:rsidR="00174977" w:rsidRPr="002C220A" w:rsidRDefault="00811A07" w:rsidP="00811A07">
            <w:pPr>
              <w:suppressAutoHyphens/>
              <w:spacing w:after="0" w:line="240" w:lineRule="auto"/>
              <w:rPr>
                <w:rFonts w:ascii="Arial" w:hAnsi="Arial" w:cs="Arial"/>
                <w:color w:val="FF0000"/>
                <w:sz w:val="20"/>
                <w:szCs w:val="20"/>
              </w:rPr>
            </w:pPr>
            <w:r w:rsidRPr="002C220A">
              <w:rPr>
                <w:rFonts w:ascii="Arial" w:hAnsi="Arial" w:cs="Arial"/>
                <w:color w:val="FF0000"/>
                <w:sz w:val="20"/>
                <w:szCs w:val="20"/>
              </w:rPr>
              <w:t xml:space="preserve">Supply, installation, testing, commissioning, training and maintenance </w:t>
            </w:r>
            <w:r>
              <w:rPr>
                <w:rFonts w:ascii="Arial" w:hAnsi="Arial" w:cs="Arial"/>
                <w:color w:val="FF0000"/>
                <w:sz w:val="20"/>
                <w:szCs w:val="20"/>
              </w:rPr>
              <w:t>Real Time Data Acquisition System</w:t>
            </w:r>
            <w:r w:rsidR="00D764AA" w:rsidRPr="002C220A">
              <w:rPr>
                <w:rFonts w:ascii="Arial" w:hAnsi="Arial" w:cs="Arial"/>
                <w:color w:val="FF0000"/>
                <w:sz w:val="20"/>
                <w:szCs w:val="20"/>
              </w:rPr>
              <w:t xml:space="preserve"> as</w:t>
            </w:r>
            <w:r w:rsidR="00174977" w:rsidRPr="002C220A">
              <w:rPr>
                <w:rFonts w:ascii="Arial" w:hAnsi="Arial" w:cs="Arial"/>
                <w:color w:val="FF0000"/>
                <w:sz w:val="20"/>
                <w:szCs w:val="20"/>
              </w:rPr>
              <w:t xml:space="preserve"> per Technical Specification.</w:t>
            </w:r>
          </w:p>
        </w:tc>
        <w:tc>
          <w:tcPr>
            <w:tcW w:w="1371" w:type="dxa"/>
            <w:vAlign w:val="center"/>
          </w:tcPr>
          <w:p w:rsidR="00174977" w:rsidRPr="002C220A" w:rsidRDefault="00174977" w:rsidP="00D764AA">
            <w:pPr>
              <w:suppressAutoHyphens/>
              <w:spacing w:after="0" w:line="240" w:lineRule="auto"/>
              <w:rPr>
                <w:rFonts w:ascii="Arial" w:hAnsi="Arial" w:cs="Arial"/>
                <w:color w:val="FF0000"/>
                <w:sz w:val="20"/>
                <w:szCs w:val="20"/>
              </w:rPr>
            </w:pPr>
          </w:p>
        </w:tc>
        <w:tc>
          <w:tcPr>
            <w:tcW w:w="1078" w:type="dxa"/>
            <w:vAlign w:val="center"/>
          </w:tcPr>
          <w:p w:rsidR="00174977" w:rsidRPr="002C220A" w:rsidRDefault="00BB6C0A" w:rsidP="00D764AA">
            <w:pPr>
              <w:suppressAutoHyphens/>
              <w:spacing w:after="0" w:line="240" w:lineRule="auto"/>
              <w:rPr>
                <w:rFonts w:ascii="Arial" w:hAnsi="Arial" w:cs="Arial"/>
                <w:color w:val="FF0000"/>
                <w:sz w:val="20"/>
                <w:szCs w:val="20"/>
              </w:rPr>
            </w:pPr>
            <w:r>
              <w:rPr>
                <w:rFonts w:ascii="Arial" w:hAnsi="Arial" w:cs="Arial"/>
                <w:color w:val="FF0000"/>
                <w:sz w:val="20"/>
                <w:szCs w:val="20"/>
              </w:rPr>
              <w:t>1 Set</w:t>
            </w:r>
          </w:p>
        </w:tc>
        <w:tc>
          <w:tcPr>
            <w:tcW w:w="1175" w:type="dxa"/>
            <w:vAlign w:val="center"/>
          </w:tcPr>
          <w:p w:rsidR="00174977" w:rsidRPr="002C220A" w:rsidRDefault="00174977" w:rsidP="00D764AA">
            <w:pPr>
              <w:suppressAutoHyphens/>
              <w:spacing w:after="0" w:line="240" w:lineRule="auto"/>
              <w:rPr>
                <w:rFonts w:ascii="Arial" w:hAnsi="Arial" w:cs="Arial"/>
                <w:color w:val="FF0000"/>
                <w:sz w:val="20"/>
                <w:szCs w:val="20"/>
              </w:rPr>
            </w:pPr>
          </w:p>
        </w:tc>
        <w:tc>
          <w:tcPr>
            <w:tcW w:w="1078" w:type="dxa"/>
            <w:vAlign w:val="center"/>
          </w:tcPr>
          <w:p w:rsidR="00174977" w:rsidRPr="002C220A" w:rsidRDefault="00174977" w:rsidP="00D764AA">
            <w:pPr>
              <w:suppressAutoHyphens/>
              <w:spacing w:after="0" w:line="240" w:lineRule="auto"/>
              <w:rPr>
                <w:rFonts w:ascii="Arial" w:hAnsi="Arial" w:cs="Arial"/>
                <w:color w:val="FF0000"/>
                <w:sz w:val="20"/>
                <w:szCs w:val="20"/>
              </w:rPr>
            </w:pPr>
          </w:p>
        </w:tc>
        <w:tc>
          <w:tcPr>
            <w:tcW w:w="1175" w:type="dxa"/>
            <w:vAlign w:val="center"/>
          </w:tcPr>
          <w:p w:rsidR="00174977" w:rsidRPr="002C220A" w:rsidRDefault="00174977" w:rsidP="00D764AA">
            <w:pPr>
              <w:suppressAutoHyphens/>
              <w:spacing w:after="0" w:line="240" w:lineRule="auto"/>
              <w:rPr>
                <w:rFonts w:ascii="Arial" w:hAnsi="Arial" w:cs="Arial"/>
                <w:color w:val="FF0000"/>
                <w:sz w:val="20"/>
                <w:szCs w:val="20"/>
              </w:rPr>
            </w:pPr>
          </w:p>
        </w:tc>
        <w:tc>
          <w:tcPr>
            <w:tcW w:w="1469" w:type="dxa"/>
            <w:vAlign w:val="center"/>
          </w:tcPr>
          <w:p w:rsidR="00174977" w:rsidRPr="002C220A" w:rsidRDefault="00174977" w:rsidP="00D764AA">
            <w:pPr>
              <w:suppressAutoHyphens/>
              <w:spacing w:after="0" w:line="240" w:lineRule="auto"/>
              <w:rPr>
                <w:rFonts w:ascii="Arial" w:hAnsi="Arial" w:cs="Arial"/>
                <w:color w:val="FF0000"/>
                <w:sz w:val="20"/>
                <w:szCs w:val="20"/>
              </w:rPr>
            </w:pPr>
          </w:p>
        </w:tc>
        <w:tc>
          <w:tcPr>
            <w:tcW w:w="1175" w:type="dxa"/>
            <w:vAlign w:val="center"/>
          </w:tcPr>
          <w:p w:rsidR="00174977" w:rsidRPr="002C220A" w:rsidRDefault="00174977" w:rsidP="00D764AA">
            <w:pPr>
              <w:suppressAutoHyphens/>
              <w:spacing w:after="0" w:line="240" w:lineRule="auto"/>
              <w:rPr>
                <w:rFonts w:ascii="Arial" w:hAnsi="Arial" w:cs="Arial"/>
                <w:color w:val="FF0000"/>
                <w:sz w:val="20"/>
                <w:szCs w:val="20"/>
              </w:rPr>
            </w:pPr>
          </w:p>
        </w:tc>
      </w:tr>
      <w:tr w:rsidR="002C220A" w:rsidRPr="002C220A" w:rsidTr="00141258">
        <w:trPr>
          <w:trHeight w:val="404"/>
        </w:trPr>
        <w:tc>
          <w:tcPr>
            <w:tcW w:w="803" w:type="dxa"/>
            <w:vAlign w:val="center"/>
          </w:tcPr>
          <w:p w:rsidR="00174977" w:rsidRPr="002C220A" w:rsidRDefault="00174977" w:rsidP="00D764AA">
            <w:pPr>
              <w:suppressAutoHyphens/>
              <w:spacing w:after="0" w:line="240" w:lineRule="auto"/>
              <w:rPr>
                <w:rFonts w:ascii="Arial" w:hAnsi="Arial" w:cs="Arial"/>
                <w:color w:val="FF0000"/>
                <w:sz w:val="20"/>
                <w:szCs w:val="20"/>
              </w:rPr>
            </w:pPr>
            <w:r w:rsidRPr="002C220A">
              <w:rPr>
                <w:rFonts w:ascii="Arial" w:hAnsi="Arial" w:cs="Arial"/>
                <w:color w:val="FF0000"/>
                <w:sz w:val="20"/>
                <w:szCs w:val="20"/>
              </w:rPr>
              <w:t>1.1</w:t>
            </w:r>
          </w:p>
        </w:tc>
        <w:tc>
          <w:tcPr>
            <w:tcW w:w="4506" w:type="dxa"/>
            <w:vAlign w:val="center"/>
          </w:tcPr>
          <w:p w:rsidR="00174977" w:rsidRPr="002C220A" w:rsidRDefault="00811A07" w:rsidP="00D764AA">
            <w:pPr>
              <w:suppressAutoHyphens/>
              <w:spacing w:after="0" w:line="240" w:lineRule="auto"/>
              <w:rPr>
                <w:rFonts w:ascii="Arial" w:hAnsi="Arial" w:cs="Arial"/>
                <w:color w:val="FF0000"/>
                <w:sz w:val="20"/>
                <w:szCs w:val="20"/>
              </w:rPr>
            </w:pPr>
            <w:r>
              <w:rPr>
                <w:rFonts w:ascii="Arial" w:hAnsi="Arial" w:cs="Arial"/>
                <w:color w:val="FF0000"/>
                <w:sz w:val="20"/>
                <w:szCs w:val="20"/>
              </w:rPr>
              <w:t>Automatic Rain Gauge Stations</w:t>
            </w:r>
          </w:p>
        </w:tc>
        <w:tc>
          <w:tcPr>
            <w:tcW w:w="1371" w:type="dxa"/>
            <w:vAlign w:val="center"/>
          </w:tcPr>
          <w:p w:rsidR="00174977" w:rsidRPr="002C220A" w:rsidRDefault="00174977" w:rsidP="00D764AA">
            <w:pPr>
              <w:suppressAutoHyphens/>
              <w:spacing w:after="0" w:line="240" w:lineRule="auto"/>
              <w:rPr>
                <w:rFonts w:ascii="Arial" w:hAnsi="Arial" w:cs="Arial"/>
                <w:color w:val="FF0000"/>
                <w:sz w:val="20"/>
                <w:szCs w:val="20"/>
              </w:rPr>
            </w:pPr>
          </w:p>
        </w:tc>
        <w:tc>
          <w:tcPr>
            <w:tcW w:w="1078" w:type="dxa"/>
            <w:vAlign w:val="center"/>
          </w:tcPr>
          <w:p w:rsidR="00174977" w:rsidRPr="002C220A" w:rsidRDefault="00BB6C0A" w:rsidP="00D764AA">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175" w:type="dxa"/>
            <w:vAlign w:val="center"/>
          </w:tcPr>
          <w:p w:rsidR="00174977" w:rsidRPr="002C220A" w:rsidRDefault="00174977" w:rsidP="00D764AA">
            <w:pPr>
              <w:suppressAutoHyphens/>
              <w:spacing w:after="0" w:line="240" w:lineRule="auto"/>
              <w:rPr>
                <w:rFonts w:ascii="Arial" w:hAnsi="Arial" w:cs="Arial"/>
                <w:color w:val="FF0000"/>
                <w:sz w:val="20"/>
                <w:szCs w:val="20"/>
              </w:rPr>
            </w:pPr>
          </w:p>
        </w:tc>
        <w:tc>
          <w:tcPr>
            <w:tcW w:w="1078" w:type="dxa"/>
            <w:vAlign w:val="center"/>
          </w:tcPr>
          <w:p w:rsidR="00174977" w:rsidRPr="002C220A" w:rsidRDefault="00174977" w:rsidP="00D764AA">
            <w:pPr>
              <w:suppressAutoHyphens/>
              <w:spacing w:after="0" w:line="240" w:lineRule="auto"/>
              <w:rPr>
                <w:rFonts w:ascii="Arial" w:hAnsi="Arial" w:cs="Arial"/>
                <w:color w:val="FF0000"/>
                <w:sz w:val="20"/>
                <w:szCs w:val="20"/>
              </w:rPr>
            </w:pPr>
          </w:p>
        </w:tc>
        <w:tc>
          <w:tcPr>
            <w:tcW w:w="1175" w:type="dxa"/>
            <w:vAlign w:val="center"/>
          </w:tcPr>
          <w:p w:rsidR="00174977" w:rsidRPr="002C220A" w:rsidRDefault="00174977" w:rsidP="00D764AA">
            <w:pPr>
              <w:suppressAutoHyphens/>
              <w:spacing w:after="0" w:line="240" w:lineRule="auto"/>
              <w:rPr>
                <w:rFonts w:ascii="Arial" w:hAnsi="Arial" w:cs="Arial"/>
                <w:color w:val="FF0000"/>
                <w:sz w:val="20"/>
                <w:szCs w:val="20"/>
              </w:rPr>
            </w:pPr>
          </w:p>
        </w:tc>
        <w:tc>
          <w:tcPr>
            <w:tcW w:w="1469" w:type="dxa"/>
            <w:vAlign w:val="center"/>
          </w:tcPr>
          <w:p w:rsidR="00174977" w:rsidRPr="002C220A" w:rsidRDefault="00174977" w:rsidP="00D764AA">
            <w:pPr>
              <w:suppressAutoHyphens/>
              <w:spacing w:after="0" w:line="240" w:lineRule="auto"/>
              <w:rPr>
                <w:rFonts w:ascii="Arial" w:hAnsi="Arial" w:cs="Arial"/>
                <w:color w:val="FF0000"/>
                <w:sz w:val="20"/>
                <w:szCs w:val="20"/>
              </w:rPr>
            </w:pPr>
          </w:p>
        </w:tc>
        <w:tc>
          <w:tcPr>
            <w:tcW w:w="1175" w:type="dxa"/>
            <w:vAlign w:val="center"/>
          </w:tcPr>
          <w:p w:rsidR="00174977" w:rsidRPr="002C220A" w:rsidRDefault="00174977" w:rsidP="00D764AA">
            <w:pPr>
              <w:suppressAutoHyphens/>
              <w:spacing w:after="0" w:line="240" w:lineRule="auto"/>
              <w:rPr>
                <w:rFonts w:ascii="Arial" w:hAnsi="Arial" w:cs="Arial"/>
                <w:color w:val="FF0000"/>
                <w:sz w:val="20"/>
                <w:szCs w:val="20"/>
              </w:rPr>
            </w:pPr>
          </w:p>
        </w:tc>
      </w:tr>
      <w:tr w:rsidR="002C220A" w:rsidRPr="002C220A" w:rsidTr="00141258">
        <w:trPr>
          <w:trHeight w:val="506"/>
        </w:trPr>
        <w:tc>
          <w:tcPr>
            <w:tcW w:w="803" w:type="dxa"/>
            <w:vAlign w:val="center"/>
          </w:tcPr>
          <w:p w:rsidR="00174977" w:rsidRPr="002C220A" w:rsidRDefault="00174977" w:rsidP="00D764AA">
            <w:pPr>
              <w:suppressAutoHyphens/>
              <w:spacing w:after="0" w:line="240" w:lineRule="auto"/>
              <w:rPr>
                <w:rFonts w:ascii="Arial" w:hAnsi="Arial" w:cs="Arial"/>
                <w:color w:val="FF0000"/>
                <w:sz w:val="20"/>
                <w:szCs w:val="20"/>
              </w:rPr>
            </w:pPr>
            <w:r w:rsidRPr="002C220A">
              <w:rPr>
                <w:rFonts w:ascii="Arial" w:hAnsi="Arial" w:cs="Arial"/>
                <w:color w:val="FF0000"/>
                <w:sz w:val="20"/>
                <w:szCs w:val="20"/>
              </w:rPr>
              <w:t>1.2</w:t>
            </w:r>
          </w:p>
        </w:tc>
        <w:tc>
          <w:tcPr>
            <w:tcW w:w="4506" w:type="dxa"/>
            <w:vAlign w:val="center"/>
          </w:tcPr>
          <w:p w:rsidR="00174977" w:rsidRPr="002C220A" w:rsidRDefault="00811A07" w:rsidP="00D764AA">
            <w:pPr>
              <w:suppressAutoHyphens/>
              <w:spacing w:after="0" w:line="240" w:lineRule="auto"/>
              <w:rPr>
                <w:rFonts w:ascii="Arial" w:hAnsi="Arial" w:cs="Arial"/>
                <w:color w:val="FF0000"/>
                <w:sz w:val="20"/>
                <w:szCs w:val="20"/>
              </w:rPr>
            </w:pPr>
            <w:r>
              <w:rPr>
                <w:rFonts w:ascii="Arial" w:hAnsi="Arial" w:cs="Arial"/>
                <w:color w:val="FF0000"/>
                <w:sz w:val="20"/>
                <w:szCs w:val="20"/>
              </w:rPr>
              <w:t>Automatic Water Level Stations</w:t>
            </w:r>
          </w:p>
        </w:tc>
        <w:tc>
          <w:tcPr>
            <w:tcW w:w="1371" w:type="dxa"/>
            <w:vAlign w:val="center"/>
          </w:tcPr>
          <w:p w:rsidR="00174977" w:rsidRPr="002C220A" w:rsidRDefault="00174977" w:rsidP="00D764AA">
            <w:pPr>
              <w:suppressAutoHyphens/>
              <w:spacing w:after="0" w:line="240" w:lineRule="auto"/>
              <w:rPr>
                <w:rFonts w:ascii="Arial" w:hAnsi="Arial" w:cs="Arial"/>
                <w:color w:val="FF0000"/>
                <w:sz w:val="20"/>
                <w:szCs w:val="20"/>
              </w:rPr>
            </w:pPr>
          </w:p>
        </w:tc>
        <w:tc>
          <w:tcPr>
            <w:tcW w:w="1078" w:type="dxa"/>
            <w:vAlign w:val="center"/>
          </w:tcPr>
          <w:p w:rsidR="00174977" w:rsidRPr="002C220A" w:rsidRDefault="00BB6C0A" w:rsidP="00D764AA">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175" w:type="dxa"/>
            <w:vAlign w:val="center"/>
          </w:tcPr>
          <w:p w:rsidR="00174977" w:rsidRPr="002C220A" w:rsidRDefault="00174977" w:rsidP="00D764AA">
            <w:pPr>
              <w:suppressAutoHyphens/>
              <w:spacing w:after="0" w:line="240" w:lineRule="auto"/>
              <w:rPr>
                <w:rFonts w:ascii="Arial" w:hAnsi="Arial" w:cs="Arial"/>
                <w:color w:val="FF0000"/>
                <w:sz w:val="20"/>
                <w:szCs w:val="20"/>
              </w:rPr>
            </w:pPr>
          </w:p>
        </w:tc>
        <w:tc>
          <w:tcPr>
            <w:tcW w:w="1078" w:type="dxa"/>
            <w:vAlign w:val="center"/>
          </w:tcPr>
          <w:p w:rsidR="00174977" w:rsidRPr="002C220A" w:rsidRDefault="00174977" w:rsidP="00D764AA">
            <w:pPr>
              <w:suppressAutoHyphens/>
              <w:spacing w:after="0" w:line="240" w:lineRule="auto"/>
              <w:rPr>
                <w:rFonts w:ascii="Arial" w:hAnsi="Arial" w:cs="Arial"/>
                <w:color w:val="FF0000"/>
                <w:sz w:val="20"/>
                <w:szCs w:val="20"/>
              </w:rPr>
            </w:pPr>
          </w:p>
        </w:tc>
        <w:tc>
          <w:tcPr>
            <w:tcW w:w="1175" w:type="dxa"/>
            <w:vAlign w:val="center"/>
          </w:tcPr>
          <w:p w:rsidR="00174977" w:rsidRPr="002C220A" w:rsidRDefault="00174977" w:rsidP="00D764AA">
            <w:pPr>
              <w:suppressAutoHyphens/>
              <w:spacing w:after="0" w:line="240" w:lineRule="auto"/>
              <w:rPr>
                <w:rFonts w:ascii="Arial" w:hAnsi="Arial" w:cs="Arial"/>
                <w:color w:val="FF0000"/>
                <w:sz w:val="20"/>
                <w:szCs w:val="20"/>
              </w:rPr>
            </w:pPr>
          </w:p>
        </w:tc>
        <w:tc>
          <w:tcPr>
            <w:tcW w:w="1469" w:type="dxa"/>
            <w:vAlign w:val="center"/>
          </w:tcPr>
          <w:p w:rsidR="00174977" w:rsidRPr="002C220A" w:rsidRDefault="00174977" w:rsidP="00D764AA">
            <w:pPr>
              <w:suppressAutoHyphens/>
              <w:spacing w:after="0" w:line="240" w:lineRule="auto"/>
              <w:rPr>
                <w:rFonts w:ascii="Arial" w:hAnsi="Arial" w:cs="Arial"/>
                <w:color w:val="FF0000"/>
                <w:sz w:val="20"/>
                <w:szCs w:val="20"/>
              </w:rPr>
            </w:pPr>
          </w:p>
        </w:tc>
        <w:tc>
          <w:tcPr>
            <w:tcW w:w="1175" w:type="dxa"/>
            <w:vAlign w:val="center"/>
          </w:tcPr>
          <w:p w:rsidR="00174977" w:rsidRPr="002C220A" w:rsidRDefault="00174977" w:rsidP="00D764AA">
            <w:pPr>
              <w:suppressAutoHyphens/>
              <w:spacing w:after="0" w:line="240" w:lineRule="auto"/>
              <w:rPr>
                <w:rFonts w:ascii="Arial" w:hAnsi="Arial" w:cs="Arial"/>
                <w:color w:val="FF0000"/>
                <w:sz w:val="20"/>
                <w:szCs w:val="20"/>
              </w:rPr>
            </w:pPr>
          </w:p>
        </w:tc>
      </w:tr>
      <w:tr w:rsidR="002C220A" w:rsidRPr="002C220A" w:rsidTr="00141258">
        <w:trPr>
          <w:trHeight w:val="597"/>
        </w:trPr>
        <w:tc>
          <w:tcPr>
            <w:tcW w:w="803" w:type="dxa"/>
            <w:vAlign w:val="center"/>
          </w:tcPr>
          <w:p w:rsidR="00174977" w:rsidRPr="002C220A" w:rsidRDefault="00BB6C0A" w:rsidP="00D764AA">
            <w:pPr>
              <w:suppressAutoHyphens/>
              <w:spacing w:after="0" w:line="240" w:lineRule="auto"/>
              <w:rPr>
                <w:rFonts w:ascii="Arial" w:hAnsi="Arial" w:cs="Arial"/>
                <w:color w:val="FF0000"/>
                <w:sz w:val="20"/>
                <w:szCs w:val="20"/>
              </w:rPr>
            </w:pPr>
            <w:r>
              <w:rPr>
                <w:rFonts w:ascii="Arial" w:hAnsi="Arial" w:cs="Arial"/>
                <w:color w:val="FF0000"/>
                <w:sz w:val="20"/>
                <w:szCs w:val="20"/>
              </w:rPr>
              <w:t>1.3</w:t>
            </w:r>
          </w:p>
        </w:tc>
        <w:tc>
          <w:tcPr>
            <w:tcW w:w="4506" w:type="dxa"/>
            <w:vAlign w:val="center"/>
          </w:tcPr>
          <w:p w:rsidR="00174977" w:rsidRPr="002C220A" w:rsidRDefault="00811A07" w:rsidP="00D764AA">
            <w:pPr>
              <w:suppressAutoHyphens/>
              <w:spacing w:after="0" w:line="240" w:lineRule="auto"/>
              <w:rPr>
                <w:rFonts w:ascii="Arial" w:hAnsi="Arial" w:cs="Arial"/>
                <w:color w:val="FF0000"/>
                <w:sz w:val="20"/>
                <w:szCs w:val="20"/>
              </w:rPr>
            </w:pPr>
            <w:r>
              <w:rPr>
                <w:rFonts w:ascii="Arial" w:hAnsi="Arial" w:cs="Arial"/>
                <w:color w:val="FF0000"/>
                <w:sz w:val="20"/>
                <w:szCs w:val="20"/>
              </w:rPr>
              <w:t>Automatic Weather Stations</w:t>
            </w:r>
          </w:p>
        </w:tc>
        <w:tc>
          <w:tcPr>
            <w:tcW w:w="1371" w:type="dxa"/>
            <w:vAlign w:val="center"/>
          </w:tcPr>
          <w:p w:rsidR="00174977" w:rsidRPr="002C220A" w:rsidRDefault="00174977" w:rsidP="00D764AA">
            <w:pPr>
              <w:suppressAutoHyphens/>
              <w:spacing w:after="0" w:line="240" w:lineRule="auto"/>
              <w:rPr>
                <w:rFonts w:ascii="Arial" w:hAnsi="Arial" w:cs="Arial"/>
                <w:color w:val="FF0000"/>
                <w:sz w:val="20"/>
                <w:szCs w:val="20"/>
              </w:rPr>
            </w:pPr>
          </w:p>
        </w:tc>
        <w:tc>
          <w:tcPr>
            <w:tcW w:w="1078" w:type="dxa"/>
            <w:vAlign w:val="center"/>
          </w:tcPr>
          <w:p w:rsidR="00174977" w:rsidRPr="002C220A" w:rsidRDefault="00BB6C0A" w:rsidP="00D764AA">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175" w:type="dxa"/>
            <w:vAlign w:val="center"/>
          </w:tcPr>
          <w:p w:rsidR="00174977" w:rsidRPr="002C220A" w:rsidRDefault="00174977" w:rsidP="00D764AA">
            <w:pPr>
              <w:suppressAutoHyphens/>
              <w:spacing w:after="0" w:line="240" w:lineRule="auto"/>
              <w:rPr>
                <w:rFonts w:ascii="Arial" w:hAnsi="Arial" w:cs="Arial"/>
                <w:color w:val="FF0000"/>
                <w:sz w:val="20"/>
                <w:szCs w:val="20"/>
              </w:rPr>
            </w:pPr>
          </w:p>
        </w:tc>
        <w:tc>
          <w:tcPr>
            <w:tcW w:w="1078" w:type="dxa"/>
            <w:vAlign w:val="center"/>
          </w:tcPr>
          <w:p w:rsidR="00174977" w:rsidRPr="002C220A" w:rsidRDefault="00174977" w:rsidP="00D764AA">
            <w:pPr>
              <w:suppressAutoHyphens/>
              <w:spacing w:after="0" w:line="240" w:lineRule="auto"/>
              <w:rPr>
                <w:rFonts w:ascii="Arial" w:hAnsi="Arial" w:cs="Arial"/>
                <w:color w:val="FF0000"/>
                <w:sz w:val="20"/>
                <w:szCs w:val="20"/>
              </w:rPr>
            </w:pPr>
          </w:p>
        </w:tc>
        <w:tc>
          <w:tcPr>
            <w:tcW w:w="1175" w:type="dxa"/>
            <w:vAlign w:val="center"/>
          </w:tcPr>
          <w:p w:rsidR="00174977" w:rsidRPr="002C220A" w:rsidRDefault="00174977" w:rsidP="00D764AA">
            <w:pPr>
              <w:suppressAutoHyphens/>
              <w:spacing w:after="0" w:line="240" w:lineRule="auto"/>
              <w:rPr>
                <w:rFonts w:ascii="Arial" w:hAnsi="Arial" w:cs="Arial"/>
                <w:color w:val="FF0000"/>
                <w:sz w:val="20"/>
                <w:szCs w:val="20"/>
              </w:rPr>
            </w:pPr>
          </w:p>
        </w:tc>
        <w:tc>
          <w:tcPr>
            <w:tcW w:w="1469" w:type="dxa"/>
            <w:vAlign w:val="center"/>
          </w:tcPr>
          <w:p w:rsidR="00174977" w:rsidRPr="002C220A" w:rsidRDefault="00174977" w:rsidP="00D764AA">
            <w:pPr>
              <w:suppressAutoHyphens/>
              <w:spacing w:after="0" w:line="240" w:lineRule="auto"/>
              <w:rPr>
                <w:rFonts w:ascii="Arial" w:hAnsi="Arial" w:cs="Arial"/>
                <w:color w:val="FF0000"/>
                <w:sz w:val="20"/>
                <w:szCs w:val="20"/>
              </w:rPr>
            </w:pPr>
          </w:p>
        </w:tc>
        <w:tc>
          <w:tcPr>
            <w:tcW w:w="1175" w:type="dxa"/>
            <w:vAlign w:val="center"/>
          </w:tcPr>
          <w:p w:rsidR="00174977" w:rsidRPr="002C220A" w:rsidRDefault="00174977" w:rsidP="00D764AA">
            <w:pPr>
              <w:suppressAutoHyphens/>
              <w:spacing w:after="0" w:line="240" w:lineRule="auto"/>
              <w:rPr>
                <w:rFonts w:ascii="Arial" w:hAnsi="Arial" w:cs="Arial"/>
                <w:color w:val="FF0000"/>
                <w:sz w:val="20"/>
                <w:szCs w:val="20"/>
              </w:rPr>
            </w:pPr>
          </w:p>
        </w:tc>
      </w:tr>
      <w:tr w:rsidR="002C220A" w:rsidRPr="002C220A" w:rsidTr="00141258">
        <w:trPr>
          <w:trHeight w:val="597"/>
        </w:trPr>
        <w:tc>
          <w:tcPr>
            <w:tcW w:w="803" w:type="dxa"/>
            <w:vAlign w:val="center"/>
          </w:tcPr>
          <w:p w:rsidR="00174977" w:rsidRPr="002C220A" w:rsidRDefault="00BB6C0A" w:rsidP="00D764AA">
            <w:pPr>
              <w:suppressAutoHyphens/>
              <w:spacing w:after="0" w:line="240" w:lineRule="auto"/>
              <w:rPr>
                <w:rFonts w:ascii="Arial" w:hAnsi="Arial" w:cs="Arial"/>
                <w:color w:val="FF0000"/>
                <w:sz w:val="20"/>
                <w:szCs w:val="20"/>
              </w:rPr>
            </w:pPr>
            <w:r>
              <w:rPr>
                <w:rFonts w:ascii="Arial" w:hAnsi="Arial" w:cs="Arial"/>
                <w:color w:val="FF0000"/>
                <w:sz w:val="20"/>
                <w:szCs w:val="20"/>
              </w:rPr>
              <w:t>1.4</w:t>
            </w:r>
          </w:p>
        </w:tc>
        <w:tc>
          <w:tcPr>
            <w:tcW w:w="4506" w:type="dxa"/>
            <w:vAlign w:val="center"/>
          </w:tcPr>
          <w:p w:rsidR="00174977" w:rsidRPr="002C220A" w:rsidRDefault="00BB6C0A" w:rsidP="00D764AA">
            <w:pPr>
              <w:spacing w:after="0" w:line="240" w:lineRule="auto"/>
              <w:rPr>
                <w:rFonts w:ascii="Arial" w:hAnsi="Arial" w:cs="Arial"/>
                <w:color w:val="FF0000"/>
                <w:sz w:val="20"/>
                <w:szCs w:val="20"/>
              </w:rPr>
            </w:pPr>
            <w:r>
              <w:rPr>
                <w:rFonts w:ascii="Arial" w:hAnsi="Arial" w:cs="Arial"/>
                <w:color w:val="FF0000"/>
                <w:sz w:val="20"/>
                <w:szCs w:val="20"/>
              </w:rPr>
              <w:t>Automatic Reservoir Monitoring Sites</w:t>
            </w:r>
          </w:p>
        </w:tc>
        <w:tc>
          <w:tcPr>
            <w:tcW w:w="1371" w:type="dxa"/>
            <w:vAlign w:val="center"/>
          </w:tcPr>
          <w:p w:rsidR="00174977" w:rsidRPr="002C220A" w:rsidRDefault="00174977" w:rsidP="00D764AA">
            <w:pPr>
              <w:suppressAutoHyphens/>
              <w:spacing w:after="0" w:line="240" w:lineRule="auto"/>
              <w:rPr>
                <w:rFonts w:ascii="Arial" w:hAnsi="Arial" w:cs="Arial"/>
                <w:color w:val="FF0000"/>
                <w:sz w:val="20"/>
                <w:szCs w:val="20"/>
              </w:rPr>
            </w:pPr>
          </w:p>
        </w:tc>
        <w:tc>
          <w:tcPr>
            <w:tcW w:w="1078" w:type="dxa"/>
            <w:vAlign w:val="center"/>
          </w:tcPr>
          <w:p w:rsidR="00174977" w:rsidRPr="002C220A" w:rsidRDefault="00BB6C0A" w:rsidP="00D764AA">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175" w:type="dxa"/>
            <w:vAlign w:val="center"/>
          </w:tcPr>
          <w:p w:rsidR="00174977" w:rsidRPr="002C220A" w:rsidRDefault="00174977" w:rsidP="00D764AA">
            <w:pPr>
              <w:suppressAutoHyphens/>
              <w:spacing w:after="0" w:line="240" w:lineRule="auto"/>
              <w:rPr>
                <w:rFonts w:ascii="Arial" w:hAnsi="Arial" w:cs="Arial"/>
                <w:color w:val="FF0000"/>
                <w:sz w:val="20"/>
                <w:szCs w:val="20"/>
              </w:rPr>
            </w:pPr>
          </w:p>
        </w:tc>
        <w:tc>
          <w:tcPr>
            <w:tcW w:w="1078" w:type="dxa"/>
            <w:vAlign w:val="center"/>
          </w:tcPr>
          <w:p w:rsidR="00174977" w:rsidRPr="002C220A" w:rsidRDefault="00174977" w:rsidP="00D764AA">
            <w:pPr>
              <w:suppressAutoHyphens/>
              <w:spacing w:after="0" w:line="240" w:lineRule="auto"/>
              <w:rPr>
                <w:rFonts w:ascii="Arial" w:hAnsi="Arial" w:cs="Arial"/>
                <w:color w:val="FF0000"/>
                <w:sz w:val="20"/>
                <w:szCs w:val="20"/>
              </w:rPr>
            </w:pPr>
          </w:p>
        </w:tc>
        <w:tc>
          <w:tcPr>
            <w:tcW w:w="1175" w:type="dxa"/>
            <w:vAlign w:val="center"/>
          </w:tcPr>
          <w:p w:rsidR="00174977" w:rsidRPr="002C220A" w:rsidRDefault="00174977" w:rsidP="00D764AA">
            <w:pPr>
              <w:suppressAutoHyphens/>
              <w:spacing w:after="0" w:line="240" w:lineRule="auto"/>
              <w:rPr>
                <w:rFonts w:ascii="Arial" w:hAnsi="Arial" w:cs="Arial"/>
                <w:color w:val="FF0000"/>
                <w:sz w:val="20"/>
                <w:szCs w:val="20"/>
              </w:rPr>
            </w:pPr>
          </w:p>
        </w:tc>
        <w:tc>
          <w:tcPr>
            <w:tcW w:w="1469" w:type="dxa"/>
            <w:vAlign w:val="center"/>
          </w:tcPr>
          <w:p w:rsidR="00174977" w:rsidRPr="002C220A" w:rsidRDefault="00174977" w:rsidP="00D764AA">
            <w:pPr>
              <w:suppressAutoHyphens/>
              <w:spacing w:after="0" w:line="240" w:lineRule="auto"/>
              <w:rPr>
                <w:rFonts w:ascii="Arial" w:hAnsi="Arial" w:cs="Arial"/>
                <w:color w:val="FF0000"/>
                <w:sz w:val="20"/>
                <w:szCs w:val="20"/>
              </w:rPr>
            </w:pPr>
          </w:p>
        </w:tc>
        <w:tc>
          <w:tcPr>
            <w:tcW w:w="1175" w:type="dxa"/>
            <w:vAlign w:val="center"/>
          </w:tcPr>
          <w:p w:rsidR="00174977" w:rsidRPr="002C220A" w:rsidRDefault="00174977" w:rsidP="00D764AA">
            <w:pPr>
              <w:suppressAutoHyphens/>
              <w:spacing w:after="0" w:line="240" w:lineRule="auto"/>
              <w:rPr>
                <w:rFonts w:ascii="Arial" w:hAnsi="Arial" w:cs="Arial"/>
                <w:color w:val="FF0000"/>
                <w:sz w:val="20"/>
                <w:szCs w:val="20"/>
              </w:rPr>
            </w:pPr>
          </w:p>
        </w:tc>
      </w:tr>
      <w:tr w:rsidR="00BB6C0A" w:rsidRPr="002C220A" w:rsidTr="00141258">
        <w:trPr>
          <w:trHeight w:val="597"/>
        </w:trPr>
        <w:tc>
          <w:tcPr>
            <w:tcW w:w="803" w:type="dxa"/>
            <w:vAlign w:val="center"/>
          </w:tcPr>
          <w:p w:rsidR="00BB6C0A" w:rsidRPr="002C220A" w:rsidRDefault="00BB6C0A" w:rsidP="00D764AA">
            <w:pPr>
              <w:suppressAutoHyphens/>
              <w:spacing w:after="0" w:line="240" w:lineRule="auto"/>
              <w:rPr>
                <w:rFonts w:ascii="Arial" w:hAnsi="Arial" w:cs="Arial"/>
                <w:color w:val="FF0000"/>
                <w:sz w:val="20"/>
                <w:szCs w:val="20"/>
              </w:rPr>
            </w:pPr>
            <w:r>
              <w:rPr>
                <w:rFonts w:ascii="Arial" w:hAnsi="Arial" w:cs="Arial"/>
                <w:color w:val="FF0000"/>
                <w:sz w:val="20"/>
                <w:szCs w:val="20"/>
              </w:rPr>
              <w:t>1.5</w:t>
            </w:r>
          </w:p>
        </w:tc>
        <w:tc>
          <w:tcPr>
            <w:tcW w:w="4506" w:type="dxa"/>
            <w:vAlign w:val="center"/>
          </w:tcPr>
          <w:p w:rsidR="00BB6C0A" w:rsidRPr="002C220A" w:rsidRDefault="00BB6C0A" w:rsidP="00D764AA">
            <w:pPr>
              <w:spacing w:after="0" w:line="240" w:lineRule="auto"/>
              <w:rPr>
                <w:rFonts w:ascii="Arial" w:hAnsi="Arial" w:cs="Arial"/>
                <w:color w:val="FF0000"/>
                <w:sz w:val="20"/>
                <w:szCs w:val="20"/>
              </w:rPr>
            </w:pPr>
            <w:r>
              <w:rPr>
                <w:rFonts w:ascii="Arial" w:hAnsi="Arial" w:cs="Arial"/>
                <w:color w:val="FF0000"/>
                <w:sz w:val="20"/>
                <w:szCs w:val="20"/>
              </w:rPr>
              <w:t>ADCP</w:t>
            </w:r>
          </w:p>
        </w:tc>
        <w:tc>
          <w:tcPr>
            <w:tcW w:w="1371" w:type="dxa"/>
            <w:vAlign w:val="center"/>
          </w:tcPr>
          <w:p w:rsidR="00BB6C0A" w:rsidRPr="002C220A" w:rsidRDefault="00BB6C0A" w:rsidP="00D764AA">
            <w:pPr>
              <w:suppressAutoHyphens/>
              <w:spacing w:after="0" w:line="240" w:lineRule="auto"/>
              <w:rPr>
                <w:rFonts w:ascii="Arial" w:hAnsi="Arial" w:cs="Arial"/>
                <w:color w:val="FF0000"/>
                <w:sz w:val="20"/>
                <w:szCs w:val="20"/>
              </w:rPr>
            </w:pPr>
          </w:p>
        </w:tc>
        <w:tc>
          <w:tcPr>
            <w:tcW w:w="1078" w:type="dxa"/>
            <w:vAlign w:val="center"/>
          </w:tcPr>
          <w:p w:rsidR="00BB6C0A" w:rsidRPr="002C220A" w:rsidRDefault="00BB6C0A" w:rsidP="00D764AA">
            <w:pPr>
              <w:suppressAutoHyphens/>
              <w:spacing w:after="0" w:line="240" w:lineRule="auto"/>
              <w:rPr>
                <w:rFonts w:ascii="Arial" w:hAnsi="Arial" w:cs="Arial"/>
                <w:color w:val="FF0000"/>
                <w:sz w:val="20"/>
                <w:szCs w:val="20"/>
              </w:rPr>
            </w:pPr>
            <w:r>
              <w:rPr>
                <w:rFonts w:ascii="Arial" w:hAnsi="Arial" w:cs="Arial"/>
                <w:color w:val="FF0000"/>
                <w:sz w:val="20"/>
                <w:szCs w:val="20"/>
              </w:rPr>
              <w:t>4 ADCP</w:t>
            </w:r>
          </w:p>
        </w:tc>
        <w:tc>
          <w:tcPr>
            <w:tcW w:w="1175" w:type="dxa"/>
            <w:vAlign w:val="center"/>
          </w:tcPr>
          <w:p w:rsidR="00BB6C0A" w:rsidRPr="002C220A" w:rsidRDefault="00BB6C0A" w:rsidP="00D764AA">
            <w:pPr>
              <w:suppressAutoHyphens/>
              <w:spacing w:after="0" w:line="240" w:lineRule="auto"/>
              <w:rPr>
                <w:rFonts w:ascii="Arial" w:hAnsi="Arial" w:cs="Arial"/>
                <w:color w:val="FF0000"/>
                <w:sz w:val="20"/>
                <w:szCs w:val="20"/>
              </w:rPr>
            </w:pPr>
          </w:p>
        </w:tc>
        <w:tc>
          <w:tcPr>
            <w:tcW w:w="1078" w:type="dxa"/>
            <w:vAlign w:val="center"/>
          </w:tcPr>
          <w:p w:rsidR="00BB6C0A" w:rsidRPr="002C220A" w:rsidRDefault="00BB6C0A" w:rsidP="00D764AA">
            <w:pPr>
              <w:suppressAutoHyphens/>
              <w:spacing w:after="0" w:line="240" w:lineRule="auto"/>
              <w:rPr>
                <w:rFonts w:ascii="Arial" w:hAnsi="Arial" w:cs="Arial"/>
                <w:color w:val="FF0000"/>
                <w:sz w:val="20"/>
                <w:szCs w:val="20"/>
              </w:rPr>
            </w:pPr>
          </w:p>
        </w:tc>
        <w:tc>
          <w:tcPr>
            <w:tcW w:w="1175" w:type="dxa"/>
            <w:vAlign w:val="center"/>
          </w:tcPr>
          <w:p w:rsidR="00BB6C0A" w:rsidRPr="002C220A" w:rsidRDefault="00BB6C0A" w:rsidP="00D764AA">
            <w:pPr>
              <w:suppressAutoHyphens/>
              <w:spacing w:after="0" w:line="240" w:lineRule="auto"/>
              <w:rPr>
                <w:rFonts w:ascii="Arial" w:hAnsi="Arial" w:cs="Arial"/>
                <w:color w:val="FF0000"/>
                <w:sz w:val="20"/>
                <w:szCs w:val="20"/>
              </w:rPr>
            </w:pPr>
          </w:p>
        </w:tc>
        <w:tc>
          <w:tcPr>
            <w:tcW w:w="1469" w:type="dxa"/>
            <w:vAlign w:val="center"/>
          </w:tcPr>
          <w:p w:rsidR="00BB6C0A" w:rsidRPr="002C220A" w:rsidRDefault="00BB6C0A" w:rsidP="00D764AA">
            <w:pPr>
              <w:suppressAutoHyphens/>
              <w:spacing w:after="0" w:line="240" w:lineRule="auto"/>
              <w:rPr>
                <w:rFonts w:ascii="Arial" w:hAnsi="Arial" w:cs="Arial"/>
                <w:color w:val="FF0000"/>
                <w:sz w:val="20"/>
                <w:szCs w:val="20"/>
              </w:rPr>
            </w:pPr>
          </w:p>
        </w:tc>
        <w:tc>
          <w:tcPr>
            <w:tcW w:w="1175" w:type="dxa"/>
            <w:vAlign w:val="center"/>
          </w:tcPr>
          <w:p w:rsidR="00BB6C0A" w:rsidRPr="002C220A" w:rsidRDefault="00BB6C0A" w:rsidP="00D764AA">
            <w:pPr>
              <w:suppressAutoHyphens/>
              <w:spacing w:after="0" w:line="240" w:lineRule="auto"/>
              <w:rPr>
                <w:rFonts w:ascii="Arial" w:hAnsi="Arial" w:cs="Arial"/>
                <w:color w:val="FF0000"/>
                <w:sz w:val="20"/>
                <w:szCs w:val="20"/>
              </w:rPr>
            </w:pPr>
          </w:p>
        </w:tc>
      </w:tr>
      <w:tr w:rsidR="002C220A" w:rsidRPr="002C220A" w:rsidTr="00141258">
        <w:trPr>
          <w:trHeight w:val="597"/>
        </w:trPr>
        <w:tc>
          <w:tcPr>
            <w:tcW w:w="803" w:type="dxa"/>
            <w:vAlign w:val="center"/>
          </w:tcPr>
          <w:p w:rsidR="00174977" w:rsidRPr="002C220A" w:rsidRDefault="00BB6C0A" w:rsidP="00D764AA">
            <w:pPr>
              <w:suppressAutoHyphens/>
              <w:spacing w:after="0" w:line="240" w:lineRule="auto"/>
              <w:rPr>
                <w:rFonts w:ascii="Arial" w:hAnsi="Arial" w:cs="Arial"/>
                <w:color w:val="FF0000"/>
                <w:sz w:val="20"/>
                <w:szCs w:val="20"/>
              </w:rPr>
            </w:pPr>
            <w:r>
              <w:rPr>
                <w:rFonts w:ascii="Arial" w:hAnsi="Arial" w:cs="Arial"/>
                <w:color w:val="FF0000"/>
                <w:sz w:val="20"/>
                <w:szCs w:val="20"/>
              </w:rPr>
              <w:t>1.6</w:t>
            </w:r>
          </w:p>
        </w:tc>
        <w:tc>
          <w:tcPr>
            <w:tcW w:w="4506" w:type="dxa"/>
            <w:vAlign w:val="center"/>
          </w:tcPr>
          <w:p w:rsidR="00174977" w:rsidRPr="002C220A" w:rsidRDefault="00174977" w:rsidP="00D764AA">
            <w:pPr>
              <w:spacing w:after="0" w:line="240" w:lineRule="auto"/>
              <w:rPr>
                <w:rFonts w:ascii="Arial" w:hAnsi="Arial" w:cs="Arial"/>
                <w:color w:val="FF0000"/>
                <w:sz w:val="20"/>
                <w:szCs w:val="20"/>
              </w:rPr>
            </w:pPr>
            <w:r w:rsidRPr="002C220A">
              <w:rPr>
                <w:rFonts w:ascii="Arial" w:hAnsi="Arial" w:cs="Arial"/>
                <w:color w:val="FF0000"/>
                <w:sz w:val="20"/>
                <w:szCs w:val="20"/>
              </w:rPr>
              <w:t>Ground station, Data Centre Services &amp; equipment as per Technical Specification.</w:t>
            </w:r>
          </w:p>
          <w:p w:rsidR="00174977" w:rsidRPr="002C220A" w:rsidRDefault="00174977" w:rsidP="00D764AA">
            <w:pPr>
              <w:spacing w:after="0" w:line="240" w:lineRule="auto"/>
              <w:rPr>
                <w:rFonts w:ascii="Arial" w:hAnsi="Arial" w:cs="Arial"/>
                <w:color w:val="FF0000"/>
                <w:sz w:val="20"/>
                <w:szCs w:val="20"/>
              </w:rPr>
            </w:pPr>
          </w:p>
        </w:tc>
        <w:tc>
          <w:tcPr>
            <w:tcW w:w="1371" w:type="dxa"/>
            <w:vAlign w:val="center"/>
          </w:tcPr>
          <w:p w:rsidR="00174977" w:rsidRPr="002C220A" w:rsidRDefault="00174977" w:rsidP="00D764AA">
            <w:pPr>
              <w:suppressAutoHyphens/>
              <w:spacing w:after="0" w:line="240" w:lineRule="auto"/>
              <w:rPr>
                <w:rFonts w:ascii="Arial" w:hAnsi="Arial" w:cs="Arial"/>
                <w:color w:val="FF0000"/>
                <w:sz w:val="20"/>
                <w:szCs w:val="20"/>
              </w:rPr>
            </w:pPr>
          </w:p>
        </w:tc>
        <w:tc>
          <w:tcPr>
            <w:tcW w:w="1078" w:type="dxa"/>
            <w:vAlign w:val="center"/>
          </w:tcPr>
          <w:p w:rsidR="00174977" w:rsidRPr="002C220A" w:rsidRDefault="00174977" w:rsidP="00D764AA">
            <w:pPr>
              <w:suppressAutoHyphens/>
              <w:spacing w:after="0" w:line="240" w:lineRule="auto"/>
              <w:rPr>
                <w:rFonts w:ascii="Arial" w:hAnsi="Arial" w:cs="Arial"/>
                <w:color w:val="FF0000"/>
                <w:sz w:val="20"/>
                <w:szCs w:val="20"/>
              </w:rPr>
            </w:pPr>
            <w:r w:rsidRPr="002C220A">
              <w:rPr>
                <w:rFonts w:ascii="Arial" w:hAnsi="Arial" w:cs="Arial"/>
                <w:color w:val="FF0000"/>
                <w:sz w:val="20"/>
                <w:szCs w:val="20"/>
              </w:rPr>
              <w:t>One set</w:t>
            </w:r>
          </w:p>
        </w:tc>
        <w:tc>
          <w:tcPr>
            <w:tcW w:w="1175" w:type="dxa"/>
            <w:vAlign w:val="center"/>
          </w:tcPr>
          <w:p w:rsidR="00174977" w:rsidRPr="002C220A" w:rsidRDefault="00174977" w:rsidP="00D764AA">
            <w:pPr>
              <w:suppressAutoHyphens/>
              <w:spacing w:after="0" w:line="240" w:lineRule="auto"/>
              <w:rPr>
                <w:rFonts w:ascii="Arial" w:hAnsi="Arial" w:cs="Arial"/>
                <w:color w:val="FF0000"/>
                <w:sz w:val="20"/>
                <w:szCs w:val="20"/>
              </w:rPr>
            </w:pPr>
          </w:p>
        </w:tc>
        <w:tc>
          <w:tcPr>
            <w:tcW w:w="1078" w:type="dxa"/>
            <w:vAlign w:val="center"/>
          </w:tcPr>
          <w:p w:rsidR="00174977" w:rsidRPr="002C220A" w:rsidRDefault="00174977" w:rsidP="00D764AA">
            <w:pPr>
              <w:suppressAutoHyphens/>
              <w:spacing w:after="0" w:line="240" w:lineRule="auto"/>
              <w:rPr>
                <w:rFonts w:ascii="Arial" w:hAnsi="Arial" w:cs="Arial"/>
                <w:color w:val="FF0000"/>
                <w:sz w:val="20"/>
                <w:szCs w:val="20"/>
              </w:rPr>
            </w:pPr>
          </w:p>
        </w:tc>
        <w:tc>
          <w:tcPr>
            <w:tcW w:w="1175" w:type="dxa"/>
            <w:vAlign w:val="center"/>
          </w:tcPr>
          <w:p w:rsidR="00174977" w:rsidRPr="002C220A" w:rsidRDefault="00174977" w:rsidP="00D764AA">
            <w:pPr>
              <w:suppressAutoHyphens/>
              <w:spacing w:after="0" w:line="240" w:lineRule="auto"/>
              <w:rPr>
                <w:rFonts w:ascii="Arial" w:hAnsi="Arial" w:cs="Arial"/>
                <w:color w:val="FF0000"/>
                <w:sz w:val="20"/>
                <w:szCs w:val="20"/>
              </w:rPr>
            </w:pPr>
          </w:p>
        </w:tc>
        <w:tc>
          <w:tcPr>
            <w:tcW w:w="1469" w:type="dxa"/>
            <w:vAlign w:val="center"/>
          </w:tcPr>
          <w:p w:rsidR="00174977" w:rsidRPr="002C220A" w:rsidRDefault="00174977" w:rsidP="00D764AA">
            <w:pPr>
              <w:suppressAutoHyphens/>
              <w:spacing w:after="0" w:line="240" w:lineRule="auto"/>
              <w:rPr>
                <w:rFonts w:ascii="Arial" w:hAnsi="Arial" w:cs="Arial"/>
                <w:color w:val="FF0000"/>
                <w:sz w:val="20"/>
                <w:szCs w:val="20"/>
              </w:rPr>
            </w:pPr>
          </w:p>
        </w:tc>
        <w:tc>
          <w:tcPr>
            <w:tcW w:w="1175" w:type="dxa"/>
            <w:vAlign w:val="center"/>
          </w:tcPr>
          <w:p w:rsidR="00174977" w:rsidRPr="002C220A" w:rsidRDefault="00174977" w:rsidP="00D764AA">
            <w:pPr>
              <w:suppressAutoHyphens/>
              <w:spacing w:after="0" w:line="240" w:lineRule="auto"/>
              <w:rPr>
                <w:rFonts w:ascii="Arial" w:hAnsi="Arial" w:cs="Arial"/>
                <w:color w:val="FF0000"/>
                <w:sz w:val="20"/>
                <w:szCs w:val="20"/>
              </w:rPr>
            </w:pPr>
          </w:p>
        </w:tc>
      </w:tr>
      <w:tr w:rsidR="002C220A" w:rsidRPr="002C220A" w:rsidTr="00141258">
        <w:trPr>
          <w:trHeight w:val="597"/>
        </w:trPr>
        <w:tc>
          <w:tcPr>
            <w:tcW w:w="803" w:type="dxa"/>
            <w:vAlign w:val="center"/>
          </w:tcPr>
          <w:p w:rsidR="00174977" w:rsidRPr="002C220A" w:rsidRDefault="00174977" w:rsidP="00141258">
            <w:pPr>
              <w:suppressAutoHyphens/>
              <w:spacing w:after="0" w:line="240" w:lineRule="auto"/>
              <w:jc w:val="center"/>
              <w:rPr>
                <w:rFonts w:ascii="Arial" w:hAnsi="Arial" w:cs="Arial"/>
                <w:color w:val="FF0000"/>
                <w:sz w:val="20"/>
                <w:szCs w:val="20"/>
              </w:rPr>
            </w:pPr>
          </w:p>
        </w:tc>
        <w:tc>
          <w:tcPr>
            <w:tcW w:w="4506" w:type="dxa"/>
            <w:vAlign w:val="center"/>
          </w:tcPr>
          <w:p w:rsidR="00174977" w:rsidRPr="002C220A" w:rsidRDefault="00174977" w:rsidP="00141258">
            <w:pPr>
              <w:suppressAutoHyphens/>
              <w:spacing w:after="0" w:line="240" w:lineRule="auto"/>
              <w:jc w:val="center"/>
              <w:rPr>
                <w:rFonts w:ascii="Arial" w:hAnsi="Arial" w:cs="Arial"/>
                <w:b/>
                <w:color w:val="FF0000"/>
                <w:sz w:val="20"/>
                <w:szCs w:val="20"/>
              </w:rPr>
            </w:pPr>
            <w:r w:rsidRPr="002C220A">
              <w:rPr>
                <w:rFonts w:ascii="Arial" w:hAnsi="Arial" w:cs="Arial"/>
                <w:b/>
                <w:color w:val="FF0000"/>
                <w:sz w:val="20"/>
                <w:szCs w:val="20"/>
              </w:rPr>
              <w:t>Total Price</w:t>
            </w:r>
          </w:p>
        </w:tc>
        <w:tc>
          <w:tcPr>
            <w:tcW w:w="1371" w:type="dxa"/>
            <w:vAlign w:val="center"/>
          </w:tcPr>
          <w:p w:rsidR="00174977" w:rsidRPr="002C220A" w:rsidRDefault="00174977" w:rsidP="00D764AA">
            <w:pPr>
              <w:suppressAutoHyphens/>
              <w:spacing w:after="0" w:line="240" w:lineRule="auto"/>
              <w:rPr>
                <w:rFonts w:ascii="Arial" w:hAnsi="Arial" w:cs="Arial"/>
                <w:color w:val="FF0000"/>
                <w:sz w:val="20"/>
                <w:szCs w:val="20"/>
              </w:rPr>
            </w:pPr>
          </w:p>
        </w:tc>
        <w:tc>
          <w:tcPr>
            <w:tcW w:w="1078" w:type="dxa"/>
            <w:vAlign w:val="center"/>
          </w:tcPr>
          <w:p w:rsidR="00174977" w:rsidRPr="002C220A" w:rsidRDefault="00174977" w:rsidP="00D764AA">
            <w:pPr>
              <w:suppressAutoHyphens/>
              <w:spacing w:after="0" w:line="240" w:lineRule="auto"/>
              <w:rPr>
                <w:rFonts w:ascii="Arial" w:hAnsi="Arial" w:cs="Arial"/>
                <w:color w:val="FF0000"/>
                <w:sz w:val="20"/>
                <w:szCs w:val="20"/>
              </w:rPr>
            </w:pPr>
          </w:p>
        </w:tc>
        <w:tc>
          <w:tcPr>
            <w:tcW w:w="1175" w:type="dxa"/>
            <w:vAlign w:val="center"/>
          </w:tcPr>
          <w:p w:rsidR="00174977" w:rsidRPr="002C220A" w:rsidRDefault="00174977" w:rsidP="00D764AA">
            <w:pPr>
              <w:suppressAutoHyphens/>
              <w:spacing w:after="0" w:line="240" w:lineRule="auto"/>
              <w:rPr>
                <w:rFonts w:ascii="Arial" w:hAnsi="Arial" w:cs="Arial"/>
                <w:color w:val="FF0000"/>
                <w:sz w:val="20"/>
                <w:szCs w:val="20"/>
              </w:rPr>
            </w:pPr>
          </w:p>
        </w:tc>
        <w:tc>
          <w:tcPr>
            <w:tcW w:w="1078" w:type="dxa"/>
            <w:vAlign w:val="center"/>
          </w:tcPr>
          <w:p w:rsidR="00174977" w:rsidRPr="002C220A" w:rsidRDefault="00174977" w:rsidP="00D764AA">
            <w:pPr>
              <w:suppressAutoHyphens/>
              <w:spacing w:after="0" w:line="240" w:lineRule="auto"/>
              <w:rPr>
                <w:rFonts w:ascii="Arial" w:hAnsi="Arial" w:cs="Arial"/>
                <w:color w:val="FF0000"/>
                <w:sz w:val="20"/>
                <w:szCs w:val="20"/>
              </w:rPr>
            </w:pPr>
          </w:p>
        </w:tc>
        <w:tc>
          <w:tcPr>
            <w:tcW w:w="1175" w:type="dxa"/>
            <w:vAlign w:val="center"/>
          </w:tcPr>
          <w:p w:rsidR="00174977" w:rsidRPr="002C220A" w:rsidRDefault="00174977" w:rsidP="00D764AA">
            <w:pPr>
              <w:suppressAutoHyphens/>
              <w:spacing w:after="0" w:line="240" w:lineRule="auto"/>
              <w:rPr>
                <w:rFonts w:ascii="Arial" w:hAnsi="Arial" w:cs="Arial"/>
                <w:color w:val="FF0000"/>
                <w:sz w:val="20"/>
                <w:szCs w:val="20"/>
              </w:rPr>
            </w:pPr>
          </w:p>
        </w:tc>
        <w:tc>
          <w:tcPr>
            <w:tcW w:w="1469" w:type="dxa"/>
            <w:vAlign w:val="center"/>
          </w:tcPr>
          <w:p w:rsidR="00174977" w:rsidRPr="002C220A" w:rsidRDefault="00174977" w:rsidP="00D764AA">
            <w:pPr>
              <w:suppressAutoHyphens/>
              <w:spacing w:after="0" w:line="240" w:lineRule="auto"/>
              <w:rPr>
                <w:rFonts w:ascii="Arial" w:hAnsi="Arial" w:cs="Arial"/>
                <w:color w:val="FF0000"/>
                <w:sz w:val="20"/>
                <w:szCs w:val="20"/>
              </w:rPr>
            </w:pPr>
          </w:p>
        </w:tc>
        <w:tc>
          <w:tcPr>
            <w:tcW w:w="1175" w:type="dxa"/>
            <w:vAlign w:val="center"/>
          </w:tcPr>
          <w:p w:rsidR="00174977" w:rsidRPr="002C220A" w:rsidRDefault="00174977" w:rsidP="00D764AA">
            <w:pPr>
              <w:suppressAutoHyphens/>
              <w:spacing w:after="0" w:line="240" w:lineRule="auto"/>
              <w:rPr>
                <w:rFonts w:ascii="Arial" w:hAnsi="Arial" w:cs="Arial"/>
                <w:color w:val="FF0000"/>
                <w:sz w:val="20"/>
                <w:szCs w:val="20"/>
              </w:rPr>
            </w:pPr>
          </w:p>
        </w:tc>
      </w:tr>
    </w:tbl>
    <w:p w:rsidR="00174977" w:rsidRDefault="00174977" w:rsidP="00174977">
      <w:pPr>
        <w:pStyle w:val="SectionVHeader"/>
        <w:spacing w:after="240"/>
        <w:rPr>
          <w:rFonts w:ascii="Arial" w:hAnsi="Arial" w:cs="Arial"/>
          <w:sz w:val="22"/>
          <w:szCs w:val="22"/>
        </w:rPr>
      </w:pPr>
    </w:p>
    <w:p w:rsidR="002C220A" w:rsidRDefault="002C220A" w:rsidP="002C220A">
      <w:pPr>
        <w:jc w:val="center"/>
        <w:rPr>
          <w:rFonts w:ascii="Arial" w:hAnsi="Arial" w:cs="Arial"/>
          <w:b/>
        </w:rPr>
      </w:pPr>
      <w:r w:rsidRPr="00212B2B">
        <w:rPr>
          <w:rFonts w:ascii="Arial" w:hAnsi="Arial" w:cs="Arial"/>
          <w:b/>
        </w:rPr>
        <w:lastRenderedPageBreak/>
        <w:t>Price Schedule –Table</w:t>
      </w:r>
      <w:proofErr w:type="gramStart"/>
      <w:r w:rsidRPr="00212B2B">
        <w:rPr>
          <w:rFonts w:ascii="Arial" w:hAnsi="Arial" w:cs="Arial"/>
          <w:b/>
        </w:rPr>
        <w:t>:2</w:t>
      </w:r>
      <w:proofErr w:type="gramEnd"/>
      <w:r w:rsidRPr="00212B2B">
        <w:rPr>
          <w:rFonts w:ascii="Arial" w:hAnsi="Arial" w:cs="Arial"/>
          <w:b/>
        </w:rPr>
        <w:t xml:space="preserve"> Related Services during Installation </w:t>
      </w:r>
      <w:r w:rsidR="00962EFC">
        <w:rPr>
          <w:rFonts w:ascii="Arial" w:hAnsi="Arial" w:cs="Arial"/>
          <w:b/>
        </w:rPr>
        <w:t>Period</w:t>
      </w:r>
    </w:p>
    <w:tbl>
      <w:tblPr>
        <w:tblW w:w="139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tblPr>
      <w:tblGrid>
        <w:gridCol w:w="1028"/>
        <w:gridCol w:w="8804"/>
        <w:gridCol w:w="1422"/>
        <w:gridCol w:w="1422"/>
        <w:gridCol w:w="1294"/>
      </w:tblGrid>
      <w:tr w:rsidR="002C220A" w:rsidRPr="00212B2B" w:rsidTr="00D764AA">
        <w:trPr>
          <w:cantSplit/>
          <w:trHeight w:val="863"/>
        </w:trPr>
        <w:tc>
          <w:tcPr>
            <w:tcW w:w="1028" w:type="dxa"/>
          </w:tcPr>
          <w:p w:rsidR="002C220A" w:rsidRPr="00141258" w:rsidRDefault="002C220A" w:rsidP="00D764AA">
            <w:pPr>
              <w:suppressAutoHyphens/>
              <w:jc w:val="center"/>
              <w:rPr>
                <w:rFonts w:ascii="Arial" w:hAnsi="Arial" w:cs="Arial"/>
                <w:b/>
                <w:sz w:val="16"/>
                <w:szCs w:val="16"/>
              </w:rPr>
            </w:pPr>
            <w:r w:rsidRPr="00141258">
              <w:rPr>
                <w:rFonts w:ascii="Arial" w:hAnsi="Arial" w:cs="Arial"/>
                <w:b/>
                <w:sz w:val="16"/>
                <w:szCs w:val="16"/>
              </w:rPr>
              <w:t xml:space="preserve">Service </w:t>
            </w:r>
          </w:p>
          <w:p w:rsidR="002C220A" w:rsidRPr="00141258" w:rsidRDefault="002C220A" w:rsidP="00D764AA">
            <w:pPr>
              <w:suppressAutoHyphens/>
              <w:jc w:val="center"/>
              <w:rPr>
                <w:rFonts w:ascii="Arial" w:hAnsi="Arial" w:cs="Arial"/>
                <w:b/>
                <w:sz w:val="16"/>
                <w:szCs w:val="16"/>
              </w:rPr>
            </w:pPr>
            <w:r w:rsidRPr="00141258">
              <w:rPr>
                <w:rFonts w:ascii="Arial" w:hAnsi="Arial" w:cs="Arial"/>
                <w:b/>
                <w:sz w:val="16"/>
                <w:szCs w:val="16"/>
              </w:rPr>
              <w:t>N</w:t>
            </w:r>
            <w:r w:rsidR="00141258">
              <w:rPr>
                <w:rFonts w:ascii="Arial" w:hAnsi="Arial" w:cs="Arial"/>
                <w:b/>
                <w:sz w:val="16"/>
                <w:szCs w:val="16"/>
              </w:rPr>
              <w:t>o</w:t>
            </w:r>
          </w:p>
        </w:tc>
        <w:tc>
          <w:tcPr>
            <w:tcW w:w="8804" w:type="dxa"/>
          </w:tcPr>
          <w:p w:rsidR="002C220A" w:rsidRPr="00141258" w:rsidRDefault="002C220A" w:rsidP="00141258">
            <w:pPr>
              <w:suppressAutoHyphens/>
              <w:jc w:val="center"/>
              <w:rPr>
                <w:rFonts w:ascii="Arial" w:hAnsi="Arial" w:cs="Arial"/>
                <w:b/>
              </w:rPr>
            </w:pPr>
            <w:r w:rsidRPr="00141258">
              <w:rPr>
                <w:rFonts w:ascii="Arial" w:hAnsi="Arial" w:cs="Arial"/>
                <w:b/>
              </w:rPr>
              <w:t xml:space="preserve">Description of Services  </w:t>
            </w:r>
          </w:p>
        </w:tc>
        <w:tc>
          <w:tcPr>
            <w:tcW w:w="1422" w:type="dxa"/>
          </w:tcPr>
          <w:p w:rsidR="002C220A" w:rsidRPr="00141258" w:rsidRDefault="002C220A" w:rsidP="00D764AA">
            <w:pPr>
              <w:suppressAutoHyphens/>
              <w:jc w:val="center"/>
              <w:rPr>
                <w:rFonts w:ascii="Arial" w:hAnsi="Arial" w:cs="Arial"/>
                <w:b/>
              </w:rPr>
            </w:pPr>
            <w:r w:rsidRPr="00141258">
              <w:rPr>
                <w:rFonts w:ascii="Arial" w:hAnsi="Arial" w:cs="Arial"/>
                <w:b/>
                <w:sz w:val="18"/>
                <w:szCs w:val="18"/>
              </w:rPr>
              <w:t>Delivery Date</w:t>
            </w:r>
          </w:p>
        </w:tc>
        <w:tc>
          <w:tcPr>
            <w:tcW w:w="1422" w:type="dxa"/>
          </w:tcPr>
          <w:p w:rsidR="002C220A" w:rsidRPr="00141258" w:rsidRDefault="002C220A" w:rsidP="00D764AA">
            <w:pPr>
              <w:suppressAutoHyphens/>
              <w:jc w:val="center"/>
              <w:rPr>
                <w:rFonts w:ascii="Arial" w:hAnsi="Arial" w:cs="Arial"/>
                <w:b/>
              </w:rPr>
            </w:pPr>
            <w:r w:rsidRPr="00141258">
              <w:rPr>
                <w:rFonts w:ascii="Arial" w:hAnsi="Arial" w:cs="Arial"/>
                <w:b/>
              </w:rPr>
              <w:t xml:space="preserve">Quantity </w:t>
            </w:r>
          </w:p>
        </w:tc>
        <w:tc>
          <w:tcPr>
            <w:tcW w:w="1294" w:type="dxa"/>
          </w:tcPr>
          <w:p w:rsidR="002C220A" w:rsidRPr="00141258" w:rsidRDefault="002C220A" w:rsidP="00D764AA">
            <w:pPr>
              <w:suppressAutoHyphens/>
              <w:jc w:val="center"/>
              <w:rPr>
                <w:rFonts w:ascii="Arial" w:hAnsi="Arial" w:cs="Arial"/>
                <w:b/>
                <w:sz w:val="18"/>
                <w:szCs w:val="18"/>
              </w:rPr>
            </w:pPr>
            <w:r w:rsidRPr="00141258">
              <w:rPr>
                <w:rFonts w:ascii="Arial" w:hAnsi="Arial" w:cs="Arial"/>
                <w:b/>
                <w:sz w:val="18"/>
                <w:szCs w:val="18"/>
              </w:rPr>
              <w:t>Total Price</w:t>
            </w:r>
          </w:p>
          <w:p w:rsidR="002C220A" w:rsidRPr="00141258" w:rsidRDefault="002C220A" w:rsidP="00D764AA">
            <w:pPr>
              <w:suppressAutoHyphens/>
              <w:jc w:val="center"/>
              <w:rPr>
                <w:rFonts w:ascii="Arial" w:hAnsi="Arial" w:cs="Arial"/>
                <w:b/>
              </w:rPr>
            </w:pPr>
            <w:r w:rsidRPr="00141258">
              <w:rPr>
                <w:rFonts w:ascii="Arial" w:hAnsi="Arial" w:cs="Arial"/>
                <w:b/>
                <w:sz w:val="18"/>
                <w:szCs w:val="18"/>
              </w:rPr>
              <w:t xml:space="preserve"> (Rs)</w:t>
            </w:r>
          </w:p>
        </w:tc>
      </w:tr>
      <w:tr w:rsidR="002C220A" w:rsidRPr="00212B2B" w:rsidTr="00D764AA">
        <w:trPr>
          <w:cantSplit/>
          <w:trHeight w:val="486"/>
        </w:trPr>
        <w:tc>
          <w:tcPr>
            <w:tcW w:w="1028" w:type="dxa"/>
          </w:tcPr>
          <w:p w:rsidR="002C220A" w:rsidRPr="00212B2B" w:rsidDel="004C7407" w:rsidRDefault="00BB6C0A" w:rsidP="00BB6C0A">
            <w:pPr>
              <w:suppressAutoHyphens/>
              <w:spacing w:after="60"/>
              <w:jc w:val="center"/>
              <w:rPr>
                <w:rFonts w:ascii="Arial" w:hAnsi="Arial" w:cs="Arial"/>
                <w:color w:val="FF0000"/>
              </w:rPr>
            </w:pPr>
            <w:r>
              <w:rPr>
                <w:rFonts w:ascii="Arial" w:hAnsi="Arial" w:cs="Arial"/>
                <w:color w:val="FF0000"/>
              </w:rPr>
              <w:t>1</w:t>
            </w:r>
          </w:p>
        </w:tc>
        <w:tc>
          <w:tcPr>
            <w:tcW w:w="8804" w:type="dxa"/>
          </w:tcPr>
          <w:p w:rsidR="002C220A" w:rsidRPr="00212B2B" w:rsidRDefault="002C220A" w:rsidP="002C220A">
            <w:pPr>
              <w:suppressAutoHyphens/>
              <w:spacing w:after="60"/>
              <w:rPr>
                <w:rFonts w:ascii="Arial" w:hAnsi="Arial" w:cs="Arial"/>
                <w:bCs/>
                <w:color w:val="FF0000"/>
              </w:rPr>
            </w:pPr>
            <w:r w:rsidRPr="00212B2B">
              <w:rPr>
                <w:rFonts w:ascii="Arial" w:hAnsi="Arial" w:cs="Arial"/>
                <w:bCs/>
                <w:color w:val="FF0000"/>
              </w:rPr>
              <w:t>Cost of services for Installation and Commissioning</w:t>
            </w:r>
            <w:r w:rsidRPr="00212B2B">
              <w:rPr>
                <w:rFonts w:ascii="Arial" w:hAnsi="Arial" w:cs="Arial"/>
                <w:color w:val="FF0000"/>
              </w:rPr>
              <w:t xml:space="preserve"> </w:t>
            </w:r>
            <w:r w:rsidRPr="00212B2B">
              <w:rPr>
                <w:rFonts w:ascii="Arial" w:hAnsi="Arial" w:cs="Arial"/>
                <w:bCs/>
                <w:color w:val="FF0000"/>
              </w:rPr>
              <w:t>of entire RTDAS system as per Technical Specifications for the following,</w:t>
            </w:r>
          </w:p>
        </w:tc>
        <w:tc>
          <w:tcPr>
            <w:tcW w:w="1422" w:type="dxa"/>
          </w:tcPr>
          <w:p w:rsidR="002C220A" w:rsidRPr="00212B2B" w:rsidRDefault="002C220A" w:rsidP="00D764AA">
            <w:pPr>
              <w:suppressAutoHyphens/>
              <w:spacing w:after="60"/>
              <w:rPr>
                <w:rFonts w:ascii="Arial" w:hAnsi="Arial" w:cs="Arial"/>
                <w:color w:val="FF0000"/>
              </w:rPr>
            </w:pPr>
          </w:p>
        </w:tc>
        <w:tc>
          <w:tcPr>
            <w:tcW w:w="1422" w:type="dxa"/>
          </w:tcPr>
          <w:p w:rsidR="002C220A" w:rsidRPr="00212B2B" w:rsidDel="004C7407" w:rsidRDefault="00BB6C0A" w:rsidP="00D764AA">
            <w:pPr>
              <w:suppressAutoHyphens/>
              <w:spacing w:after="60"/>
              <w:rPr>
                <w:rFonts w:ascii="Arial" w:hAnsi="Arial" w:cs="Arial"/>
                <w:color w:val="FF0000"/>
              </w:rPr>
            </w:pPr>
            <w:r>
              <w:rPr>
                <w:rFonts w:ascii="Arial" w:hAnsi="Arial" w:cs="Arial"/>
                <w:color w:val="FF0000"/>
              </w:rPr>
              <w:t>1 Set</w:t>
            </w:r>
          </w:p>
        </w:tc>
        <w:tc>
          <w:tcPr>
            <w:tcW w:w="1294" w:type="dxa"/>
          </w:tcPr>
          <w:p w:rsidR="002C220A" w:rsidRPr="00212B2B" w:rsidRDefault="002C220A" w:rsidP="00D764AA">
            <w:pPr>
              <w:suppressAutoHyphens/>
              <w:spacing w:after="60"/>
              <w:rPr>
                <w:rFonts w:ascii="Arial" w:hAnsi="Arial" w:cs="Arial"/>
                <w:color w:val="FF0000"/>
              </w:rPr>
            </w:pPr>
          </w:p>
        </w:tc>
      </w:tr>
      <w:tr w:rsidR="00A73C0A" w:rsidRPr="00212B2B" w:rsidTr="00A73C0A">
        <w:trPr>
          <w:cantSplit/>
          <w:trHeight w:val="486"/>
        </w:trPr>
        <w:tc>
          <w:tcPr>
            <w:tcW w:w="1028" w:type="dxa"/>
            <w:vAlign w:val="center"/>
          </w:tcPr>
          <w:p w:rsidR="00A73C0A" w:rsidRPr="002C220A" w:rsidRDefault="00A73C0A" w:rsidP="00BB6C0A">
            <w:pPr>
              <w:suppressAutoHyphens/>
              <w:spacing w:after="0" w:line="240" w:lineRule="auto"/>
              <w:jc w:val="center"/>
              <w:rPr>
                <w:rFonts w:ascii="Arial" w:hAnsi="Arial" w:cs="Arial"/>
                <w:color w:val="FF0000"/>
                <w:sz w:val="20"/>
                <w:szCs w:val="20"/>
              </w:rPr>
            </w:pPr>
            <w:r w:rsidRPr="002C220A">
              <w:rPr>
                <w:rFonts w:ascii="Arial" w:hAnsi="Arial" w:cs="Arial"/>
                <w:color w:val="FF0000"/>
                <w:sz w:val="20"/>
                <w:szCs w:val="20"/>
              </w:rPr>
              <w:t>1.1</w:t>
            </w:r>
          </w:p>
        </w:tc>
        <w:tc>
          <w:tcPr>
            <w:tcW w:w="8804" w:type="dxa"/>
            <w:vAlign w:val="center"/>
          </w:tcPr>
          <w:p w:rsidR="00A73C0A" w:rsidRPr="002C220A" w:rsidRDefault="00A73C0A" w:rsidP="00A73C0A">
            <w:pPr>
              <w:suppressAutoHyphens/>
              <w:spacing w:after="0" w:line="240" w:lineRule="auto"/>
              <w:rPr>
                <w:rFonts w:ascii="Arial" w:hAnsi="Arial" w:cs="Arial"/>
                <w:color w:val="FF0000"/>
                <w:sz w:val="20"/>
                <w:szCs w:val="20"/>
              </w:rPr>
            </w:pPr>
            <w:r>
              <w:rPr>
                <w:rFonts w:ascii="Arial" w:hAnsi="Arial" w:cs="Arial"/>
                <w:color w:val="FF0000"/>
                <w:sz w:val="20"/>
                <w:szCs w:val="20"/>
              </w:rPr>
              <w:tab/>
              <w:t>Automatic Rain Gauge Stations</w:t>
            </w:r>
          </w:p>
        </w:tc>
        <w:tc>
          <w:tcPr>
            <w:tcW w:w="1422" w:type="dxa"/>
          </w:tcPr>
          <w:p w:rsidR="00A73C0A" w:rsidRPr="00212B2B" w:rsidRDefault="00A73C0A" w:rsidP="00D764AA">
            <w:pPr>
              <w:suppressAutoHyphens/>
              <w:spacing w:after="60"/>
              <w:rPr>
                <w:rFonts w:ascii="Arial" w:hAnsi="Arial" w:cs="Arial"/>
                <w:color w:val="FF0000"/>
              </w:rPr>
            </w:pPr>
          </w:p>
        </w:tc>
        <w:tc>
          <w:tcPr>
            <w:tcW w:w="1422" w:type="dxa"/>
            <w:vAlign w:val="center"/>
          </w:tcPr>
          <w:p w:rsidR="00A73C0A" w:rsidRPr="002C220A" w:rsidRDefault="00A73C0A" w:rsidP="00A73C0A">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294" w:type="dxa"/>
          </w:tcPr>
          <w:p w:rsidR="00A73C0A" w:rsidRPr="00212B2B" w:rsidRDefault="00A73C0A" w:rsidP="00D764AA">
            <w:pPr>
              <w:suppressAutoHyphens/>
              <w:spacing w:after="60"/>
              <w:rPr>
                <w:rFonts w:ascii="Arial" w:hAnsi="Arial" w:cs="Arial"/>
                <w:color w:val="FF0000"/>
              </w:rPr>
            </w:pPr>
          </w:p>
        </w:tc>
      </w:tr>
      <w:tr w:rsidR="00A73C0A" w:rsidRPr="00212B2B" w:rsidTr="00A73C0A">
        <w:trPr>
          <w:cantSplit/>
          <w:trHeight w:val="486"/>
        </w:trPr>
        <w:tc>
          <w:tcPr>
            <w:tcW w:w="1028" w:type="dxa"/>
            <w:vAlign w:val="center"/>
          </w:tcPr>
          <w:p w:rsidR="00A73C0A" w:rsidRPr="002C220A" w:rsidRDefault="00A73C0A" w:rsidP="00BB6C0A">
            <w:pPr>
              <w:suppressAutoHyphens/>
              <w:spacing w:after="0" w:line="240" w:lineRule="auto"/>
              <w:jc w:val="center"/>
              <w:rPr>
                <w:rFonts w:ascii="Arial" w:hAnsi="Arial" w:cs="Arial"/>
                <w:color w:val="FF0000"/>
                <w:sz w:val="20"/>
                <w:szCs w:val="20"/>
              </w:rPr>
            </w:pPr>
            <w:r w:rsidRPr="002C220A">
              <w:rPr>
                <w:rFonts w:ascii="Arial" w:hAnsi="Arial" w:cs="Arial"/>
                <w:color w:val="FF0000"/>
                <w:sz w:val="20"/>
                <w:szCs w:val="20"/>
              </w:rPr>
              <w:t>1.2</w:t>
            </w:r>
          </w:p>
        </w:tc>
        <w:tc>
          <w:tcPr>
            <w:tcW w:w="8804" w:type="dxa"/>
            <w:vAlign w:val="center"/>
          </w:tcPr>
          <w:p w:rsidR="00A73C0A" w:rsidRPr="002C220A" w:rsidRDefault="00A73C0A" w:rsidP="00A73C0A">
            <w:pPr>
              <w:suppressAutoHyphens/>
              <w:spacing w:after="0" w:line="240" w:lineRule="auto"/>
              <w:rPr>
                <w:rFonts w:ascii="Arial" w:hAnsi="Arial" w:cs="Arial"/>
                <w:color w:val="FF0000"/>
                <w:sz w:val="20"/>
                <w:szCs w:val="20"/>
              </w:rPr>
            </w:pPr>
            <w:r>
              <w:rPr>
                <w:rFonts w:ascii="Arial" w:hAnsi="Arial" w:cs="Arial"/>
                <w:color w:val="FF0000"/>
                <w:sz w:val="20"/>
                <w:szCs w:val="20"/>
              </w:rPr>
              <w:tab/>
              <w:t>Automatic Water Level Stations</w:t>
            </w:r>
          </w:p>
        </w:tc>
        <w:tc>
          <w:tcPr>
            <w:tcW w:w="1422" w:type="dxa"/>
          </w:tcPr>
          <w:p w:rsidR="00A73C0A" w:rsidRPr="00212B2B" w:rsidRDefault="00A73C0A" w:rsidP="00D764AA">
            <w:pPr>
              <w:suppressAutoHyphens/>
              <w:spacing w:after="60"/>
              <w:rPr>
                <w:rFonts w:ascii="Arial" w:hAnsi="Arial" w:cs="Arial"/>
                <w:color w:val="FF0000"/>
              </w:rPr>
            </w:pPr>
          </w:p>
        </w:tc>
        <w:tc>
          <w:tcPr>
            <w:tcW w:w="1422" w:type="dxa"/>
            <w:vAlign w:val="center"/>
          </w:tcPr>
          <w:p w:rsidR="00A73C0A" w:rsidRPr="002C220A" w:rsidRDefault="00A73C0A" w:rsidP="00A73C0A">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294" w:type="dxa"/>
          </w:tcPr>
          <w:p w:rsidR="00A73C0A" w:rsidRPr="00212B2B" w:rsidRDefault="00A73C0A" w:rsidP="00D764AA">
            <w:pPr>
              <w:suppressAutoHyphens/>
              <w:spacing w:after="60"/>
              <w:rPr>
                <w:rFonts w:ascii="Arial" w:hAnsi="Arial" w:cs="Arial"/>
                <w:color w:val="FF0000"/>
              </w:rPr>
            </w:pPr>
          </w:p>
        </w:tc>
      </w:tr>
      <w:tr w:rsidR="00A73C0A" w:rsidRPr="00212B2B" w:rsidTr="00A73C0A">
        <w:trPr>
          <w:cantSplit/>
          <w:trHeight w:val="486"/>
        </w:trPr>
        <w:tc>
          <w:tcPr>
            <w:tcW w:w="1028" w:type="dxa"/>
            <w:vAlign w:val="center"/>
          </w:tcPr>
          <w:p w:rsidR="00A73C0A" w:rsidRPr="002C220A" w:rsidRDefault="00A73C0A" w:rsidP="00BB6C0A">
            <w:pPr>
              <w:suppressAutoHyphens/>
              <w:spacing w:after="0" w:line="240" w:lineRule="auto"/>
              <w:jc w:val="center"/>
              <w:rPr>
                <w:rFonts w:ascii="Arial" w:hAnsi="Arial" w:cs="Arial"/>
                <w:color w:val="FF0000"/>
                <w:sz w:val="20"/>
                <w:szCs w:val="20"/>
              </w:rPr>
            </w:pPr>
            <w:r>
              <w:rPr>
                <w:rFonts w:ascii="Arial" w:hAnsi="Arial" w:cs="Arial"/>
                <w:color w:val="FF0000"/>
                <w:sz w:val="20"/>
                <w:szCs w:val="20"/>
              </w:rPr>
              <w:t>1.3</w:t>
            </w:r>
          </w:p>
        </w:tc>
        <w:tc>
          <w:tcPr>
            <w:tcW w:w="8804" w:type="dxa"/>
            <w:vAlign w:val="center"/>
          </w:tcPr>
          <w:p w:rsidR="00A73C0A" w:rsidRPr="002C220A" w:rsidRDefault="00A73C0A" w:rsidP="00A73C0A">
            <w:pPr>
              <w:suppressAutoHyphens/>
              <w:spacing w:after="0" w:line="240" w:lineRule="auto"/>
              <w:rPr>
                <w:rFonts w:ascii="Arial" w:hAnsi="Arial" w:cs="Arial"/>
                <w:color w:val="FF0000"/>
                <w:sz w:val="20"/>
                <w:szCs w:val="20"/>
              </w:rPr>
            </w:pPr>
            <w:r>
              <w:rPr>
                <w:rFonts w:ascii="Arial" w:hAnsi="Arial" w:cs="Arial"/>
                <w:color w:val="FF0000"/>
                <w:sz w:val="20"/>
                <w:szCs w:val="20"/>
              </w:rPr>
              <w:tab/>
              <w:t>Automatic Weather Stations</w:t>
            </w:r>
          </w:p>
        </w:tc>
        <w:tc>
          <w:tcPr>
            <w:tcW w:w="1422" w:type="dxa"/>
          </w:tcPr>
          <w:p w:rsidR="00A73C0A" w:rsidRPr="00212B2B" w:rsidRDefault="00A73C0A" w:rsidP="00D764AA">
            <w:pPr>
              <w:pStyle w:val="CommentText"/>
              <w:suppressAutoHyphens/>
              <w:spacing w:after="60"/>
              <w:rPr>
                <w:rFonts w:ascii="Arial" w:hAnsi="Arial" w:cs="Arial"/>
                <w:color w:val="FF0000"/>
              </w:rPr>
            </w:pPr>
          </w:p>
        </w:tc>
        <w:tc>
          <w:tcPr>
            <w:tcW w:w="1422" w:type="dxa"/>
            <w:vAlign w:val="center"/>
          </w:tcPr>
          <w:p w:rsidR="00A73C0A" w:rsidRPr="002C220A" w:rsidRDefault="00A73C0A" w:rsidP="00A73C0A">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294" w:type="dxa"/>
          </w:tcPr>
          <w:p w:rsidR="00A73C0A" w:rsidRPr="00212B2B" w:rsidRDefault="00A73C0A" w:rsidP="00D764AA">
            <w:pPr>
              <w:suppressAutoHyphens/>
              <w:spacing w:after="60"/>
              <w:rPr>
                <w:rFonts w:ascii="Arial" w:hAnsi="Arial" w:cs="Arial"/>
                <w:color w:val="FF0000"/>
              </w:rPr>
            </w:pPr>
          </w:p>
        </w:tc>
      </w:tr>
      <w:tr w:rsidR="00A73C0A" w:rsidRPr="00212B2B" w:rsidTr="00A73C0A">
        <w:trPr>
          <w:cantSplit/>
          <w:trHeight w:val="486"/>
        </w:trPr>
        <w:tc>
          <w:tcPr>
            <w:tcW w:w="1028" w:type="dxa"/>
            <w:vAlign w:val="center"/>
          </w:tcPr>
          <w:p w:rsidR="00A73C0A" w:rsidRPr="002C220A" w:rsidRDefault="00A73C0A" w:rsidP="00BB6C0A">
            <w:pPr>
              <w:suppressAutoHyphens/>
              <w:spacing w:after="0" w:line="240" w:lineRule="auto"/>
              <w:jc w:val="center"/>
              <w:rPr>
                <w:rFonts w:ascii="Arial" w:hAnsi="Arial" w:cs="Arial"/>
                <w:color w:val="FF0000"/>
                <w:sz w:val="20"/>
                <w:szCs w:val="20"/>
              </w:rPr>
            </w:pPr>
            <w:r>
              <w:rPr>
                <w:rFonts w:ascii="Arial" w:hAnsi="Arial" w:cs="Arial"/>
                <w:color w:val="FF0000"/>
                <w:sz w:val="20"/>
                <w:szCs w:val="20"/>
              </w:rPr>
              <w:t>1.4</w:t>
            </w:r>
          </w:p>
        </w:tc>
        <w:tc>
          <w:tcPr>
            <w:tcW w:w="8804" w:type="dxa"/>
            <w:vAlign w:val="center"/>
          </w:tcPr>
          <w:p w:rsidR="00A73C0A" w:rsidRPr="002C220A" w:rsidRDefault="00A73C0A" w:rsidP="00A73C0A">
            <w:pPr>
              <w:spacing w:after="0" w:line="240" w:lineRule="auto"/>
              <w:rPr>
                <w:rFonts w:ascii="Arial" w:hAnsi="Arial" w:cs="Arial"/>
                <w:color w:val="FF0000"/>
                <w:sz w:val="20"/>
                <w:szCs w:val="20"/>
              </w:rPr>
            </w:pPr>
            <w:r>
              <w:rPr>
                <w:rFonts w:ascii="Arial" w:hAnsi="Arial" w:cs="Arial"/>
                <w:color w:val="FF0000"/>
                <w:sz w:val="20"/>
                <w:szCs w:val="20"/>
              </w:rPr>
              <w:tab/>
              <w:t>Automatic Reservoir Monitoring Sites</w:t>
            </w:r>
          </w:p>
        </w:tc>
        <w:tc>
          <w:tcPr>
            <w:tcW w:w="1422" w:type="dxa"/>
          </w:tcPr>
          <w:p w:rsidR="00A73C0A" w:rsidRPr="00212B2B" w:rsidRDefault="00A73C0A" w:rsidP="00D764AA">
            <w:pPr>
              <w:suppressAutoHyphens/>
              <w:spacing w:after="60"/>
              <w:rPr>
                <w:rFonts w:ascii="Arial" w:hAnsi="Arial" w:cs="Arial"/>
                <w:color w:val="FF0000"/>
              </w:rPr>
            </w:pPr>
          </w:p>
        </w:tc>
        <w:tc>
          <w:tcPr>
            <w:tcW w:w="1422" w:type="dxa"/>
            <w:vAlign w:val="center"/>
          </w:tcPr>
          <w:p w:rsidR="00A73C0A" w:rsidRPr="002C220A" w:rsidRDefault="00A73C0A" w:rsidP="00A73C0A">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294" w:type="dxa"/>
          </w:tcPr>
          <w:p w:rsidR="00A73C0A" w:rsidRPr="00212B2B" w:rsidRDefault="00A73C0A" w:rsidP="00D764AA">
            <w:pPr>
              <w:suppressAutoHyphens/>
              <w:spacing w:after="60"/>
              <w:rPr>
                <w:rFonts w:ascii="Arial" w:hAnsi="Arial" w:cs="Arial"/>
                <w:color w:val="FF0000"/>
              </w:rPr>
            </w:pPr>
          </w:p>
        </w:tc>
      </w:tr>
      <w:tr w:rsidR="00BB6C0A" w:rsidRPr="00212B2B" w:rsidTr="00A73C0A">
        <w:trPr>
          <w:cantSplit/>
          <w:trHeight w:val="486"/>
        </w:trPr>
        <w:tc>
          <w:tcPr>
            <w:tcW w:w="1028" w:type="dxa"/>
            <w:vAlign w:val="center"/>
          </w:tcPr>
          <w:p w:rsidR="00BB6C0A" w:rsidRPr="002C220A" w:rsidRDefault="00BB6C0A" w:rsidP="00BB6C0A">
            <w:pPr>
              <w:suppressAutoHyphens/>
              <w:spacing w:after="0" w:line="240" w:lineRule="auto"/>
              <w:jc w:val="center"/>
              <w:rPr>
                <w:rFonts w:ascii="Arial" w:hAnsi="Arial" w:cs="Arial"/>
                <w:color w:val="FF0000"/>
                <w:sz w:val="20"/>
                <w:szCs w:val="20"/>
              </w:rPr>
            </w:pPr>
            <w:r>
              <w:rPr>
                <w:rFonts w:ascii="Arial" w:hAnsi="Arial" w:cs="Arial"/>
                <w:color w:val="FF0000"/>
                <w:sz w:val="20"/>
                <w:szCs w:val="20"/>
              </w:rPr>
              <w:t>1.5</w:t>
            </w:r>
          </w:p>
        </w:tc>
        <w:tc>
          <w:tcPr>
            <w:tcW w:w="8804" w:type="dxa"/>
            <w:vAlign w:val="center"/>
          </w:tcPr>
          <w:p w:rsidR="00BB6C0A" w:rsidRPr="002C220A" w:rsidRDefault="00BB6C0A" w:rsidP="00A73C0A">
            <w:pPr>
              <w:spacing w:after="0" w:line="240" w:lineRule="auto"/>
              <w:rPr>
                <w:rFonts w:ascii="Arial" w:hAnsi="Arial" w:cs="Arial"/>
                <w:color w:val="FF0000"/>
                <w:sz w:val="20"/>
                <w:szCs w:val="20"/>
              </w:rPr>
            </w:pPr>
            <w:r>
              <w:rPr>
                <w:rFonts w:ascii="Arial" w:hAnsi="Arial" w:cs="Arial"/>
                <w:color w:val="FF0000"/>
                <w:sz w:val="20"/>
                <w:szCs w:val="20"/>
              </w:rPr>
              <w:tab/>
              <w:t>ADCP</w:t>
            </w:r>
          </w:p>
        </w:tc>
        <w:tc>
          <w:tcPr>
            <w:tcW w:w="1422" w:type="dxa"/>
          </w:tcPr>
          <w:p w:rsidR="00BB6C0A" w:rsidRPr="00212B2B" w:rsidRDefault="00BB6C0A" w:rsidP="00D764AA">
            <w:pPr>
              <w:suppressAutoHyphens/>
              <w:spacing w:after="60"/>
              <w:rPr>
                <w:rFonts w:ascii="Arial" w:hAnsi="Arial" w:cs="Arial"/>
                <w:color w:val="FF0000"/>
              </w:rPr>
            </w:pPr>
          </w:p>
        </w:tc>
        <w:tc>
          <w:tcPr>
            <w:tcW w:w="1422" w:type="dxa"/>
          </w:tcPr>
          <w:p w:rsidR="00BB6C0A" w:rsidRPr="00212B2B" w:rsidRDefault="00A73C0A" w:rsidP="00D764AA">
            <w:pPr>
              <w:suppressAutoHyphens/>
              <w:spacing w:after="60"/>
              <w:rPr>
                <w:rFonts w:ascii="Arial" w:hAnsi="Arial" w:cs="Arial"/>
                <w:color w:val="FF0000"/>
              </w:rPr>
            </w:pPr>
            <w:r>
              <w:rPr>
                <w:rFonts w:ascii="Arial" w:hAnsi="Arial" w:cs="Arial"/>
                <w:color w:val="FF0000"/>
              </w:rPr>
              <w:t>4 ADCP</w:t>
            </w:r>
          </w:p>
        </w:tc>
        <w:tc>
          <w:tcPr>
            <w:tcW w:w="1294" w:type="dxa"/>
          </w:tcPr>
          <w:p w:rsidR="00BB6C0A" w:rsidRPr="00212B2B" w:rsidRDefault="00BB6C0A" w:rsidP="00D764AA">
            <w:pPr>
              <w:suppressAutoHyphens/>
              <w:spacing w:after="60"/>
              <w:rPr>
                <w:rFonts w:ascii="Arial" w:hAnsi="Arial" w:cs="Arial"/>
                <w:color w:val="FF0000"/>
              </w:rPr>
            </w:pPr>
          </w:p>
        </w:tc>
      </w:tr>
      <w:tr w:rsidR="003F68C8" w:rsidRPr="00212B2B" w:rsidTr="00D764AA">
        <w:trPr>
          <w:cantSplit/>
          <w:trHeight w:val="486"/>
        </w:trPr>
        <w:tc>
          <w:tcPr>
            <w:tcW w:w="1028" w:type="dxa"/>
          </w:tcPr>
          <w:p w:rsidR="003F68C8" w:rsidRDefault="003F68C8" w:rsidP="00BB6C0A">
            <w:pPr>
              <w:suppressAutoHyphens/>
              <w:spacing w:after="60"/>
              <w:jc w:val="center"/>
              <w:rPr>
                <w:rFonts w:ascii="Arial" w:hAnsi="Arial" w:cs="Arial"/>
                <w:bCs/>
                <w:color w:val="FF0000"/>
              </w:rPr>
            </w:pPr>
            <w:r>
              <w:rPr>
                <w:rFonts w:ascii="Arial" w:hAnsi="Arial" w:cs="Arial"/>
                <w:bCs/>
                <w:color w:val="FF0000"/>
              </w:rPr>
              <w:t>1.6</w:t>
            </w:r>
          </w:p>
        </w:tc>
        <w:tc>
          <w:tcPr>
            <w:tcW w:w="8804" w:type="dxa"/>
          </w:tcPr>
          <w:p w:rsidR="003F68C8" w:rsidRPr="00212B2B" w:rsidRDefault="003F68C8" w:rsidP="003F68C8">
            <w:pPr>
              <w:suppressAutoHyphens/>
              <w:spacing w:after="60"/>
              <w:rPr>
                <w:rFonts w:ascii="Arial" w:hAnsi="Arial" w:cs="Arial"/>
                <w:bCs/>
                <w:color w:val="FF0000"/>
              </w:rPr>
            </w:pPr>
            <w:r>
              <w:rPr>
                <w:rFonts w:ascii="Arial" w:hAnsi="Arial" w:cs="Arial"/>
                <w:bCs/>
                <w:color w:val="FF0000"/>
              </w:rPr>
              <w:tab/>
              <w:t xml:space="preserve">Ground Station at Data Centre </w:t>
            </w:r>
            <w:r w:rsidRPr="002C220A">
              <w:rPr>
                <w:rFonts w:ascii="Arial" w:hAnsi="Arial" w:cs="Arial"/>
                <w:color w:val="FF0000"/>
                <w:sz w:val="20"/>
                <w:szCs w:val="20"/>
              </w:rPr>
              <w:t>Services &amp; equipment</w:t>
            </w:r>
          </w:p>
        </w:tc>
        <w:tc>
          <w:tcPr>
            <w:tcW w:w="1422" w:type="dxa"/>
          </w:tcPr>
          <w:p w:rsidR="003F68C8" w:rsidRPr="00212B2B" w:rsidRDefault="003F68C8" w:rsidP="00D764AA">
            <w:pPr>
              <w:suppressAutoHyphens/>
              <w:spacing w:after="60"/>
              <w:rPr>
                <w:rFonts w:ascii="Arial" w:hAnsi="Arial" w:cs="Arial"/>
                <w:color w:val="FF0000"/>
              </w:rPr>
            </w:pPr>
          </w:p>
        </w:tc>
        <w:tc>
          <w:tcPr>
            <w:tcW w:w="1422" w:type="dxa"/>
          </w:tcPr>
          <w:p w:rsidR="003F68C8" w:rsidRPr="00212B2B" w:rsidRDefault="002349FA" w:rsidP="00D764AA">
            <w:pPr>
              <w:suppressAutoHyphens/>
              <w:spacing w:after="60"/>
              <w:rPr>
                <w:rFonts w:ascii="Arial" w:hAnsi="Arial" w:cs="Arial"/>
                <w:color w:val="FF0000"/>
              </w:rPr>
            </w:pPr>
            <w:r>
              <w:rPr>
                <w:rFonts w:ascii="Arial" w:hAnsi="Arial" w:cs="Arial"/>
                <w:color w:val="FF0000"/>
              </w:rPr>
              <w:t>1 Set</w:t>
            </w:r>
          </w:p>
        </w:tc>
        <w:tc>
          <w:tcPr>
            <w:tcW w:w="1294" w:type="dxa"/>
          </w:tcPr>
          <w:p w:rsidR="003F68C8" w:rsidRPr="00212B2B" w:rsidRDefault="003F68C8" w:rsidP="00D764AA">
            <w:pPr>
              <w:suppressAutoHyphens/>
              <w:spacing w:after="60"/>
              <w:rPr>
                <w:rFonts w:ascii="Arial" w:hAnsi="Arial" w:cs="Arial"/>
                <w:color w:val="FF0000"/>
              </w:rPr>
            </w:pPr>
          </w:p>
        </w:tc>
      </w:tr>
      <w:tr w:rsidR="00BB6C0A" w:rsidRPr="00212B2B" w:rsidTr="00D764AA">
        <w:trPr>
          <w:cantSplit/>
          <w:trHeight w:val="486"/>
        </w:trPr>
        <w:tc>
          <w:tcPr>
            <w:tcW w:w="1028" w:type="dxa"/>
          </w:tcPr>
          <w:p w:rsidR="00BB6C0A" w:rsidRPr="00212B2B" w:rsidRDefault="00BB6C0A" w:rsidP="00BB6C0A">
            <w:pPr>
              <w:suppressAutoHyphens/>
              <w:spacing w:after="60"/>
              <w:jc w:val="center"/>
              <w:rPr>
                <w:rFonts w:ascii="Arial" w:hAnsi="Arial" w:cs="Arial"/>
                <w:bCs/>
                <w:color w:val="FF0000"/>
              </w:rPr>
            </w:pPr>
            <w:r>
              <w:rPr>
                <w:rFonts w:ascii="Arial" w:hAnsi="Arial" w:cs="Arial"/>
                <w:bCs/>
                <w:color w:val="FF0000"/>
              </w:rPr>
              <w:t>2</w:t>
            </w:r>
          </w:p>
        </w:tc>
        <w:tc>
          <w:tcPr>
            <w:tcW w:w="8804" w:type="dxa"/>
          </w:tcPr>
          <w:p w:rsidR="00BB6C0A" w:rsidRPr="00212B2B" w:rsidRDefault="00BB6C0A" w:rsidP="00D764AA">
            <w:pPr>
              <w:suppressAutoHyphens/>
              <w:spacing w:after="60"/>
              <w:rPr>
                <w:rFonts w:ascii="Arial" w:hAnsi="Arial" w:cs="Arial"/>
                <w:bCs/>
                <w:color w:val="FF0000"/>
              </w:rPr>
            </w:pPr>
            <w:r w:rsidRPr="00212B2B">
              <w:rPr>
                <w:rFonts w:ascii="Arial" w:hAnsi="Arial" w:cs="Arial"/>
                <w:bCs/>
                <w:color w:val="FF0000"/>
              </w:rPr>
              <w:t>Providing web / database services of adequate capacity  for the Data Centre at Chennai</w:t>
            </w:r>
          </w:p>
        </w:tc>
        <w:tc>
          <w:tcPr>
            <w:tcW w:w="1422" w:type="dxa"/>
          </w:tcPr>
          <w:p w:rsidR="00BB6C0A" w:rsidRPr="00212B2B" w:rsidRDefault="00BB6C0A" w:rsidP="00D764AA">
            <w:pPr>
              <w:suppressAutoHyphens/>
              <w:spacing w:after="60"/>
              <w:rPr>
                <w:rFonts w:ascii="Arial" w:hAnsi="Arial" w:cs="Arial"/>
                <w:color w:val="FF0000"/>
              </w:rPr>
            </w:pPr>
          </w:p>
        </w:tc>
        <w:tc>
          <w:tcPr>
            <w:tcW w:w="1422" w:type="dxa"/>
          </w:tcPr>
          <w:p w:rsidR="00BB6C0A" w:rsidRPr="00212B2B" w:rsidRDefault="00BB6C0A" w:rsidP="00D764AA">
            <w:pPr>
              <w:suppressAutoHyphens/>
              <w:spacing w:after="60"/>
              <w:rPr>
                <w:rFonts w:ascii="Arial" w:hAnsi="Arial" w:cs="Arial"/>
                <w:color w:val="FF0000"/>
              </w:rPr>
            </w:pPr>
            <w:r w:rsidRPr="00212B2B">
              <w:rPr>
                <w:rFonts w:ascii="Arial" w:hAnsi="Arial" w:cs="Arial"/>
                <w:color w:val="FF0000"/>
              </w:rPr>
              <w:t>1 set</w:t>
            </w:r>
          </w:p>
        </w:tc>
        <w:tc>
          <w:tcPr>
            <w:tcW w:w="1294" w:type="dxa"/>
          </w:tcPr>
          <w:p w:rsidR="00BB6C0A" w:rsidRPr="00212B2B" w:rsidRDefault="00BB6C0A" w:rsidP="00D764AA">
            <w:pPr>
              <w:suppressAutoHyphens/>
              <w:spacing w:after="60"/>
              <w:rPr>
                <w:rFonts w:ascii="Arial" w:hAnsi="Arial" w:cs="Arial"/>
                <w:color w:val="FF0000"/>
              </w:rPr>
            </w:pPr>
          </w:p>
        </w:tc>
      </w:tr>
      <w:tr w:rsidR="00BB6C0A" w:rsidRPr="00212B2B" w:rsidTr="00A73C0A">
        <w:trPr>
          <w:cantSplit/>
          <w:trHeight w:val="486"/>
        </w:trPr>
        <w:tc>
          <w:tcPr>
            <w:tcW w:w="1028" w:type="dxa"/>
          </w:tcPr>
          <w:p w:rsidR="00BB6C0A" w:rsidRPr="00212B2B" w:rsidRDefault="00BB6C0A" w:rsidP="00BB6C0A">
            <w:pPr>
              <w:suppressAutoHyphens/>
              <w:spacing w:after="60"/>
              <w:jc w:val="center"/>
              <w:rPr>
                <w:rFonts w:ascii="Arial" w:hAnsi="Arial" w:cs="Arial"/>
                <w:color w:val="FF0000"/>
                <w:sz w:val="16"/>
                <w:szCs w:val="16"/>
              </w:rPr>
            </w:pPr>
            <w:r>
              <w:rPr>
                <w:rFonts w:ascii="Arial" w:hAnsi="Arial" w:cs="Arial"/>
                <w:color w:val="FF0000"/>
              </w:rPr>
              <w:t>3</w:t>
            </w:r>
          </w:p>
        </w:tc>
        <w:tc>
          <w:tcPr>
            <w:tcW w:w="8804" w:type="dxa"/>
          </w:tcPr>
          <w:p w:rsidR="00BB6C0A" w:rsidRPr="00212B2B" w:rsidRDefault="00BB6C0A" w:rsidP="00A73C0A">
            <w:pPr>
              <w:suppressAutoHyphens/>
              <w:spacing w:after="60"/>
              <w:rPr>
                <w:rFonts w:ascii="Arial" w:hAnsi="Arial" w:cs="Arial"/>
                <w:color w:val="FF0000"/>
              </w:rPr>
            </w:pPr>
            <w:r w:rsidRPr="00212B2B">
              <w:rPr>
                <w:rFonts w:ascii="Arial" w:hAnsi="Arial" w:cs="Arial"/>
                <w:bCs/>
                <w:color w:val="FF0000"/>
              </w:rPr>
              <w:t xml:space="preserve">Cost of services for Training of Purchaser’s Personnel for </w:t>
            </w:r>
            <w:r>
              <w:rPr>
                <w:rFonts w:ascii="Arial" w:hAnsi="Arial" w:cs="Arial"/>
                <w:bCs/>
                <w:color w:val="FF0000"/>
              </w:rPr>
              <w:t>operation and maintenance of RT</w:t>
            </w:r>
            <w:r w:rsidRPr="00212B2B">
              <w:rPr>
                <w:rFonts w:ascii="Arial" w:hAnsi="Arial" w:cs="Arial"/>
                <w:bCs/>
                <w:color w:val="FF0000"/>
              </w:rPr>
              <w:t xml:space="preserve">DAS equipment.-[Details to be given  separately] </w:t>
            </w:r>
          </w:p>
        </w:tc>
        <w:tc>
          <w:tcPr>
            <w:tcW w:w="1422" w:type="dxa"/>
          </w:tcPr>
          <w:p w:rsidR="00BB6C0A" w:rsidRPr="00212B2B" w:rsidRDefault="00BB6C0A" w:rsidP="00A73C0A">
            <w:pPr>
              <w:suppressAutoHyphens/>
              <w:spacing w:after="60"/>
              <w:rPr>
                <w:rFonts w:ascii="Arial" w:hAnsi="Arial" w:cs="Arial"/>
                <w:color w:val="FF0000"/>
              </w:rPr>
            </w:pPr>
          </w:p>
        </w:tc>
        <w:tc>
          <w:tcPr>
            <w:tcW w:w="1422" w:type="dxa"/>
          </w:tcPr>
          <w:p w:rsidR="00BB6C0A" w:rsidRPr="00212B2B" w:rsidRDefault="00BB6C0A" w:rsidP="00A73C0A">
            <w:pPr>
              <w:suppressAutoHyphens/>
              <w:spacing w:after="60"/>
              <w:rPr>
                <w:rFonts w:ascii="Arial" w:hAnsi="Arial" w:cs="Arial"/>
                <w:color w:val="FF0000"/>
              </w:rPr>
            </w:pPr>
            <w:r w:rsidRPr="00212B2B">
              <w:rPr>
                <w:rFonts w:ascii="Arial" w:hAnsi="Arial" w:cs="Arial"/>
                <w:color w:val="FF0000"/>
              </w:rPr>
              <w:t>1set</w:t>
            </w:r>
            <w:r w:rsidRPr="00212B2B" w:rsidDel="005F55B6">
              <w:rPr>
                <w:rFonts w:ascii="Arial" w:hAnsi="Arial" w:cs="Arial"/>
                <w:color w:val="FF0000"/>
              </w:rPr>
              <w:t xml:space="preserve"> </w:t>
            </w:r>
          </w:p>
        </w:tc>
        <w:tc>
          <w:tcPr>
            <w:tcW w:w="1294" w:type="dxa"/>
          </w:tcPr>
          <w:p w:rsidR="00BB6C0A" w:rsidRPr="00212B2B" w:rsidRDefault="00BB6C0A" w:rsidP="00A73C0A">
            <w:pPr>
              <w:suppressAutoHyphens/>
              <w:spacing w:after="60"/>
              <w:rPr>
                <w:rFonts w:ascii="Arial" w:hAnsi="Arial" w:cs="Arial"/>
                <w:color w:val="FF0000"/>
              </w:rPr>
            </w:pPr>
          </w:p>
        </w:tc>
      </w:tr>
      <w:tr w:rsidR="00BB6C0A" w:rsidRPr="00212B2B" w:rsidTr="00D764AA">
        <w:trPr>
          <w:cantSplit/>
          <w:trHeight w:val="486"/>
        </w:trPr>
        <w:tc>
          <w:tcPr>
            <w:tcW w:w="1028" w:type="dxa"/>
          </w:tcPr>
          <w:p w:rsidR="00BB6C0A" w:rsidRPr="00212B2B" w:rsidRDefault="00BB6C0A" w:rsidP="00BB6C0A">
            <w:pPr>
              <w:suppressAutoHyphens/>
              <w:spacing w:after="60"/>
              <w:jc w:val="center"/>
              <w:rPr>
                <w:rFonts w:ascii="Arial" w:hAnsi="Arial" w:cs="Arial"/>
                <w:color w:val="FF0000"/>
                <w:sz w:val="16"/>
                <w:szCs w:val="16"/>
              </w:rPr>
            </w:pPr>
            <w:r>
              <w:rPr>
                <w:rFonts w:ascii="Arial" w:hAnsi="Arial" w:cs="Arial"/>
                <w:color w:val="FF0000"/>
              </w:rPr>
              <w:t>4</w:t>
            </w:r>
          </w:p>
        </w:tc>
        <w:tc>
          <w:tcPr>
            <w:tcW w:w="8804" w:type="dxa"/>
          </w:tcPr>
          <w:p w:rsidR="00BB6C0A" w:rsidRPr="00212B2B" w:rsidRDefault="00BB6C0A" w:rsidP="00D764AA">
            <w:pPr>
              <w:suppressAutoHyphens/>
              <w:spacing w:after="60"/>
              <w:rPr>
                <w:rFonts w:ascii="Arial" w:hAnsi="Arial" w:cs="Arial"/>
                <w:bCs/>
                <w:color w:val="FF0000"/>
              </w:rPr>
            </w:pPr>
            <w:r>
              <w:rPr>
                <w:rFonts w:ascii="Arial" w:hAnsi="Arial" w:cs="Arial"/>
                <w:color w:val="FF0000"/>
              </w:rPr>
              <w:t>Discharge Measurement using ADCP</w:t>
            </w:r>
          </w:p>
        </w:tc>
        <w:tc>
          <w:tcPr>
            <w:tcW w:w="1422" w:type="dxa"/>
          </w:tcPr>
          <w:p w:rsidR="00BB6C0A" w:rsidRPr="00212B2B" w:rsidRDefault="00BB6C0A" w:rsidP="00D764AA">
            <w:pPr>
              <w:suppressAutoHyphens/>
              <w:spacing w:after="60"/>
              <w:rPr>
                <w:rFonts w:ascii="Arial" w:hAnsi="Arial" w:cs="Arial"/>
                <w:color w:val="FF0000"/>
              </w:rPr>
            </w:pPr>
          </w:p>
        </w:tc>
        <w:tc>
          <w:tcPr>
            <w:tcW w:w="1422" w:type="dxa"/>
          </w:tcPr>
          <w:p w:rsidR="00BB6C0A" w:rsidRPr="00212B2B" w:rsidRDefault="00BB6C0A" w:rsidP="00D764AA">
            <w:pPr>
              <w:suppressAutoHyphens/>
              <w:spacing w:after="60"/>
              <w:rPr>
                <w:rFonts w:ascii="Arial" w:hAnsi="Arial" w:cs="Arial"/>
                <w:color w:val="FF0000"/>
              </w:rPr>
            </w:pPr>
            <w:r>
              <w:rPr>
                <w:rFonts w:ascii="Arial" w:hAnsi="Arial" w:cs="Arial"/>
                <w:color w:val="FF0000"/>
              </w:rPr>
              <w:t>10 Readings</w:t>
            </w:r>
          </w:p>
        </w:tc>
        <w:tc>
          <w:tcPr>
            <w:tcW w:w="1294" w:type="dxa"/>
          </w:tcPr>
          <w:p w:rsidR="00BB6C0A" w:rsidRPr="00212B2B" w:rsidRDefault="00BB6C0A" w:rsidP="00D764AA">
            <w:pPr>
              <w:suppressAutoHyphens/>
              <w:spacing w:after="60"/>
              <w:rPr>
                <w:rFonts w:ascii="Arial" w:hAnsi="Arial" w:cs="Arial"/>
                <w:color w:val="FF0000"/>
              </w:rPr>
            </w:pPr>
          </w:p>
        </w:tc>
      </w:tr>
      <w:tr w:rsidR="00BB6C0A" w:rsidRPr="00212B2B" w:rsidTr="00D764AA">
        <w:trPr>
          <w:cantSplit/>
          <w:trHeight w:val="486"/>
        </w:trPr>
        <w:tc>
          <w:tcPr>
            <w:tcW w:w="1028" w:type="dxa"/>
          </w:tcPr>
          <w:p w:rsidR="00BB6C0A" w:rsidRPr="00212B2B" w:rsidRDefault="00BB6C0A" w:rsidP="00D764AA">
            <w:pPr>
              <w:suppressAutoHyphens/>
              <w:spacing w:after="60"/>
              <w:jc w:val="center"/>
              <w:rPr>
                <w:rFonts w:ascii="Arial" w:hAnsi="Arial" w:cs="Arial"/>
                <w:color w:val="FF0000"/>
              </w:rPr>
            </w:pPr>
          </w:p>
        </w:tc>
        <w:tc>
          <w:tcPr>
            <w:tcW w:w="11648" w:type="dxa"/>
            <w:gridSpan w:val="3"/>
          </w:tcPr>
          <w:p w:rsidR="00BB6C0A" w:rsidRPr="00141258" w:rsidRDefault="00BB6C0A" w:rsidP="00962EFC">
            <w:pPr>
              <w:suppressAutoHyphens/>
              <w:spacing w:after="60"/>
              <w:jc w:val="right"/>
              <w:rPr>
                <w:rFonts w:ascii="Arial" w:hAnsi="Arial" w:cs="Arial"/>
                <w:b/>
              </w:rPr>
            </w:pPr>
            <w:r w:rsidRPr="00141258">
              <w:rPr>
                <w:rFonts w:ascii="Arial" w:hAnsi="Arial" w:cs="Arial"/>
                <w:b/>
              </w:rPr>
              <w:t>Total –  Related Services dur</w:t>
            </w:r>
            <w:r>
              <w:rPr>
                <w:rFonts w:ascii="Arial" w:hAnsi="Arial" w:cs="Arial"/>
                <w:b/>
              </w:rPr>
              <w:t xml:space="preserve">ing Installation </w:t>
            </w:r>
            <w:r w:rsidRPr="00141258">
              <w:rPr>
                <w:rFonts w:ascii="Arial" w:hAnsi="Arial" w:cs="Arial"/>
                <w:b/>
              </w:rPr>
              <w:t>Period</w:t>
            </w:r>
          </w:p>
        </w:tc>
        <w:tc>
          <w:tcPr>
            <w:tcW w:w="1294" w:type="dxa"/>
          </w:tcPr>
          <w:p w:rsidR="00BB6C0A" w:rsidRPr="00141258" w:rsidRDefault="00BB6C0A" w:rsidP="00D764AA">
            <w:pPr>
              <w:suppressAutoHyphens/>
              <w:spacing w:after="60"/>
              <w:rPr>
                <w:rFonts w:ascii="Arial" w:hAnsi="Arial" w:cs="Arial"/>
              </w:rPr>
            </w:pPr>
          </w:p>
        </w:tc>
      </w:tr>
    </w:tbl>
    <w:p w:rsidR="002C220A" w:rsidRDefault="002C220A" w:rsidP="002C220A">
      <w:pPr>
        <w:jc w:val="center"/>
        <w:rPr>
          <w:rFonts w:ascii="Arial" w:hAnsi="Arial" w:cs="Arial"/>
          <w:b/>
        </w:rPr>
      </w:pPr>
    </w:p>
    <w:p w:rsidR="002C220A" w:rsidRDefault="002C220A" w:rsidP="008669F6">
      <w:pPr>
        <w:rPr>
          <w:rFonts w:ascii="Arial" w:hAnsi="Arial" w:cs="Arial"/>
        </w:rPr>
      </w:pPr>
    </w:p>
    <w:p w:rsidR="00335F88" w:rsidRDefault="00335F88">
      <w:pPr>
        <w:rPr>
          <w:rFonts w:ascii="Arial" w:hAnsi="Arial" w:cs="Arial"/>
          <w:b/>
        </w:rPr>
      </w:pPr>
      <w:r>
        <w:rPr>
          <w:rFonts w:ascii="Arial" w:hAnsi="Arial" w:cs="Arial"/>
          <w:b/>
        </w:rPr>
        <w:br w:type="page"/>
      </w:r>
    </w:p>
    <w:p w:rsidR="002C220A" w:rsidRDefault="002C220A" w:rsidP="002C220A">
      <w:pPr>
        <w:suppressAutoHyphens/>
        <w:jc w:val="center"/>
        <w:rPr>
          <w:rFonts w:ascii="Arial" w:hAnsi="Arial" w:cs="Arial"/>
          <w:b/>
        </w:rPr>
      </w:pPr>
      <w:r w:rsidRPr="0058287C">
        <w:rPr>
          <w:rFonts w:ascii="Arial" w:hAnsi="Arial" w:cs="Arial"/>
          <w:b/>
        </w:rPr>
        <w:lastRenderedPageBreak/>
        <w:t>Table-</w:t>
      </w:r>
      <w:proofErr w:type="gramStart"/>
      <w:r w:rsidRPr="0058287C">
        <w:rPr>
          <w:rFonts w:ascii="Arial" w:hAnsi="Arial" w:cs="Arial"/>
          <w:b/>
        </w:rPr>
        <w:t>3a :</w:t>
      </w:r>
      <w:proofErr w:type="gramEnd"/>
      <w:r w:rsidRPr="0058287C">
        <w:rPr>
          <w:rFonts w:ascii="Arial" w:hAnsi="Arial" w:cs="Arial"/>
          <w:b/>
        </w:rPr>
        <w:t xml:space="preserve"> Related Services during 1</w:t>
      </w:r>
      <w:r w:rsidRPr="0058287C">
        <w:rPr>
          <w:rFonts w:ascii="Arial" w:hAnsi="Arial" w:cs="Arial"/>
          <w:b/>
          <w:vertAlign w:val="superscript"/>
        </w:rPr>
        <w:t>st</w:t>
      </w:r>
      <w:r w:rsidRPr="0058287C">
        <w:rPr>
          <w:rFonts w:ascii="Arial" w:hAnsi="Arial" w:cs="Arial"/>
          <w:b/>
        </w:rPr>
        <w:t xml:space="preserve">   year of </w:t>
      </w:r>
      <w:r w:rsidR="00BB6C0A">
        <w:rPr>
          <w:rFonts w:ascii="Arial" w:hAnsi="Arial" w:cs="Arial"/>
          <w:b/>
        </w:rPr>
        <w:t xml:space="preserve">Warranty and </w:t>
      </w:r>
      <w:r w:rsidRPr="0058287C">
        <w:rPr>
          <w:rFonts w:ascii="Arial" w:hAnsi="Arial" w:cs="Arial"/>
          <w:b/>
        </w:rPr>
        <w:t>Annual Maintenance Services</w:t>
      </w:r>
    </w:p>
    <w:tbl>
      <w:tblPr>
        <w:tblW w:w="139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tblPr>
      <w:tblGrid>
        <w:gridCol w:w="1025"/>
        <w:gridCol w:w="7862"/>
        <w:gridCol w:w="1801"/>
        <w:gridCol w:w="1701"/>
        <w:gridCol w:w="1551"/>
      </w:tblGrid>
      <w:tr w:rsidR="002C220A" w:rsidRPr="00212B2B" w:rsidTr="00D764AA">
        <w:trPr>
          <w:cantSplit/>
          <w:trHeight w:val="847"/>
        </w:trPr>
        <w:tc>
          <w:tcPr>
            <w:tcW w:w="1025" w:type="dxa"/>
            <w:vAlign w:val="center"/>
          </w:tcPr>
          <w:p w:rsidR="002C220A" w:rsidRPr="00141258" w:rsidRDefault="002C220A" w:rsidP="00D764AA">
            <w:pPr>
              <w:suppressAutoHyphens/>
              <w:jc w:val="center"/>
              <w:rPr>
                <w:rFonts w:ascii="Arial" w:hAnsi="Arial" w:cs="Arial"/>
                <w:b/>
                <w:sz w:val="16"/>
                <w:szCs w:val="16"/>
              </w:rPr>
            </w:pPr>
            <w:r w:rsidRPr="00141258">
              <w:rPr>
                <w:rFonts w:ascii="Arial" w:hAnsi="Arial" w:cs="Arial"/>
                <w:b/>
                <w:sz w:val="16"/>
                <w:szCs w:val="16"/>
              </w:rPr>
              <w:t>Service</w:t>
            </w:r>
          </w:p>
          <w:p w:rsidR="002C220A" w:rsidRPr="00141258" w:rsidRDefault="002C220A" w:rsidP="00D764AA">
            <w:pPr>
              <w:suppressAutoHyphens/>
              <w:jc w:val="center"/>
              <w:rPr>
                <w:rFonts w:ascii="Arial" w:hAnsi="Arial" w:cs="Arial"/>
                <w:b/>
                <w:sz w:val="16"/>
                <w:szCs w:val="16"/>
              </w:rPr>
            </w:pPr>
            <w:r w:rsidRPr="00141258">
              <w:rPr>
                <w:rFonts w:ascii="Arial" w:hAnsi="Arial" w:cs="Arial"/>
                <w:b/>
                <w:sz w:val="16"/>
                <w:szCs w:val="16"/>
              </w:rPr>
              <w:t>N</w:t>
            </w:r>
            <w:r w:rsidR="00D764AA" w:rsidRPr="00141258">
              <w:rPr>
                <w:rFonts w:ascii="Arial" w:hAnsi="Arial" w:cs="Arial"/>
                <w:b/>
                <w:sz w:val="16"/>
                <w:szCs w:val="16"/>
              </w:rPr>
              <w:t>o</w:t>
            </w:r>
          </w:p>
        </w:tc>
        <w:tc>
          <w:tcPr>
            <w:tcW w:w="7862" w:type="dxa"/>
            <w:vAlign w:val="center"/>
          </w:tcPr>
          <w:p w:rsidR="002C220A" w:rsidRPr="00141258" w:rsidRDefault="002C220A" w:rsidP="00D764AA">
            <w:pPr>
              <w:suppressAutoHyphens/>
              <w:jc w:val="center"/>
              <w:rPr>
                <w:rFonts w:ascii="Arial" w:hAnsi="Arial" w:cs="Arial"/>
                <w:b/>
              </w:rPr>
            </w:pPr>
            <w:r w:rsidRPr="00141258">
              <w:rPr>
                <w:rFonts w:ascii="Arial" w:hAnsi="Arial" w:cs="Arial"/>
                <w:b/>
              </w:rPr>
              <w:t>Description of Services</w:t>
            </w:r>
          </w:p>
        </w:tc>
        <w:tc>
          <w:tcPr>
            <w:tcW w:w="1801" w:type="dxa"/>
            <w:vAlign w:val="center"/>
          </w:tcPr>
          <w:p w:rsidR="002C220A" w:rsidRPr="00141258" w:rsidRDefault="002C220A" w:rsidP="00D764AA">
            <w:pPr>
              <w:suppressAutoHyphens/>
              <w:jc w:val="center"/>
              <w:rPr>
                <w:rFonts w:ascii="Arial" w:hAnsi="Arial" w:cs="Arial"/>
                <w:b/>
              </w:rPr>
            </w:pPr>
            <w:r w:rsidRPr="00141258">
              <w:rPr>
                <w:rFonts w:ascii="Arial" w:hAnsi="Arial" w:cs="Arial"/>
                <w:b/>
                <w:sz w:val="18"/>
                <w:szCs w:val="18"/>
              </w:rPr>
              <w:t>Delivery Date</w:t>
            </w:r>
          </w:p>
        </w:tc>
        <w:tc>
          <w:tcPr>
            <w:tcW w:w="1701" w:type="dxa"/>
            <w:vAlign w:val="center"/>
          </w:tcPr>
          <w:p w:rsidR="002C220A" w:rsidRPr="00141258" w:rsidRDefault="002C220A" w:rsidP="00D764AA">
            <w:pPr>
              <w:suppressAutoHyphens/>
              <w:jc w:val="center"/>
              <w:rPr>
                <w:rFonts w:ascii="Arial" w:hAnsi="Arial" w:cs="Arial"/>
                <w:b/>
              </w:rPr>
            </w:pPr>
            <w:r w:rsidRPr="00141258">
              <w:rPr>
                <w:rFonts w:ascii="Arial" w:hAnsi="Arial" w:cs="Arial"/>
                <w:b/>
              </w:rPr>
              <w:t>Quantity</w:t>
            </w:r>
          </w:p>
        </w:tc>
        <w:tc>
          <w:tcPr>
            <w:tcW w:w="1551" w:type="dxa"/>
            <w:vAlign w:val="center"/>
          </w:tcPr>
          <w:p w:rsidR="002C220A" w:rsidRPr="00141258" w:rsidRDefault="002C220A" w:rsidP="00D764AA">
            <w:pPr>
              <w:suppressAutoHyphens/>
              <w:jc w:val="center"/>
              <w:rPr>
                <w:rFonts w:ascii="Arial" w:hAnsi="Arial" w:cs="Arial"/>
                <w:b/>
                <w:sz w:val="18"/>
                <w:szCs w:val="18"/>
              </w:rPr>
            </w:pPr>
            <w:r w:rsidRPr="00141258">
              <w:rPr>
                <w:rFonts w:ascii="Arial" w:hAnsi="Arial" w:cs="Arial"/>
                <w:b/>
                <w:sz w:val="18"/>
                <w:szCs w:val="18"/>
              </w:rPr>
              <w:t>Total Price</w:t>
            </w:r>
          </w:p>
          <w:p w:rsidR="002C220A" w:rsidRPr="00141258" w:rsidRDefault="002C220A" w:rsidP="00D764AA">
            <w:pPr>
              <w:suppressAutoHyphens/>
              <w:jc w:val="center"/>
              <w:rPr>
                <w:rFonts w:ascii="Arial" w:hAnsi="Arial" w:cs="Arial"/>
                <w:b/>
              </w:rPr>
            </w:pPr>
            <w:r w:rsidRPr="00141258">
              <w:rPr>
                <w:rFonts w:ascii="Arial" w:hAnsi="Arial" w:cs="Arial"/>
                <w:b/>
                <w:sz w:val="18"/>
                <w:szCs w:val="18"/>
              </w:rPr>
              <w:t>(Rs)</w:t>
            </w:r>
          </w:p>
        </w:tc>
      </w:tr>
      <w:tr w:rsidR="00BB6C0A" w:rsidRPr="00212B2B" w:rsidTr="00D764AA">
        <w:trPr>
          <w:cantSplit/>
          <w:trHeight w:val="478"/>
        </w:trPr>
        <w:tc>
          <w:tcPr>
            <w:tcW w:w="1025" w:type="dxa"/>
          </w:tcPr>
          <w:p w:rsidR="00BB6C0A" w:rsidRPr="00212B2B" w:rsidDel="004C7407" w:rsidRDefault="00BB6C0A" w:rsidP="00A73C0A">
            <w:pPr>
              <w:suppressAutoHyphens/>
              <w:spacing w:after="60"/>
              <w:jc w:val="center"/>
              <w:rPr>
                <w:rFonts w:ascii="Arial" w:hAnsi="Arial" w:cs="Arial"/>
                <w:color w:val="FF0000"/>
              </w:rPr>
            </w:pPr>
            <w:r>
              <w:rPr>
                <w:rFonts w:ascii="Arial" w:hAnsi="Arial" w:cs="Arial"/>
                <w:color w:val="FF0000"/>
              </w:rPr>
              <w:t>1</w:t>
            </w:r>
          </w:p>
        </w:tc>
        <w:tc>
          <w:tcPr>
            <w:tcW w:w="7862" w:type="dxa"/>
          </w:tcPr>
          <w:p w:rsidR="00BB6C0A" w:rsidRPr="00212B2B" w:rsidRDefault="00BB6C0A" w:rsidP="00A73C0A">
            <w:pPr>
              <w:suppressAutoHyphens/>
              <w:spacing w:after="60"/>
              <w:rPr>
                <w:rFonts w:ascii="Arial" w:hAnsi="Arial" w:cs="Arial"/>
                <w:bCs/>
                <w:color w:val="FF0000"/>
              </w:rPr>
            </w:pPr>
            <w:r w:rsidRPr="00212B2B">
              <w:rPr>
                <w:rFonts w:ascii="Arial" w:hAnsi="Arial" w:cs="Arial"/>
                <w:bCs/>
                <w:color w:val="FF0000"/>
              </w:rPr>
              <w:t xml:space="preserve">Cost of services for </w:t>
            </w:r>
            <w:r w:rsidR="00A73C0A" w:rsidRPr="00212B2B">
              <w:rPr>
                <w:rFonts w:ascii="Arial" w:hAnsi="Arial" w:cs="Arial"/>
                <w:bCs/>
                <w:color w:val="FF0000"/>
              </w:rPr>
              <w:t xml:space="preserve">Comprehensive </w:t>
            </w:r>
            <w:r w:rsidR="00A73C0A">
              <w:rPr>
                <w:rFonts w:ascii="Arial" w:hAnsi="Arial" w:cs="Arial"/>
                <w:bCs/>
                <w:color w:val="FF0000"/>
              </w:rPr>
              <w:t xml:space="preserve">Warranty and </w:t>
            </w:r>
            <w:r w:rsidR="00A73C0A" w:rsidRPr="00212B2B">
              <w:rPr>
                <w:rFonts w:ascii="Arial" w:hAnsi="Arial" w:cs="Arial"/>
                <w:bCs/>
                <w:color w:val="FF0000"/>
              </w:rPr>
              <w:t>Annual Maintenance Services</w:t>
            </w:r>
            <w:r w:rsidR="00A73C0A" w:rsidRPr="00212B2B">
              <w:rPr>
                <w:rFonts w:ascii="Arial" w:hAnsi="Arial" w:cs="Arial"/>
                <w:color w:val="FF0000"/>
              </w:rPr>
              <w:t xml:space="preserve"> </w:t>
            </w:r>
            <w:r w:rsidRPr="00212B2B">
              <w:rPr>
                <w:rFonts w:ascii="Arial" w:hAnsi="Arial" w:cs="Arial"/>
                <w:bCs/>
                <w:color w:val="FF0000"/>
              </w:rPr>
              <w:t>of entire RTDAS system as per Technical Specifications for the following,</w:t>
            </w:r>
          </w:p>
        </w:tc>
        <w:tc>
          <w:tcPr>
            <w:tcW w:w="1801" w:type="dxa"/>
          </w:tcPr>
          <w:p w:rsidR="00BB6C0A" w:rsidRPr="00212B2B" w:rsidRDefault="00BB6C0A" w:rsidP="00A73C0A">
            <w:pPr>
              <w:suppressAutoHyphens/>
              <w:spacing w:after="60"/>
              <w:rPr>
                <w:rFonts w:ascii="Arial" w:hAnsi="Arial" w:cs="Arial"/>
                <w:color w:val="FF0000"/>
              </w:rPr>
            </w:pPr>
          </w:p>
        </w:tc>
        <w:tc>
          <w:tcPr>
            <w:tcW w:w="1701" w:type="dxa"/>
          </w:tcPr>
          <w:p w:rsidR="00BB6C0A" w:rsidRPr="00212B2B" w:rsidDel="004C7407" w:rsidRDefault="00BB6C0A" w:rsidP="00A73C0A">
            <w:pPr>
              <w:suppressAutoHyphens/>
              <w:spacing w:after="60"/>
              <w:rPr>
                <w:rFonts w:ascii="Arial" w:hAnsi="Arial" w:cs="Arial"/>
                <w:color w:val="FF0000"/>
              </w:rPr>
            </w:pPr>
            <w:r>
              <w:rPr>
                <w:rFonts w:ascii="Arial" w:hAnsi="Arial" w:cs="Arial"/>
                <w:color w:val="FF0000"/>
              </w:rPr>
              <w:t>1 Set</w:t>
            </w:r>
          </w:p>
        </w:tc>
        <w:tc>
          <w:tcPr>
            <w:tcW w:w="1551" w:type="dxa"/>
          </w:tcPr>
          <w:p w:rsidR="00BB6C0A" w:rsidRPr="00212B2B" w:rsidRDefault="00BB6C0A" w:rsidP="00D764AA">
            <w:pPr>
              <w:suppressAutoHyphens/>
              <w:spacing w:before="60" w:after="60"/>
              <w:jc w:val="center"/>
              <w:rPr>
                <w:rFonts w:ascii="Arial" w:hAnsi="Arial" w:cs="Arial"/>
                <w:color w:val="FF0000"/>
              </w:rPr>
            </w:pPr>
          </w:p>
        </w:tc>
      </w:tr>
      <w:tr w:rsidR="00A73C0A" w:rsidRPr="00212B2B" w:rsidTr="00A73C0A">
        <w:trPr>
          <w:cantSplit/>
          <w:trHeight w:val="478"/>
        </w:trPr>
        <w:tc>
          <w:tcPr>
            <w:tcW w:w="1025" w:type="dxa"/>
            <w:vAlign w:val="center"/>
          </w:tcPr>
          <w:p w:rsidR="00A73C0A" w:rsidRPr="002C220A" w:rsidRDefault="00A73C0A" w:rsidP="00A73C0A">
            <w:pPr>
              <w:suppressAutoHyphens/>
              <w:spacing w:after="0" w:line="240" w:lineRule="auto"/>
              <w:jc w:val="center"/>
              <w:rPr>
                <w:rFonts w:ascii="Arial" w:hAnsi="Arial" w:cs="Arial"/>
                <w:color w:val="FF0000"/>
                <w:sz w:val="20"/>
                <w:szCs w:val="20"/>
              </w:rPr>
            </w:pPr>
            <w:r w:rsidRPr="002C220A">
              <w:rPr>
                <w:rFonts w:ascii="Arial" w:hAnsi="Arial" w:cs="Arial"/>
                <w:color w:val="FF0000"/>
                <w:sz w:val="20"/>
                <w:szCs w:val="20"/>
              </w:rPr>
              <w:t>1.1</w:t>
            </w:r>
          </w:p>
        </w:tc>
        <w:tc>
          <w:tcPr>
            <w:tcW w:w="7862" w:type="dxa"/>
            <w:vAlign w:val="center"/>
          </w:tcPr>
          <w:p w:rsidR="00A73C0A" w:rsidRPr="002C220A" w:rsidRDefault="00A73C0A" w:rsidP="00A73C0A">
            <w:pPr>
              <w:suppressAutoHyphens/>
              <w:spacing w:after="0" w:line="240" w:lineRule="auto"/>
              <w:rPr>
                <w:rFonts w:ascii="Arial" w:hAnsi="Arial" w:cs="Arial"/>
                <w:color w:val="FF0000"/>
                <w:sz w:val="20"/>
                <w:szCs w:val="20"/>
              </w:rPr>
            </w:pPr>
            <w:r>
              <w:rPr>
                <w:rFonts w:ascii="Arial" w:hAnsi="Arial" w:cs="Arial"/>
                <w:color w:val="FF0000"/>
                <w:sz w:val="20"/>
                <w:szCs w:val="20"/>
              </w:rPr>
              <w:tab/>
              <w:t>Automatic Rain Gauge Stations</w:t>
            </w:r>
          </w:p>
        </w:tc>
        <w:tc>
          <w:tcPr>
            <w:tcW w:w="1801" w:type="dxa"/>
          </w:tcPr>
          <w:p w:rsidR="00A73C0A" w:rsidRPr="00212B2B" w:rsidRDefault="00A73C0A" w:rsidP="00A73C0A">
            <w:pPr>
              <w:suppressAutoHyphens/>
              <w:spacing w:after="60"/>
              <w:rPr>
                <w:rFonts w:ascii="Arial" w:hAnsi="Arial" w:cs="Arial"/>
                <w:color w:val="FF0000"/>
              </w:rPr>
            </w:pPr>
          </w:p>
        </w:tc>
        <w:tc>
          <w:tcPr>
            <w:tcW w:w="1701" w:type="dxa"/>
            <w:vAlign w:val="center"/>
          </w:tcPr>
          <w:p w:rsidR="00A73C0A" w:rsidRPr="002C220A" w:rsidRDefault="00A73C0A" w:rsidP="00A73C0A">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551" w:type="dxa"/>
          </w:tcPr>
          <w:p w:rsidR="00A73C0A" w:rsidRPr="00212B2B" w:rsidRDefault="00A73C0A" w:rsidP="00D764AA">
            <w:pPr>
              <w:suppressAutoHyphens/>
              <w:spacing w:before="60" w:after="60"/>
              <w:jc w:val="center"/>
              <w:rPr>
                <w:rFonts w:ascii="Arial" w:hAnsi="Arial" w:cs="Arial"/>
                <w:color w:val="FF0000"/>
              </w:rPr>
            </w:pPr>
          </w:p>
        </w:tc>
      </w:tr>
      <w:tr w:rsidR="00A73C0A" w:rsidRPr="00212B2B" w:rsidTr="00A73C0A">
        <w:trPr>
          <w:cantSplit/>
          <w:trHeight w:val="478"/>
        </w:trPr>
        <w:tc>
          <w:tcPr>
            <w:tcW w:w="1025" w:type="dxa"/>
            <w:vAlign w:val="center"/>
          </w:tcPr>
          <w:p w:rsidR="00A73C0A" w:rsidRPr="002C220A" w:rsidRDefault="00A73C0A" w:rsidP="00A73C0A">
            <w:pPr>
              <w:suppressAutoHyphens/>
              <w:spacing w:after="0" w:line="240" w:lineRule="auto"/>
              <w:jc w:val="center"/>
              <w:rPr>
                <w:rFonts w:ascii="Arial" w:hAnsi="Arial" w:cs="Arial"/>
                <w:color w:val="FF0000"/>
                <w:sz w:val="20"/>
                <w:szCs w:val="20"/>
              </w:rPr>
            </w:pPr>
            <w:r w:rsidRPr="002C220A">
              <w:rPr>
                <w:rFonts w:ascii="Arial" w:hAnsi="Arial" w:cs="Arial"/>
                <w:color w:val="FF0000"/>
                <w:sz w:val="20"/>
                <w:szCs w:val="20"/>
              </w:rPr>
              <w:t>1.2</w:t>
            </w:r>
          </w:p>
        </w:tc>
        <w:tc>
          <w:tcPr>
            <w:tcW w:w="7862" w:type="dxa"/>
            <w:vAlign w:val="center"/>
          </w:tcPr>
          <w:p w:rsidR="00A73C0A" w:rsidRPr="002C220A" w:rsidRDefault="00A73C0A" w:rsidP="00A73C0A">
            <w:pPr>
              <w:suppressAutoHyphens/>
              <w:spacing w:after="0" w:line="240" w:lineRule="auto"/>
              <w:rPr>
                <w:rFonts w:ascii="Arial" w:hAnsi="Arial" w:cs="Arial"/>
                <w:color w:val="FF0000"/>
                <w:sz w:val="20"/>
                <w:szCs w:val="20"/>
              </w:rPr>
            </w:pPr>
            <w:r>
              <w:rPr>
                <w:rFonts w:ascii="Arial" w:hAnsi="Arial" w:cs="Arial"/>
                <w:color w:val="FF0000"/>
                <w:sz w:val="20"/>
                <w:szCs w:val="20"/>
              </w:rPr>
              <w:tab/>
              <w:t>Automatic Water Level Stations</w:t>
            </w:r>
          </w:p>
        </w:tc>
        <w:tc>
          <w:tcPr>
            <w:tcW w:w="1801" w:type="dxa"/>
          </w:tcPr>
          <w:p w:rsidR="00A73C0A" w:rsidRPr="00212B2B" w:rsidRDefault="00A73C0A" w:rsidP="00A73C0A">
            <w:pPr>
              <w:suppressAutoHyphens/>
              <w:spacing w:after="60"/>
              <w:rPr>
                <w:rFonts w:ascii="Arial" w:hAnsi="Arial" w:cs="Arial"/>
                <w:color w:val="FF0000"/>
              </w:rPr>
            </w:pPr>
          </w:p>
        </w:tc>
        <w:tc>
          <w:tcPr>
            <w:tcW w:w="1701" w:type="dxa"/>
            <w:vAlign w:val="center"/>
          </w:tcPr>
          <w:p w:rsidR="00A73C0A" w:rsidRPr="002C220A" w:rsidRDefault="00A73C0A" w:rsidP="00A73C0A">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551" w:type="dxa"/>
          </w:tcPr>
          <w:p w:rsidR="00A73C0A" w:rsidRPr="00212B2B" w:rsidRDefault="00A73C0A" w:rsidP="00D764AA">
            <w:pPr>
              <w:suppressAutoHyphens/>
              <w:spacing w:before="60" w:after="60"/>
              <w:jc w:val="center"/>
              <w:rPr>
                <w:rFonts w:ascii="Arial" w:hAnsi="Arial" w:cs="Arial"/>
                <w:color w:val="FF0000"/>
              </w:rPr>
            </w:pPr>
          </w:p>
        </w:tc>
      </w:tr>
      <w:tr w:rsidR="00A73C0A" w:rsidRPr="00212B2B" w:rsidTr="00A73C0A">
        <w:trPr>
          <w:cantSplit/>
          <w:trHeight w:val="478"/>
        </w:trPr>
        <w:tc>
          <w:tcPr>
            <w:tcW w:w="1025" w:type="dxa"/>
            <w:vAlign w:val="center"/>
          </w:tcPr>
          <w:p w:rsidR="00A73C0A" w:rsidRPr="002C220A" w:rsidRDefault="00A73C0A" w:rsidP="00A73C0A">
            <w:pPr>
              <w:suppressAutoHyphens/>
              <w:spacing w:after="0" w:line="240" w:lineRule="auto"/>
              <w:jc w:val="center"/>
              <w:rPr>
                <w:rFonts w:ascii="Arial" w:hAnsi="Arial" w:cs="Arial"/>
                <w:color w:val="FF0000"/>
                <w:sz w:val="20"/>
                <w:szCs w:val="20"/>
              </w:rPr>
            </w:pPr>
            <w:r>
              <w:rPr>
                <w:rFonts w:ascii="Arial" w:hAnsi="Arial" w:cs="Arial"/>
                <w:color w:val="FF0000"/>
                <w:sz w:val="20"/>
                <w:szCs w:val="20"/>
              </w:rPr>
              <w:t>1.3</w:t>
            </w:r>
          </w:p>
        </w:tc>
        <w:tc>
          <w:tcPr>
            <w:tcW w:w="7862" w:type="dxa"/>
            <w:vAlign w:val="center"/>
          </w:tcPr>
          <w:p w:rsidR="00A73C0A" w:rsidRPr="002C220A" w:rsidRDefault="00A73C0A" w:rsidP="00A73C0A">
            <w:pPr>
              <w:suppressAutoHyphens/>
              <w:spacing w:after="0" w:line="240" w:lineRule="auto"/>
              <w:rPr>
                <w:rFonts w:ascii="Arial" w:hAnsi="Arial" w:cs="Arial"/>
                <w:color w:val="FF0000"/>
                <w:sz w:val="20"/>
                <w:szCs w:val="20"/>
              </w:rPr>
            </w:pPr>
            <w:r>
              <w:rPr>
                <w:rFonts w:ascii="Arial" w:hAnsi="Arial" w:cs="Arial"/>
                <w:color w:val="FF0000"/>
                <w:sz w:val="20"/>
                <w:szCs w:val="20"/>
              </w:rPr>
              <w:tab/>
              <w:t>Automatic Weather Stations</w:t>
            </w:r>
          </w:p>
        </w:tc>
        <w:tc>
          <w:tcPr>
            <w:tcW w:w="1801" w:type="dxa"/>
          </w:tcPr>
          <w:p w:rsidR="00A73C0A" w:rsidRPr="00212B2B" w:rsidRDefault="00A73C0A" w:rsidP="00A73C0A">
            <w:pPr>
              <w:pStyle w:val="CommentText"/>
              <w:suppressAutoHyphens/>
              <w:spacing w:after="60"/>
              <w:rPr>
                <w:rFonts w:ascii="Arial" w:hAnsi="Arial" w:cs="Arial"/>
                <w:color w:val="FF0000"/>
              </w:rPr>
            </w:pPr>
          </w:p>
        </w:tc>
        <w:tc>
          <w:tcPr>
            <w:tcW w:w="1701" w:type="dxa"/>
            <w:vAlign w:val="center"/>
          </w:tcPr>
          <w:p w:rsidR="00A73C0A" w:rsidRPr="002C220A" w:rsidRDefault="00A73C0A" w:rsidP="00A73C0A">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551" w:type="dxa"/>
          </w:tcPr>
          <w:p w:rsidR="00A73C0A" w:rsidRPr="00212B2B" w:rsidRDefault="00A73C0A" w:rsidP="00D764AA">
            <w:pPr>
              <w:suppressAutoHyphens/>
              <w:spacing w:before="60" w:after="60"/>
              <w:jc w:val="center"/>
              <w:rPr>
                <w:rFonts w:ascii="Arial" w:hAnsi="Arial" w:cs="Arial"/>
                <w:color w:val="FF0000"/>
              </w:rPr>
            </w:pPr>
          </w:p>
        </w:tc>
      </w:tr>
      <w:tr w:rsidR="00A73C0A" w:rsidRPr="00212B2B" w:rsidTr="00A73C0A">
        <w:trPr>
          <w:cantSplit/>
          <w:trHeight w:val="478"/>
        </w:trPr>
        <w:tc>
          <w:tcPr>
            <w:tcW w:w="1025" w:type="dxa"/>
            <w:vAlign w:val="center"/>
          </w:tcPr>
          <w:p w:rsidR="00A73C0A" w:rsidRPr="002C220A" w:rsidRDefault="00A73C0A" w:rsidP="00A73C0A">
            <w:pPr>
              <w:suppressAutoHyphens/>
              <w:spacing w:after="0" w:line="240" w:lineRule="auto"/>
              <w:jc w:val="center"/>
              <w:rPr>
                <w:rFonts w:ascii="Arial" w:hAnsi="Arial" w:cs="Arial"/>
                <w:color w:val="FF0000"/>
                <w:sz w:val="20"/>
                <w:szCs w:val="20"/>
              </w:rPr>
            </w:pPr>
            <w:r>
              <w:rPr>
                <w:rFonts w:ascii="Arial" w:hAnsi="Arial" w:cs="Arial"/>
                <w:color w:val="FF0000"/>
                <w:sz w:val="20"/>
                <w:szCs w:val="20"/>
              </w:rPr>
              <w:t>1.4</w:t>
            </w:r>
          </w:p>
        </w:tc>
        <w:tc>
          <w:tcPr>
            <w:tcW w:w="7862" w:type="dxa"/>
            <w:vAlign w:val="center"/>
          </w:tcPr>
          <w:p w:rsidR="00A73C0A" w:rsidRPr="002C220A" w:rsidRDefault="00A73C0A" w:rsidP="00A73C0A">
            <w:pPr>
              <w:spacing w:after="0" w:line="240" w:lineRule="auto"/>
              <w:rPr>
                <w:rFonts w:ascii="Arial" w:hAnsi="Arial" w:cs="Arial"/>
                <w:color w:val="FF0000"/>
                <w:sz w:val="20"/>
                <w:szCs w:val="20"/>
              </w:rPr>
            </w:pPr>
            <w:r>
              <w:rPr>
                <w:rFonts w:ascii="Arial" w:hAnsi="Arial" w:cs="Arial"/>
                <w:color w:val="FF0000"/>
                <w:sz w:val="20"/>
                <w:szCs w:val="20"/>
              </w:rPr>
              <w:tab/>
              <w:t>Automatic Reservoir Monitoring Sites</w:t>
            </w:r>
          </w:p>
        </w:tc>
        <w:tc>
          <w:tcPr>
            <w:tcW w:w="1801" w:type="dxa"/>
          </w:tcPr>
          <w:p w:rsidR="00A73C0A" w:rsidRPr="00212B2B" w:rsidRDefault="00A73C0A" w:rsidP="00A73C0A">
            <w:pPr>
              <w:suppressAutoHyphens/>
              <w:spacing w:after="60"/>
              <w:rPr>
                <w:rFonts w:ascii="Arial" w:hAnsi="Arial" w:cs="Arial"/>
                <w:color w:val="FF0000"/>
              </w:rPr>
            </w:pPr>
          </w:p>
        </w:tc>
        <w:tc>
          <w:tcPr>
            <w:tcW w:w="1701" w:type="dxa"/>
            <w:vAlign w:val="center"/>
          </w:tcPr>
          <w:p w:rsidR="00A73C0A" w:rsidRPr="002C220A" w:rsidRDefault="00A73C0A" w:rsidP="00A73C0A">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551" w:type="dxa"/>
          </w:tcPr>
          <w:p w:rsidR="00A73C0A" w:rsidRPr="00212B2B" w:rsidRDefault="00A73C0A" w:rsidP="00D764AA">
            <w:pPr>
              <w:suppressAutoHyphens/>
              <w:spacing w:before="60" w:after="60"/>
              <w:jc w:val="center"/>
              <w:rPr>
                <w:rFonts w:ascii="Arial" w:hAnsi="Arial" w:cs="Arial"/>
                <w:color w:val="FF0000"/>
              </w:rPr>
            </w:pPr>
          </w:p>
        </w:tc>
      </w:tr>
      <w:tr w:rsidR="00A73C0A" w:rsidRPr="00212B2B" w:rsidTr="00A73C0A">
        <w:trPr>
          <w:cantSplit/>
          <w:trHeight w:val="478"/>
        </w:trPr>
        <w:tc>
          <w:tcPr>
            <w:tcW w:w="1025" w:type="dxa"/>
            <w:vAlign w:val="center"/>
          </w:tcPr>
          <w:p w:rsidR="00A73C0A" w:rsidRPr="002C220A" w:rsidRDefault="00A73C0A" w:rsidP="00A73C0A">
            <w:pPr>
              <w:suppressAutoHyphens/>
              <w:spacing w:after="0" w:line="240" w:lineRule="auto"/>
              <w:jc w:val="center"/>
              <w:rPr>
                <w:rFonts w:ascii="Arial" w:hAnsi="Arial" w:cs="Arial"/>
                <w:color w:val="FF0000"/>
                <w:sz w:val="20"/>
                <w:szCs w:val="20"/>
              </w:rPr>
            </w:pPr>
            <w:r>
              <w:rPr>
                <w:rFonts w:ascii="Arial" w:hAnsi="Arial" w:cs="Arial"/>
                <w:color w:val="FF0000"/>
                <w:sz w:val="20"/>
                <w:szCs w:val="20"/>
              </w:rPr>
              <w:t>1.5</w:t>
            </w:r>
          </w:p>
        </w:tc>
        <w:tc>
          <w:tcPr>
            <w:tcW w:w="7862" w:type="dxa"/>
            <w:vAlign w:val="center"/>
          </w:tcPr>
          <w:p w:rsidR="00A73C0A" w:rsidRPr="002C220A" w:rsidRDefault="00A73C0A" w:rsidP="00A73C0A">
            <w:pPr>
              <w:spacing w:after="0" w:line="240" w:lineRule="auto"/>
              <w:rPr>
                <w:rFonts w:ascii="Arial" w:hAnsi="Arial" w:cs="Arial"/>
                <w:color w:val="FF0000"/>
                <w:sz w:val="20"/>
                <w:szCs w:val="20"/>
              </w:rPr>
            </w:pPr>
            <w:r>
              <w:rPr>
                <w:rFonts w:ascii="Arial" w:hAnsi="Arial" w:cs="Arial"/>
                <w:color w:val="FF0000"/>
                <w:sz w:val="20"/>
                <w:szCs w:val="20"/>
              </w:rPr>
              <w:tab/>
              <w:t>ADCP</w:t>
            </w:r>
          </w:p>
        </w:tc>
        <w:tc>
          <w:tcPr>
            <w:tcW w:w="1801" w:type="dxa"/>
          </w:tcPr>
          <w:p w:rsidR="00A73C0A" w:rsidRPr="00212B2B" w:rsidRDefault="00A73C0A" w:rsidP="00A73C0A">
            <w:pPr>
              <w:suppressAutoHyphens/>
              <w:spacing w:after="60"/>
              <w:rPr>
                <w:rFonts w:ascii="Arial" w:hAnsi="Arial" w:cs="Arial"/>
                <w:color w:val="FF0000"/>
              </w:rPr>
            </w:pPr>
          </w:p>
        </w:tc>
        <w:tc>
          <w:tcPr>
            <w:tcW w:w="1701" w:type="dxa"/>
          </w:tcPr>
          <w:p w:rsidR="00A73C0A" w:rsidRPr="00212B2B" w:rsidRDefault="00A73C0A" w:rsidP="00A73C0A">
            <w:pPr>
              <w:suppressAutoHyphens/>
              <w:spacing w:after="60"/>
              <w:rPr>
                <w:rFonts w:ascii="Arial" w:hAnsi="Arial" w:cs="Arial"/>
                <w:color w:val="FF0000"/>
              </w:rPr>
            </w:pPr>
            <w:r>
              <w:rPr>
                <w:rFonts w:ascii="Arial" w:hAnsi="Arial" w:cs="Arial"/>
                <w:color w:val="FF0000"/>
              </w:rPr>
              <w:t>4 ADCP</w:t>
            </w:r>
          </w:p>
        </w:tc>
        <w:tc>
          <w:tcPr>
            <w:tcW w:w="1551" w:type="dxa"/>
          </w:tcPr>
          <w:p w:rsidR="00A73C0A" w:rsidRPr="00212B2B" w:rsidRDefault="00A73C0A" w:rsidP="00D764AA">
            <w:pPr>
              <w:suppressAutoHyphens/>
              <w:spacing w:before="60" w:after="60"/>
              <w:jc w:val="center"/>
              <w:rPr>
                <w:rFonts w:ascii="Arial" w:hAnsi="Arial" w:cs="Arial"/>
                <w:color w:val="FF0000"/>
              </w:rPr>
            </w:pPr>
          </w:p>
        </w:tc>
      </w:tr>
      <w:tr w:rsidR="002349FA" w:rsidRPr="00212B2B" w:rsidTr="00D764AA">
        <w:trPr>
          <w:cantSplit/>
          <w:trHeight w:val="478"/>
        </w:trPr>
        <w:tc>
          <w:tcPr>
            <w:tcW w:w="1025" w:type="dxa"/>
          </w:tcPr>
          <w:p w:rsidR="002349FA" w:rsidRDefault="002349FA" w:rsidP="00A11E60">
            <w:pPr>
              <w:suppressAutoHyphens/>
              <w:spacing w:after="60"/>
              <w:jc w:val="center"/>
              <w:rPr>
                <w:rFonts w:ascii="Arial" w:hAnsi="Arial" w:cs="Arial"/>
                <w:bCs/>
                <w:color w:val="FF0000"/>
              </w:rPr>
            </w:pPr>
            <w:r>
              <w:rPr>
                <w:rFonts w:ascii="Arial" w:hAnsi="Arial" w:cs="Arial"/>
                <w:bCs/>
                <w:color w:val="FF0000"/>
              </w:rPr>
              <w:t>1.6</w:t>
            </w:r>
          </w:p>
        </w:tc>
        <w:tc>
          <w:tcPr>
            <w:tcW w:w="7862" w:type="dxa"/>
          </w:tcPr>
          <w:p w:rsidR="002349FA" w:rsidRPr="00212B2B" w:rsidRDefault="002349FA" w:rsidP="00A11E60">
            <w:pPr>
              <w:suppressAutoHyphens/>
              <w:spacing w:after="60"/>
              <w:rPr>
                <w:rFonts w:ascii="Arial" w:hAnsi="Arial" w:cs="Arial"/>
                <w:bCs/>
                <w:color w:val="FF0000"/>
              </w:rPr>
            </w:pPr>
            <w:r>
              <w:rPr>
                <w:rFonts w:ascii="Arial" w:hAnsi="Arial" w:cs="Arial"/>
                <w:bCs/>
                <w:color w:val="FF0000"/>
              </w:rPr>
              <w:tab/>
              <w:t xml:space="preserve">Ground Station at Data Centre </w:t>
            </w:r>
            <w:r w:rsidRPr="002C220A">
              <w:rPr>
                <w:rFonts w:ascii="Arial" w:hAnsi="Arial" w:cs="Arial"/>
                <w:color w:val="FF0000"/>
                <w:sz w:val="20"/>
                <w:szCs w:val="20"/>
              </w:rPr>
              <w:t>Services &amp; equipment</w:t>
            </w:r>
          </w:p>
        </w:tc>
        <w:tc>
          <w:tcPr>
            <w:tcW w:w="1801" w:type="dxa"/>
          </w:tcPr>
          <w:p w:rsidR="002349FA" w:rsidRPr="00212B2B" w:rsidRDefault="002349FA" w:rsidP="00A11E60">
            <w:pPr>
              <w:suppressAutoHyphens/>
              <w:spacing w:after="60"/>
              <w:rPr>
                <w:rFonts w:ascii="Arial" w:hAnsi="Arial" w:cs="Arial"/>
                <w:color w:val="FF0000"/>
              </w:rPr>
            </w:pPr>
          </w:p>
        </w:tc>
        <w:tc>
          <w:tcPr>
            <w:tcW w:w="1701" w:type="dxa"/>
          </w:tcPr>
          <w:p w:rsidR="002349FA" w:rsidRPr="00212B2B" w:rsidRDefault="002349FA" w:rsidP="00A11E60">
            <w:pPr>
              <w:suppressAutoHyphens/>
              <w:spacing w:after="60"/>
              <w:rPr>
                <w:rFonts w:ascii="Arial" w:hAnsi="Arial" w:cs="Arial"/>
                <w:color w:val="FF0000"/>
              </w:rPr>
            </w:pPr>
            <w:r>
              <w:rPr>
                <w:rFonts w:ascii="Arial" w:hAnsi="Arial" w:cs="Arial"/>
                <w:color w:val="FF0000"/>
              </w:rPr>
              <w:t>1 Set</w:t>
            </w:r>
          </w:p>
        </w:tc>
        <w:tc>
          <w:tcPr>
            <w:tcW w:w="1551" w:type="dxa"/>
          </w:tcPr>
          <w:p w:rsidR="002349FA" w:rsidRPr="00212B2B" w:rsidRDefault="002349FA" w:rsidP="00D764AA">
            <w:pPr>
              <w:suppressAutoHyphens/>
              <w:spacing w:before="60" w:after="60"/>
              <w:jc w:val="center"/>
              <w:rPr>
                <w:rFonts w:ascii="Arial" w:hAnsi="Arial" w:cs="Arial"/>
                <w:color w:val="FF0000"/>
              </w:rPr>
            </w:pPr>
          </w:p>
        </w:tc>
      </w:tr>
      <w:tr w:rsidR="002349FA" w:rsidRPr="00212B2B" w:rsidTr="00D764AA">
        <w:trPr>
          <w:cantSplit/>
          <w:trHeight w:val="478"/>
        </w:trPr>
        <w:tc>
          <w:tcPr>
            <w:tcW w:w="1025" w:type="dxa"/>
          </w:tcPr>
          <w:p w:rsidR="002349FA" w:rsidRPr="00212B2B" w:rsidRDefault="002349FA" w:rsidP="00A73C0A">
            <w:pPr>
              <w:suppressAutoHyphens/>
              <w:spacing w:after="60"/>
              <w:jc w:val="center"/>
              <w:rPr>
                <w:rFonts w:ascii="Arial" w:hAnsi="Arial" w:cs="Arial"/>
                <w:bCs/>
                <w:color w:val="FF0000"/>
              </w:rPr>
            </w:pPr>
            <w:r>
              <w:rPr>
                <w:rFonts w:ascii="Arial" w:hAnsi="Arial" w:cs="Arial"/>
                <w:bCs/>
                <w:color w:val="FF0000"/>
              </w:rPr>
              <w:t>2</w:t>
            </w:r>
          </w:p>
        </w:tc>
        <w:tc>
          <w:tcPr>
            <w:tcW w:w="7862" w:type="dxa"/>
          </w:tcPr>
          <w:p w:rsidR="002349FA" w:rsidRPr="00212B2B" w:rsidRDefault="002349FA" w:rsidP="00A73C0A">
            <w:pPr>
              <w:suppressAutoHyphens/>
              <w:spacing w:after="60"/>
              <w:rPr>
                <w:rFonts w:ascii="Arial" w:hAnsi="Arial" w:cs="Arial"/>
                <w:bCs/>
                <w:color w:val="FF0000"/>
              </w:rPr>
            </w:pPr>
            <w:r w:rsidRPr="00212B2B">
              <w:rPr>
                <w:rFonts w:ascii="Arial" w:hAnsi="Arial" w:cs="Arial"/>
                <w:bCs/>
                <w:color w:val="FF0000"/>
              </w:rPr>
              <w:t>Providing web / database services of adequate capacity  for the Data Centre at Chennai</w:t>
            </w:r>
          </w:p>
        </w:tc>
        <w:tc>
          <w:tcPr>
            <w:tcW w:w="1801" w:type="dxa"/>
          </w:tcPr>
          <w:p w:rsidR="002349FA" w:rsidRPr="00212B2B" w:rsidRDefault="002349FA" w:rsidP="00A73C0A">
            <w:pPr>
              <w:suppressAutoHyphens/>
              <w:spacing w:after="60"/>
              <w:rPr>
                <w:rFonts w:ascii="Arial" w:hAnsi="Arial" w:cs="Arial"/>
                <w:color w:val="FF0000"/>
              </w:rPr>
            </w:pPr>
          </w:p>
        </w:tc>
        <w:tc>
          <w:tcPr>
            <w:tcW w:w="1701" w:type="dxa"/>
          </w:tcPr>
          <w:p w:rsidR="002349FA" w:rsidRPr="00212B2B" w:rsidRDefault="002349FA" w:rsidP="00A73C0A">
            <w:pPr>
              <w:suppressAutoHyphens/>
              <w:spacing w:after="60"/>
              <w:rPr>
                <w:rFonts w:ascii="Arial" w:hAnsi="Arial" w:cs="Arial"/>
                <w:color w:val="FF0000"/>
              </w:rPr>
            </w:pPr>
            <w:r w:rsidRPr="00212B2B">
              <w:rPr>
                <w:rFonts w:ascii="Arial" w:hAnsi="Arial" w:cs="Arial"/>
                <w:color w:val="FF0000"/>
              </w:rPr>
              <w:t>1 set</w:t>
            </w:r>
          </w:p>
        </w:tc>
        <w:tc>
          <w:tcPr>
            <w:tcW w:w="1551" w:type="dxa"/>
          </w:tcPr>
          <w:p w:rsidR="002349FA" w:rsidRPr="00212B2B" w:rsidRDefault="002349FA" w:rsidP="00D764AA">
            <w:pPr>
              <w:suppressAutoHyphens/>
              <w:spacing w:before="60" w:after="60"/>
              <w:jc w:val="center"/>
              <w:rPr>
                <w:rFonts w:ascii="Arial" w:hAnsi="Arial" w:cs="Arial"/>
                <w:color w:val="FF0000"/>
              </w:rPr>
            </w:pPr>
          </w:p>
        </w:tc>
      </w:tr>
      <w:tr w:rsidR="002349FA" w:rsidRPr="00212B2B" w:rsidTr="00D764AA">
        <w:trPr>
          <w:cantSplit/>
          <w:trHeight w:val="478"/>
        </w:trPr>
        <w:tc>
          <w:tcPr>
            <w:tcW w:w="1025" w:type="dxa"/>
          </w:tcPr>
          <w:p w:rsidR="002349FA" w:rsidRPr="00212B2B" w:rsidRDefault="002349FA" w:rsidP="00A73C0A">
            <w:pPr>
              <w:suppressAutoHyphens/>
              <w:spacing w:after="60"/>
              <w:jc w:val="center"/>
              <w:rPr>
                <w:rFonts w:ascii="Arial" w:hAnsi="Arial" w:cs="Arial"/>
                <w:color w:val="FF0000"/>
                <w:sz w:val="16"/>
                <w:szCs w:val="16"/>
              </w:rPr>
            </w:pPr>
            <w:r>
              <w:rPr>
                <w:rFonts w:ascii="Arial" w:hAnsi="Arial" w:cs="Arial"/>
                <w:color w:val="FF0000"/>
              </w:rPr>
              <w:t>3</w:t>
            </w:r>
          </w:p>
        </w:tc>
        <w:tc>
          <w:tcPr>
            <w:tcW w:w="7862" w:type="dxa"/>
          </w:tcPr>
          <w:p w:rsidR="002349FA" w:rsidRPr="00212B2B" w:rsidRDefault="002349FA" w:rsidP="00A73C0A">
            <w:pPr>
              <w:suppressAutoHyphens/>
              <w:spacing w:after="60"/>
              <w:rPr>
                <w:rFonts w:ascii="Arial" w:hAnsi="Arial" w:cs="Arial"/>
                <w:color w:val="FF0000"/>
              </w:rPr>
            </w:pPr>
            <w:r w:rsidRPr="00212B2B">
              <w:rPr>
                <w:rFonts w:ascii="Arial" w:hAnsi="Arial" w:cs="Arial"/>
                <w:bCs/>
                <w:color w:val="FF0000"/>
              </w:rPr>
              <w:t xml:space="preserve">Cost of services for Training of Purchaser’s Personnel for </w:t>
            </w:r>
            <w:r>
              <w:rPr>
                <w:rFonts w:ascii="Arial" w:hAnsi="Arial" w:cs="Arial"/>
                <w:bCs/>
                <w:color w:val="FF0000"/>
              </w:rPr>
              <w:t>operation and maintenance of RT</w:t>
            </w:r>
            <w:r w:rsidRPr="00212B2B">
              <w:rPr>
                <w:rFonts w:ascii="Arial" w:hAnsi="Arial" w:cs="Arial"/>
                <w:bCs/>
                <w:color w:val="FF0000"/>
              </w:rPr>
              <w:t xml:space="preserve">DAS equipment.-[Details to be given  separately] </w:t>
            </w:r>
          </w:p>
        </w:tc>
        <w:tc>
          <w:tcPr>
            <w:tcW w:w="1801" w:type="dxa"/>
          </w:tcPr>
          <w:p w:rsidR="002349FA" w:rsidRPr="00212B2B" w:rsidRDefault="002349FA" w:rsidP="00A73C0A">
            <w:pPr>
              <w:suppressAutoHyphens/>
              <w:spacing w:after="60"/>
              <w:rPr>
                <w:rFonts w:ascii="Arial" w:hAnsi="Arial" w:cs="Arial"/>
                <w:color w:val="FF0000"/>
              </w:rPr>
            </w:pPr>
          </w:p>
        </w:tc>
        <w:tc>
          <w:tcPr>
            <w:tcW w:w="1701" w:type="dxa"/>
          </w:tcPr>
          <w:p w:rsidR="002349FA" w:rsidRPr="00212B2B" w:rsidRDefault="002349FA" w:rsidP="00A73C0A">
            <w:pPr>
              <w:suppressAutoHyphens/>
              <w:spacing w:after="60"/>
              <w:rPr>
                <w:rFonts w:ascii="Arial" w:hAnsi="Arial" w:cs="Arial"/>
                <w:color w:val="FF0000"/>
              </w:rPr>
            </w:pPr>
            <w:r w:rsidRPr="00212B2B">
              <w:rPr>
                <w:rFonts w:ascii="Arial" w:hAnsi="Arial" w:cs="Arial"/>
                <w:color w:val="FF0000"/>
              </w:rPr>
              <w:t>1set</w:t>
            </w:r>
            <w:r w:rsidRPr="00212B2B" w:rsidDel="005F55B6">
              <w:rPr>
                <w:rFonts w:ascii="Arial" w:hAnsi="Arial" w:cs="Arial"/>
                <w:color w:val="FF0000"/>
              </w:rPr>
              <w:t xml:space="preserve"> </w:t>
            </w:r>
          </w:p>
        </w:tc>
        <w:tc>
          <w:tcPr>
            <w:tcW w:w="1551" w:type="dxa"/>
          </w:tcPr>
          <w:p w:rsidR="002349FA" w:rsidRPr="00212B2B" w:rsidRDefault="002349FA" w:rsidP="00D764AA">
            <w:pPr>
              <w:suppressAutoHyphens/>
              <w:spacing w:before="60" w:after="60"/>
              <w:jc w:val="center"/>
              <w:rPr>
                <w:rFonts w:ascii="Arial" w:hAnsi="Arial" w:cs="Arial"/>
                <w:color w:val="FF0000"/>
              </w:rPr>
            </w:pPr>
          </w:p>
        </w:tc>
      </w:tr>
      <w:tr w:rsidR="002349FA" w:rsidRPr="00212B2B" w:rsidTr="00D764AA">
        <w:trPr>
          <w:cantSplit/>
          <w:trHeight w:val="478"/>
        </w:trPr>
        <w:tc>
          <w:tcPr>
            <w:tcW w:w="1025" w:type="dxa"/>
          </w:tcPr>
          <w:p w:rsidR="002349FA" w:rsidRPr="00212B2B" w:rsidRDefault="002349FA" w:rsidP="00A73C0A">
            <w:pPr>
              <w:suppressAutoHyphens/>
              <w:spacing w:after="60"/>
              <w:jc w:val="center"/>
              <w:rPr>
                <w:rFonts w:ascii="Arial" w:hAnsi="Arial" w:cs="Arial"/>
                <w:color w:val="FF0000"/>
                <w:sz w:val="16"/>
                <w:szCs w:val="16"/>
              </w:rPr>
            </w:pPr>
            <w:r>
              <w:rPr>
                <w:rFonts w:ascii="Arial" w:hAnsi="Arial" w:cs="Arial"/>
                <w:color w:val="FF0000"/>
              </w:rPr>
              <w:t>4</w:t>
            </w:r>
          </w:p>
        </w:tc>
        <w:tc>
          <w:tcPr>
            <w:tcW w:w="7862" w:type="dxa"/>
          </w:tcPr>
          <w:p w:rsidR="002349FA" w:rsidRPr="00212B2B" w:rsidRDefault="002349FA" w:rsidP="00A73C0A">
            <w:pPr>
              <w:suppressAutoHyphens/>
              <w:spacing w:after="60"/>
              <w:rPr>
                <w:rFonts w:ascii="Arial" w:hAnsi="Arial" w:cs="Arial"/>
                <w:bCs/>
                <w:color w:val="FF0000"/>
              </w:rPr>
            </w:pPr>
            <w:r>
              <w:rPr>
                <w:rFonts w:ascii="Arial" w:hAnsi="Arial" w:cs="Arial"/>
                <w:color w:val="FF0000"/>
              </w:rPr>
              <w:t>Discharge Measurement using ADCP</w:t>
            </w:r>
          </w:p>
        </w:tc>
        <w:tc>
          <w:tcPr>
            <w:tcW w:w="1801" w:type="dxa"/>
          </w:tcPr>
          <w:p w:rsidR="002349FA" w:rsidRPr="00212B2B" w:rsidRDefault="002349FA" w:rsidP="00A73C0A">
            <w:pPr>
              <w:suppressAutoHyphens/>
              <w:spacing w:after="60"/>
              <w:rPr>
                <w:rFonts w:ascii="Arial" w:hAnsi="Arial" w:cs="Arial"/>
                <w:color w:val="FF0000"/>
              </w:rPr>
            </w:pPr>
          </w:p>
        </w:tc>
        <w:tc>
          <w:tcPr>
            <w:tcW w:w="1701" w:type="dxa"/>
          </w:tcPr>
          <w:p w:rsidR="002349FA" w:rsidRPr="00212B2B" w:rsidRDefault="002349FA" w:rsidP="00A73C0A">
            <w:pPr>
              <w:suppressAutoHyphens/>
              <w:spacing w:after="60"/>
              <w:rPr>
                <w:rFonts w:ascii="Arial" w:hAnsi="Arial" w:cs="Arial"/>
                <w:color w:val="FF0000"/>
              </w:rPr>
            </w:pPr>
            <w:r>
              <w:rPr>
                <w:rFonts w:ascii="Arial" w:hAnsi="Arial" w:cs="Arial"/>
                <w:color w:val="FF0000"/>
              </w:rPr>
              <w:t>80 Readings</w:t>
            </w:r>
          </w:p>
        </w:tc>
        <w:tc>
          <w:tcPr>
            <w:tcW w:w="1551" w:type="dxa"/>
          </w:tcPr>
          <w:p w:rsidR="002349FA" w:rsidRPr="00212B2B" w:rsidRDefault="002349FA" w:rsidP="00D764AA">
            <w:pPr>
              <w:suppressAutoHyphens/>
              <w:spacing w:before="60" w:after="60"/>
              <w:jc w:val="center"/>
              <w:rPr>
                <w:rFonts w:ascii="Arial" w:hAnsi="Arial" w:cs="Arial"/>
                <w:color w:val="FF0000"/>
              </w:rPr>
            </w:pPr>
          </w:p>
        </w:tc>
      </w:tr>
      <w:tr w:rsidR="002349FA" w:rsidRPr="00212B2B" w:rsidTr="00D764AA">
        <w:trPr>
          <w:cantSplit/>
          <w:trHeight w:val="478"/>
        </w:trPr>
        <w:tc>
          <w:tcPr>
            <w:tcW w:w="1025" w:type="dxa"/>
          </w:tcPr>
          <w:p w:rsidR="002349FA" w:rsidRPr="00212B2B" w:rsidRDefault="002349FA" w:rsidP="00D764AA">
            <w:pPr>
              <w:suppressAutoHyphens/>
              <w:spacing w:before="60" w:after="60"/>
              <w:jc w:val="center"/>
              <w:rPr>
                <w:rFonts w:ascii="Arial" w:hAnsi="Arial" w:cs="Arial"/>
                <w:color w:val="FF0000"/>
              </w:rPr>
            </w:pPr>
          </w:p>
        </w:tc>
        <w:tc>
          <w:tcPr>
            <w:tcW w:w="11364" w:type="dxa"/>
            <w:gridSpan w:val="3"/>
          </w:tcPr>
          <w:p w:rsidR="002349FA" w:rsidRPr="00141258" w:rsidRDefault="002349FA" w:rsidP="00D764AA">
            <w:pPr>
              <w:suppressAutoHyphens/>
              <w:spacing w:before="60" w:after="60"/>
              <w:jc w:val="center"/>
              <w:rPr>
                <w:rFonts w:ascii="Arial" w:hAnsi="Arial" w:cs="Arial"/>
                <w:b/>
              </w:rPr>
            </w:pPr>
            <w:r w:rsidRPr="00141258">
              <w:rPr>
                <w:rFonts w:ascii="Arial" w:hAnsi="Arial" w:cs="Arial"/>
                <w:b/>
              </w:rPr>
              <w:t>Total –   Related Services during 1</w:t>
            </w:r>
            <w:r w:rsidRPr="00141258">
              <w:rPr>
                <w:rFonts w:ascii="Arial" w:hAnsi="Arial" w:cs="Arial"/>
                <w:b/>
                <w:vertAlign w:val="superscript"/>
              </w:rPr>
              <w:t>st</w:t>
            </w:r>
            <w:r w:rsidRPr="00141258">
              <w:rPr>
                <w:rFonts w:ascii="Arial" w:hAnsi="Arial" w:cs="Arial"/>
                <w:b/>
              </w:rPr>
              <w:t xml:space="preserve">   year of</w:t>
            </w:r>
            <w:r>
              <w:rPr>
                <w:rFonts w:ascii="Arial" w:hAnsi="Arial" w:cs="Arial"/>
                <w:b/>
              </w:rPr>
              <w:t xml:space="preserve"> Warranty and</w:t>
            </w:r>
            <w:r w:rsidRPr="00141258">
              <w:rPr>
                <w:rFonts w:ascii="Arial" w:hAnsi="Arial" w:cs="Arial"/>
                <w:b/>
              </w:rPr>
              <w:t xml:space="preserve"> Annual Maintenance Services</w:t>
            </w:r>
          </w:p>
        </w:tc>
        <w:tc>
          <w:tcPr>
            <w:tcW w:w="1551" w:type="dxa"/>
          </w:tcPr>
          <w:p w:rsidR="002349FA" w:rsidRPr="00212B2B" w:rsidRDefault="002349FA" w:rsidP="00D764AA">
            <w:pPr>
              <w:suppressAutoHyphens/>
              <w:spacing w:before="60" w:after="60"/>
              <w:jc w:val="center"/>
              <w:rPr>
                <w:rFonts w:ascii="Arial" w:hAnsi="Arial" w:cs="Arial"/>
                <w:color w:val="FF0000"/>
              </w:rPr>
            </w:pPr>
          </w:p>
        </w:tc>
      </w:tr>
    </w:tbl>
    <w:p w:rsidR="002C220A" w:rsidRDefault="002C220A" w:rsidP="008669F6">
      <w:pPr>
        <w:rPr>
          <w:rFonts w:ascii="Arial" w:hAnsi="Arial" w:cs="Arial"/>
        </w:rPr>
      </w:pPr>
    </w:p>
    <w:p w:rsidR="00CA1516" w:rsidRDefault="00CA1516" w:rsidP="008669F6">
      <w:pPr>
        <w:rPr>
          <w:rFonts w:ascii="Arial" w:hAnsi="Arial" w:cs="Arial"/>
        </w:rPr>
      </w:pPr>
    </w:p>
    <w:p w:rsidR="00A73C0A" w:rsidRDefault="00A73C0A">
      <w:pPr>
        <w:rPr>
          <w:rFonts w:ascii="Arial" w:hAnsi="Arial" w:cs="Arial"/>
          <w:b/>
        </w:rPr>
      </w:pPr>
      <w:r>
        <w:rPr>
          <w:rFonts w:ascii="Arial" w:hAnsi="Arial" w:cs="Arial"/>
          <w:b/>
        </w:rPr>
        <w:br w:type="page"/>
      </w:r>
    </w:p>
    <w:p w:rsidR="00A73C0A" w:rsidRDefault="00A73C0A" w:rsidP="00A73C0A">
      <w:pPr>
        <w:suppressAutoHyphens/>
        <w:jc w:val="center"/>
        <w:rPr>
          <w:rFonts w:ascii="Arial" w:hAnsi="Arial" w:cs="Arial"/>
          <w:b/>
        </w:rPr>
      </w:pPr>
      <w:r w:rsidRPr="0058287C">
        <w:rPr>
          <w:rFonts w:ascii="Arial" w:hAnsi="Arial" w:cs="Arial"/>
          <w:b/>
        </w:rPr>
        <w:lastRenderedPageBreak/>
        <w:t>Table-</w:t>
      </w:r>
      <w:proofErr w:type="gramStart"/>
      <w:r w:rsidRPr="0058287C">
        <w:rPr>
          <w:rFonts w:ascii="Arial" w:hAnsi="Arial" w:cs="Arial"/>
          <w:b/>
        </w:rPr>
        <w:t>3</w:t>
      </w:r>
      <w:r>
        <w:rPr>
          <w:rFonts w:ascii="Arial" w:hAnsi="Arial" w:cs="Arial"/>
          <w:b/>
        </w:rPr>
        <w:t>b</w:t>
      </w:r>
      <w:r w:rsidRPr="0058287C">
        <w:rPr>
          <w:rFonts w:ascii="Arial" w:hAnsi="Arial" w:cs="Arial"/>
          <w:b/>
        </w:rPr>
        <w:t xml:space="preserve"> :</w:t>
      </w:r>
      <w:proofErr w:type="gramEnd"/>
      <w:r w:rsidRPr="0058287C">
        <w:rPr>
          <w:rFonts w:ascii="Arial" w:hAnsi="Arial" w:cs="Arial"/>
          <w:b/>
        </w:rPr>
        <w:t xml:space="preserve"> Related Services during </w:t>
      </w:r>
      <w:r>
        <w:rPr>
          <w:rFonts w:ascii="Arial" w:hAnsi="Arial" w:cs="Arial"/>
          <w:b/>
        </w:rPr>
        <w:t>2</w:t>
      </w:r>
      <w:r w:rsidRPr="00A73C0A">
        <w:rPr>
          <w:rFonts w:ascii="Arial" w:hAnsi="Arial" w:cs="Arial"/>
          <w:b/>
          <w:vertAlign w:val="superscript"/>
        </w:rPr>
        <w:t>nd</w:t>
      </w:r>
      <w:r>
        <w:rPr>
          <w:rFonts w:ascii="Arial" w:hAnsi="Arial" w:cs="Arial"/>
          <w:b/>
        </w:rPr>
        <w:t xml:space="preserve"> </w:t>
      </w:r>
      <w:r w:rsidRPr="0058287C">
        <w:rPr>
          <w:rFonts w:ascii="Arial" w:hAnsi="Arial" w:cs="Arial"/>
          <w:b/>
        </w:rPr>
        <w:t xml:space="preserve">   year of </w:t>
      </w:r>
      <w:r>
        <w:rPr>
          <w:rFonts w:ascii="Arial" w:hAnsi="Arial" w:cs="Arial"/>
          <w:b/>
        </w:rPr>
        <w:t xml:space="preserve">Warranty and </w:t>
      </w:r>
      <w:r w:rsidRPr="0058287C">
        <w:rPr>
          <w:rFonts w:ascii="Arial" w:hAnsi="Arial" w:cs="Arial"/>
          <w:b/>
        </w:rPr>
        <w:t>Annual Maintenance Services</w:t>
      </w:r>
    </w:p>
    <w:tbl>
      <w:tblPr>
        <w:tblW w:w="139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tblPr>
      <w:tblGrid>
        <w:gridCol w:w="1025"/>
        <w:gridCol w:w="7862"/>
        <w:gridCol w:w="1801"/>
        <w:gridCol w:w="1701"/>
        <w:gridCol w:w="1551"/>
      </w:tblGrid>
      <w:tr w:rsidR="00A73C0A" w:rsidRPr="00212B2B" w:rsidTr="00A73C0A">
        <w:trPr>
          <w:cantSplit/>
          <w:trHeight w:val="847"/>
        </w:trPr>
        <w:tc>
          <w:tcPr>
            <w:tcW w:w="1025" w:type="dxa"/>
            <w:vAlign w:val="center"/>
          </w:tcPr>
          <w:p w:rsidR="00A73C0A" w:rsidRPr="00141258" w:rsidRDefault="00A73C0A" w:rsidP="00A73C0A">
            <w:pPr>
              <w:suppressAutoHyphens/>
              <w:jc w:val="center"/>
              <w:rPr>
                <w:rFonts w:ascii="Arial" w:hAnsi="Arial" w:cs="Arial"/>
                <w:b/>
                <w:sz w:val="16"/>
                <w:szCs w:val="16"/>
              </w:rPr>
            </w:pPr>
            <w:r w:rsidRPr="00141258">
              <w:rPr>
                <w:rFonts w:ascii="Arial" w:hAnsi="Arial" w:cs="Arial"/>
                <w:b/>
                <w:sz w:val="16"/>
                <w:szCs w:val="16"/>
              </w:rPr>
              <w:t>Service</w:t>
            </w:r>
          </w:p>
          <w:p w:rsidR="00A73C0A" w:rsidRPr="00141258" w:rsidRDefault="00A73C0A" w:rsidP="00A73C0A">
            <w:pPr>
              <w:suppressAutoHyphens/>
              <w:jc w:val="center"/>
              <w:rPr>
                <w:rFonts w:ascii="Arial" w:hAnsi="Arial" w:cs="Arial"/>
                <w:b/>
                <w:sz w:val="16"/>
                <w:szCs w:val="16"/>
              </w:rPr>
            </w:pPr>
            <w:r w:rsidRPr="00141258">
              <w:rPr>
                <w:rFonts w:ascii="Arial" w:hAnsi="Arial" w:cs="Arial"/>
                <w:b/>
                <w:sz w:val="16"/>
                <w:szCs w:val="16"/>
              </w:rPr>
              <w:t>No</w:t>
            </w:r>
          </w:p>
        </w:tc>
        <w:tc>
          <w:tcPr>
            <w:tcW w:w="7862" w:type="dxa"/>
            <w:vAlign w:val="center"/>
          </w:tcPr>
          <w:p w:rsidR="00A73C0A" w:rsidRPr="00141258" w:rsidRDefault="00A73C0A" w:rsidP="00A73C0A">
            <w:pPr>
              <w:suppressAutoHyphens/>
              <w:jc w:val="center"/>
              <w:rPr>
                <w:rFonts w:ascii="Arial" w:hAnsi="Arial" w:cs="Arial"/>
                <w:b/>
              </w:rPr>
            </w:pPr>
            <w:r w:rsidRPr="00141258">
              <w:rPr>
                <w:rFonts w:ascii="Arial" w:hAnsi="Arial" w:cs="Arial"/>
                <w:b/>
              </w:rPr>
              <w:t>Description of Services</w:t>
            </w:r>
          </w:p>
        </w:tc>
        <w:tc>
          <w:tcPr>
            <w:tcW w:w="1801" w:type="dxa"/>
            <w:vAlign w:val="center"/>
          </w:tcPr>
          <w:p w:rsidR="00A73C0A" w:rsidRPr="00141258" w:rsidRDefault="00A73C0A" w:rsidP="00A73C0A">
            <w:pPr>
              <w:suppressAutoHyphens/>
              <w:jc w:val="center"/>
              <w:rPr>
                <w:rFonts w:ascii="Arial" w:hAnsi="Arial" w:cs="Arial"/>
                <w:b/>
              </w:rPr>
            </w:pPr>
            <w:r w:rsidRPr="00141258">
              <w:rPr>
                <w:rFonts w:ascii="Arial" w:hAnsi="Arial" w:cs="Arial"/>
                <w:b/>
                <w:sz w:val="18"/>
                <w:szCs w:val="18"/>
              </w:rPr>
              <w:t>Delivery Date</w:t>
            </w:r>
          </w:p>
        </w:tc>
        <w:tc>
          <w:tcPr>
            <w:tcW w:w="1701" w:type="dxa"/>
            <w:vAlign w:val="center"/>
          </w:tcPr>
          <w:p w:rsidR="00A73C0A" w:rsidRPr="00141258" w:rsidRDefault="00A73C0A" w:rsidP="00A73C0A">
            <w:pPr>
              <w:suppressAutoHyphens/>
              <w:jc w:val="center"/>
              <w:rPr>
                <w:rFonts w:ascii="Arial" w:hAnsi="Arial" w:cs="Arial"/>
                <w:b/>
              </w:rPr>
            </w:pPr>
            <w:r w:rsidRPr="00141258">
              <w:rPr>
                <w:rFonts w:ascii="Arial" w:hAnsi="Arial" w:cs="Arial"/>
                <w:b/>
              </w:rPr>
              <w:t>Quantity</w:t>
            </w:r>
          </w:p>
        </w:tc>
        <w:tc>
          <w:tcPr>
            <w:tcW w:w="1551" w:type="dxa"/>
            <w:vAlign w:val="center"/>
          </w:tcPr>
          <w:p w:rsidR="00A73C0A" w:rsidRPr="00141258" w:rsidRDefault="00A73C0A" w:rsidP="00A73C0A">
            <w:pPr>
              <w:suppressAutoHyphens/>
              <w:jc w:val="center"/>
              <w:rPr>
                <w:rFonts w:ascii="Arial" w:hAnsi="Arial" w:cs="Arial"/>
                <w:b/>
                <w:sz w:val="18"/>
                <w:szCs w:val="18"/>
              </w:rPr>
            </w:pPr>
            <w:r w:rsidRPr="00141258">
              <w:rPr>
                <w:rFonts w:ascii="Arial" w:hAnsi="Arial" w:cs="Arial"/>
                <w:b/>
                <w:sz w:val="18"/>
                <w:szCs w:val="18"/>
              </w:rPr>
              <w:t>Total Price</w:t>
            </w:r>
          </w:p>
          <w:p w:rsidR="00A73C0A" w:rsidRPr="00141258" w:rsidRDefault="00A73C0A" w:rsidP="00A73C0A">
            <w:pPr>
              <w:suppressAutoHyphens/>
              <w:jc w:val="center"/>
              <w:rPr>
                <w:rFonts w:ascii="Arial" w:hAnsi="Arial" w:cs="Arial"/>
                <w:b/>
              </w:rPr>
            </w:pPr>
            <w:r w:rsidRPr="00141258">
              <w:rPr>
                <w:rFonts w:ascii="Arial" w:hAnsi="Arial" w:cs="Arial"/>
                <w:b/>
                <w:sz w:val="18"/>
                <w:szCs w:val="18"/>
              </w:rPr>
              <w:t>(Rs)</w:t>
            </w:r>
          </w:p>
        </w:tc>
      </w:tr>
      <w:tr w:rsidR="00A73C0A" w:rsidRPr="00212B2B" w:rsidTr="00A73C0A">
        <w:trPr>
          <w:cantSplit/>
          <w:trHeight w:val="478"/>
        </w:trPr>
        <w:tc>
          <w:tcPr>
            <w:tcW w:w="1025" w:type="dxa"/>
          </w:tcPr>
          <w:p w:rsidR="00A73C0A" w:rsidRPr="00212B2B" w:rsidDel="004C7407" w:rsidRDefault="00A73C0A" w:rsidP="00A73C0A">
            <w:pPr>
              <w:suppressAutoHyphens/>
              <w:spacing w:after="60"/>
              <w:jc w:val="center"/>
              <w:rPr>
                <w:rFonts w:ascii="Arial" w:hAnsi="Arial" w:cs="Arial"/>
                <w:color w:val="FF0000"/>
              </w:rPr>
            </w:pPr>
            <w:r>
              <w:rPr>
                <w:rFonts w:ascii="Arial" w:hAnsi="Arial" w:cs="Arial"/>
                <w:color w:val="FF0000"/>
              </w:rPr>
              <w:t>1</w:t>
            </w:r>
          </w:p>
        </w:tc>
        <w:tc>
          <w:tcPr>
            <w:tcW w:w="7862" w:type="dxa"/>
          </w:tcPr>
          <w:p w:rsidR="00A73C0A" w:rsidRPr="00212B2B" w:rsidRDefault="00A73C0A" w:rsidP="00A73C0A">
            <w:pPr>
              <w:suppressAutoHyphens/>
              <w:spacing w:after="60"/>
              <w:rPr>
                <w:rFonts w:ascii="Arial" w:hAnsi="Arial" w:cs="Arial"/>
                <w:bCs/>
                <w:color w:val="FF0000"/>
              </w:rPr>
            </w:pPr>
            <w:r w:rsidRPr="00212B2B">
              <w:rPr>
                <w:rFonts w:ascii="Arial" w:hAnsi="Arial" w:cs="Arial"/>
                <w:bCs/>
                <w:color w:val="FF0000"/>
              </w:rPr>
              <w:t xml:space="preserve">Cost of services for Comprehensive </w:t>
            </w:r>
            <w:r>
              <w:rPr>
                <w:rFonts w:ascii="Arial" w:hAnsi="Arial" w:cs="Arial"/>
                <w:bCs/>
                <w:color w:val="FF0000"/>
              </w:rPr>
              <w:t xml:space="preserve">Warranty and </w:t>
            </w:r>
            <w:r w:rsidRPr="00212B2B">
              <w:rPr>
                <w:rFonts w:ascii="Arial" w:hAnsi="Arial" w:cs="Arial"/>
                <w:bCs/>
                <w:color w:val="FF0000"/>
              </w:rPr>
              <w:t>Annual Maintenance Services</w:t>
            </w:r>
            <w:r w:rsidRPr="00212B2B">
              <w:rPr>
                <w:rFonts w:ascii="Arial" w:hAnsi="Arial" w:cs="Arial"/>
                <w:color w:val="FF0000"/>
              </w:rPr>
              <w:t xml:space="preserve"> </w:t>
            </w:r>
            <w:r w:rsidRPr="00212B2B">
              <w:rPr>
                <w:rFonts w:ascii="Arial" w:hAnsi="Arial" w:cs="Arial"/>
                <w:bCs/>
                <w:color w:val="FF0000"/>
              </w:rPr>
              <w:t>of entire RTDAS system as per Technical Specifications for the following,</w:t>
            </w:r>
          </w:p>
        </w:tc>
        <w:tc>
          <w:tcPr>
            <w:tcW w:w="1801" w:type="dxa"/>
          </w:tcPr>
          <w:p w:rsidR="00A73C0A" w:rsidRPr="00212B2B" w:rsidRDefault="00A73C0A" w:rsidP="00A73C0A">
            <w:pPr>
              <w:suppressAutoHyphens/>
              <w:spacing w:after="60"/>
              <w:rPr>
                <w:rFonts w:ascii="Arial" w:hAnsi="Arial" w:cs="Arial"/>
                <w:color w:val="FF0000"/>
              </w:rPr>
            </w:pPr>
          </w:p>
        </w:tc>
        <w:tc>
          <w:tcPr>
            <w:tcW w:w="1701" w:type="dxa"/>
          </w:tcPr>
          <w:p w:rsidR="00A73C0A" w:rsidRPr="00212B2B" w:rsidDel="004C7407" w:rsidRDefault="00A73C0A" w:rsidP="00A73C0A">
            <w:pPr>
              <w:suppressAutoHyphens/>
              <w:spacing w:after="60"/>
              <w:rPr>
                <w:rFonts w:ascii="Arial" w:hAnsi="Arial" w:cs="Arial"/>
                <w:color w:val="FF0000"/>
              </w:rPr>
            </w:pPr>
            <w:r>
              <w:rPr>
                <w:rFonts w:ascii="Arial" w:hAnsi="Arial" w:cs="Arial"/>
                <w:color w:val="FF0000"/>
              </w:rPr>
              <w:t>1 Set</w:t>
            </w:r>
          </w:p>
        </w:tc>
        <w:tc>
          <w:tcPr>
            <w:tcW w:w="1551" w:type="dxa"/>
          </w:tcPr>
          <w:p w:rsidR="00A73C0A" w:rsidRPr="00212B2B" w:rsidRDefault="00A73C0A" w:rsidP="00A73C0A">
            <w:pPr>
              <w:suppressAutoHyphens/>
              <w:spacing w:before="60" w:after="60"/>
              <w:jc w:val="center"/>
              <w:rPr>
                <w:rFonts w:ascii="Arial" w:hAnsi="Arial" w:cs="Arial"/>
                <w:color w:val="FF0000"/>
              </w:rPr>
            </w:pPr>
          </w:p>
        </w:tc>
      </w:tr>
      <w:tr w:rsidR="00A73C0A" w:rsidRPr="00212B2B" w:rsidTr="00A73C0A">
        <w:trPr>
          <w:cantSplit/>
          <w:trHeight w:val="478"/>
        </w:trPr>
        <w:tc>
          <w:tcPr>
            <w:tcW w:w="1025" w:type="dxa"/>
            <w:vAlign w:val="center"/>
          </w:tcPr>
          <w:p w:rsidR="00A73C0A" w:rsidRPr="002C220A" w:rsidRDefault="00A73C0A" w:rsidP="00A73C0A">
            <w:pPr>
              <w:suppressAutoHyphens/>
              <w:spacing w:after="0" w:line="240" w:lineRule="auto"/>
              <w:jc w:val="center"/>
              <w:rPr>
                <w:rFonts w:ascii="Arial" w:hAnsi="Arial" w:cs="Arial"/>
                <w:color w:val="FF0000"/>
                <w:sz w:val="20"/>
                <w:szCs w:val="20"/>
              </w:rPr>
            </w:pPr>
            <w:r w:rsidRPr="002C220A">
              <w:rPr>
                <w:rFonts w:ascii="Arial" w:hAnsi="Arial" w:cs="Arial"/>
                <w:color w:val="FF0000"/>
                <w:sz w:val="20"/>
                <w:szCs w:val="20"/>
              </w:rPr>
              <w:t>1.1</w:t>
            </w:r>
          </w:p>
        </w:tc>
        <w:tc>
          <w:tcPr>
            <w:tcW w:w="7862" w:type="dxa"/>
            <w:vAlign w:val="center"/>
          </w:tcPr>
          <w:p w:rsidR="00A73C0A" w:rsidRPr="002C220A" w:rsidRDefault="00A73C0A" w:rsidP="00A73C0A">
            <w:pPr>
              <w:suppressAutoHyphens/>
              <w:spacing w:after="0" w:line="240" w:lineRule="auto"/>
              <w:rPr>
                <w:rFonts w:ascii="Arial" w:hAnsi="Arial" w:cs="Arial"/>
                <w:color w:val="FF0000"/>
                <w:sz w:val="20"/>
                <w:szCs w:val="20"/>
              </w:rPr>
            </w:pPr>
            <w:r>
              <w:rPr>
                <w:rFonts w:ascii="Arial" w:hAnsi="Arial" w:cs="Arial"/>
                <w:color w:val="FF0000"/>
                <w:sz w:val="20"/>
                <w:szCs w:val="20"/>
              </w:rPr>
              <w:tab/>
              <w:t>Automatic Rain Gauge Stations</w:t>
            </w:r>
          </w:p>
        </w:tc>
        <w:tc>
          <w:tcPr>
            <w:tcW w:w="1801" w:type="dxa"/>
          </w:tcPr>
          <w:p w:rsidR="00A73C0A" w:rsidRPr="00212B2B" w:rsidRDefault="00A73C0A" w:rsidP="00A73C0A">
            <w:pPr>
              <w:suppressAutoHyphens/>
              <w:spacing w:after="60"/>
              <w:rPr>
                <w:rFonts w:ascii="Arial" w:hAnsi="Arial" w:cs="Arial"/>
                <w:color w:val="FF0000"/>
              </w:rPr>
            </w:pPr>
          </w:p>
        </w:tc>
        <w:tc>
          <w:tcPr>
            <w:tcW w:w="1701" w:type="dxa"/>
            <w:vAlign w:val="center"/>
          </w:tcPr>
          <w:p w:rsidR="00A73C0A" w:rsidRPr="002C220A" w:rsidRDefault="00A73C0A" w:rsidP="00A73C0A">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551" w:type="dxa"/>
          </w:tcPr>
          <w:p w:rsidR="00A73C0A" w:rsidRPr="00212B2B" w:rsidRDefault="00A73C0A" w:rsidP="00A73C0A">
            <w:pPr>
              <w:suppressAutoHyphens/>
              <w:spacing w:before="60" w:after="60"/>
              <w:jc w:val="center"/>
              <w:rPr>
                <w:rFonts w:ascii="Arial" w:hAnsi="Arial" w:cs="Arial"/>
                <w:color w:val="FF0000"/>
              </w:rPr>
            </w:pPr>
          </w:p>
        </w:tc>
      </w:tr>
      <w:tr w:rsidR="00A73C0A" w:rsidRPr="00212B2B" w:rsidTr="00A73C0A">
        <w:trPr>
          <w:cantSplit/>
          <w:trHeight w:val="478"/>
        </w:trPr>
        <w:tc>
          <w:tcPr>
            <w:tcW w:w="1025" w:type="dxa"/>
            <w:vAlign w:val="center"/>
          </w:tcPr>
          <w:p w:rsidR="00A73C0A" w:rsidRPr="002C220A" w:rsidRDefault="00A73C0A" w:rsidP="00A73C0A">
            <w:pPr>
              <w:suppressAutoHyphens/>
              <w:spacing w:after="0" w:line="240" w:lineRule="auto"/>
              <w:jc w:val="center"/>
              <w:rPr>
                <w:rFonts w:ascii="Arial" w:hAnsi="Arial" w:cs="Arial"/>
                <w:color w:val="FF0000"/>
                <w:sz w:val="20"/>
                <w:szCs w:val="20"/>
              </w:rPr>
            </w:pPr>
            <w:r w:rsidRPr="002C220A">
              <w:rPr>
                <w:rFonts w:ascii="Arial" w:hAnsi="Arial" w:cs="Arial"/>
                <w:color w:val="FF0000"/>
                <w:sz w:val="20"/>
                <w:szCs w:val="20"/>
              </w:rPr>
              <w:t>1.2</w:t>
            </w:r>
          </w:p>
        </w:tc>
        <w:tc>
          <w:tcPr>
            <w:tcW w:w="7862" w:type="dxa"/>
            <w:vAlign w:val="center"/>
          </w:tcPr>
          <w:p w:rsidR="00A73C0A" w:rsidRPr="002C220A" w:rsidRDefault="00A73C0A" w:rsidP="00A73C0A">
            <w:pPr>
              <w:suppressAutoHyphens/>
              <w:spacing w:after="0" w:line="240" w:lineRule="auto"/>
              <w:rPr>
                <w:rFonts w:ascii="Arial" w:hAnsi="Arial" w:cs="Arial"/>
                <w:color w:val="FF0000"/>
                <w:sz w:val="20"/>
                <w:szCs w:val="20"/>
              </w:rPr>
            </w:pPr>
            <w:r>
              <w:rPr>
                <w:rFonts w:ascii="Arial" w:hAnsi="Arial" w:cs="Arial"/>
                <w:color w:val="FF0000"/>
                <w:sz w:val="20"/>
                <w:szCs w:val="20"/>
              </w:rPr>
              <w:tab/>
              <w:t>Automatic Water Level Stations</w:t>
            </w:r>
          </w:p>
        </w:tc>
        <w:tc>
          <w:tcPr>
            <w:tcW w:w="1801" w:type="dxa"/>
          </w:tcPr>
          <w:p w:rsidR="00A73C0A" w:rsidRPr="00212B2B" w:rsidRDefault="00A73C0A" w:rsidP="00A73C0A">
            <w:pPr>
              <w:suppressAutoHyphens/>
              <w:spacing w:after="60"/>
              <w:rPr>
                <w:rFonts w:ascii="Arial" w:hAnsi="Arial" w:cs="Arial"/>
                <w:color w:val="FF0000"/>
              </w:rPr>
            </w:pPr>
          </w:p>
        </w:tc>
        <w:tc>
          <w:tcPr>
            <w:tcW w:w="1701" w:type="dxa"/>
            <w:vAlign w:val="center"/>
          </w:tcPr>
          <w:p w:rsidR="00A73C0A" w:rsidRPr="002C220A" w:rsidRDefault="00A73C0A" w:rsidP="00A73C0A">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551" w:type="dxa"/>
          </w:tcPr>
          <w:p w:rsidR="00A73C0A" w:rsidRPr="00212B2B" w:rsidRDefault="00A73C0A" w:rsidP="00A73C0A">
            <w:pPr>
              <w:suppressAutoHyphens/>
              <w:spacing w:before="60" w:after="60"/>
              <w:jc w:val="center"/>
              <w:rPr>
                <w:rFonts w:ascii="Arial" w:hAnsi="Arial" w:cs="Arial"/>
                <w:color w:val="FF0000"/>
              </w:rPr>
            </w:pPr>
          </w:p>
        </w:tc>
      </w:tr>
      <w:tr w:rsidR="00A73C0A" w:rsidRPr="00212B2B" w:rsidTr="00A73C0A">
        <w:trPr>
          <w:cantSplit/>
          <w:trHeight w:val="478"/>
        </w:trPr>
        <w:tc>
          <w:tcPr>
            <w:tcW w:w="1025" w:type="dxa"/>
            <w:vAlign w:val="center"/>
          </w:tcPr>
          <w:p w:rsidR="00A73C0A" w:rsidRPr="002C220A" w:rsidRDefault="00A73C0A" w:rsidP="00A73C0A">
            <w:pPr>
              <w:suppressAutoHyphens/>
              <w:spacing w:after="0" w:line="240" w:lineRule="auto"/>
              <w:jc w:val="center"/>
              <w:rPr>
                <w:rFonts w:ascii="Arial" w:hAnsi="Arial" w:cs="Arial"/>
                <w:color w:val="FF0000"/>
                <w:sz w:val="20"/>
                <w:szCs w:val="20"/>
              </w:rPr>
            </w:pPr>
            <w:r>
              <w:rPr>
                <w:rFonts w:ascii="Arial" w:hAnsi="Arial" w:cs="Arial"/>
                <w:color w:val="FF0000"/>
                <w:sz w:val="20"/>
                <w:szCs w:val="20"/>
              </w:rPr>
              <w:t>1.3</w:t>
            </w:r>
          </w:p>
        </w:tc>
        <w:tc>
          <w:tcPr>
            <w:tcW w:w="7862" w:type="dxa"/>
            <w:vAlign w:val="center"/>
          </w:tcPr>
          <w:p w:rsidR="00A73C0A" w:rsidRPr="002C220A" w:rsidRDefault="00A73C0A" w:rsidP="00A73C0A">
            <w:pPr>
              <w:suppressAutoHyphens/>
              <w:spacing w:after="0" w:line="240" w:lineRule="auto"/>
              <w:rPr>
                <w:rFonts w:ascii="Arial" w:hAnsi="Arial" w:cs="Arial"/>
                <w:color w:val="FF0000"/>
                <w:sz w:val="20"/>
                <w:szCs w:val="20"/>
              </w:rPr>
            </w:pPr>
            <w:r>
              <w:rPr>
                <w:rFonts w:ascii="Arial" w:hAnsi="Arial" w:cs="Arial"/>
                <w:color w:val="FF0000"/>
                <w:sz w:val="20"/>
                <w:szCs w:val="20"/>
              </w:rPr>
              <w:tab/>
              <w:t>Automatic Weather Stations</w:t>
            </w:r>
          </w:p>
        </w:tc>
        <w:tc>
          <w:tcPr>
            <w:tcW w:w="1801" w:type="dxa"/>
          </w:tcPr>
          <w:p w:rsidR="00A73C0A" w:rsidRPr="00212B2B" w:rsidRDefault="00A73C0A" w:rsidP="00A73C0A">
            <w:pPr>
              <w:pStyle w:val="CommentText"/>
              <w:suppressAutoHyphens/>
              <w:spacing w:after="60"/>
              <w:rPr>
                <w:rFonts w:ascii="Arial" w:hAnsi="Arial" w:cs="Arial"/>
                <w:color w:val="FF0000"/>
              </w:rPr>
            </w:pPr>
          </w:p>
        </w:tc>
        <w:tc>
          <w:tcPr>
            <w:tcW w:w="1701" w:type="dxa"/>
            <w:vAlign w:val="center"/>
          </w:tcPr>
          <w:p w:rsidR="00A73C0A" w:rsidRPr="002C220A" w:rsidRDefault="00A73C0A" w:rsidP="00A73C0A">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551" w:type="dxa"/>
          </w:tcPr>
          <w:p w:rsidR="00A73C0A" w:rsidRPr="00212B2B" w:rsidRDefault="00A73C0A" w:rsidP="00A73C0A">
            <w:pPr>
              <w:suppressAutoHyphens/>
              <w:spacing w:before="60" w:after="60"/>
              <w:jc w:val="center"/>
              <w:rPr>
                <w:rFonts w:ascii="Arial" w:hAnsi="Arial" w:cs="Arial"/>
                <w:color w:val="FF0000"/>
              </w:rPr>
            </w:pPr>
          </w:p>
        </w:tc>
      </w:tr>
      <w:tr w:rsidR="00A73C0A" w:rsidRPr="00212B2B" w:rsidTr="00A73C0A">
        <w:trPr>
          <w:cantSplit/>
          <w:trHeight w:val="478"/>
        </w:trPr>
        <w:tc>
          <w:tcPr>
            <w:tcW w:w="1025" w:type="dxa"/>
            <w:vAlign w:val="center"/>
          </w:tcPr>
          <w:p w:rsidR="00A73C0A" w:rsidRPr="002C220A" w:rsidRDefault="00A73C0A" w:rsidP="00A73C0A">
            <w:pPr>
              <w:suppressAutoHyphens/>
              <w:spacing w:after="0" w:line="240" w:lineRule="auto"/>
              <w:jc w:val="center"/>
              <w:rPr>
                <w:rFonts w:ascii="Arial" w:hAnsi="Arial" w:cs="Arial"/>
                <w:color w:val="FF0000"/>
                <w:sz w:val="20"/>
                <w:szCs w:val="20"/>
              </w:rPr>
            </w:pPr>
            <w:r>
              <w:rPr>
                <w:rFonts w:ascii="Arial" w:hAnsi="Arial" w:cs="Arial"/>
                <w:color w:val="FF0000"/>
                <w:sz w:val="20"/>
                <w:szCs w:val="20"/>
              </w:rPr>
              <w:t>1.4</w:t>
            </w:r>
          </w:p>
        </w:tc>
        <w:tc>
          <w:tcPr>
            <w:tcW w:w="7862" w:type="dxa"/>
            <w:vAlign w:val="center"/>
          </w:tcPr>
          <w:p w:rsidR="00A73C0A" w:rsidRPr="002C220A" w:rsidRDefault="00A73C0A" w:rsidP="00A73C0A">
            <w:pPr>
              <w:spacing w:after="0" w:line="240" w:lineRule="auto"/>
              <w:rPr>
                <w:rFonts w:ascii="Arial" w:hAnsi="Arial" w:cs="Arial"/>
                <w:color w:val="FF0000"/>
                <w:sz w:val="20"/>
                <w:szCs w:val="20"/>
              </w:rPr>
            </w:pPr>
            <w:r>
              <w:rPr>
                <w:rFonts w:ascii="Arial" w:hAnsi="Arial" w:cs="Arial"/>
                <w:color w:val="FF0000"/>
                <w:sz w:val="20"/>
                <w:szCs w:val="20"/>
              </w:rPr>
              <w:tab/>
              <w:t>Automatic Reservoir Monitoring Sites</w:t>
            </w:r>
          </w:p>
        </w:tc>
        <w:tc>
          <w:tcPr>
            <w:tcW w:w="1801" w:type="dxa"/>
          </w:tcPr>
          <w:p w:rsidR="00A73C0A" w:rsidRPr="00212B2B" w:rsidRDefault="00A73C0A" w:rsidP="00A73C0A">
            <w:pPr>
              <w:suppressAutoHyphens/>
              <w:spacing w:after="60"/>
              <w:rPr>
                <w:rFonts w:ascii="Arial" w:hAnsi="Arial" w:cs="Arial"/>
                <w:color w:val="FF0000"/>
              </w:rPr>
            </w:pPr>
          </w:p>
        </w:tc>
        <w:tc>
          <w:tcPr>
            <w:tcW w:w="1701" w:type="dxa"/>
            <w:vAlign w:val="center"/>
          </w:tcPr>
          <w:p w:rsidR="00A73C0A" w:rsidRPr="002C220A" w:rsidRDefault="00A73C0A" w:rsidP="00A73C0A">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551" w:type="dxa"/>
          </w:tcPr>
          <w:p w:rsidR="00A73C0A" w:rsidRPr="00212B2B" w:rsidRDefault="00A73C0A" w:rsidP="00A73C0A">
            <w:pPr>
              <w:suppressAutoHyphens/>
              <w:spacing w:before="60" w:after="60"/>
              <w:jc w:val="center"/>
              <w:rPr>
                <w:rFonts w:ascii="Arial" w:hAnsi="Arial" w:cs="Arial"/>
                <w:color w:val="FF0000"/>
              </w:rPr>
            </w:pPr>
          </w:p>
        </w:tc>
      </w:tr>
      <w:tr w:rsidR="00A73C0A" w:rsidRPr="00212B2B" w:rsidTr="00A73C0A">
        <w:trPr>
          <w:cantSplit/>
          <w:trHeight w:val="478"/>
        </w:trPr>
        <w:tc>
          <w:tcPr>
            <w:tcW w:w="1025" w:type="dxa"/>
            <w:vAlign w:val="center"/>
          </w:tcPr>
          <w:p w:rsidR="00A73C0A" w:rsidRPr="002C220A" w:rsidRDefault="00A73C0A" w:rsidP="00A73C0A">
            <w:pPr>
              <w:suppressAutoHyphens/>
              <w:spacing w:after="0" w:line="240" w:lineRule="auto"/>
              <w:jc w:val="center"/>
              <w:rPr>
                <w:rFonts w:ascii="Arial" w:hAnsi="Arial" w:cs="Arial"/>
                <w:color w:val="FF0000"/>
                <w:sz w:val="20"/>
                <w:szCs w:val="20"/>
              </w:rPr>
            </w:pPr>
            <w:r>
              <w:rPr>
                <w:rFonts w:ascii="Arial" w:hAnsi="Arial" w:cs="Arial"/>
                <w:color w:val="FF0000"/>
                <w:sz w:val="20"/>
                <w:szCs w:val="20"/>
              </w:rPr>
              <w:t>1.5</w:t>
            </w:r>
          </w:p>
        </w:tc>
        <w:tc>
          <w:tcPr>
            <w:tcW w:w="7862" w:type="dxa"/>
            <w:vAlign w:val="center"/>
          </w:tcPr>
          <w:p w:rsidR="00A73C0A" w:rsidRPr="002C220A" w:rsidRDefault="00A73C0A" w:rsidP="00A73C0A">
            <w:pPr>
              <w:spacing w:after="0" w:line="240" w:lineRule="auto"/>
              <w:rPr>
                <w:rFonts w:ascii="Arial" w:hAnsi="Arial" w:cs="Arial"/>
                <w:color w:val="FF0000"/>
                <w:sz w:val="20"/>
                <w:szCs w:val="20"/>
              </w:rPr>
            </w:pPr>
            <w:r>
              <w:rPr>
                <w:rFonts w:ascii="Arial" w:hAnsi="Arial" w:cs="Arial"/>
                <w:color w:val="FF0000"/>
                <w:sz w:val="20"/>
                <w:szCs w:val="20"/>
              </w:rPr>
              <w:tab/>
              <w:t>ADCP</w:t>
            </w:r>
          </w:p>
        </w:tc>
        <w:tc>
          <w:tcPr>
            <w:tcW w:w="1801" w:type="dxa"/>
          </w:tcPr>
          <w:p w:rsidR="00A73C0A" w:rsidRPr="00212B2B" w:rsidRDefault="00A73C0A" w:rsidP="00A73C0A">
            <w:pPr>
              <w:suppressAutoHyphens/>
              <w:spacing w:after="60"/>
              <w:rPr>
                <w:rFonts w:ascii="Arial" w:hAnsi="Arial" w:cs="Arial"/>
                <w:color w:val="FF0000"/>
              </w:rPr>
            </w:pPr>
          </w:p>
        </w:tc>
        <w:tc>
          <w:tcPr>
            <w:tcW w:w="1701" w:type="dxa"/>
          </w:tcPr>
          <w:p w:rsidR="00A73C0A" w:rsidRPr="00212B2B" w:rsidRDefault="00A73C0A" w:rsidP="00A73C0A">
            <w:pPr>
              <w:suppressAutoHyphens/>
              <w:spacing w:after="60"/>
              <w:rPr>
                <w:rFonts w:ascii="Arial" w:hAnsi="Arial" w:cs="Arial"/>
                <w:color w:val="FF0000"/>
              </w:rPr>
            </w:pPr>
            <w:r>
              <w:rPr>
                <w:rFonts w:ascii="Arial" w:hAnsi="Arial" w:cs="Arial"/>
                <w:color w:val="FF0000"/>
              </w:rPr>
              <w:t>4 ADCP</w:t>
            </w:r>
          </w:p>
        </w:tc>
        <w:tc>
          <w:tcPr>
            <w:tcW w:w="1551" w:type="dxa"/>
          </w:tcPr>
          <w:p w:rsidR="00A73C0A" w:rsidRPr="00212B2B" w:rsidRDefault="00A73C0A" w:rsidP="00A73C0A">
            <w:pPr>
              <w:suppressAutoHyphens/>
              <w:spacing w:before="60" w:after="60"/>
              <w:jc w:val="center"/>
              <w:rPr>
                <w:rFonts w:ascii="Arial" w:hAnsi="Arial" w:cs="Arial"/>
                <w:color w:val="FF0000"/>
              </w:rPr>
            </w:pPr>
          </w:p>
        </w:tc>
      </w:tr>
      <w:tr w:rsidR="002349FA" w:rsidRPr="00212B2B" w:rsidTr="00A73C0A">
        <w:trPr>
          <w:cantSplit/>
          <w:trHeight w:val="478"/>
        </w:trPr>
        <w:tc>
          <w:tcPr>
            <w:tcW w:w="1025" w:type="dxa"/>
          </w:tcPr>
          <w:p w:rsidR="002349FA" w:rsidRDefault="002349FA" w:rsidP="00A11E60">
            <w:pPr>
              <w:suppressAutoHyphens/>
              <w:spacing w:after="60"/>
              <w:jc w:val="center"/>
              <w:rPr>
                <w:rFonts w:ascii="Arial" w:hAnsi="Arial" w:cs="Arial"/>
                <w:bCs/>
                <w:color w:val="FF0000"/>
              </w:rPr>
            </w:pPr>
            <w:r>
              <w:rPr>
                <w:rFonts w:ascii="Arial" w:hAnsi="Arial" w:cs="Arial"/>
                <w:bCs/>
                <w:color w:val="FF0000"/>
              </w:rPr>
              <w:t>1.6</w:t>
            </w:r>
          </w:p>
        </w:tc>
        <w:tc>
          <w:tcPr>
            <w:tcW w:w="7862" w:type="dxa"/>
          </w:tcPr>
          <w:p w:rsidR="002349FA" w:rsidRPr="00212B2B" w:rsidRDefault="002349FA" w:rsidP="00A11E60">
            <w:pPr>
              <w:suppressAutoHyphens/>
              <w:spacing w:after="60"/>
              <w:rPr>
                <w:rFonts w:ascii="Arial" w:hAnsi="Arial" w:cs="Arial"/>
                <w:bCs/>
                <w:color w:val="FF0000"/>
              </w:rPr>
            </w:pPr>
            <w:r>
              <w:rPr>
                <w:rFonts w:ascii="Arial" w:hAnsi="Arial" w:cs="Arial"/>
                <w:bCs/>
                <w:color w:val="FF0000"/>
              </w:rPr>
              <w:tab/>
              <w:t xml:space="preserve">Ground Station at Data Centre </w:t>
            </w:r>
            <w:r w:rsidRPr="002C220A">
              <w:rPr>
                <w:rFonts w:ascii="Arial" w:hAnsi="Arial" w:cs="Arial"/>
                <w:color w:val="FF0000"/>
                <w:sz w:val="20"/>
                <w:szCs w:val="20"/>
              </w:rPr>
              <w:t>Services &amp; equipment</w:t>
            </w:r>
          </w:p>
        </w:tc>
        <w:tc>
          <w:tcPr>
            <w:tcW w:w="1801" w:type="dxa"/>
          </w:tcPr>
          <w:p w:rsidR="002349FA" w:rsidRPr="00212B2B" w:rsidRDefault="002349FA" w:rsidP="00A11E60">
            <w:pPr>
              <w:suppressAutoHyphens/>
              <w:spacing w:after="60"/>
              <w:rPr>
                <w:rFonts w:ascii="Arial" w:hAnsi="Arial" w:cs="Arial"/>
                <w:color w:val="FF0000"/>
              </w:rPr>
            </w:pPr>
          </w:p>
        </w:tc>
        <w:tc>
          <w:tcPr>
            <w:tcW w:w="1701" w:type="dxa"/>
          </w:tcPr>
          <w:p w:rsidR="002349FA" w:rsidRPr="00212B2B" w:rsidRDefault="002349FA" w:rsidP="00A11E60">
            <w:pPr>
              <w:suppressAutoHyphens/>
              <w:spacing w:after="60"/>
              <w:rPr>
                <w:rFonts w:ascii="Arial" w:hAnsi="Arial" w:cs="Arial"/>
                <w:color w:val="FF0000"/>
              </w:rPr>
            </w:pPr>
            <w:r>
              <w:rPr>
                <w:rFonts w:ascii="Arial" w:hAnsi="Arial" w:cs="Arial"/>
                <w:color w:val="FF0000"/>
              </w:rPr>
              <w:t>1 Set</w:t>
            </w:r>
          </w:p>
        </w:tc>
        <w:tc>
          <w:tcPr>
            <w:tcW w:w="1551" w:type="dxa"/>
          </w:tcPr>
          <w:p w:rsidR="002349FA" w:rsidRPr="00212B2B" w:rsidRDefault="002349FA" w:rsidP="00A73C0A">
            <w:pPr>
              <w:suppressAutoHyphens/>
              <w:spacing w:before="60" w:after="60"/>
              <w:jc w:val="center"/>
              <w:rPr>
                <w:rFonts w:ascii="Arial" w:hAnsi="Arial" w:cs="Arial"/>
                <w:color w:val="FF0000"/>
              </w:rPr>
            </w:pPr>
          </w:p>
        </w:tc>
      </w:tr>
      <w:tr w:rsidR="002349FA" w:rsidRPr="00212B2B" w:rsidTr="00A73C0A">
        <w:trPr>
          <w:cantSplit/>
          <w:trHeight w:val="478"/>
        </w:trPr>
        <w:tc>
          <w:tcPr>
            <w:tcW w:w="1025" w:type="dxa"/>
          </w:tcPr>
          <w:p w:rsidR="002349FA" w:rsidRPr="00212B2B" w:rsidRDefault="002349FA" w:rsidP="00A73C0A">
            <w:pPr>
              <w:suppressAutoHyphens/>
              <w:spacing w:after="60"/>
              <w:jc w:val="center"/>
              <w:rPr>
                <w:rFonts w:ascii="Arial" w:hAnsi="Arial" w:cs="Arial"/>
                <w:bCs/>
                <w:color w:val="FF0000"/>
              </w:rPr>
            </w:pPr>
            <w:r>
              <w:rPr>
                <w:rFonts w:ascii="Arial" w:hAnsi="Arial" w:cs="Arial"/>
                <w:bCs/>
                <w:color w:val="FF0000"/>
              </w:rPr>
              <w:t>2</w:t>
            </w:r>
          </w:p>
        </w:tc>
        <w:tc>
          <w:tcPr>
            <w:tcW w:w="7862" w:type="dxa"/>
          </w:tcPr>
          <w:p w:rsidR="002349FA" w:rsidRPr="00212B2B" w:rsidRDefault="002349FA" w:rsidP="00A73C0A">
            <w:pPr>
              <w:suppressAutoHyphens/>
              <w:spacing w:after="60"/>
              <w:rPr>
                <w:rFonts w:ascii="Arial" w:hAnsi="Arial" w:cs="Arial"/>
                <w:bCs/>
                <w:color w:val="FF0000"/>
              </w:rPr>
            </w:pPr>
            <w:r w:rsidRPr="00212B2B">
              <w:rPr>
                <w:rFonts w:ascii="Arial" w:hAnsi="Arial" w:cs="Arial"/>
                <w:bCs/>
                <w:color w:val="FF0000"/>
              </w:rPr>
              <w:t>Providing web / database services of adequate capacity  for the Data Centre at Chennai</w:t>
            </w:r>
          </w:p>
        </w:tc>
        <w:tc>
          <w:tcPr>
            <w:tcW w:w="1801" w:type="dxa"/>
          </w:tcPr>
          <w:p w:rsidR="002349FA" w:rsidRPr="00212B2B" w:rsidRDefault="002349FA" w:rsidP="00A73C0A">
            <w:pPr>
              <w:suppressAutoHyphens/>
              <w:spacing w:after="60"/>
              <w:rPr>
                <w:rFonts w:ascii="Arial" w:hAnsi="Arial" w:cs="Arial"/>
                <w:color w:val="FF0000"/>
              </w:rPr>
            </w:pPr>
          </w:p>
        </w:tc>
        <w:tc>
          <w:tcPr>
            <w:tcW w:w="1701" w:type="dxa"/>
          </w:tcPr>
          <w:p w:rsidR="002349FA" w:rsidRPr="00212B2B" w:rsidRDefault="002349FA" w:rsidP="00A73C0A">
            <w:pPr>
              <w:suppressAutoHyphens/>
              <w:spacing w:after="60"/>
              <w:rPr>
                <w:rFonts w:ascii="Arial" w:hAnsi="Arial" w:cs="Arial"/>
                <w:color w:val="FF0000"/>
              </w:rPr>
            </w:pPr>
            <w:r w:rsidRPr="00212B2B">
              <w:rPr>
                <w:rFonts w:ascii="Arial" w:hAnsi="Arial" w:cs="Arial"/>
                <w:color w:val="FF0000"/>
              </w:rPr>
              <w:t>1 set</w:t>
            </w:r>
          </w:p>
        </w:tc>
        <w:tc>
          <w:tcPr>
            <w:tcW w:w="1551" w:type="dxa"/>
          </w:tcPr>
          <w:p w:rsidR="002349FA" w:rsidRPr="00212B2B" w:rsidRDefault="002349FA" w:rsidP="00A73C0A">
            <w:pPr>
              <w:suppressAutoHyphens/>
              <w:spacing w:before="60" w:after="60"/>
              <w:jc w:val="center"/>
              <w:rPr>
                <w:rFonts w:ascii="Arial" w:hAnsi="Arial" w:cs="Arial"/>
                <w:color w:val="FF0000"/>
              </w:rPr>
            </w:pPr>
          </w:p>
        </w:tc>
      </w:tr>
      <w:tr w:rsidR="002349FA" w:rsidRPr="00212B2B" w:rsidTr="00A73C0A">
        <w:trPr>
          <w:cantSplit/>
          <w:trHeight w:val="478"/>
        </w:trPr>
        <w:tc>
          <w:tcPr>
            <w:tcW w:w="1025" w:type="dxa"/>
          </w:tcPr>
          <w:p w:rsidR="002349FA" w:rsidRPr="00212B2B" w:rsidRDefault="002349FA" w:rsidP="00A73C0A">
            <w:pPr>
              <w:suppressAutoHyphens/>
              <w:spacing w:after="60"/>
              <w:jc w:val="center"/>
              <w:rPr>
                <w:rFonts w:ascii="Arial" w:hAnsi="Arial" w:cs="Arial"/>
                <w:color w:val="FF0000"/>
                <w:sz w:val="16"/>
                <w:szCs w:val="16"/>
              </w:rPr>
            </w:pPr>
            <w:r>
              <w:rPr>
                <w:rFonts w:ascii="Arial" w:hAnsi="Arial" w:cs="Arial"/>
                <w:color w:val="FF0000"/>
              </w:rPr>
              <w:t>3</w:t>
            </w:r>
          </w:p>
        </w:tc>
        <w:tc>
          <w:tcPr>
            <w:tcW w:w="7862" w:type="dxa"/>
          </w:tcPr>
          <w:p w:rsidR="002349FA" w:rsidRPr="00212B2B" w:rsidRDefault="002349FA" w:rsidP="00A73C0A">
            <w:pPr>
              <w:suppressAutoHyphens/>
              <w:spacing w:after="60"/>
              <w:rPr>
                <w:rFonts w:ascii="Arial" w:hAnsi="Arial" w:cs="Arial"/>
                <w:color w:val="FF0000"/>
              </w:rPr>
            </w:pPr>
            <w:r w:rsidRPr="00212B2B">
              <w:rPr>
                <w:rFonts w:ascii="Arial" w:hAnsi="Arial" w:cs="Arial"/>
                <w:bCs/>
                <w:color w:val="FF0000"/>
              </w:rPr>
              <w:t xml:space="preserve">Cost of services for Training of Purchaser’s Personnel for </w:t>
            </w:r>
            <w:r>
              <w:rPr>
                <w:rFonts w:ascii="Arial" w:hAnsi="Arial" w:cs="Arial"/>
                <w:bCs/>
                <w:color w:val="FF0000"/>
              </w:rPr>
              <w:t>operation and maintenance of RT</w:t>
            </w:r>
            <w:r w:rsidRPr="00212B2B">
              <w:rPr>
                <w:rFonts w:ascii="Arial" w:hAnsi="Arial" w:cs="Arial"/>
                <w:bCs/>
                <w:color w:val="FF0000"/>
              </w:rPr>
              <w:t xml:space="preserve">DAS equipment.-[Details to be given  separately] </w:t>
            </w:r>
          </w:p>
        </w:tc>
        <w:tc>
          <w:tcPr>
            <w:tcW w:w="1801" w:type="dxa"/>
          </w:tcPr>
          <w:p w:rsidR="002349FA" w:rsidRPr="00212B2B" w:rsidRDefault="002349FA" w:rsidP="00A73C0A">
            <w:pPr>
              <w:suppressAutoHyphens/>
              <w:spacing w:after="60"/>
              <w:rPr>
                <w:rFonts w:ascii="Arial" w:hAnsi="Arial" w:cs="Arial"/>
                <w:color w:val="FF0000"/>
              </w:rPr>
            </w:pPr>
          </w:p>
        </w:tc>
        <w:tc>
          <w:tcPr>
            <w:tcW w:w="1701" w:type="dxa"/>
          </w:tcPr>
          <w:p w:rsidR="002349FA" w:rsidRPr="00212B2B" w:rsidRDefault="002349FA" w:rsidP="00A73C0A">
            <w:pPr>
              <w:suppressAutoHyphens/>
              <w:spacing w:after="60"/>
              <w:rPr>
                <w:rFonts w:ascii="Arial" w:hAnsi="Arial" w:cs="Arial"/>
                <w:color w:val="FF0000"/>
              </w:rPr>
            </w:pPr>
            <w:r w:rsidRPr="00212B2B">
              <w:rPr>
                <w:rFonts w:ascii="Arial" w:hAnsi="Arial" w:cs="Arial"/>
                <w:color w:val="FF0000"/>
              </w:rPr>
              <w:t>1set</w:t>
            </w:r>
            <w:r w:rsidRPr="00212B2B" w:rsidDel="005F55B6">
              <w:rPr>
                <w:rFonts w:ascii="Arial" w:hAnsi="Arial" w:cs="Arial"/>
                <w:color w:val="FF0000"/>
              </w:rPr>
              <w:t xml:space="preserve"> </w:t>
            </w:r>
          </w:p>
        </w:tc>
        <w:tc>
          <w:tcPr>
            <w:tcW w:w="1551" w:type="dxa"/>
          </w:tcPr>
          <w:p w:rsidR="002349FA" w:rsidRPr="00212B2B" w:rsidRDefault="002349FA" w:rsidP="00A73C0A">
            <w:pPr>
              <w:suppressAutoHyphens/>
              <w:spacing w:before="60" w:after="60"/>
              <w:jc w:val="center"/>
              <w:rPr>
                <w:rFonts w:ascii="Arial" w:hAnsi="Arial" w:cs="Arial"/>
                <w:color w:val="FF0000"/>
              </w:rPr>
            </w:pPr>
          </w:p>
        </w:tc>
      </w:tr>
      <w:tr w:rsidR="002349FA" w:rsidRPr="00212B2B" w:rsidTr="00A73C0A">
        <w:trPr>
          <w:cantSplit/>
          <w:trHeight w:val="478"/>
        </w:trPr>
        <w:tc>
          <w:tcPr>
            <w:tcW w:w="1025" w:type="dxa"/>
          </w:tcPr>
          <w:p w:rsidR="002349FA" w:rsidRPr="00212B2B" w:rsidRDefault="002349FA" w:rsidP="00A73C0A">
            <w:pPr>
              <w:suppressAutoHyphens/>
              <w:spacing w:after="60"/>
              <w:jc w:val="center"/>
              <w:rPr>
                <w:rFonts w:ascii="Arial" w:hAnsi="Arial" w:cs="Arial"/>
                <w:color w:val="FF0000"/>
                <w:sz w:val="16"/>
                <w:szCs w:val="16"/>
              </w:rPr>
            </w:pPr>
            <w:r>
              <w:rPr>
                <w:rFonts w:ascii="Arial" w:hAnsi="Arial" w:cs="Arial"/>
                <w:color w:val="FF0000"/>
              </w:rPr>
              <w:t>4</w:t>
            </w:r>
          </w:p>
        </w:tc>
        <w:tc>
          <w:tcPr>
            <w:tcW w:w="7862" w:type="dxa"/>
          </w:tcPr>
          <w:p w:rsidR="002349FA" w:rsidRPr="00212B2B" w:rsidRDefault="002349FA" w:rsidP="00A73C0A">
            <w:pPr>
              <w:suppressAutoHyphens/>
              <w:spacing w:after="60"/>
              <w:rPr>
                <w:rFonts w:ascii="Arial" w:hAnsi="Arial" w:cs="Arial"/>
                <w:bCs/>
                <w:color w:val="FF0000"/>
              </w:rPr>
            </w:pPr>
            <w:r>
              <w:rPr>
                <w:rFonts w:ascii="Arial" w:hAnsi="Arial" w:cs="Arial"/>
                <w:color w:val="FF0000"/>
              </w:rPr>
              <w:t>Discharge Measurement using ADCP</w:t>
            </w:r>
          </w:p>
        </w:tc>
        <w:tc>
          <w:tcPr>
            <w:tcW w:w="1801" w:type="dxa"/>
          </w:tcPr>
          <w:p w:rsidR="002349FA" w:rsidRPr="00212B2B" w:rsidRDefault="002349FA" w:rsidP="00A73C0A">
            <w:pPr>
              <w:suppressAutoHyphens/>
              <w:spacing w:after="60"/>
              <w:rPr>
                <w:rFonts w:ascii="Arial" w:hAnsi="Arial" w:cs="Arial"/>
                <w:color w:val="FF0000"/>
              </w:rPr>
            </w:pPr>
          </w:p>
        </w:tc>
        <w:tc>
          <w:tcPr>
            <w:tcW w:w="1701" w:type="dxa"/>
          </w:tcPr>
          <w:p w:rsidR="002349FA" w:rsidRPr="00212B2B" w:rsidRDefault="002349FA" w:rsidP="00A73C0A">
            <w:pPr>
              <w:suppressAutoHyphens/>
              <w:spacing w:after="60"/>
              <w:rPr>
                <w:rFonts w:ascii="Arial" w:hAnsi="Arial" w:cs="Arial"/>
                <w:color w:val="FF0000"/>
              </w:rPr>
            </w:pPr>
            <w:r>
              <w:rPr>
                <w:rFonts w:ascii="Arial" w:hAnsi="Arial" w:cs="Arial"/>
                <w:color w:val="FF0000"/>
              </w:rPr>
              <w:t>80 Readings</w:t>
            </w:r>
          </w:p>
        </w:tc>
        <w:tc>
          <w:tcPr>
            <w:tcW w:w="1551" w:type="dxa"/>
          </w:tcPr>
          <w:p w:rsidR="002349FA" w:rsidRPr="00212B2B" w:rsidRDefault="002349FA" w:rsidP="00A73C0A">
            <w:pPr>
              <w:suppressAutoHyphens/>
              <w:spacing w:before="60" w:after="60"/>
              <w:jc w:val="center"/>
              <w:rPr>
                <w:rFonts w:ascii="Arial" w:hAnsi="Arial" w:cs="Arial"/>
                <w:color w:val="FF0000"/>
              </w:rPr>
            </w:pPr>
          </w:p>
        </w:tc>
      </w:tr>
      <w:tr w:rsidR="002349FA" w:rsidRPr="00212B2B" w:rsidTr="00A73C0A">
        <w:trPr>
          <w:cantSplit/>
          <w:trHeight w:val="478"/>
        </w:trPr>
        <w:tc>
          <w:tcPr>
            <w:tcW w:w="1025" w:type="dxa"/>
          </w:tcPr>
          <w:p w:rsidR="002349FA" w:rsidRPr="00212B2B" w:rsidRDefault="002349FA" w:rsidP="00A73C0A">
            <w:pPr>
              <w:suppressAutoHyphens/>
              <w:spacing w:before="60" w:after="60"/>
              <w:jc w:val="center"/>
              <w:rPr>
                <w:rFonts w:ascii="Arial" w:hAnsi="Arial" w:cs="Arial"/>
                <w:color w:val="FF0000"/>
              </w:rPr>
            </w:pPr>
          </w:p>
        </w:tc>
        <w:tc>
          <w:tcPr>
            <w:tcW w:w="11364" w:type="dxa"/>
            <w:gridSpan w:val="3"/>
          </w:tcPr>
          <w:p w:rsidR="002349FA" w:rsidRPr="00141258" w:rsidRDefault="002349FA" w:rsidP="00A73C0A">
            <w:pPr>
              <w:suppressAutoHyphens/>
              <w:spacing w:before="60" w:after="60"/>
              <w:jc w:val="center"/>
              <w:rPr>
                <w:rFonts w:ascii="Arial" w:hAnsi="Arial" w:cs="Arial"/>
                <w:b/>
              </w:rPr>
            </w:pPr>
            <w:r w:rsidRPr="00141258">
              <w:rPr>
                <w:rFonts w:ascii="Arial" w:hAnsi="Arial" w:cs="Arial"/>
                <w:b/>
              </w:rPr>
              <w:t xml:space="preserve">Total –   Related Services during </w:t>
            </w:r>
            <w:r>
              <w:rPr>
                <w:rFonts w:ascii="Arial" w:hAnsi="Arial" w:cs="Arial"/>
                <w:b/>
              </w:rPr>
              <w:t>2</w:t>
            </w:r>
            <w:r w:rsidRPr="00A73C0A">
              <w:rPr>
                <w:rFonts w:ascii="Arial" w:hAnsi="Arial" w:cs="Arial"/>
                <w:b/>
                <w:vertAlign w:val="superscript"/>
              </w:rPr>
              <w:t>nd</w:t>
            </w:r>
            <w:r>
              <w:rPr>
                <w:rFonts w:ascii="Arial" w:hAnsi="Arial" w:cs="Arial"/>
                <w:b/>
              </w:rPr>
              <w:t xml:space="preserve"> </w:t>
            </w:r>
            <w:r w:rsidRPr="00141258">
              <w:rPr>
                <w:rFonts w:ascii="Arial" w:hAnsi="Arial" w:cs="Arial"/>
                <w:b/>
              </w:rPr>
              <w:t xml:space="preserve"> year of</w:t>
            </w:r>
            <w:r>
              <w:rPr>
                <w:rFonts w:ascii="Arial" w:hAnsi="Arial" w:cs="Arial"/>
                <w:b/>
              </w:rPr>
              <w:t xml:space="preserve"> Warranty and</w:t>
            </w:r>
            <w:r w:rsidRPr="00141258">
              <w:rPr>
                <w:rFonts w:ascii="Arial" w:hAnsi="Arial" w:cs="Arial"/>
                <w:b/>
              </w:rPr>
              <w:t xml:space="preserve"> Annual Maintenance Services</w:t>
            </w:r>
          </w:p>
        </w:tc>
        <w:tc>
          <w:tcPr>
            <w:tcW w:w="1551" w:type="dxa"/>
          </w:tcPr>
          <w:p w:rsidR="002349FA" w:rsidRPr="00212B2B" w:rsidRDefault="002349FA" w:rsidP="00A73C0A">
            <w:pPr>
              <w:suppressAutoHyphens/>
              <w:spacing w:before="60" w:after="60"/>
              <w:jc w:val="center"/>
              <w:rPr>
                <w:rFonts w:ascii="Arial" w:hAnsi="Arial" w:cs="Arial"/>
                <w:color w:val="FF0000"/>
              </w:rPr>
            </w:pPr>
          </w:p>
        </w:tc>
      </w:tr>
    </w:tbl>
    <w:p w:rsidR="00A73C0A" w:rsidRDefault="00A73C0A" w:rsidP="00A73C0A">
      <w:pPr>
        <w:rPr>
          <w:rFonts w:ascii="Arial" w:hAnsi="Arial" w:cs="Arial"/>
        </w:rPr>
      </w:pPr>
    </w:p>
    <w:p w:rsidR="00A73C0A" w:rsidRDefault="00A73C0A" w:rsidP="00A73C0A">
      <w:pPr>
        <w:rPr>
          <w:rFonts w:ascii="Arial" w:hAnsi="Arial" w:cs="Arial"/>
        </w:rPr>
      </w:pPr>
    </w:p>
    <w:p w:rsidR="00A73C0A" w:rsidRDefault="00A73C0A">
      <w:pPr>
        <w:rPr>
          <w:rFonts w:ascii="Arial" w:hAnsi="Arial" w:cs="Arial"/>
          <w:b/>
        </w:rPr>
      </w:pPr>
      <w:r>
        <w:rPr>
          <w:rFonts w:ascii="Arial" w:hAnsi="Arial" w:cs="Arial"/>
          <w:b/>
        </w:rPr>
        <w:br w:type="page"/>
      </w:r>
    </w:p>
    <w:p w:rsidR="00A73C0A" w:rsidRDefault="00A73C0A" w:rsidP="00A73C0A">
      <w:pPr>
        <w:suppressAutoHyphens/>
        <w:jc w:val="center"/>
        <w:rPr>
          <w:rFonts w:ascii="Arial" w:hAnsi="Arial" w:cs="Arial"/>
          <w:b/>
        </w:rPr>
      </w:pPr>
      <w:r>
        <w:rPr>
          <w:rFonts w:ascii="Arial" w:hAnsi="Arial" w:cs="Arial"/>
          <w:b/>
        </w:rPr>
        <w:lastRenderedPageBreak/>
        <w:t>Table-</w:t>
      </w:r>
      <w:proofErr w:type="gramStart"/>
      <w:r>
        <w:rPr>
          <w:rFonts w:ascii="Arial" w:hAnsi="Arial" w:cs="Arial"/>
          <w:b/>
        </w:rPr>
        <w:t>3c</w:t>
      </w:r>
      <w:r w:rsidRPr="0058287C">
        <w:rPr>
          <w:rFonts w:ascii="Arial" w:hAnsi="Arial" w:cs="Arial"/>
          <w:b/>
        </w:rPr>
        <w:t xml:space="preserve"> :</w:t>
      </w:r>
      <w:proofErr w:type="gramEnd"/>
      <w:r w:rsidRPr="0058287C">
        <w:rPr>
          <w:rFonts w:ascii="Arial" w:hAnsi="Arial" w:cs="Arial"/>
          <w:b/>
        </w:rPr>
        <w:t xml:space="preserve"> Related Services during </w:t>
      </w:r>
      <w:r>
        <w:rPr>
          <w:rFonts w:ascii="Arial" w:hAnsi="Arial" w:cs="Arial"/>
          <w:b/>
        </w:rPr>
        <w:t>3</w:t>
      </w:r>
      <w:r w:rsidRPr="00A73C0A">
        <w:rPr>
          <w:rFonts w:ascii="Arial" w:hAnsi="Arial" w:cs="Arial"/>
          <w:b/>
          <w:vertAlign w:val="superscript"/>
        </w:rPr>
        <w:t>rd</w:t>
      </w:r>
      <w:r>
        <w:rPr>
          <w:rFonts w:ascii="Arial" w:hAnsi="Arial" w:cs="Arial"/>
          <w:b/>
        </w:rPr>
        <w:t xml:space="preserve"> </w:t>
      </w:r>
      <w:r w:rsidRPr="0058287C">
        <w:rPr>
          <w:rFonts w:ascii="Arial" w:hAnsi="Arial" w:cs="Arial"/>
          <w:b/>
        </w:rPr>
        <w:t xml:space="preserve">  year of </w:t>
      </w:r>
      <w:r>
        <w:rPr>
          <w:rFonts w:ascii="Arial" w:hAnsi="Arial" w:cs="Arial"/>
          <w:b/>
        </w:rPr>
        <w:t xml:space="preserve">Warranty and </w:t>
      </w:r>
      <w:r w:rsidRPr="0058287C">
        <w:rPr>
          <w:rFonts w:ascii="Arial" w:hAnsi="Arial" w:cs="Arial"/>
          <w:b/>
        </w:rPr>
        <w:t>Annual Maintenance Services</w:t>
      </w:r>
    </w:p>
    <w:tbl>
      <w:tblPr>
        <w:tblW w:w="139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tblPr>
      <w:tblGrid>
        <w:gridCol w:w="1025"/>
        <w:gridCol w:w="7862"/>
        <w:gridCol w:w="1801"/>
        <w:gridCol w:w="1701"/>
        <w:gridCol w:w="1551"/>
      </w:tblGrid>
      <w:tr w:rsidR="00A73C0A" w:rsidRPr="00212B2B" w:rsidTr="00A73C0A">
        <w:trPr>
          <w:cantSplit/>
          <w:trHeight w:val="847"/>
        </w:trPr>
        <w:tc>
          <w:tcPr>
            <w:tcW w:w="1025" w:type="dxa"/>
            <w:vAlign w:val="center"/>
          </w:tcPr>
          <w:p w:rsidR="00A73C0A" w:rsidRPr="00141258" w:rsidRDefault="00A73C0A" w:rsidP="00A73C0A">
            <w:pPr>
              <w:suppressAutoHyphens/>
              <w:jc w:val="center"/>
              <w:rPr>
                <w:rFonts w:ascii="Arial" w:hAnsi="Arial" w:cs="Arial"/>
                <w:b/>
                <w:sz w:val="16"/>
                <w:szCs w:val="16"/>
              </w:rPr>
            </w:pPr>
            <w:r w:rsidRPr="00141258">
              <w:rPr>
                <w:rFonts w:ascii="Arial" w:hAnsi="Arial" w:cs="Arial"/>
                <w:b/>
                <w:sz w:val="16"/>
                <w:szCs w:val="16"/>
              </w:rPr>
              <w:t>Service</w:t>
            </w:r>
          </w:p>
          <w:p w:rsidR="00A73C0A" w:rsidRPr="00141258" w:rsidRDefault="00A73C0A" w:rsidP="00A73C0A">
            <w:pPr>
              <w:suppressAutoHyphens/>
              <w:jc w:val="center"/>
              <w:rPr>
                <w:rFonts w:ascii="Arial" w:hAnsi="Arial" w:cs="Arial"/>
                <w:b/>
                <w:sz w:val="16"/>
                <w:szCs w:val="16"/>
              </w:rPr>
            </w:pPr>
            <w:r w:rsidRPr="00141258">
              <w:rPr>
                <w:rFonts w:ascii="Arial" w:hAnsi="Arial" w:cs="Arial"/>
                <w:b/>
                <w:sz w:val="16"/>
                <w:szCs w:val="16"/>
              </w:rPr>
              <w:t>No</w:t>
            </w:r>
          </w:p>
        </w:tc>
        <w:tc>
          <w:tcPr>
            <w:tcW w:w="7862" w:type="dxa"/>
            <w:vAlign w:val="center"/>
          </w:tcPr>
          <w:p w:rsidR="00A73C0A" w:rsidRPr="00141258" w:rsidRDefault="00A73C0A" w:rsidP="00A73C0A">
            <w:pPr>
              <w:suppressAutoHyphens/>
              <w:jc w:val="center"/>
              <w:rPr>
                <w:rFonts w:ascii="Arial" w:hAnsi="Arial" w:cs="Arial"/>
                <w:b/>
              </w:rPr>
            </w:pPr>
            <w:r w:rsidRPr="00141258">
              <w:rPr>
                <w:rFonts w:ascii="Arial" w:hAnsi="Arial" w:cs="Arial"/>
                <w:b/>
              </w:rPr>
              <w:t>Description of Services</w:t>
            </w:r>
          </w:p>
        </w:tc>
        <w:tc>
          <w:tcPr>
            <w:tcW w:w="1801" w:type="dxa"/>
            <w:vAlign w:val="center"/>
          </w:tcPr>
          <w:p w:rsidR="00A73C0A" w:rsidRPr="00141258" w:rsidRDefault="00A73C0A" w:rsidP="00A73C0A">
            <w:pPr>
              <w:suppressAutoHyphens/>
              <w:jc w:val="center"/>
              <w:rPr>
                <w:rFonts w:ascii="Arial" w:hAnsi="Arial" w:cs="Arial"/>
                <w:b/>
              </w:rPr>
            </w:pPr>
            <w:r w:rsidRPr="00141258">
              <w:rPr>
                <w:rFonts w:ascii="Arial" w:hAnsi="Arial" w:cs="Arial"/>
                <w:b/>
                <w:sz w:val="18"/>
                <w:szCs w:val="18"/>
              </w:rPr>
              <w:t>Delivery Date</w:t>
            </w:r>
          </w:p>
        </w:tc>
        <w:tc>
          <w:tcPr>
            <w:tcW w:w="1701" w:type="dxa"/>
            <w:vAlign w:val="center"/>
          </w:tcPr>
          <w:p w:rsidR="00A73C0A" w:rsidRPr="00141258" w:rsidRDefault="00A73C0A" w:rsidP="00A73C0A">
            <w:pPr>
              <w:suppressAutoHyphens/>
              <w:jc w:val="center"/>
              <w:rPr>
                <w:rFonts w:ascii="Arial" w:hAnsi="Arial" w:cs="Arial"/>
                <w:b/>
              </w:rPr>
            </w:pPr>
            <w:r w:rsidRPr="00141258">
              <w:rPr>
                <w:rFonts w:ascii="Arial" w:hAnsi="Arial" w:cs="Arial"/>
                <w:b/>
              </w:rPr>
              <w:t>Quantity</w:t>
            </w:r>
          </w:p>
        </w:tc>
        <w:tc>
          <w:tcPr>
            <w:tcW w:w="1551" w:type="dxa"/>
            <w:vAlign w:val="center"/>
          </w:tcPr>
          <w:p w:rsidR="00A73C0A" w:rsidRPr="00141258" w:rsidRDefault="00A73C0A" w:rsidP="00A73C0A">
            <w:pPr>
              <w:suppressAutoHyphens/>
              <w:jc w:val="center"/>
              <w:rPr>
                <w:rFonts w:ascii="Arial" w:hAnsi="Arial" w:cs="Arial"/>
                <w:b/>
                <w:sz w:val="18"/>
                <w:szCs w:val="18"/>
              </w:rPr>
            </w:pPr>
            <w:r w:rsidRPr="00141258">
              <w:rPr>
                <w:rFonts w:ascii="Arial" w:hAnsi="Arial" w:cs="Arial"/>
                <w:b/>
                <w:sz w:val="18"/>
                <w:szCs w:val="18"/>
              </w:rPr>
              <w:t>Total Price</w:t>
            </w:r>
          </w:p>
          <w:p w:rsidR="00A73C0A" w:rsidRPr="00141258" w:rsidRDefault="00A73C0A" w:rsidP="00A73C0A">
            <w:pPr>
              <w:suppressAutoHyphens/>
              <w:jc w:val="center"/>
              <w:rPr>
                <w:rFonts w:ascii="Arial" w:hAnsi="Arial" w:cs="Arial"/>
                <w:b/>
              </w:rPr>
            </w:pPr>
            <w:r w:rsidRPr="00141258">
              <w:rPr>
                <w:rFonts w:ascii="Arial" w:hAnsi="Arial" w:cs="Arial"/>
                <w:b/>
                <w:sz w:val="18"/>
                <w:szCs w:val="18"/>
              </w:rPr>
              <w:t>(Rs)</w:t>
            </w:r>
          </w:p>
        </w:tc>
      </w:tr>
      <w:tr w:rsidR="00A73C0A" w:rsidRPr="00212B2B" w:rsidTr="00A73C0A">
        <w:trPr>
          <w:cantSplit/>
          <w:trHeight w:val="478"/>
        </w:trPr>
        <w:tc>
          <w:tcPr>
            <w:tcW w:w="1025" w:type="dxa"/>
          </w:tcPr>
          <w:p w:rsidR="00A73C0A" w:rsidRPr="00212B2B" w:rsidDel="004C7407" w:rsidRDefault="00A73C0A" w:rsidP="00A73C0A">
            <w:pPr>
              <w:suppressAutoHyphens/>
              <w:spacing w:after="60"/>
              <w:jc w:val="center"/>
              <w:rPr>
                <w:rFonts w:ascii="Arial" w:hAnsi="Arial" w:cs="Arial"/>
                <w:color w:val="FF0000"/>
              </w:rPr>
            </w:pPr>
            <w:r>
              <w:rPr>
                <w:rFonts w:ascii="Arial" w:hAnsi="Arial" w:cs="Arial"/>
                <w:color w:val="FF0000"/>
              </w:rPr>
              <w:t>1</w:t>
            </w:r>
          </w:p>
        </w:tc>
        <w:tc>
          <w:tcPr>
            <w:tcW w:w="7862" w:type="dxa"/>
          </w:tcPr>
          <w:p w:rsidR="00A73C0A" w:rsidRPr="00212B2B" w:rsidRDefault="00A73C0A" w:rsidP="00A73C0A">
            <w:pPr>
              <w:suppressAutoHyphens/>
              <w:spacing w:after="60"/>
              <w:rPr>
                <w:rFonts w:ascii="Arial" w:hAnsi="Arial" w:cs="Arial"/>
                <w:bCs/>
                <w:color w:val="FF0000"/>
              </w:rPr>
            </w:pPr>
            <w:r w:rsidRPr="00212B2B">
              <w:rPr>
                <w:rFonts w:ascii="Arial" w:hAnsi="Arial" w:cs="Arial"/>
                <w:bCs/>
                <w:color w:val="FF0000"/>
              </w:rPr>
              <w:t xml:space="preserve">Cost of services for Comprehensive </w:t>
            </w:r>
            <w:r>
              <w:rPr>
                <w:rFonts w:ascii="Arial" w:hAnsi="Arial" w:cs="Arial"/>
                <w:bCs/>
                <w:color w:val="FF0000"/>
              </w:rPr>
              <w:t xml:space="preserve">Warranty and </w:t>
            </w:r>
            <w:r w:rsidRPr="00212B2B">
              <w:rPr>
                <w:rFonts w:ascii="Arial" w:hAnsi="Arial" w:cs="Arial"/>
                <w:bCs/>
                <w:color w:val="FF0000"/>
              </w:rPr>
              <w:t>Annual Maintenance Services</w:t>
            </w:r>
            <w:r w:rsidRPr="00212B2B">
              <w:rPr>
                <w:rFonts w:ascii="Arial" w:hAnsi="Arial" w:cs="Arial"/>
                <w:color w:val="FF0000"/>
              </w:rPr>
              <w:t xml:space="preserve"> </w:t>
            </w:r>
            <w:r w:rsidRPr="00212B2B">
              <w:rPr>
                <w:rFonts w:ascii="Arial" w:hAnsi="Arial" w:cs="Arial"/>
                <w:bCs/>
                <w:color w:val="FF0000"/>
              </w:rPr>
              <w:t>of entire RTDAS system as per Technical Specifications for the following,</w:t>
            </w:r>
          </w:p>
        </w:tc>
        <w:tc>
          <w:tcPr>
            <w:tcW w:w="1801" w:type="dxa"/>
          </w:tcPr>
          <w:p w:rsidR="00A73C0A" w:rsidRPr="00212B2B" w:rsidRDefault="00A73C0A" w:rsidP="00A73C0A">
            <w:pPr>
              <w:suppressAutoHyphens/>
              <w:spacing w:after="60"/>
              <w:rPr>
                <w:rFonts w:ascii="Arial" w:hAnsi="Arial" w:cs="Arial"/>
                <w:color w:val="FF0000"/>
              </w:rPr>
            </w:pPr>
          </w:p>
        </w:tc>
        <w:tc>
          <w:tcPr>
            <w:tcW w:w="1701" w:type="dxa"/>
          </w:tcPr>
          <w:p w:rsidR="00A73C0A" w:rsidRPr="00212B2B" w:rsidDel="004C7407" w:rsidRDefault="00A73C0A" w:rsidP="00A73C0A">
            <w:pPr>
              <w:suppressAutoHyphens/>
              <w:spacing w:after="60"/>
              <w:rPr>
                <w:rFonts w:ascii="Arial" w:hAnsi="Arial" w:cs="Arial"/>
                <w:color w:val="FF0000"/>
              </w:rPr>
            </w:pPr>
            <w:r>
              <w:rPr>
                <w:rFonts w:ascii="Arial" w:hAnsi="Arial" w:cs="Arial"/>
                <w:color w:val="FF0000"/>
              </w:rPr>
              <w:t>1 Set</w:t>
            </w:r>
          </w:p>
        </w:tc>
        <w:tc>
          <w:tcPr>
            <w:tcW w:w="1551" w:type="dxa"/>
          </w:tcPr>
          <w:p w:rsidR="00A73C0A" w:rsidRPr="00212B2B" w:rsidRDefault="00A73C0A" w:rsidP="00A73C0A">
            <w:pPr>
              <w:suppressAutoHyphens/>
              <w:spacing w:before="60" w:after="60"/>
              <w:jc w:val="center"/>
              <w:rPr>
                <w:rFonts w:ascii="Arial" w:hAnsi="Arial" w:cs="Arial"/>
                <w:color w:val="FF0000"/>
              </w:rPr>
            </w:pPr>
          </w:p>
        </w:tc>
      </w:tr>
      <w:tr w:rsidR="00A73C0A" w:rsidRPr="00212B2B" w:rsidTr="00A73C0A">
        <w:trPr>
          <w:cantSplit/>
          <w:trHeight w:val="478"/>
        </w:trPr>
        <w:tc>
          <w:tcPr>
            <w:tcW w:w="1025" w:type="dxa"/>
            <w:vAlign w:val="center"/>
          </w:tcPr>
          <w:p w:rsidR="00A73C0A" w:rsidRPr="002C220A" w:rsidRDefault="00A73C0A" w:rsidP="00A73C0A">
            <w:pPr>
              <w:suppressAutoHyphens/>
              <w:spacing w:after="0" w:line="240" w:lineRule="auto"/>
              <w:jc w:val="center"/>
              <w:rPr>
                <w:rFonts w:ascii="Arial" w:hAnsi="Arial" w:cs="Arial"/>
                <w:color w:val="FF0000"/>
                <w:sz w:val="20"/>
                <w:szCs w:val="20"/>
              </w:rPr>
            </w:pPr>
            <w:r w:rsidRPr="002C220A">
              <w:rPr>
                <w:rFonts w:ascii="Arial" w:hAnsi="Arial" w:cs="Arial"/>
                <w:color w:val="FF0000"/>
                <w:sz w:val="20"/>
                <w:szCs w:val="20"/>
              </w:rPr>
              <w:t>1.1</w:t>
            </w:r>
          </w:p>
        </w:tc>
        <w:tc>
          <w:tcPr>
            <w:tcW w:w="7862" w:type="dxa"/>
            <w:vAlign w:val="center"/>
          </w:tcPr>
          <w:p w:rsidR="00A73C0A" w:rsidRPr="002C220A" w:rsidRDefault="00A73C0A" w:rsidP="00A73C0A">
            <w:pPr>
              <w:suppressAutoHyphens/>
              <w:spacing w:after="0" w:line="240" w:lineRule="auto"/>
              <w:rPr>
                <w:rFonts w:ascii="Arial" w:hAnsi="Arial" w:cs="Arial"/>
                <w:color w:val="FF0000"/>
                <w:sz w:val="20"/>
                <w:szCs w:val="20"/>
              </w:rPr>
            </w:pPr>
            <w:r>
              <w:rPr>
                <w:rFonts w:ascii="Arial" w:hAnsi="Arial" w:cs="Arial"/>
                <w:color w:val="FF0000"/>
                <w:sz w:val="20"/>
                <w:szCs w:val="20"/>
              </w:rPr>
              <w:tab/>
              <w:t>Automatic Rain Gauge Stations</w:t>
            </w:r>
          </w:p>
        </w:tc>
        <w:tc>
          <w:tcPr>
            <w:tcW w:w="1801" w:type="dxa"/>
          </w:tcPr>
          <w:p w:rsidR="00A73C0A" w:rsidRPr="00212B2B" w:rsidRDefault="00A73C0A" w:rsidP="00A73C0A">
            <w:pPr>
              <w:suppressAutoHyphens/>
              <w:spacing w:after="60"/>
              <w:rPr>
                <w:rFonts w:ascii="Arial" w:hAnsi="Arial" w:cs="Arial"/>
                <w:color w:val="FF0000"/>
              </w:rPr>
            </w:pPr>
          </w:p>
        </w:tc>
        <w:tc>
          <w:tcPr>
            <w:tcW w:w="1701" w:type="dxa"/>
            <w:vAlign w:val="center"/>
          </w:tcPr>
          <w:p w:rsidR="00A73C0A" w:rsidRPr="002C220A" w:rsidRDefault="00A73C0A" w:rsidP="00A73C0A">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551" w:type="dxa"/>
          </w:tcPr>
          <w:p w:rsidR="00A73C0A" w:rsidRPr="00212B2B" w:rsidRDefault="00A73C0A" w:rsidP="00A73C0A">
            <w:pPr>
              <w:suppressAutoHyphens/>
              <w:spacing w:before="60" w:after="60"/>
              <w:jc w:val="center"/>
              <w:rPr>
                <w:rFonts w:ascii="Arial" w:hAnsi="Arial" w:cs="Arial"/>
                <w:color w:val="FF0000"/>
              </w:rPr>
            </w:pPr>
          </w:p>
        </w:tc>
      </w:tr>
      <w:tr w:rsidR="00A73C0A" w:rsidRPr="00212B2B" w:rsidTr="00A73C0A">
        <w:trPr>
          <w:cantSplit/>
          <w:trHeight w:val="478"/>
        </w:trPr>
        <w:tc>
          <w:tcPr>
            <w:tcW w:w="1025" w:type="dxa"/>
            <w:vAlign w:val="center"/>
          </w:tcPr>
          <w:p w:rsidR="00A73C0A" w:rsidRPr="002C220A" w:rsidRDefault="00A73C0A" w:rsidP="00A73C0A">
            <w:pPr>
              <w:suppressAutoHyphens/>
              <w:spacing w:after="0" w:line="240" w:lineRule="auto"/>
              <w:jc w:val="center"/>
              <w:rPr>
                <w:rFonts w:ascii="Arial" w:hAnsi="Arial" w:cs="Arial"/>
                <w:color w:val="FF0000"/>
                <w:sz w:val="20"/>
                <w:szCs w:val="20"/>
              </w:rPr>
            </w:pPr>
            <w:r w:rsidRPr="002C220A">
              <w:rPr>
                <w:rFonts w:ascii="Arial" w:hAnsi="Arial" w:cs="Arial"/>
                <w:color w:val="FF0000"/>
                <w:sz w:val="20"/>
                <w:szCs w:val="20"/>
              </w:rPr>
              <w:t>1.2</w:t>
            </w:r>
          </w:p>
        </w:tc>
        <w:tc>
          <w:tcPr>
            <w:tcW w:w="7862" w:type="dxa"/>
            <w:vAlign w:val="center"/>
          </w:tcPr>
          <w:p w:rsidR="00A73C0A" w:rsidRPr="002C220A" w:rsidRDefault="00A73C0A" w:rsidP="00A73C0A">
            <w:pPr>
              <w:suppressAutoHyphens/>
              <w:spacing w:after="0" w:line="240" w:lineRule="auto"/>
              <w:rPr>
                <w:rFonts w:ascii="Arial" w:hAnsi="Arial" w:cs="Arial"/>
                <w:color w:val="FF0000"/>
                <w:sz w:val="20"/>
                <w:szCs w:val="20"/>
              </w:rPr>
            </w:pPr>
            <w:r>
              <w:rPr>
                <w:rFonts w:ascii="Arial" w:hAnsi="Arial" w:cs="Arial"/>
                <w:color w:val="FF0000"/>
                <w:sz w:val="20"/>
                <w:szCs w:val="20"/>
              </w:rPr>
              <w:tab/>
              <w:t>Automatic Water Level Stations</w:t>
            </w:r>
          </w:p>
        </w:tc>
        <w:tc>
          <w:tcPr>
            <w:tcW w:w="1801" w:type="dxa"/>
          </w:tcPr>
          <w:p w:rsidR="00A73C0A" w:rsidRPr="00212B2B" w:rsidRDefault="00A73C0A" w:rsidP="00A73C0A">
            <w:pPr>
              <w:suppressAutoHyphens/>
              <w:spacing w:after="60"/>
              <w:rPr>
                <w:rFonts w:ascii="Arial" w:hAnsi="Arial" w:cs="Arial"/>
                <w:color w:val="FF0000"/>
              </w:rPr>
            </w:pPr>
          </w:p>
        </w:tc>
        <w:tc>
          <w:tcPr>
            <w:tcW w:w="1701" w:type="dxa"/>
            <w:vAlign w:val="center"/>
          </w:tcPr>
          <w:p w:rsidR="00A73C0A" w:rsidRPr="002C220A" w:rsidRDefault="00A73C0A" w:rsidP="00A73C0A">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551" w:type="dxa"/>
          </w:tcPr>
          <w:p w:rsidR="00A73C0A" w:rsidRPr="00212B2B" w:rsidRDefault="00A73C0A" w:rsidP="00A73C0A">
            <w:pPr>
              <w:suppressAutoHyphens/>
              <w:spacing w:before="60" w:after="60"/>
              <w:jc w:val="center"/>
              <w:rPr>
                <w:rFonts w:ascii="Arial" w:hAnsi="Arial" w:cs="Arial"/>
                <w:color w:val="FF0000"/>
              </w:rPr>
            </w:pPr>
          </w:p>
        </w:tc>
      </w:tr>
      <w:tr w:rsidR="00A73C0A" w:rsidRPr="00212B2B" w:rsidTr="00A73C0A">
        <w:trPr>
          <w:cantSplit/>
          <w:trHeight w:val="478"/>
        </w:trPr>
        <w:tc>
          <w:tcPr>
            <w:tcW w:w="1025" w:type="dxa"/>
            <w:vAlign w:val="center"/>
          </w:tcPr>
          <w:p w:rsidR="00A73C0A" w:rsidRPr="002C220A" w:rsidRDefault="00A73C0A" w:rsidP="00A73C0A">
            <w:pPr>
              <w:suppressAutoHyphens/>
              <w:spacing w:after="0" w:line="240" w:lineRule="auto"/>
              <w:jc w:val="center"/>
              <w:rPr>
                <w:rFonts w:ascii="Arial" w:hAnsi="Arial" w:cs="Arial"/>
                <w:color w:val="FF0000"/>
                <w:sz w:val="20"/>
                <w:szCs w:val="20"/>
              </w:rPr>
            </w:pPr>
            <w:r>
              <w:rPr>
                <w:rFonts w:ascii="Arial" w:hAnsi="Arial" w:cs="Arial"/>
                <w:color w:val="FF0000"/>
                <w:sz w:val="20"/>
                <w:szCs w:val="20"/>
              </w:rPr>
              <w:t>1.3</w:t>
            </w:r>
          </w:p>
        </w:tc>
        <w:tc>
          <w:tcPr>
            <w:tcW w:w="7862" w:type="dxa"/>
            <w:vAlign w:val="center"/>
          </w:tcPr>
          <w:p w:rsidR="00A73C0A" w:rsidRPr="002C220A" w:rsidRDefault="00A73C0A" w:rsidP="00A73C0A">
            <w:pPr>
              <w:suppressAutoHyphens/>
              <w:spacing w:after="0" w:line="240" w:lineRule="auto"/>
              <w:rPr>
                <w:rFonts w:ascii="Arial" w:hAnsi="Arial" w:cs="Arial"/>
                <w:color w:val="FF0000"/>
                <w:sz w:val="20"/>
                <w:szCs w:val="20"/>
              </w:rPr>
            </w:pPr>
            <w:r>
              <w:rPr>
                <w:rFonts w:ascii="Arial" w:hAnsi="Arial" w:cs="Arial"/>
                <w:color w:val="FF0000"/>
                <w:sz w:val="20"/>
                <w:szCs w:val="20"/>
              </w:rPr>
              <w:tab/>
              <w:t>Automatic Weather Stations</w:t>
            </w:r>
          </w:p>
        </w:tc>
        <w:tc>
          <w:tcPr>
            <w:tcW w:w="1801" w:type="dxa"/>
          </w:tcPr>
          <w:p w:rsidR="00A73C0A" w:rsidRPr="00212B2B" w:rsidRDefault="00A73C0A" w:rsidP="00A73C0A">
            <w:pPr>
              <w:pStyle w:val="CommentText"/>
              <w:suppressAutoHyphens/>
              <w:spacing w:after="60"/>
              <w:rPr>
                <w:rFonts w:ascii="Arial" w:hAnsi="Arial" w:cs="Arial"/>
                <w:color w:val="FF0000"/>
              </w:rPr>
            </w:pPr>
          </w:p>
        </w:tc>
        <w:tc>
          <w:tcPr>
            <w:tcW w:w="1701" w:type="dxa"/>
            <w:vAlign w:val="center"/>
          </w:tcPr>
          <w:p w:rsidR="00A73C0A" w:rsidRPr="002C220A" w:rsidRDefault="00A73C0A" w:rsidP="00A73C0A">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551" w:type="dxa"/>
          </w:tcPr>
          <w:p w:rsidR="00A73C0A" w:rsidRPr="00212B2B" w:rsidRDefault="00A73C0A" w:rsidP="00A73C0A">
            <w:pPr>
              <w:suppressAutoHyphens/>
              <w:spacing w:before="60" w:after="60"/>
              <w:jc w:val="center"/>
              <w:rPr>
                <w:rFonts w:ascii="Arial" w:hAnsi="Arial" w:cs="Arial"/>
                <w:color w:val="FF0000"/>
              </w:rPr>
            </w:pPr>
          </w:p>
        </w:tc>
      </w:tr>
      <w:tr w:rsidR="00A73C0A" w:rsidRPr="00212B2B" w:rsidTr="00A73C0A">
        <w:trPr>
          <w:cantSplit/>
          <w:trHeight w:val="478"/>
        </w:trPr>
        <w:tc>
          <w:tcPr>
            <w:tcW w:w="1025" w:type="dxa"/>
            <w:vAlign w:val="center"/>
          </w:tcPr>
          <w:p w:rsidR="00A73C0A" w:rsidRPr="002C220A" w:rsidRDefault="00A73C0A" w:rsidP="00A73C0A">
            <w:pPr>
              <w:suppressAutoHyphens/>
              <w:spacing w:after="0" w:line="240" w:lineRule="auto"/>
              <w:jc w:val="center"/>
              <w:rPr>
                <w:rFonts w:ascii="Arial" w:hAnsi="Arial" w:cs="Arial"/>
                <w:color w:val="FF0000"/>
                <w:sz w:val="20"/>
                <w:szCs w:val="20"/>
              </w:rPr>
            </w:pPr>
            <w:r>
              <w:rPr>
                <w:rFonts w:ascii="Arial" w:hAnsi="Arial" w:cs="Arial"/>
                <w:color w:val="FF0000"/>
                <w:sz w:val="20"/>
                <w:szCs w:val="20"/>
              </w:rPr>
              <w:t>1.4</w:t>
            </w:r>
          </w:p>
        </w:tc>
        <w:tc>
          <w:tcPr>
            <w:tcW w:w="7862" w:type="dxa"/>
            <w:vAlign w:val="center"/>
          </w:tcPr>
          <w:p w:rsidR="00A73C0A" w:rsidRPr="002C220A" w:rsidRDefault="00A73C0A" w:rsidP="00A73C0A">
            <w:pPr>
              <w:spacing w:after="0" w:line="240" w:lineRule="auto"/>
              <w:rPr>
                <w:rFonts w:ascii="Arial" w:hAnsi="Arial" w:cs="Arial"/>
                <w:color w:val="FF0000"/>
                <w:sz w:val="20"/>
                <w:szCs w:val="20"/>
              </w:rPr>
            </w:pPr>
            <w:r>
              <w:rPr>
                <w:rFonts w:ascii="Arial" w:hAnsi="Arial" w:cs="Arial"/>
                <w:color w:val="FF0000"/>
                <w:sz w:val="20"/>
                <w:szCs w:val="20"/>
              </w:rPr>
              <w:tab/>
              <w:t>Automatic Reservoir Monitoring Sites</w:t>
            </w:r>
          </w:p>
        </w:tc>
        <w:tc>
          <w:tcPr>
            <w:tcW w:w="1801" w:type="dxa"/>
          </w:tcPr>
          <w:p w:rsidR="00A73C0A" w:rsidRPr="00212B2B" w:rsidRDefault="00A73C0A" w:rsidP="00A73C0A">
            <w:pPr>
              <w:suppressAutoHyphens/>
              <w:spacing w:after="60"/>
              <w:rPr>
                <w:rFonts w:ascii="Arial" w:hAnsi="Arial" w:cs="Arial"/>
                <w:color w:val="FF0000"/>
              </w:rPr>
            </w:pPr>
          </w:p>
        </w:tc>
        <w:tc>
          <w:tcPr>
            <w:tcW w:w="1701" w:type="dxa"/>
            <w:vAlign w:val="center"/>
          </w:tcPr>
          <w:p w:rsidR="00A73C0A" w:rsidRPr="002C220A" w:rsidRDefault="00A73C0A" w:rsidP="00A73C0A">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551" w:type="dxa"/>
          </w:tcPr>
          <w:p w:rsidR="00A73C0A" w:rsidRPr="00212B2B" w:rsidRDefault="00A73C0A" w:rsidP="00A73C0A">
            <w:pPr>
              <w:suppressAutoHyphens/>
              <w:spacing w:before="60" w:after="60"/>
              <w:jc w:val="center"/>
              <w:rPr>
                <w:rFonts w:ascii="Arial" w:hAnsi="Arial" w:cs="Arial"/>
                <w:color w:val="FF0000"/>
              </w:rPr>
            </w:pPr>
          </w:p>
        </w:tc>
      </w:tr>
      <w:tr w:rsidR="00A73C0A" w:rsidRPr="00212B2B" w:rsidTr="00A73C0A">
        <w:trPr>
          <w:cantSplit/>
          <w:trHeight w:val="478"/>
        </w:trPr>
        <w:tc>
          <w:tcPr>
            <w:tcW w:w="1025" w:type="dxa"/>
            <w:vAlign w:val="center"/>
          </w:tcPr>
          <w:p w:rsidR="00A73C0A" w:rsidRPr="002C220A" w:rsidRDefault="00A73C0A" w:rsidP="00A73C0A">
            <w:pPr>
              <w:suppressAutoHyphens/>
              <w:spacing w:after="0" w:line="240" w:lineRule="auto"/>
              <w:jc w:val="center"/>
              <w:rPr>
                <w:rFonts w:ascii="Arial" w:hAnsi="Arial" w:cs="Arial"/>
                <w:color w:val="FF0000"/>
                <w:sz w:val="20"/>
                <w:szCs w:val="20"/>
              </w:rPr>
            </w:pPr>
            <w:r>
              <w:rPr>
                <w:rFonts w:ascii="Arial" w:hAnsi="Arial" w:cs="Arial"/>
                <w:color w:val="FF0000"/>
                <w:sz w:val="20"/>
                <w:szCs w:val="20"/>
              </w:rPr>
              <w:t>1.5</w:t>
            </w:r>
          </w:p>
        </w:tc>
        <w:tc>
          <w:tcPr>
            <w:tcW w:w="7862" w:type="dxa"/>
            <w:vAlign w:val="center"/>
          </w:tcPr>
          <w:p w:rsidR="00A73C0A" w:rsidRPr="002C220A" w:rsidRDefault="00A73C0A" w:rsidP="00A73C0A">
            <w:pPr>
              <w:spacing w:after="0" w:line="240" w:lineRule="auto"/>
              <w:rPr>
                <w:rFonts w:ascii="Arial" w:hAnsi="Arial" w:cs="Arial"/>
                <w:color w:val="FF0000"/>
                <w:sz w:val="20"/>
                <w:szCs w:val="20"/>
              </w:rPr>
            </w:pPr>
            <w:r>
              <w:rPr>
                <w:rFonts w:ascii="Arial" w:hAnsi="Arial" w:cs="Arial"/>
                <w:color w:val="FF0000"/>
                <w:sz w:val="20"/>
                <w:szCs w:val="20"/>
              </w:rPr>
              <w:tab/>
              <w:t>ADCP</w:t>
            </w:r>
          </w:p>
        </w:tc>
        <w:tc>
          <w:tcPr>
            <w:tcW w:w="1801" w:type="dxa"/>
          </w:tcPr>
          <w:p w:rsidR="00A73C0A" w:rsidRPr="00212B2B" w:rsidRDefault="00A73C0A" w:rsidP="00A73C0A">
            <w:pPr>
              <w:suppressAutoHyphens/>
              <w:spacing w:after="60"/>
              <w:rPr>
                <w:rFonts w:ascii="Arial" w:hAnsi="Arial" w:cs="Arial"/>
                <w:color w:val="FF0000"/>
              </w:rPr>
            </w:pPr>
          </w:p>
        </w:tc>
        <w:tc>
          <w:tcPr>
            <w:tcW w:w="1701" w:type="dxa"/>
          </w:tcPr>
          <w:p w:rsidR="00A73C0A" w:rsidRPr="00212B2B" w:rsidRDefault="00A73C0A" w:rsidP="00A73C0A">
            <w:pPr>
              <w:suppressAutoHyphens/>
              <w:spacing w:after="60"/>
              <w:rPr>
                <w:rFonts w:ascii="Arial" w:hAnsi="Arial" w:cs="Arial"/>
                <w:color w:val="FF0000"/>
              </w:rPr>
            </w:pPr>
            <w:r>
              <w:rPr>
                <w:rFonts w:ascii="Arial" w:hAnsi="Arial" w:cs="Arial"/>
                <w:color w:val="FF0000"/>
              </w:rPr>
              <w:t>4 ADCP</w:t>
            </w:r>
          </w:p>
        </w:tc>
        <w:tc>
          <w:tcPr>
            <w:tcW w:w="1551" w:type="dxa"/>
          </w:tcPr>
          <w:p w:rsidR="00A73C0A" w:rsidRPr="00212B2B" w:rsidRDefault="00A73C0A" w:rsidP="00A73C0A">
            <w:pPr>
              <w:suppressAutoHyphens/>
              <w:spacing w:before="60" w:after="60"/>
              <w:jc w:val="center"/>
              <w:rPr>
                <w:rFonts w:ascii="Arial" w:hAnsi="Arial" w:cs="Arial"/>
                <w:color w:val="FF0000"/>
              </w:rPr>
            </w:pPr>
          </w:p>
        </w:tc>
      </w:tr>
      <w:tr w:rsidR="002349FA" w:rsidRPr="00212B2B" w:rsidTr="00A73C0A">
        <w:trPr>
          <w:cantSplit/>
          <w:trHeight w:val="478"/>
        </w:trPr>
        <w:tc>
          <w:tcPr>
            <w:tcW w:w="1025" w:type="dxa"/>
          </w:tcPr>
          <w:p w:rsidR="002349FA" w:rsidRDefault="002349FA" w:rsidP="00A11E60">
            <w:pPr>
              <w:suppressAutoHyphens/>
              <w:spacing w:after="60"/>
              <w:jc w:val="center"/>
              <w:rPr>
                <w:rFonts w:ascii="Arial" w:hAnsi="Arial" w:cs="Arial"/>
                <w:bCs/>
                <w:color w:val="FF0000"/>
              </w:rPr>
            </w:pPr>
            <w:r>
              <w:rPr>
                <w:rFonts w:ascii="Arial" w:hAnsi="Arial" w:cs="Arial"/>
                <w:bCs/>
                <w:color w:val="FF0000"/>
              </w:rPr>
              <w:t>1.6</w:t>
            </w:r>
          </w:p>
        </w:tc>
        <w:tc>
          <w:tcPr>
            <w:tcW w:w="7862" w:type="dxa"/>
          </w:tcPr>
          <w:p w:rsidR="002349FA" w:rsidRPr="00212B2B" w:rsidRDefault="002349FA" w:rsidP="00A11E60">
            <w:pPr>
              <w:suppressAutoHyphens/>
              <w:spacing w:after="60"/>
              <w:rPr>
                <w:rFonts w:ascii="Arial" w:hAnsi="Arial" w:cs="Arial"/>
                <w:bCs/>
                <w:color w:val="FF0000"/>
              </w:rPr>
            </w:pPr>
            <w:r>
              <w:rPr>
                <w:rFonts w:ascii="Arial" w:hAnsi="Arial" w:cs="Arial"/>
                <w:bCs/>
                <w:color w:val="FF0000"/>
              </w:rPr>
              <w:tab/>
              <w:t xml:space="preserve">Ground Station at Data Centre </w:t>
            </w:r>
            <w:r w:rsidRPr="002C220A">
              <w:rPr>
                <w:rFonts w:ascii="Arial" w:hAnsi="Arial" w:cs="Arial"/>
                <w:color w:val="FF0000"/>
                <w:sz w:val="20"/>
                <w:szCs w:val="20"/>
              </w:rPr>
              <w:t>Services &amp; equipment</w:t>
            </w:r>
          </w:p>
        </w:tc>
        <w:tc>
          <w:tcPr>
            <w:tcW w:w="1801" w:type="dxa"/>
          </w:tcPr>
          <w:p w:rsidR="002349FA" w:rsidRPr="00212B2B" w:rsidRDefault="002349FA" w:rsidP="00A11E60">
            <w:pPr>
              <w:suppressAutoHyphens/>
              <w:spacing w:after="60"/>
              <w:rPr>
                <w:rFonts w:ascii="Arial" w:hAnsi="Arial" w:cs="Arial"/>
                <w:color w:val="FF0000"/>
              </w:rPr>
            </w:pPr>
          </w:p>
        </w:tc>
        <w:tc>
          <w:tcPr>
            <w:tcW w:w="1701" w:type="dxa"/>
          </w:tcPr>
          <w:p w:rsidR="002349FA" w:rsidRPr="00212B2B" w:rsidRDefault="002349FA" w:rsidP="00A11E60">
            <w:pPr>
              <w:suppressAutoHyphens/>
              <w:spacing w:after="60"/>
              <w:rPr>
                <w:rFonts w:ascii="Arial" w:hAnsi="Arial" w:cs="Arial"/>
                <w:color w:val="FF0000"/>
              </w:rPr>
            </w:pPr>
            <w:r>
              <w:rPr>
                <w:rFonts w:ascii="Arial" w:hAnsi="Arial" w:cs="Arial"/>
                <w:color w:val="FF0000"/>
              </w:rPr>
              <w:t>1 Set</w:t>
            </w:r>
          </w:p>
        </w:tc>
        <w:tc>
          <w:tcPr>
            <w:tcW w:w="1551" w:type="dxa"/>
          </w:tcPr>
          <w:p w:rsidR="002349FA" w:rsidRPr="00212B2B" w:rsidRDefault="002349FA" w:rsidP="00A73C0A">
            <w:pPr>
              <w:suppressAutoHyphens/>
              <w:spacing w:before="60" w:after="60"/>
              <w:jc w:val="center"/>
              <w:rPr>
                <w:rFonts w:ascii="Arial" w:hAnsi="Arial" w:cs="Arial"/>
                <w:color w:val="FF0000"/>
              </w:rPr>
            </w:pPr>
          </w:p>
        </w:tc>
      </w:tr>
      <w:tr w:rsidR="002349FA" w:rsidRPr="00212B2B" w:rsidTr="00A73C0A">
        <w:trPr>
          <w:cantSplit/>
          <w:trHeight w:val="478"/>
        </w:trPr>
        <w:tc>
          <w:tcPr>
            <w:tcW w:w="1025" w:type="dxa"/>
          </w:tcPr>
          <w:p w:rsidR="002349FA" w:rsidRPr="00212B2B" w:rsidRDefault="002349FA" w:rsidP="00A73C0A">
            <w:pPr>
              <w:suppressAutoHyphens/>
              <w:spacing w:after="60"/>
              <w:jc w:val="center"/>
              <w:rPr>
                <w:rFonts w:ascii="Arial" w:hAnsi="Arial" w:cs="Arial"/>
                <w:bCs/>
                <w:color w:val="FF0000"/>
              </w:rPr>
            </w:pPr>
            <w:r>
              <w:rPr>
                <w:rFonts w:ascii="Arial" w:hAnsi="Arial" w:cs="Arial"/>
                <w:bCs/>
                <w:color w:val="FF0000"/>
              </w:rPr>
              <w:t>2</w:t>
            </w:r>
          </w:p>
        </w:tc>
        <w:tc>
          <w:tcPr>
            <w:tcW w:w="7862" w:type="dxa"/>
          </w:tcPr>
          <w:p w:rsidR="002349FA" w:rsidRPr="00212B2B" w:rsidRDefault="002349FA" w:rsidP="00A73C0A">
            <w:pPr>
              <w:suppressAutoHyphens/>
              <w:spacing w:after="60"/>
              <w:rPr>
                <w:rFonts w:ascii="Arial" w:hAnsi="Arial" w:cs="Arial"/>
                <w:bCs/>
                <w:color w:val="FF0000"/>
              </w:rPr>
            </w:pPr>
            <w:r w:rsidRPr="00212B2B">
              <w:rPr>
                <w:rFonts w:ascii="Arial" w:hAnsi="Arial" w:cs="Arial"/>
                <w:bCs/>
                <w:color w:val="FF0000"/>
              </w:rPr>
              <w:t>Providing web / database services of adequate capacity  for the Data Centre at Chennai</w:t>
            </w:r>
          </w:p>
        </w:tc>
        <w:tc>
          <w:tcPr>
            <w:tcW w:w="1801" w:type="dxa"/>
          </w:tcPr>
          <w:p w:rsidR="002349FA" w:rsidRPr="00212B2B" w:rsidRDefault="002349FA" w:rsidP="00A73C0A">
            <w:pPr>
              <w:suppressAutoHyphens/>
              <w:spacing w:after="60"/>
              <w:rPr>
                <w:rFonts w:ascii="Arial" w:hAnsi="Arial" w:cs="Arial"/>
                <w:color w:val="FF0000"/>
              </w:rPr>
            </w:pPr>
          </w:p>
        </w:tc>
        <w:tc>
          <w:tcPr>
            <w:tcW w:w="1701" w:type="dxa"/>
          </w:tcPr>
          <w:p w:rsidR="002349FA" w:rsidRPr="00212B2B" w:rsidRDefault="002349FA" w:rsidP="00A73C0A">
            <w:pPr>
              <w:suppressAutoHyphens/>
              <w:spacing w:after="60"/>
              <w:rPr>
                <w:rFonts w:ascii="Arial" w:hAnsi="Arial" w:cs="Arial"/>
                <w:color w:val="FF0000"/>
              </w:rPr>
            </w:pPr>
            <w:r w:rsidRPr="00212B2B">
              <w:rPr>
                <w:rFonts w:ascii="Arial" w:hAnsi="Arial" w:cs="Arial"/>
                <w:color w:val="FF0000"/>
              </w:rPr>
              <w:t>1 set</w:t>
            </w:r>
          </w:p>
        </w:tc>
        <w:tc>
          <w:tcPr>
            <w:tcW w:w="1551" w:type="dxa"/>
          </w:tcPr>
          <w:p w:rsidR="002349FA" w:rsidRPr="00212B2B" w:rsidRDefault="002349FA" w:rsidP="00A73C0A">
            <w:pPr>
              <w:suppressAutoHyphens/>
              <w:spacing w:before="60" w:after="60"/>
              <w:jc w:val="center"/>
              <w:rPr>
                <w:rFonts w:ascii="Arial" w:hAnsi="Arial" w:cs="Arial"/>
                <w:color w:val="FF0000"/>
              </w:rPr>
            </w:pPr>
          </w:p>
        </w:tc>
      </w:tr>
      <w:tr w:rsidR="002349FA" w:rsidRPr="00212B2B" w:rsidTr="00A73C0A">
        <w:trPr>
          <w:cantSplit/>
          <w:trHeight w:val="478"/>
        </w:trPr>
        <w:tc>
          <w:tcPr>
            <w:tcW w:w="1025" w:type="dxa"/>
          </w:tcPr>
          <w:p w:rsidR="002349FA" w:rsidRPr="00212B2B" w:rsidRDefault="002349FA" w:rsidP="00A73C0A">
            <w:pPr>
              <w:suppressAutoHyphens/>
              <w:spacing w:after="60"/>
              <w:jc w:val="center"/>
              <w:rPr>
                <w:rFonts w:ascii="Arial" w:hAnsi="Arial" w:cs="Arial"/>
                <w:color w:val="FF0000"/>
                <w:sz w:val="16"/>
                <w:szCs w:val="16"/>
              </w:rPr>
            </w:pPr>
            <w:r>
              <w:rPr>
                <w:rFonts w:ascii="Arial" w:hAnsi="Arial" w:cs="Arial"/>
                <w:color w:val="FF0000"/>
              </w:rPr>
              <w:t>3</w:t>
            </w:r>
          </w:p>
        </w:tc>
        <w:tc>
          <w:tcPr>
            <w:tcW w:w="7862" w:type="dxa"/>
          </w:tcPr>
          <w:p w:rsidR="002349FA" w:rsidRPr="00212B2B" w:rsidRDefault="002349FA" w:rsidP="00A73C0A">
            <w:pPr>
              <w:suppressAutoHyphens/>
              <w:spacing w:after="60"/>
              <w:rPr>
                <w:rFonts w:ascii="Arial" w:hAnsi="Arial" w:cs="Arial"/>
                <w:color w:val="FF0000"/>
              </w:rPr>
            </w:pPr>
            <w:r w:rsidRPr="00212B2B">
              <w:rPr>
                <w:rFonts w:ascii="Arial" w:hAnsi="Arial" w:cs="Arial"/>
                <w:bCs/>
                <w:color w:val="FF0000"/>
              </w:rPr>
              <w:t xml:space="preserve">Cost of services for Training of Purchaser’s Personnel for </w:t>
            </w:r>
            <w:r>
              <w:rPr>
                <w:rFonts w:ascii="Arial" w:hAnsi="Arial" w:cs="Arial"/>
                <w:bCs/>
                <w:color w:val="FF0000"/>
              </w:rPr>
              <w:t>operation and maintenance of RT</w:t>
            </w:r>
            <w:r w:rsidRPr="00212B2B">
              <w:rPr>
                <w:rFonts w:ascii="Arial" w:hAnsi="Arial" w:cs="Arial"/>
                <w:bCs/>
                <w:color w:val="FF0000"/>
              </w:rPr>
              <w:t xml:space="preserve">DAS equipment.-[Details to be given  separately] </w:t>
            </w:r>
          </w:p>
        </w:tc>
        <w:tc>
          <w:tcPr>
            <w:tcW w:w="1801" w:type="dxa"/>
          </w:tcPr>
          <w:p w:rsidR="002349FA" w:rsidRPr="00212B2B" w:rsidRDefault="002349FA" w:rsidP="00A73C0A">
            <w:pPr>
              <w:suppressAutoHyphens/>
              <w:spacing w:after="60"/>
              <w:rPr>
                <w:rFonts w:ascii="Arial" w:hAnsi="Arial" w:cs="Arial"/>
                <w:color w:val="FF0000"/>
              </w:rPr>
            </w:pPr>
          </w:p>
        </w:tc>
        <w:tc>
          <w:tcPr>
            <w:tcW w:w="1701" w:type="dxa"/>
          </w:tcPr>
          <w:p w:rsidR="002349FA" w:rsidRPr="00212B2B" w:rsidRDefault="002349FA" w:rsidP="00A73C0A">
            <w:pPr>
              <w:suppressAutoHyphens/>
              <w:spacing w:after="60"/>
              <w:rPr>
                <w:rFonts w:ascii="Arial" w:hAnsi="Arial" w:cs="Arial"/>
                <w:color w:val="FF0000"/>
              </w:rPr>
            </w:pPr>
            <w:r w:rsidRPr="00212B2B">
              <w:rPr>
                <w:rFonts w:ascii="Arial" w:hAnsi="Arial" w:cs="Arial"/>
                <w:color w:val="FF0000"/>
              </w:rPr>
              <w:t>1set</w:t>
            </w:r>
            <w:r w:rsidRPr="00212B2B" w:rsidDel="005F55B6">
              <w:rPr>
                <w:rFonts w:ascii="Arial" w:hAnsi="Arial" w:cs="Arial"/>
                <w:color w:val="FF0000"/>
              </w:rPr>
              <w:t xml:space="preserve"> </w:t>
            </w:r>
          </w:p>
        </w:tc>
        <w:tc>
          <w:tcPr>
            <w:tcW w:w="1551" w:type="dxa"/>
          </w:tcPr>
          <w:p w:rsidR="002349FA" w:rsidRPr="00212B2B" w:rsidRDefault="002349FA" w:rsidP="00A73C0A">
            <w:pPr>
              <w:suppressAutoHyphens/>
              <w:spacing w:before="60" w:after="60"/>
              <w:jc w:val="center"/>
              <w:rPr>
                <w:rFonts w:ascii="Arial" w:hAnsi="Arial" w:cs="Arial"/>
                <w:color w:val="FF0000"/>
              </w:rPr>
            </w:pPr>
          </w:p>
        </w:tc>
      </w:tr>
      <w:tr w:rsidR="002349FA" w:rsidRPr="00212B2B" w:rsidTr="00A73C0A">
        <w:trPr>
          <w:cantSplit/>
          <w:trHeight w:val="478"/>
        </w:trPr>
        <w:tc>
          <w:tcPr>
            <w:tcW w:w="1025" w:type="dxa"/>
          </w:tcPr>
          <w:p w:rsidR="002349FA" w:rsidRPr="00212B2B" w:rsidRDefault="002349FA" w:rsidP="00A73C0A">
            <w:pPr>
              <w:suppressAutoHyphens/>
              <w:spacing w:after="60"/>
              <w:jc w:val="center"/>
              <w:rPr>
                <w:rFonts w:ascii="Arial" w:hAnsi="Arial" w:cs="Arial"/>
                <w:color w:val="FF0000"/>
                <w:sz w:val="16"/>
                <w:szCs w:val="16"/>
              </w:rPr>
            </w:pPr>
            <w:r>
              <w:rPr>
                <w:rFonts w:ascii="Arial" w:hAnsi="Arial" w:cs="Arial"/>
                <w:color w:val="FF0000"/>
              </w:rPr>
              <w:t>4</w:t>
            </w:r>
          </w:p>
        </w:tc>
        <w:tc>
          <w:tcPr>
            <w:tcW w:w="7862" w:type="dxa"/>
          </w:tcPr>
          <w:p w:rsidR="002349FA" w:rsidRPr="00212B2B" w:rsidRDefault="002349FA" w:rsidP="00A73C0A">
            <w:pPr>
              <w:suppressAutoHyphens/>
              <w:spacing w:after="60"/>
              <w:rPr>
                <w:rFonts w:ascii="Arial" w:hAnsi="Arial" w:cs="Arial"/>
                <w:bCs/>
                <w:color w:val="FF0000"/>
              </w:rPr>
            </w:pPr>
            <w:r>
              <w:rPr>
                <w:rFonts w:ascii="Arial" w:hAnsi="Arial" w:cs="Arial"/>
                <w:color w:val="FF0000"/>
              </w:rPr>
              <w:t>Discharge Measurement using ADCP</w:t>
            </w:r>
          </w:p>
        </w:tc>
        <w:tc>
          <w:tcPr>
            <w:tcW w:w="1801" w:type="dxa"/>
          </w:tcPr>
          <w:p w:rsidR="002349FA" w:rsidRPr="00212B2B" w:rsidRDefault="002349FA" w:rsidP="00A73C0A">
            <w:pPr>
              <w:suppressAutoHyphens/>
              <w:spacing w:after="60"/>
              <w:rPr>
                <w:rFonts w:ascii="Arial" w:hAnsi="Arial" w:cs="Arial"/>
                <w:color w:val="FF0000"/>
              </w:rPr>
            </w:pPr>
          </w:p>
        </w:tc>
        <w:tc>
          <w:tcPr>
            <w:tcW w:w="1701" w:type="dxa"/>
          </w:tcPr>
          <w:p w:rsidR="002349FA" w:rsidRPr="00212B2B" w:rsidRDefault="002349FA" w:rsidP="00A73C0A">
            <w:pPr>
              <w:suppressAutoHyphens/>
              <w:spacing w:after="60"/>
              <w:rPr>
                <w:rFonts w:ascii="Arial" w:hAnsi="Arial" w:cs="Arial"/>
                <w:color w:val="FF0000"/>
              </w:rPr>
            </w:pPr>
            <w:r>
              <w:rPr>
                <w:rFonts w:ascii="Arial" w:hAnsi="Arial" w:cs="Arial"/>
                <w:color w:val="FF0000"/>
              </w:rPr>
              <w:t>60 Readings</w:t>
            </w:r>
          </w:p>
        </w:tc>
        <w:tc>
          <w:tcPr>
            <w:tcW w:w="1551" w:type="dxa"/>
          </w:tcPr>
          <w:p w:rsidR="002349FA" w:rsidRPr="00212B2B" w:rsidRDefault="002349FA" w:rsidP="00A73C0A">
            <w:pPr>
              <w:suppressAutoHyphens/>
              <w:spacing w:before="60" w:after="60"/>
              <w:jc w:val="center"/>
              <w:rPr>
                <w:rFonts w:ascii="Arial" w:hAnsi="Arial" w:cs="Arial"/>
                <w:color w:val="FF0000"/>
              </w:rPr>
            </w:pPr>
          </w:p>
        </w:tc>
      </w:tr>
      <w:tr w:rsidR="002349FA" w:rsidRPr="00212B2B" w:rsidTr="00A73C0A">
        <w:trPr>
          <w:cantSplit/>
          <w:trHeight w:val="478"/>
        </w:trPr>
        <w:tc>
          <w:tcPr>
            <w:tcW w:w="1025" w:type="dxa"/>
          </w:tcPr>
          <w:p w:rsidR="002349FA" w:rsidRPr="00212B2B" w:rsidRDefault="002349FA" w:rsidP="00A73C0A">
            <w:pPr>
              <w:suppressAutoHyphens/>
              <w:spacing w:before="60" w:after="60"/>
              <w:jc w:val="center"/>
              <w:rPr>
                <w:rFonts w:ascii="Arial" w:hAnsi="Arial" w:cs="Arial"/>
                <w:color w:val="FF0000"/>
              </w:rPr>
            </w:pPr>
          </w:p>
        </w:tc>
        <w:tc>
          <w:tcPr>
            <w:tcW w:w="11364" w:type="dxa"/>
            <w:gridSpan w:val="3"/>
          </w:tcPr>
          <w:p w:rsidR="002349FA" w:rsidRPr="00141258" w:rsidRDefault="002349FA" w:rsidP="00A73C0A">
            <w:pPr>
              <w:suppressAutoHyphens/>
              <w:spacing w:before="60" w:after="60"/>
              <w:jc w:val="center"/>
              <w:rPr>
                <w:rFonts w:ascii="Arial" w:hAnsi="Arial" w:cs="Arial"/>
                <w:b/>
              </w:rPr>
            </w:pPr>
            <w:r w:rsidRPr="00141258">
              <w:rPr>
                <w:rFonts w:ascii="Arial" w:hAnsi="Arial" w:cs="Arial"/>
                <w:b/>
              </w:rPr>
              <w:t xml:space="preserve">Total –   Related Services during </w:t>
            </w:r>
            <w:r>
              <w:rPr>
                <w:rFonts w:ascii="Arial" w:hAnsi="Arial" w:cs="Arial"/>
                <w:b/>
              </w:rPr>
              <w:t>2</w:t>
            </w:r>
            <w:r w:rsidRPr="00A73C0A">
              <w:rPr>
                <w:rFonts w:ascii="Arial" w:hAnsi="Arial" w:cs="Arial"/>
                <w:b/>
                <w:vertAlign w:val="superscript"/>
              </w:rPr>
              <w:t>nd</w:t>
            </w:r>
            <w:r>
              <w:rPr>
                <w:rFonts w:ascii="Arial" w:hAnsi="Arial" w:cs="Arial"/>
                <w:b/>
              </w:rPr>
              <w:t xml:space="preserve"> </w:t>
            </w:r>
            <w:r w:rsidRPr="00141258">
              <w:rPr>
                <w:rFonts w:ascii="Arial" w:hAnsi="Arial" w:cs="Arial"/>
                <w:b/>
              </w:rPr>
              <w:t xml:space="preserve"> year of</w:t>
            </w:r>
            <w:r>
              <w:rPr>
                <w:rFonts w:ascii="Arial" w:hAnsi="Arial" w:cs="Arial"/>
                <w:b/>
              </w:rPr>
              <w:t xml:space="preserve"> Warranty and</w:t>
            </w:r>
            <w:r w:rsidRPr="00141258">
              <w:rPr>
                <w:rFonts w:ascii="Arial" w:hAnsi="Arial" w:cs="Arial"/>
                <w:b/>
              </w:rPr>
              <w:t xml:space="preserve"> Annual Maintenance Services</w:t>
            </w:r>
          </w:p>
        </w:tc>
        <w:tc>
          <w:tcPr>
            <w:tcW w:w="1551" w:type="dxa"/>
          </w:tcPr>
          <w:p w:rsidR="002349FA" w:rsidRPr="00212B2B" w:rsidRDefault="002349FA" w:rsidP="00A73C0A">
            <w:pPr>
              <w:suppressAutoHyphens/>
              <w:spacing w:before="60" w:after="60"/>
              <w:jc w:val="center"/>
              <w:rPr>
                <w:rFonts w:ascii="Arial" w:hAnsi="Arial" w:cs="Arial"/>
                <w:color w:val="FF0000"/>
              </w:rPr>
            </w:pPr>
          </w:p>
        </w:tc>
      </w:tr>
    </w:tbl>
    <w:p w:rsidR="00A73C0A" w:rsidRDefault="00A73C0A" w:rsidP="00A73C0A">
      <w:pPr>
        <w:rPr>
          <w:rFonts w:ascii="Arial" w:hAnsi="Arial" w:cs="Arial"/>
        </w:rPr>
      </w:pPr>
    </w:p>
    <w:p w:rsidR="00A73C0A" w:rsidRDefault="00A73C0A" w:rsidP="00A73C0A">
      <w:pPr>
        <w:rPr>
          <w:rFonts w:ascii="Arial" w:hAnsi="Arial" w:cs="Arial"/>
        </w:rPr>
      </w:pPr>
    </w:p>
    <w:p w:rsidR="00A73C0A" w:rsidRDefault="00A73C0A">
      <w:pPr>
        <w:rPr>
          <w:rFonts w:ascii="Arial" w:hAnsi="Arial" w:cs="Arial"/>
          <w:b/>
        </w:rPr>
      </w:pPr>
      <w:r>
        <w:rPr>
          <w:rFonts w:ascii="Arial" w:hAnsi="Arial" w:cs="Arial"/>
          <w:b/>
        </w:rPr>
        <w:br w:type="page"/>
      </w:r>
    </w:p>
    <w:p w:rsidR="00A73C0A" w:rsidRDefault="00A73C0A" w:rsidP="00A73C0A">
      <w:pPr>
        <w:suppressAutoHyphens/>
        <w:jc w:val="center"/>
        <w:rPr>
          <w:rFonts w:ascii="Arial" w:hAnsi="Arial" w:cs="Arial"/>
          <w:b/>
        </w:rPr>
      </w:pPr>
      <w:r>
        <w:rPr>
          <w:rFonts w:ascii="Arial" w:hAnsi="Arial" w:cs="Arial"/>
          <w:b/>
        </w:rPr>
        <w:lastRenderedPageBreak/>
        <w:t>Table-</w:t>
      </w:r>
      <w:proofErr w:type="gramStart"/>
      <w:r>
        <w:rPr>
          <w:rFonts w:ascii="Arial" w:hAnsi="Arial" w:cs="Arial"/>
          <w:b/>
        </w:rPr>
        <w:t>3d</w:t>
      </w:r>
      <w:r w:rsidRPr="0058287C">
        <w:rPr>
          <w:rFonts w:ascii="Arial" w:hAnsi="Arial" w:cs="Arial"/>
          <w:b/>
        </w:rPr>
        <w:t xml:space="preserve"> :</w:t>
      </w:r>
      <w:proofErr w:type="gramEnd"/>
      <w:r w:rsidRPr="0058287C">
        <w:rPr>
          <w:rFonts w:ascii="Arial" w:hAnsi="Arial" w:cs="Arial"/>
          <w:b/>
        </w:rPr>
        <w:t xml:space="preserve"> Related Services during </w:t>
      </w:r>
      <w:r>
        <w:rPr>
          <w:rFonts w:ascii="Arial" w:hAnsi="Arial" w:cs="Arial"/>
          <w:b/>
        </w:rPr>
        <w:t>4</w:t>
      </w:r>
      <w:r w:rsidRPr="00A73C0A">
        <w:rPr>
          <w:rFonts w:ascii="Arial" w:hAnsi="Arial" w:cs="Arial"/>
          <w:b/>
          <w:vertAlign w:val="superscript"/>
        </w:rPr>
        <w:t>th</w:t>
      </w:r>
      <w:r>
        <w:rPr>
          <w:rFonts w:ascii="Arial" w:hAnsi="Arial" w:cs="Arial"/>
          <w:b/>
        </w:rPr>
        <w:t xml:space="preserve"> </w:t>
      </w:r>
      <w:r w:rsidRPr="0058287C">
        <w:rPr>
          <w:rFonts w:ascii="Arial" w:hAnsi="Arial" w:cs="Arial"/>
          <w:b/>
        </w:rPr>
        <w:t xml:space="preserve"> year of </w:t>
      </w:r>
      <w:r>
        <w:rPr>
          <w:rFonts w:ascii="Arial" w:hAnsi="Arial" w:cs="Arial"/>
          <w:b/>
        </w:rPr>
        <w:t xml:space="preserve">Warranty and </w:t>
      </w:r>
      <w:r w:rsidRPr="0058287C">
        <w:rPr>
          <w:rFonts w:ascii="Arial" w:hAnsi="Arial" w:cs="Arial"/>
          <w:b/>
        </w:rPr>
        <w:t>Annual Maintenance Services</w:t>
      </w:r>
    </w:p>
    <w:tbl>
      <w:tblPr>
        <w:tblW w:w="139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tblPr>
      <w:tblGrid>
        <w:gridCol w:w="1025"/>
        <w:gridCol w:w="7862"/>
        <w:gridCol w:w="1801"/>
        <w:gridCol w:w="1701"/>
        <w:gridCol w:w="1551"/>
      </w:tblGrid>
      <w:tr w:rsidR="00A73C0A" w:rsidRPr="00212B2B" w:rsidTr="00A73C0A">
        <w:trPr>
          <w:cantSplit/>
          <w:trHeight w:val="847"/>
        </w:trPr>
        <w:tc>
          <w:tcPr>
            <w:tcW w:w="1025" w:type="dxa"/>
            <w:vAlign w:val="center"/>
          </w:tcPr>
          <w:p w:rsidR="00A73C0A" w:rsidRPr="00141258" w:rsidRDefault="00A73C0A" w:rsidP="00A73C0A">
            <w:pPr>
              <w:suppressAutoHyphens/>
              <w:jc w:val="center"/>
              <w:rPr>
                <w:rFonts w:ascii="Arial" w:hAnsi="Arial" w:cs="Arial"/>
                <w:b/>
                <w:sz w:val="16"/>
                <w:szCs w:val="16"/>
              </w:rPr>
            </w:pPr>
            <w:r w:rsidRPr="00141258">
              <w:rPr>
                <w:rFonts w:ascii="Arial" w:hAnsi="Arial" w:cs="Arial"/>
                <w:b/>
                <w:sz w:val="16"/>
                <w:szCs w:val="16"/>
              </w:rPr>
              <w:t>Service</w:t>
            </w:r>
          </w:p>
          <w:p w:rsidR="00A73C0A" w:rsidRPr="00141258" w:rsidRDefault="00A73C0A" w:rsidP="00A73C0A">
            <w:pPr>
              <w:suppressAutoHyphens/>
              <w:jc w:val="center"/>
              <w:rPr>
                <w:rFonts w:ascii="Arial" w:hAnsi="Arial" w:cs="Arial"/>
                <w:b/>
                <w:sz w:val="16"/>
                <w:szCs w:val="16"/>
              </w:rPr>
            </w:pPr>
            <w:r w:rsidRPr="00141258">
              <w:rPr>
                <w:rFonts w:ascii="Arial" w:hAnsi="Arial" w:cs="Arial"/>
                <w:b/>
                <w:sz w:val="16"/>
                <w:szCs w:val="16"/>
              </w:rPr>
              <w:t>No</w:t>
            </w:r>
          </w:p>
        </w:tc>
        <w:tc>
          <w:tcPr>
            <w:tcW w:w="7862" w:type="dxa"/>
            <w:vAlign w:val="center"/>
          </w:tcPr>
          <w:p w:rsidR="00A73C0A" w:rsidRPr="00141258" w:rsidRDefault="00A73C0A" w:rsidP="00A73C0A">
            <w:pPr>
              <w:suppressAutoHyphens/>
              <w:jc w:val="center"/>
              <w:rPr>
                <w:rFonts w:ascii="Arial" w:hAnsi="Arial" w:cs="Arial"/>
                <w:b/>
              </w:rPr>
            </w:pPr>
            <w:r w:rsidRPr="00141258">
              <w:rPr>
                <w:rFonts w:ascii="Arial" w:hAnsi="Arial" w:cs="Arial"/>
                <w:b/>
              </w:rPr>
              <w:t>Description of Services</w:t>
            </w:r>
          </w:p>
        </w:tc>
        <w:tc>
          <w:tcPr>
            <w:tcW w:w="1801" w:type="dxa"/>
            <w:vAlign w:val="center"/>
          </w:tcPr>
          <w:p w:rsidR="00A73C0A" w:rsidRPr="00141258" w:rsidRDefault="00A73C0A" w:rsidP="00A73C0A">
            <w:pPr>
              <w:suppressAutoHyphens/>
              <w:jc w:val="center"/>
              <w:rPr>
                <w:rFonts w:ascii="Arial" w:hAnsi="Arial" w:cs="Arial"/>
                <w:b/>
              </w:rPr>
            </w:pPr>
            <w:r w:rsidRPr="00141258">
              <w:rPr>
                <w:rFonts w:ascii="Arial" w:hAnsi="Arial" w:cs="Arial"/>
                <w:b/>
                <w:sz w:val="18"/>
                <w:szCs w:val="18"/>
              </w:rPr>
              <w:t>Delivery Date</w:t>
            </w:r>
          </w:p>
        </w:tc>
        <w:tc>
          <w:tcPr>
            <w:tcW w:w="1701" w:type="dxa"/>
            <w:vAlign w:val="center"/>
          </w:tcPr>
          <w:p w:rsidR="00A73C0A" w:rsidRPr="00141258" w:rsidRDefault="00A73C0A" w:rsidP="00A73C0A">
            <w:pPr>
              <w:suppressAutoHyphens/>
              <w:jc w:val="center"/>
              <w:rPr>
                <w:rFonts w:ascii="Arial" w:hAnsi="Arial" w:cs="Arial"/>
                <w:b/>
              </w:rPr>
            </w:pPr>
            <w:r w:rsidRPr="00141258">
              <w:rPr>
                <w:rFonts w:ascii="Arial" w:hAnsi="Arial" w:cs="Arial"/>
                <w:b/>
              </w:rPr>
              <w:t>Quantity</w:t>
            </w:r>
          </w:p>
        </w:tc>
        <w:tc>
          <w:tcPr>
            <w:tcW w:w="1551" w:type="dxa"/>
            <w:vAlign w:val="center"/>
          </w:tcPr>
          <w:p w:rsidR="00A73C0A" w:rsidRPr="00141258" w:rsidRDefault="00A73C0A" w:rsidP="00A73C0A">
            <w:pPr>
              <w:suppressAutoHyphens/>
              <w:jc w:val="center"/>
              <w:rPr>
                <w:rFonts w:ascii="Arial" w:hAnsi="Arial" w:cs="Arial"/>
                <w:b/>
                <w:sz w:val="18"/>
                <w:szCs w:val="18"/>
              </w:rPr>
            </w:pPr>
            <w:r w:rsidRPr="00141258">
              <w:rPr>
                <w:rFonts w:ascii="Arial" w:hAnsi="Arial" w:cs="Arial"/>
                <w:b/>
                <w:sz w:val="18"/>
                <w:szCs w:val="18"/>
              </w:rPr>
              <w:t>Total Price</w:t>
            </w:r>
          </w:p>
          <w:p w:rsidR="00A73C0A" w:rsidRPr="00141258" w:rsidRDefault="00A73C0A" w:rsidP="00A73C0A">
            <w:pPr>
              <w:suppressAutoHyphens/>
              <w:jc w:val="center"/>
              <w:rPr>
                <w:rFonts w:ascii="Arial" w:hAnsi="Arial" w:cs="Arial"/>
                <w:b/>
              </w:rPr>
            </w:pPr>
            <w:r w:rsidRPr="00141258">
              <w:rPr>
                <w:rFonts w:ascii="Arial" w:hAnsi="Arial" w:cs="Arial"/>
                <w:b/>
                <w:sz w:val="18"/>
                <w:szCs w:val="18"/>
              </w:rPr>
              <w:t>(Rs)</w:t>
            </w:r>
          </w:p>
        </w:tc>
      </w:tr>
      <w:tr w:rsidR="00A73C0A" w:rsidRPr="00212B2B" w:rsidTr="00A73C0A">
        <w:trPr>
          <w:cantSplit/>
          <w:trHeight w:val="478"/>
        </w:trPr>
        <w:tc>
          <w:tcPr>
            <w:tcW w:w="1025" w:type="dxa"/>
          </w:tcPr>
          <w:p w:rsidR="00A73C0A" w:rsidRPr="00212B2B" w:rsidDel="004C7407" w:rsidRDefault="00A73C0A" w:rsidP="00A73C0A">
            <w:pPr>
              <w:suppressAutoHyphens/>
              <w:spacing w:after="60"/>
              <w:jc w:val="center"/>
              <w:rPr>
                <w:rFonts w:ascii="Arial" w:hAnsi="Arial" w:cs="Arial"/>
                <w:color w:val="FF0000"/>
              </w:rPr>
            </w:pPr>
            <w:r>
              <w:rPr>
                <w:rFonts w:ascii="Arial" w:hAnsi="Arial" w:cs="Arial"/>
                <w:color w:val="FF0000"/>
              </w:rPr>
              <w:t>1</w:t>
            </w:r>
          </w:p>
        </w:tc>
        <w:tc>
          <w:tcPr>
            <w:tcW w:w="7862" w:type="dxa"/>
          </w:tcPr>
          <w:p w:rsidR="00A73C0A" w:rsidRPr="00212B2B" w:rsidRDefault="00A73C0A" w:rsidP="00A73C0A">
            <w:pPr>
              <w:suppressAutoHyphens/>
              <w:spacing w:after="60"/>
              <w:rPr>
                <w:rFonts w:ascii="Arial" w:hAnsi="Arial" w:cs="Arial"/>
                <w:bCs/>
                <w:color w:val="FF0000"/>
              </w:rPr>
            </w:pPr>
            <w:r w:rsidRPr="00212B2B">
              <w:rPr>
                <w:rFonts w:ascii="Arial" w:hAnsi="Arial" w:cs="Arial"/>
                <w:bCs/>
                <w:color w:val="FF0000"/>
              </w:rPr>
              <w:t xml:space="preserve">Cost of services for Comprehensive </w:t>
            </w:r>
            <w:r>
              <w:rPr>
                <w:rFonts w:ascii="Arial" w:hAnsi="Arial" w:cs="Arial"/>
                <w:bCs/>
                <w:color w:val="FF0000"/>
              </w:rPr>
              <w:t xml:space="preserve">Warranty and </w:t>
            </w:r>
            <w:r w:rsidRPr="00212B2B">
              <w:rPr>
                <w:rFonts w:ascii="Arial" w:hAnsi="Arial" w:cs="Arial"/>
                <w:bCs/>
                <w:color w:val="FF0000"/>
              </w:rPr>
              <w:t>Annual Maintenance Services</w:t>
            </w:r>
            <w:r w:rsidRPr="00212B2B">
              <w:rPr>
                <w:rFonts w:ascii="Arial" w:hAnsi="Arial" w:cs="Arial"/>
                <w:color w:val="FF0000"/>
              </w:rPr>
              <w:t xml:space="preserve"> </w:t>
            </w:r>
            <w:r w:rsidRPr="00212B2B">
              <w:rPr>
                <w:rFonts w:ascii="Arial" w:hAnsi="Arial" w:cs="Arial"/>
                <w:bCs/>
                <w:color w:val="FF0000"/>
              </w:rPr>
              <w:t>of entire RTDAS system as per Technical Specifications for the following,</w:t>
            </w:r>
          </w:p>
        </w:tc>
        <w:tc>
          <w:tcPr>
            <w:tcW w:w="1801" w:type="dxa"/>
          </w:tcPr>
          <w:p w:rsidR="00A73C0A" w:rsidRPr="00212B2B" w:rsidRDefault="00A73C0A" w:rsidP="00A73C0A">
            <w:pPr>
              <w:suppressAutoHyphens/>
              <w:spacing w:after="60"/>
              <w:rPr>
                <w:rFonts w:ascii="Arial" w:hAnsi="Arial" w:cs="Arial"/>
                <w:color w:val="FF0000"/>
              </w:rPr>
            </w:pPr>
          </w:p>
        </w:tc>
        <w:tc>
          <w:tcPr>
            <w:tcW w:w="1701" w:type="dxa"/>
          </w:tcPr>
          <w:p w:rsidR="00A73C0A" w:rsidRPr="00212B2B" w:rsidDel="004C7407" w:rsidRDefault="00A73C0A" w:rsidP="00A73C0A">
            <w:pPr>
              <w:suppressAutoHyphens/>
              <w:spacing w:after="60"/>
              <w:rPr>
                <w:rFonts w:ascii="Arial" w:hAnsi="Arial" w:cs="Arial"/>
                <w:color w:val="FF0000"/>
              </w:rPr>
            </w:pPr>
            <w:r>
              <w:rPr>
                <w:rFonts w:ascii="Arial" w:hAnsi="Arial" w:cs="Arial"/>
                <w:color w:val="FF0000"/>
              </w:rPr>
              <w:t>1 Set</w:t>
            </w:r>
          </w:p>
        </w:tc>
        <w:tc>
          <w:tcPr>
            <w:tcW w:w="1551" w:type="dxa"/>
          </w:tcPr>
          <w:p w:rsidR="00A73C0A" w:rsidRPr="00212B2B" w:rsidRDefault="00A73C0A" w:rsidP="00A73C0A">
            <w:pPr>
              <w:suppressAutoHyphens/>
              <w:spacing w:before="60" w:after="60"/>
              <w:jc w:val="center"/>
              <w:rPr>
                <w:rFonts w:ascii="Arial" w:hAnsi="Arial" w:cs="Arial"/>
                <w:color w:val="FF0000"/>
              </w:rPr>
            </w:pPr>
          </w:p>
        </w:tc>
      </w:tr>
      <w:tr w:rsidR="00A73C0A" w:rsidRPr="00212B2B" w:rsidTr="00A73C0A">
        <w:trPr>
          <w:cantSplit/>
          <w:trHeight w:val="478"/>
        </w:trPr>
        <w:tc>
          <w:tcPr>
            <w:tcW w:w="1025" w:type="dxa"/>
            <w:vAlign w:val="center"/>
          </w:tcPr>
          <w:p w:rsidR="00A73C0A" w:rsidRPr="002C220A" w:rsidRDefault="00A73C0A" w:rsidP="00A73C0A">
            <w:pPr>
              <w:suppressAutoHyphens/>
              <w:spacing w:after="0" w:line="240" w:lineRule="auto"/>
              <w:jc w:val="center"/>
              <w:rPr>
                <w:rFonts w:ascii="Arial" w:hAnsi="Arial" w:cs="Arial"/>
                <w:color w:val="FF0000"/>
                <w:sz w:val="20"/>
                <w:szCs w:val="20"/>
              </w:rPr>
            </w:pPr>
            <w:r w:rsidRPr="002C220A">
              <w:rPr>
                <w:rFonts w:ascii="Arial" w:hAnsi="Arial" w:cs="Arial"/>
                <w:color w:val="FF0000"/>
                <w:sz w:val="20"/>
                <w:szCs w:val="20"/>
              </w:rPr>
              <w:t>1.1</w:t>
            </w:r>
          </w:p>
        </w:tc>
        <w:tc>
          <w:tcPr>
            <w:tcW w:w="7862" w:type="dxa"/>
            <w:vAlign w:val="center"/>
          </w:tcPr>
          <w:p w:rsidR="00A73C0A" w:rsidRPr="002C220A" w:rsidRDefault="00A73C0A" w:rsidP="00A73C0A">
            <w:pPr>
              <w:suppressAutoHyphens/>
              <w:spacing w:after="0" w:line="240" w:lineRule="auto"/>
              <w:rPr>
                <w:rFonts w:ascii="Arial" w:hAnsi="Arial" w:cs="Arial"/>
                <w:color w:val="FF0000"/>
                <w:sz w:val="20"/>
                <w:szCs w:val="20"/>
              </w:rPr>
            </w:pPr>
            <w:r>
              <w:rPr>
                <w:rFonts w:ascii="Arial" w:hAnsi="Arial" w:cs="Arial"/>
                <w:color w:val="FF0000"/>
                <w:sz w:val="20"/>
                <w:szCs w:val="20"/>
              </w:rPr>
              <w:tab/>
              <w:t>Automatic Rain Gauge Stations</w:t>
            </w:r>
          </w:p>
        </w:tc>
        <w:tc>
          <w:tcPr>
            <w:tcW w:w="1801" w:type="dxa"/>
          </w:tcPr>
          <w:p w:rsidR="00A73C0A" w:rsidRPr="00212B2B" w:rsidRDefault="00A73C0A" w:rsidP="00A73C0A">
            <w:pPr>
              <w:suppressAutoHyphens/>
              <w:spacing w:after="60"/>
              <w:rPr>
                <w:rFonts w:ascii="Arial" w:hAnsi="Arial" w:cs="Arial"/>
                <w:color w:val="FF0000"/>
              </w:rPr>
            </w:pPr>
          </w:p>
        </w:tc>
        <w:tc>
          <w:tcPr>
            <w:tcW w:w="1701" w:type="dxa"/>
            <w:vAlign w:val="center"/>
          </w:tcPr>
          <w:p w:rsidR="00A73C0A" w:rsidRPr="002C220A" w:rsidRDefault="00A73C0A" w:rsidP="00A73C0A">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551" w:type="dxa"/>
          </w:tcPr>
          <w:p w:rsidR="00A73C0A" w:rsidRPr="00212B2B" w:rsidRDefault="00A73C0A" w:rsidP="00A73C0A">
            <w:pPr>
              <w:suppressAutoHyphens/>
              <w:spacing w:before="60" w:after="60"/>
              <w:jc w:val="center"/>
              <w:rPr>
                <w:rFonts w:ascii="Arial" w:hAnsi="Arial" w:cs="Arial"/>
                <w:color w:val="FF0000"/>
              </w:rPr>
            </w:pPr>
          </w:p>
        </w:tc>
      </w:tr>
      <w:tr w:rsidR="00A73C0A" w:rsidRPr="00212B2B" w:rsidTr="00A73C0A">
        <w:trPr>
          <w:cantSplit/>
          <w:trHeight w:val="478"/>
        </w:trPr>
        <w:tc>
          <w:tcPr>
            <w:tcW w:w="1025" w:type="dxa"/>
            <w:vAlign w:val="center"/>
          </w:tcPr>
          <w:p w:rsidR="00A73C0A" w:rsidRPr="002C220A" w:rsidRDefault="00A73C0A" w:rsidP="00A73C0A">
            <w:pPr>
              <w:suppressAutoHyphens/>
              <w:spacing w:after="0" w:line="240" w:lineRule="auto"/>
              <w:jc w:val="center"/>
              <w:rPr>
                <w:rFonts w:ascii="Arial" w:hAnsi="Arial" w:cs="Arial"/>
                <w:color w:val="FF0000"/>
                <w:sz w:val="20"/>
                <w:szCs w:val="20"/>
              </w:rPr>
            </w:pPr>
            <w:r w:rsidRPr="002C220A">
              <w:rPr>
                <w:rFonts w:ascii="Arial" w:hAnsi="Arial" w:cs="Arial"/>
                <w:color w:val="FF0000"/>
                <w:sz w:val="20"/>
                <w:szCs w:val="20"/>
              </w:rPr>
              <w:t>1.2</w:t>
            </w:r>
          </w:p>
        </w:tc>
        <w:tc>
          <w:tcPr>
            <w:tcW w:w="7862" w:type="dxa"/>
            <w:vAlign w:val="center"/>
          </w:tcPr>
          <w:p w:rsidR="00A73C0A" w:rsidRPr="002C220A" w:rsidRDefault="00A73C0A" w:rsidP="00A73C0A">
            <w:pPr>
              <w:suppressAutoHyphens/>
              <w:spacing w:after="0" w:line="240" w:lineRule="auto"/>
              <w:rPr>
                <w:rFonts w:ascii="Arial" w:hAnsi="Arial" w:cs="Arial"/>
                <w:color w:val="FF0000"/>
                <w:sz w:val="20"/>
                <w:szCs w:val="20"/>
              </w:rPr>
            </w:pPr>
            <w:r>
              <w:rPr>
                <w:rFonts w:ascii="Arial" w:hAnsi="Arial" w:cs="Arial"/>
                <w:color w:val="FF0000"/>
                <w:sz w:val="20"/>
                <w:szCs w:val="20"/>
              </w:rPr>
              <w:tab/>
              <w:t>Automatic Water Level Stations</w:t>
            </w:r>
          </w:p>
        </w:tc>
        <w:tc>
          <w:tcPr>
            <w:tcW w:w="1801" w:type="dxa"/>
          </w:tcPr>
          <w:p w:rsidR="00A73C0A" w:rsidRPr="00212B2B" w:rsidRDefault="00A73C0A" w:rsidP="00A73C0A">
            <w:pPr>
              <w:suppressAutoHyphens/>
              <w:spacing w:after="60"/>
              <w:rPr>
                <w:rFonts w:ascii="Arial" w:hAnsi="Arial" w:cs="Arial"/>
                <w:color w:val="FF0000"/>
              </w:rPr>
            </w:pPr>
          </w:p>
        </w:tc>
        <w:tc>
          <w:tcPr>
            <w:tcW w:w="1701" w:type="dxa"/>
            <w:vAlign w:val="center"/>
          </w:tcPr>
          <w:p w:rsidR="00A73C0A" w:rsidRPr="002C220A" w:rsidRDefault="00A73C0A" w:rsidP="00A73C0A">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551" w:type="dxa"/>
          </w:tcPr>
          <w:p w:rsidR="00A73C0A" w:rsidRPr="00212B2B" w:rsidRDefault="00A73C0A" w:rsidP="00A73C0A">
            <w:pPr>
              <w:suppressAutoHyphens/>
              <w:spacing w:before="60" w:after="60"/>
              <w:jc w:val="center"/>
              <w:rPr>
                <w:rFonts w:ascii="Arial" w:hAnsi="Arial" w:cs="Arial"/>
                <w:color w:val="FF0000"/>
              </w:rPr>
            </w:pPr>
          </w:p>
        </w:tc>
      </w:tr>
      <w:tr w:rsidR="00A73C0A" w:rsidRPr="00212B2B" w:rsidTr="00A73C0A">
        <w:trPr>
          <w:cantSplit/>
          <w:trHeight w:val="478"/>
        </w:trPr>
        <w:tc>
          <w:tcPr>
            <w:tcW w:w="1025" w:type="dxa"/>
            <w:vAlign w:val="center"/>
          </w:tcPr>
          <w:p w:rsidR="00A73C0A" w:rsidRPr="002C220A" w:rsidRDefault="00A73C0A" w:rsidP="00A73C0A">
            <w:pPr>
              <w:suppressAutoHyphens/>
              <w:spacing w:after="0" w:line="240" w:lineRule="auto"/>
              <w:jc w:val="center"/>
              <w:rPr>
                <w:rFonts w:ascii="Arial" w:hAnsi="Arial" w:cs="Arial"/>
                <w:color w:val="FF0000"/>
                <w:sz w:val="20"/>
                <w:szCs w:val="20"/>
              </w:rPr>
            </w:pPr>
            <w:r>
              <w:rPr>
                <w:rFonts w:ascii="Arial" w:hAnsi="Arial" w:cs="Arial"/>
                <w:color w:val="FF0000"/>
                <w:sz w:val="20"/>
                <w:szCs w:val="20"/>
              </w:rPr>
              <w:t>1.3</w:t>
            </w:r>
          </w:p>
        </w:tc>
        <w:tc>
          <w:tcPr>
            <w:tcW w:w="7862" w:type="dxa"/>
            <w:vAlign w:val="center"/>
          </w:tcPr>
          <w:p w:rsidR="00A73C0A" w:rsidRPr="002C220A" w:rsidRDefault="00A73C0A" w:rsidP="00A73C0A">
            <w:pPr>
              <w:suppressAutoHyphens/>
              <w:spacing w:after="0" w:line="240" w:lineRule="auto"/>
              <w:rPr>
                <w:rFonts w:ascii="Arial" w:hAnsi="Arial" w:cs="Arial"/>
                <w:color w:val="FF0000"/>
                <w:sz w:val="20"/>
                <w:szCs w:val="20"/>
              </w:rPr>
            </w:pPr>
            <w:r>
              <w:rPr>
                <w:rFonts w:ascii="Arial" w:hAnsi="Arial" w:cs="Arial"/>
                <w:color w:val="FF0000"/>
                <w:sz w:val="20"/>
                <w:szCs w:val="20"/>
              </w:rPr>
              <w:tab/>
              <w:t>Automatic Weather Stations</w:t>
            </w:r>
          </w:p>
        </w:tc>
        <w:tc>
          <w:tcPr>
            <w:tcW w:w="1801" w:type="dxa"/>
          </w:tcPr>
          <w:p w:rsidR="00A73C0A" w:rsidRPr="00212B2B" w:rsidRDefault="00A73C0A" w:rsidP="00A73C0A">
            <w:pPr>
              <w:pStyle w:val="CommentText"/>
              <w:suppressAutoHyphens/>
              <w:spacing w:after="60"/>
              <w:rPr>
                <w:rFonts w:ascii="Arial" w:hAnsi="Arial" w:cs="Arial"/>
                <w:color w:val="FF0000"/>
              </w:rPr>
            </w:pPr>
          </w:p>
        </w:tc>
        <w:tc>
          <w:tcPr>
            <w:tcW w:w="1701" w:type="dxa"/>
            <w:vAlign w:val="center"/>
          </w:tcPr>
          <w:p w:rsidR="00A73C0A" w:rsidRPr="002C220A" w:rsidRDefault="00A73C0A" w:rsidP="00A73C0A">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551" w:type="dxa"/>
          </w:tcPr>
          <w:p w:rsidR="00A73C0A" w:rsidRPr="00212B2B" w:rsidRDefault="00A73C0A" w:rsidP="00A73C0A">
            <w:pPr>
              <w:suppressAutoHyphens/>
              <w:spacing w:before="60" w:after="60"/>
              <w:jc w:val="center"/>
              <w:rPr>
                <w:rFonts w:ascii="Arial" w:hAnsi="Arial" w:cs="Arial"/>
                <w:color w:val="FF0000"/>
              </w:rPr>
            </w:pPr>
          </w:p>
        </w:tc>
      </w:tr>
      <w:tr w:rsidR="00A73C0A" w:rsidRPr="00212B2B" w:rsidTr="00A73C0A">
        <w:trPr>
          <w:cantSplit/>
          <w:trHeight w:val="478"/>
        </w:trPr>
        <w:tc>
          <w:tcPr>
            <w:tcW w:w="1025" w:type="dxa"/>
            <w:vAlign w:val="center"/>
          </w:tcPr>
          <w:p w:rsidR="00A73C0A" w:rsidRPr="002C220A" w:rsidRDefault="00A73C0A" w:rsidP="00A73C0A">
            <w:pPr>
              <w:suppressAutoHyphens/>
              <w:spacing w:after="0" w:line="240" w:lineRule="auto"/>
              <w:jc w:val="center"/>
              <w:rPr>
                <w:rFonts w:ascii="Arial" w:hAnsi="Arial" w:cs="Arial"/>
                <w:color w:val="FF0000"/>
                <w:sz w:val="20"/>
                <w:szCs w:val="20"/>
              </w:rPr>
            </w:pPr>
            <w:r>
              <w:rPr>
                <w:rFonts w:ascii="Arial" w:hAnsi="Arial" w:cs="Arial"/>
                <w:color w:val="FF0000"/>
                <w:sz w:val="20"/>
                <w:szCs w:val="20"/>
              </w:rPr>
              <w:t>1.4</w:t>
            </w:r>
          </w:p>
        </w:tc>
        <w:tc>
          <w:tcPr>
            <w:tcW w:w="7862" w:type="dxa"/>
            <w:vAlign w:val="center"/>
          </w:tcPr>
          <w:p w:rsidR="00A73C0A" w:rsidRPr="002C220A" w:rsidRDefault="00A73C0A" w:rsidP="00A73C0A">
            <w:pPr>
              <w:spacing w:after="0" w:line="240" w:lineRule="auto"/>
              <w:rPr>
                <w:rFonts w:ascii="Arial" w:hAnsi="Arial" w:cs="Arial"/>
                <w:color w:val="FF0000"/>
                <w:sz w:val="20"/>
                <w:szCs w:val="20"/>
              </w:rPr>
            </w:pPr>
            <w:r>
              <w:rPr>
                <w:rFonts w:ascii="Arial" w:hAnsi="Arial" w:cs="Arial"/>
                <w:color w:val="FF0000"/>
                <w:sz w:val="20"/>
                <w:szCs w:val="20"/>
              </w:rPr>
              <w:tab/>
              <w:t>Automatic Reservoir Monitoring Sites</w:t>
            </w:r>
          </w:p>
        </w:tc>
        <w:tc>
          <w:tcPr>
            <w:tcW w:w="1801" w:type="dxa"/>
          </w:tcPr>
          <w:p w:rsidR="00A73C0A" w:rsidRPr="00212B2B" w:rsidRDefault="00A73C0A" w:rsidP="00A73C0A">
            <w:pPr>
              <w:suppressAutoHyphens/>
              <w:spacing w:after="60"/>
              <w:rPr>
                <w:rFonts w:ascii="Arial" w:hAnsi="Arial" w:cs="Arial"/>
                <w:color w:val="FF0000"/>
              </w:rPr>
            </w:pPr>
          </w:p>
        </w:tc>
        <w:tc>
          <w:tcPr>
            <w:tcW w:w="1701" w:type="dxa"/>
            <w:vAlign w:val="center"/>
          </w:tcPr>
          <w:p w:rsidR="00A73C0A" w:rsidRPr="002C220A" w:rsidRDefault="00A73C0A" w:rsidP="00A73C0A">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551" w:type="dxa"/>
          </w:tcPr>
          <w:p w:rsidR="00A73C0A" w:rsidRPr="00212B2B" w:rsidRDefault="00A73C0A" w:rsidP="00A73C0A">
            <w:pPr>
              <w:suppressAutoHyphens/>
              <w:spacing w:before="60" w:after="60"/>
              <w:jc w:val="center"/>
              <w:rPr>
                <w:rFonts w:ascii="Arial" w:hAnsi="Arial" w:cs="Arial"/>
                <w:color w:val="FF0000"/>
              </w:rPr>
            </w:pPr>
          </w:p>
        </w:tc>
      </w:tr>
      <w:tr w:rsidR="00A73C0A" w:rsidRPr="00212B2B" w:rsidTr="00A73C0A">
        <w:trPr>
          <w:cantSplit/>
          <w:trHeight w:val="478"/>
        </w:trPr>
        <w:tc>
          <w:tcPr>
            <w:tcW w:w="1025" w:type="dxa"/>
            <w:vAlign w:val="center"/>
          </w:tcPr>
          <w:p w:rsidR="00A73C0A" w:rsidRPr="002C220A" w:rsidRDefault="00A73C0A" w:rsidP="00A73C0A">
            <w:pPr>
              <w:suppressAutoHyphens/>
              <w:spacing w:after="0" w:line="240" w:lineRule="auto"/>
              <w:jc w:val="center"/>
              <w:rPr>
                <w:rFonts w:ascii="Arial" w:hAnsi="Arial" w:cs="Arial"/>
                <w:color w:val="FF0000"/>
                <w:sz w:val="20"/>
                <w:szCs w:val="20"/>
              </w:rPr>
            </w:pPr>
            <w:r>
              <w:rPr>
                <w:rFonts w:ascii="Arial" w:hAnsi="Arial" w:cs="Arial"/>
                <w:color w:val="FF0000"/>
                <w:sz w:val="20"/>
                <w:szCs w:val="20"/>
              </w:rPr>
              <w:t>1.5</w:t>
            </w:r>
          </w:p>
        </w:tc>
        <w:tc>
          <w:tcPr>
            <w:tcW w:w="7862" w:type="dxa"/>
            <w:vAlign w:val="center"/>
          </w:tcPr>
          <w:p w:rsidR="00A73C0A" w:rsidRPr="002C220A" w:rsidRDefault="00A73C0A" w:rsidP="00A73C0A">
            <w:pPr>
              <w:spacing w:after="0" w:line="240" w:lineRule="auto"/>
              <w:rPr>
                <w:rFonts w:ascii="Arial" w:hAnsi="Arial" w:cs="Arial"/>
                <w:color w:val="FF0000"/>
                <w:sz w:val="20"/>
                <w:szCs w:val="20"/>
              </w:rPr>
            </w:pPr>
            <w:r>
              <w:rPr>
                <w:rFonts w:ascii="Arial" w:hAnsi="Arial" w:cs="Arial"/>
                <w:color w:val="FF0000"/>
                <w:sz w:val="20"/>
                <w:szCs w:val="20"/>
              </w:rPr>
              <w:tab/>
              <w:t>ADCP</w:t>
            </w:r>
          </w:p>
        </w:tc>
        <w:tc>
          <w:tcPr>
            <w:tcW w:w="1801" w:type="dxa"/>
          </w:tcPr>
          <w:p w:rsidR="00A73C0A" w:rsidRPr="00212B2B" w:rsidRDefault="00A73C0A" w:rsidP="00A73C0A">
            <w:pPr>
              <w:suppressAutoHyphens/>
              <w:spacing w:after="60"/>
              <w:rPr>
                <w:rFonts w:ascii="Arial" w:hAnsi="Arial" w:cs="Arial"/>
                <w:color w:val="FF0000"/>
              </w:rPr>
            </w:pPr>
          </w:p>
        </w:tc>
        <w:tc>
          <w:tcPr>
            <w:tcW w:w="1701" w:type="dxa"/>
          </w:tcPr>
          <w:p w:rsidR="00A73C0A" w:rsidRPr="00212B2B" w:rsidRDefault="00A73C0A" w:rsidP="00A73C0A">
            <w:pPr>
              <w:suppressAutoHyphens/>
              <w:spacing w:after="60"/>
              <w:rPr>
                <w:rFonts w:ascii="Arial" w:hAnsi="Arial" w:cs="Arial"/>
                <w:color w:val="FF0000"/>
              </w:rPr>
            </w:pPr>
            <w:r>
              <w:rPr>
                <w:rFonts w:ascii="Arial" w:hAnsi="Arial" w:cs="Arial"/>
                <w:color w:val="FF0000"/>
              </w:rPr>
              <w:t>4 ADCP</w:t>
            </w:r>
          </w:p>
        </w:tc>
        <w:tc>
          <w:tcPr>
            <w:tcW w:w="1551" w:type="dxa"/>
          </w:tcPr>
          <w:p w:rsidR="00A73C0A" w:rsidRPr="00212B2B" w:rsidRDefault="00A73C0A" w:rsidP="00A73C0A">
            <w:pPr>
              <w:suppressAutoHyphens/>
              <w:spacing w:before="60" w:after="60"/>
              <w:jc w:val="center"/>
              <w:rPr>
                <w:rFonts w:ascii="Arial" w:hAnsi="Arial" w:cs="Arial"/>
                <w:color w:val="FF0000"/>
              </w:rPr>
            </w:pPr>
          </w:p>
        </w:tc>
      </w:tr>
      <w:tr w:rsidR="002349FA" w:rsidRPr="00212B2B" w:rsidTr="00A73C0A">
        <w:trPr>
          <w:cantSplit/>
          <w:trHeight w:val="478"/>
        </w:trPr>
        <w:tc>
          <w:tcPr>
            <w:tcW w:w="1025" w:type="dxa"/>
          </w:tcPr>
          <w:p w:rsidR="002349FA" w:rsidRDefault="002349FA" w:rsidP="00A11E60">
            <w:pPr>
              <w:suppressAutoHyphens/>
              <w:spacing w:after="60"/>
              <w:jc w:val="center"/>
              <w:rPr>
                <w:rFonts w:ascii="Arial" w:hAnsi="Arial" w:cs="Arial"/>
                <w:bCs/>
                <w:color w:val="FF0000"/>
              </w:rPr>
            </w:pPr>
            <w:r>
              <w:rPr>
                <w:rFonts w:ascii="Arial" w:hAnsi="Arial" w:cs="Arial"/>
                <w:bCs/>
                <w:color w:val="FF0000"/>
              </w:rPr>
              <w:t>1.6</w:t>
            </w:r>
          </w:p>
        </w:tc>
        <w:tc>
          <w:tcPr>
            <w:tcW w:w="7862" w:type="dxa"/>
          </w:tcPr>
          <w:p w:rsidR="002349FA" w:rsidRPr="00212B2B" w:rsidRDefault="002349FA" w:rsidP="00A11E60">
            <w:pPr>
              <w:suppressAutoHyphens/>
              <w:spacing w:after="60"/>
              <w:rPr>
                <w:rFonts w:ascii="Arial" w:hAnsi="Arial" w:cs="Arial"/>
                <w:bCs/>
                <w:color w:val="FF0000"/>
              </w:rPr>
            </w:pPr>
            <w:r>
              <w:rPr>
                <w:rFonts w:ascii="Arial" w:hAnsi="Arial" w:cs="Arial"/>
                <w:bCs/>
                <w:color w:val="FF0000"/>
              </w:rPr>
              <w:tab/>
              <w:t xml:space="preserve">Ground Station at Data Centre </w:t>
            </w:r>
            <w:r w:rsidRPr="002C220A">
              <w:rPr>
                <w:rFonts w:ascii="Arial" w:hAnsi="Arial" w:cs="Arial"/>
                <w:color w:val="FF0000"/>
                <w:sz w:val="20"/>
                <w:szCs w:val="20"/>
              </w:rPr>
              <w:t>Services &amp; equipment</w:t>
            </w:r>
          </w:p>
        </w:tc>
        <w:tc>
          <w:tcPr>
            <w:tcW w:w="1801" w:type="dxa"/>
          </w:tcPr>
          <w:p w:rsidR="002349FA" w:rsidRPr="00212B2B" w:rsidRDefault="002349FA" w:rsidP="00A11E60">
            <w:pPr>
              <w:suppressAutoHyphens/>
              <w:spacing w:after="60"/>
              <w:rPr>
                <w:rFonts w:ascii="Arial" w:hAnsi="Arial" w:cs="Arial"/>
                <w:color w:val="FF0000"/>
              </w:rPr>
            </w:pPr>
          </w:p>
        </w:tc>
        <w:tc>
          <w:tcPr>
            <w:tcW w:w="1701" w:type="dxa"/>
          </w:tcPr>
          <w:p w:rsidR="002349FA" w:rsidRPr="00212B2B" w:rsidRDefault="002349FA" w:rsidP="00A11E60">
            <w:pPr>
              <w:suppressAutoHyphens/>
              <w:spacing w:after="60"/>
              <w:rPr>
                <w:rFonts w:ascii="Arial" w:hAnsi="Arial" w:cs="Arial"/>
                <w:color w:val="FF0000"/>
              </w:rPr>
            </w:pPr>
            <w:r>
              <w:rPr>
                <w:rFonts w:ascii="Arial" w:hAnsi="Arial" w:cs="Arial"/>
                <w:color w:val="FF0000"/>
              </w:rPr>
              <w:t>1 Set</w:t>
            </w:r>
          </w:p>
        </w:tc>
        <w:tc>
          <w:tcPr>
            <w:tcW w:w="1551" w:type="dxa"/>
          </w:tcPr>
          <w:p w:rsidR="002349FA" w:rsidRPr="00212B2B" w:rsidRDefault="002349FA" w:rsidP="00A73C0A">
            <w:pPr>
              <w:suppressAutoHyphens/>
              <w:spacing w:before="60" w:after="60"/>
              <w:jc w:val="center"/>
              <w:rPr>
                <w:rFonts w:ascii="Arial" w:hAnsi="Arial" w:cs="Arial"/>
                <w:color w:val="FF0000"/>
              </w:rPr>
            </w:pPr>
          </w:p>
        </w:tc>
      </w:tr>
      <w:tr w:rsidR="002349FA" w:rsidRPr="00212B2B" w:rsidTr="00A73C0A">
        <w:trPr>
          <w:cantSplit/>
          <w:trHeight w:val="478"/>
        </w:trPr>
        <w:tc>
          <w:tcPr>
            <w:tcW w:w="1025" w:type="dxa"/>
          </w:tcPr>
          <w:p w:rsidR="002349FA" w:rsidRPr="00212B2B" w:rsidRDefault="002349FA" w:rsidP="00A73C0A">
            <w:pPr>
              <w:suppressAutoHyphens/>
              <w:spacing w:after="60"/>
              <w:jc w:val="center"/>
              <w:rPr>
                <w:rFonts w:ascii="Arial" w:hAnsi="Arial" w:cs="Arial"/>
                <w:bCs/>
                <w:color w:val="FF0000"/>
              </w:rPr>
            </w:pPr>
            <w:r>
              <w:rPr>
                <w:rFonts w:ascii="Arial" w:hAnsi="Arial" w:cs="Arial"/>
                <w:bCs/>
                <w:color w:val="FF0000"/>
              </w:rPr>
              <w:t>2</w:t>
            </w:r>
          </w:p>
        </w:tc>
        <w:tc>
          <w:tcPr>
            <w:tcW w:w="7862" w:type="dxa"/>
          </w:tcPr>
          <w:p w:rsidR="002349FA" w:rsidRPr="00212B2B" w:rsidRDefault="002349FA" w:rsidP="00A73C0A">
            <w:pPr>
              <w:suppressAutoHyphens/>
              <w:spacing w:after="60"/>
              <w:rPr>
                <w:rFonts w:ascii="Arial" w:hAnsi="Arial" w:cs="Arial"/>
                <w:bCs/>
                <w:color w:val="FF0000"/>
              </w:rPr>
            </w:pPr>
            <w:r w:rsidRPr="00212B2B">
              <w:rPr>
                <w:rFonts w:ascii="Arial" w:hAnsi="Arial" w:cs="Arial"/>
                <w:bCs/>
                <w:color w:val="FF0000"/>
              </w:rPr>
              <w:t>Providing web / database services of adequate capacity  for the Data Centre at Chennai</w:t>
            </w:r>
          </w:p>
        </w:tc>
        <w:tc>
          <w:tcPr>
            <w:tcW w:w="1801" w:type="dxa"/>
          </w:tcPr>
          <w:p w:rsidR="002349FA" w:rsidRPr="00212B2B" w:rsidRDefault="002349FA" w:rsidP="00A73C0A">
            <w:pPr>
              <w:suppressAutoHyphens/>
              <w:spacing w:after="60"/>
              <w:rPr>
                <w:rFonts w:ascii="Arial" w:hAnsi="Arial" w:cs="Arial"/>
                <w:color w:val="FF0000"/>
              </w:rPr>
            </w:pPr>
          </w:p>
        </w:tc>
        <w:tc>
          <w:tcPr>
            <w:tcW w:w="1701" w:type="dxa"/>
          </w:tcPr>
          <w:p w:rsidR="002349FA" w:rsidRPr="00212B2B" w:rsidRDefault="002349FA" w:rsidP="00A73C0A">
            <w:pPr>
              <w:suppressAutoHyphens/>
              <w:spacing w:after="60"/>
              <w:rPr>
                <w:rFonts w:ascii="Arial" w:hAnsi="Arial" w:cs="Arial"/>
                <w:color w:val="FF0000"/>
              </w:rPr>
            </w:pPr>
            <w:r w:rsidRPr="00212B2B">
              <w:rPr>
                <w:rFonts w:ascii="Arial" w:hAnsi="Arial" w:cs="Arial"/>
                <w:color w:val="FF0000"/>
              </w:rPr>
              <w:t>1 set</w:t>
            </w:r>
          </w:p>
        </w:tc>
        <w:tc>
          <w:tcPr>
            <w:tcW w:w="1551" w:type="dxa"/>
          </w:tcPr>
          <w:p w:rsidR="002349FA" w:rsidRPr="00212B2B" w:rsidRDefault="002349FA" w:rsidP="00A73C0A">
            <w:pPr>
              <w:suppressAutoHyphens/>
              <w:spacing w:before="60" w:after="60"/>
              <w:jc w:val="center"/>
              <w:rPr>
                <w:rFonts w:ascii="Arial" w:hAnsi="Arial" w:cs="Arial"/>
                <w:color w:val="FF0000"/>
              </w:rPr>
            </w:pPr>
          </w:p>
        </w:tc>
      </w:tr>
      <w:tr w:rsidR="002349FA" w:rsidRPr="00212B2B" w:rsidTr="00A73C0A">
        <w:trPr>
          <w:cantSplit/>
          <w:trHeight w:val="478"/>
        </w:trPr>
        <w:tc>
          <w:tcPr>
            <w:tcW w:w="1025" w:type="dxa"/>
          </w:tcPr>
          <w:p w:rsidR="002349FA" w:rsidRPr="00212B2B" w:rsidRDefault="002349FA" w:rsidP="00A73C0A">
            <w:pPr>
              <w:suppressAutoHyphens/>
              <w:spacing w:after="60"/>
              <w:jc w:val="center"/>
              <w:rPr>
                <w:rFonts w:ascii="Arial" w:hAnsi="Arial" w:cs="Arial"/>
                <w:color w:val="FF0000"/>
                <w:sz w:val="16"/>
                <w:szCs w:val="16"/>
              </w:rPr>
            </w:pPr>
            <w:r>
              <w:rPr>
                <w:rFonts w:ascii="Arial" w:hAnsi="Arial" w:cs="Arial"/>
                <w:color w:val="FF0000"/>
              </w:rPr>
              <w:t>3</w:t>
            </w:r>
          </w:p>
        </w:tc>
        <w:tc>
          <w:tcPr>
            <w:tcW w:w="7862" w:type="dxa"/>
          </w:tcPr>
          <w:p w:rsidR="002349FA" w:rsidRPr="00212B2B" w:rsidRDefault="002349FA" w:rsidP="00A73C0A">
            <w:pPr>
              <w:suppressAutoHyphens/>
              <w:spacing w:after="60"/>
              <w:rPr>
                <w:rFonts w:ascii="Arial" w:hAnsi="Arial" w:cs="Arial"/>
                <w:color w:val="FF0000"/>
              </w:rPr>
            </w:pPr>
            <w:r w:rsidRPr="00212B2B">
              <w:rPr>
                <w:rFonts w:ascii="Arial" w:hAnsi="Arial" w:cs="Arial"/>
                <w:bCs/>
                <w:color w:val="FF0000"/>
              </w:rPr>
              <w:t xml:space="preserve">Cost of services for Training of Purchaser’s Personnel for </w:t>
            </w:r>
            <w:r>
              <w:rPr>
                <w:rFonts w:ascii="Arial" w:hAnsi="Arial" w:cs="Arial"/>
                <w:bCs/>
                <w:color w:val="FF0000"/>
              </w:rPr>
              <w:t>operation and maintenance of RT</w:t>
            </w:r>
            <w:r w:rsidRPr="00212B2B">
              <w:rPr>
                <w:rFonts w:ascii="Arial" w:hAnsi="Arial" w:cs="Arial"/>
                <w:bCs/>
                <w:color w:val="FF0000"/>
              </w:rPr>
              <w:t xml:space="preserve">DAS equipment.-[Details to be given  separately] </w:t>
            </w:r>
          </w:p>
        </w:tc>
        <w:tc>
          <w:tcPr>
            <w:tcW w:w="1801" w:type="dxa"/>
          </w:tcPr>
          <w:p w:rsidR="002349FA" w:rsidRPr="00212B2B" w:rsidRDefault="002349FA" w:rsidP="00A73C0A">
            <w:pPr>
              <w:suppressAutoHyphens/>
              <w:spacing w:after="60"/>
              <w:rPr>
                <w:rFonts w:ascii="Arial" w:hAnsi="Arial" w:cs="Arial"/>
                <w:color w:val="FF0000"/>
              </w:rPr>
            </w:pPr>
          </w:p>
        </w:tc>
        <w:tc>
          <w:tcPr>
            <w:tcW w:w="1701" w:type="dxa"/>
          </w:tcPr>
          <w:p w:rsidR="002349FA" w:rsidRPr="00212B2B" w:rsidRDefault="002349FA" w:rsidP="00A73C0A">
            <w:pPr>
              <w:suppressAutoHyphens/>
              <w:spacing w:after="60"/>
              <w:rPr>
                <w:rFonts w:ascii="Arial" w:hAnsi="Arial" w:cs="Arial"/>
                <w:color w:val="FF0000"/>
              </w:rPr>
            </w:pPr>
            <w:r w:rsidRPr="00212B2B">
              <w:rPr>
                <w:rFonts w:ascii="Arial" w:hAnsi="Arial" w:cs="Arial"/>
                <w:color w:val="FF0000"/>
              </w:rPr>
              <w:t>1set</w:t>
            </w:r>
            <w:r w:rsidRPr="00212B2B" w:rsidDel="005F55B6">
              <w:rPr>
                <w:rFonts w:ascii="Arial" w:hAnsi="Arial" w:cs="Arial"/>
                <w:color w:val="FF0000"/>
              </w:rPr>
              <w:t xml:space="preserve"> </w:t>
            </w:r>
          </w:p>
        </w:tc>
        <w:tc>
          <w:tcPr>
            <w:tcW w:w="1551" w:type="dxa"/>
          </w:tcPr>
          <w:p w:rsidR="002349FA" w:rsidRPr="00212B2B" w:rsidRDefault="002349FA" w:rsidP="00A73C0A">
            <w:pPr>
              <w:suppressAutoHyphens/>
              <w:spacing w:before="60" w:after="60"/>
              <w:jc w:val="center"/>
              <w:rPr>
                <w:rFonts w:ascii="Arial" w:hAnsi="Arial" w:cs="Arial"/>
                <w:color w:val="FF0000"/>
              </w:rPr>
            </w:pPr>
          </w:p>
        </w:tc>
      </w:tr>
      <w:tr w:rsidR="002349FA" w:rsidRPr="00212B2B" w:rsidTr="00A73C0A">
        <w:trPr>
          <w:cantSplit/>
          <w:trHeight w:val="478"/>
        </w:trPr>
        <w:tc>
          <w:tcPr>
            <w:tcW w:w="1025" w:type="dxa"/>
          </w:tcPr>
          <w:p w:rsidR="002349FA" w:rsidRPr="00212B2B" w:rsidRDefault="002349FA" w:rsidP="00A73C0A">
            <w:pPr>
              <w:suppressAutoHyphens/>
              <w:spacing w:after="60"/>
              <w:jc w:val="center"/>
              <w:rPr>
                <w:rFonts w:ascii="Arial" w:hAnsi="Arial" w:cs="Arial"/>
                <w:color w:val="FF0000"/>
                <w:sz w:val="16"/>
                <w:szCs w:val="16"/>
              </w:rPr>
            </w:pPr>
            <w:r>
              <w:rPr>
                <w:rFonts w:ascii="Arial" w:hAnsi="Arial" w:cs="Arial"/>
                <w:color w:val="FF0000"/>
              </w:rPr>
              <w:t>4</w:t>
            </w:r>
          </w:p>
        </w:tc>
        <w:tc>
          <w:tcPr>
            <w:tcW w:w="7862" w:type="dxa"/>
          </w:tcPr>
          <w:p w:rsidR="002349FA" w:rsidRPr="00212B2B" w:rsidRDefault="002349FA" w:rsidP="00A73C0A">
            <w:pPr>
              <w:suppressAutoHyphens/>
              <w:spacing w:after="60"/>
              <w:rPr>
                <w:rFonts w:ascii="Arial" w:hAnsi="Arial" w:cs="Arial"/>
                <w:bCs/>
                <w:color w:val="FF0000"/>
              </w:rPr>
            </w:pPr>
            <w:r>
              <w:rPr>
                <w:rFonts w:ascii="Arial" w:hAnsi="Arial" w:cs="Arial"/>
                <w:color w:val="FF0000"/>
              </w:rPr>
              <w:t>Discharge Measurement using ADCP</w:t>
            </w:r>
          </w:p>
        </w:tc>
        <w:tc>
          <w:tcPr>
            <w:tcW w:w="1801" w:type="dxa"/>
          </w:tcPr>
          <w:p w:rsidR="002349FA" w:rsidRPr="00212B2B" w:rsidRDefault="002349FA" w:rsidP="00A73C0A">
            <w:pPr>
              <w:suppressAutoHyphens/>
              <w:spacing w:after="60"/>
              <w:rPr>
                <w:rFonts w:ascii="Arial" w:hAnsi="Arial" w:cs="Arial"/>
                <w:color w:val="FF0000"/>
              </w:rPr>
            </w:pPr>
          </w:p>
        </w:tc>
        <w:tc>
          <w:tcPr>
            <w:tcW w:w="1701" w:type="dxa"/>
          </w:tcPr>
          <w:p w:rsidR="002349FA" w:rsidRPr="00212B2B" w:rsidRDefault="002349FA" w:rsidP="00A73C0A">
            <w:pPr>
              <w:suppressAutoHyphens/>
              <w:spacing w:after="60"/>
              <w:rPr>
                <w:rFonts w:ascii="Arial" w:hAnsi="Arial" w:cs="Arial"/>
                <w:color w:val="FF0000"/>
              </w:rPr>
            </w:pPr>
            <w:r>
              <w:rPr>
                <w:rFonts w:ascii="Arial" w:hAnsi="Arial" w:cs="Arial"/>
                <w:color w:val="FF0000"/>
              </w:rPr>
              <w:t>40 Readings</w:t>
            </w:r>
          </w:p>
        </w:tc>
        <w:tc>
          <w:tcPr>
            <w:tcW w:w="1551" w:type="dxa"/>
          </w:tcPr>
          <w:p w:rsidR="002349FA" w:rsidRPr="00212B2B" w:rsidRDefault="002349FA" w:rsidP="00A73C0A">
            <w:pPr>
              <w:suppressAutoHyphens/>
              <w:spacing w:before="60" w:after="60"/>
              <w:jc w:val="center"/>
              <w:rPr>
                <w:rFonts w:ascii="Arial" w:hAnsi="Arial" w:cs="Arial"/>
                <w:color w:val="FF0000"/>
              </w:rPr>
            </w:pPr>
          </w:p>
        </w:tc>
      </w:tr>
      <w:tr w:rsidR="002349FA" w:rsidRPr="00212B2B" w:rsidTr="00A73C0A">
        <w:trPr>
          <w:cantSplit/>
          <w:trHeight w:val="478"/>
        </w:trPr>
        <w:tc>
          <w:tcPr>
            <w:tcW w:w="1025" w:type="dxa"/>
          </w:tcPr>
          <w:p w:rsidR="002349FA" w:rsidRPr="00212B2B" w:rsidRDefault="002349FA" w:rsidP="00A73C0A">
            <w:pPr>
              <w:suppressAutoHyphens/>
              <w:spacing w:before="60" w:after="60"/>
              <w:jc w:val="center"/>
              <w:rPr>
                <w:rFonts w:ascii="Arial" w:hAnsi="Arial" w:cs="Arial"/>
                <w:color w:val="FF0000"/>
              </w:rPr>
            </w:pPr>
          </w:p>
        </w:tc>
        <w:tc>
          <w:tcPr>
            <w:tcW w:w="11364" w:type="dxa"/>
            <w:gridSpan w:val="3"/>
          </w:tcPr>
          <w:p w:rsidR="002349FA" w:rsidRPr="00141258" w:rsidRDefault="002349FA" w:rsidP="00A73C0A">
            <w:pPr>
              <w:suppressAutoHyphens/>
              <w:spacing w:before="60" w:after="60"/>
              <w:jc w:val="center"/>
              <w:rPr>
                <w:rFonts w:ascii="Arial" w:hAnsi="Arial" w:cs="Arial"/>
                <w:b/>
              </w:rPr>
            </w:pPr>
            <w:r w:rsidRPr="00141258">
              <w:rPr>
                <w:rFonts w:ascii="Arial" w:hAnsi="Arial" w:cs="Arial"/>
                <w:b/>
              </w:rPr>
              <w:t xml:space="preserve">Total –   Related Services during </w:t>
            </w:r>
            <w:r>
              <w:rPr>
                <w:rFonts w:ascii="Arial" w:hAnsi="Arial" w:cs="Arial"/>
                <w:b/>
              </w:rPr>
              <w:t>4</w:t>
            </w:r>
            <w:r w:rsidRPr="00A73C0A">
              <w:rPr>
                <w:rFonts w:ascii="Arial" w:hAnsi="Arial" w:cs="Arial"/>
                <w:b/>
                <w:vertAlign w:val="superscript"/>
              </w:rPr>
              <w:t>th</w:t>
            </w:r>
            <w:r>
              <w:rPr>
                <w:rFonts w:ascii="Arial" w:hAnsi="Arial" w:cs="Arial"/>
                <w:b/>
              </w:rPr>
              <w:t xml:space="preserve"> </w:t>
            </w:r>
            <w:r w:rsidRPr="00141258">
              <w:rPr>
                <w:rFonts w:ascii="Arial" w:hAnsi="Arial" w:cs="Arial"/>
                <w:b/>
              </w:rPr>
              <w:t xml:space="preserve"> year of</w:t>
            </w:r>
            <w:r>
              <w:rPr>
                <w:rFonts w:ascii="Arial" w:hAnsi="Arial" w:cs="Arial"/>
                <w:b/>
              </w:rPr>
              <w:t xml:space="preserve"> Warranty and</w:t>
            </w:r>
            <w:r w:rsidRPr="00141258">
              <w:rPr>
                <w:rFonts w:ascii="Arial" w:hAnsi="Arial" w:cs="Arial"/>
                <w:b/>
              </w:rPr>
              <w:t xml:space="preserve"> Annual Maintenance Services</w:t>
            </w:r>
          </w:p>
        </w:tc>
        <w:tc>
          <w:tcPr>
            <w:tcW w:w="1551" w:type="dxa"/>
          </w:tcPr>
          <w:p w:rsidR="002349FA" w:rsidRPr="00212B2B" w:rsidRDefault="002349FA" w:rsidP="00A73C0A">
            <w:pPr>
              <w:suppressAutoHyphens/>
              <w:spacing w:before="60" w:after="60"/>
              <w:jc w:val="center"/>
              <w:rPr>
                <w:rFonts w:ascii="Arial" w:hAnsi="Arial" w:cs="Arial"/>
                <w:color w:val="FF0000"/>
              </w:rPr>
            </w:pPr>
          </w:p>
        </w:tc>
      </w:tr>
    </w:tbl>
    <w:p w:rsidR="00A73C0A" w:rsidRDefault="00A73C0A" w:rsidP="00A73C0A">
      <w:pPr>
        <w:rPr>
          <w:rFonts w:ascii="Arial" w:hAnsi="Arial" w:cs="Arial"/>
        </w:rPr>
      </w:pPr>
    </w:p>
    <w:p w:rsidR="00A73C0A" w:rsidRDefault="00A73C0A" w:rsidP="00A73C0A">
      <w:pPr>
        <w:rPr>
          <w:rFonts w:ascii="Arial" w:hAnsi="Arial" w:cs="Arial"/>
        </w:rPr>
      </w:pPr>
    </w:p>
    <w:p w:rsidR="00A73C0A" w:rsidRDefault="00A73C0A">
      <w:pPr>
        <w:rPr>
          <w:rFonts w:ascii="Arial" w:hAnsi="Arial" w:cs="Arial"/>
          <w:b/>
        </w:rPr>
      </w:pPr>
      <w:r>
        <w:rPr>
          <w:rFonts w:ascii="Arial" w:hAnsi="Arial" w:cs="Arial"/>
          <w:b/>
        </w:rPr>
        <w:br w:type="page"/>
      </w:r>
    </w:p>
    <w:p w:rsidR="00A73C0A" w:rsidRDefault="00A73C0A" w:rsidP="00A73C0A">
      <w:pPr>
        <w:suppressAutoHyphens/>
        <w:jc w:val="center"/>
        <w:rPr>
          <w:rFonts w:ascii="Arial" w:hAnsi="Arial" w:cs="Arial"/>
          <w:b/>
        </w:rPr>
      </w:pPr>
      <w:r>
        <w:rPr>
          <w:rFonts w:ascii="Arial" w:hAnsi="Arial" w:cs="Arial"/>
          <w:b/>
        </w:rPr>
        <w:lastRenderedPageBreak/>
        <w:t>Table-</w:t>
      </w:r>
      <w:proofErr w:type="gramStart"/>
      <w:r>
        <w:rPr>
          <w:rFonts w:ascii="Arial" w:hAnsi="Arial" w:cs="Arial"/>
          <w:b/>
        </w:rPr>
        <w:t>3e</w:t>
      </w:r>
      <w:r w:rsidRPr="0058287C">
        <w:rPr>
          <w:rFonts w:ascii="Arial" w:hAnsi="Arial" w:cs="Arial"/>
          <w:b/>
        </w:rPr>
        <w:t xml:space="preserve"> :</w:t>
      </w:r>
      <w:proofErr w:type="gramEnd"/>
      <w:r w:rsidRPr="0058287C">
        <w:rPr>
          <w:rFonts w:ascii="Arial" w:hAnsi="Arial" w:cs="Arial"/>
          <w:b/>
        </w:rPr>
        <w:t xml:space="preserve"> Related Services during </w:t>
      </w:r>
      <w:r>
        <w:rPr>
          <w:rFonts w:ascii="Arial" w:hAnsi="Arial" w:cs="Arial"/>
          <w:b/>
        </w:rPr>
        <w:t>5</w:t>
      </w:r>
      <w:r w:rsidRPr="00A73C0A">
        <w:rPr>
          <w:rFonts w:ascii="Arial" w:hAnsi="Arial" w:cs="Arial"/>
          <w:b/>
          <w:vertAlign w:val="superscript"/>
        </w:rPr>
        <w:t>th</w:t>
      </w:r>
      <w:r>
        <w:rPr>
          <w:rFonts w:ascii="Arial" w:hAnsi="Arial" w:cs="Arial"/>
          <w:b/>
        </w:rPr>
        <w:t xml:space="preserve"> </w:t>
      </w:r>
      <w:r w:rsidRPr="0058287C">
        <w:rPr>
          <w:rFonts w:ascii="Arial" w:hAnsi="Arial" w:cs="Arial"/>
          <w:b/>
        </w:rPr>
        <w:t xml:space="preserve"> year of </w:t>
      </w:r>
      <w:r>
        <w:rPr>
          <w:rFonts w:ascii="Arial" w:hAnsi="Arial" w:cs="Arial"/>
          <w:b/>
        </w:rPr>
        <w:t xml:space="preserve">Warranty and </w:t>
      </w:r>
      <w:r w:rsidRPr="0058287C">
        <w:rPr>
          <w:rFonts w:ascii="Arial" w:hAnsi="Arial" w:cs="Arial"/>
          <w:b/>
        </w:rPr>
        <w:t>Annual Maintenance Services</w:t>
      </w:r>
    </w:p>
    <w:tbl>
      <w:tblPr>
        <w:tblW w:w="139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tblPr>
      <w:tblGrid>
        <w:gridCol w:w="1025"/>
        <w:gridCol w:w="7862"/>
        <w:gridCol w:w="1801"/>
        <w:gridCol w:w="1701"/>
        <w:gridCol w:w="1551"/>
      </w:tblGrid>
      <w:tr w:rsidR="00A73C0A" w:rsidRPr="00212B2B" w:rsidTr="00A73C0A">
        <w:trPr>
          <w:cantSplit/>
          <w:trHeight w:val="847"/>
        </w:trPr>
        <w:tc>
          <w:tcPr>
            <w:tcW w:w="1025" w:type="dxa"/>
            <w:vAlign w:val="center"/>
          </w:tcPr>
          <w:p w:rsidR="00A73C0A" w:rsidRPr="00141258" w:rsidRDefault="00A73C0A" w:rsidP="00A73C0A">
            <w:pPr>
              <w:suppressAutoHyphens/>
              <w:jc w:val="center"/>
              <w:rPr>
                <w:rFonts w:ascii="Arial" w:hAnsi="Arial" w:cs="Arial"/>
                <w:b/>
                <w:sz w:val="16"/>
                <w:szCs w:val="16"/>
              </w:rPr>
            </w:pPr>
            <w:r w:rsidRPr="00141258">
              <w:rPr>
                <w:rFonts w:ascii="Arial" w:hAnsi="Arial" w:cs="Arial"/>
                <w:b/>
                <w:sz w:val="16"/>
                <w:szCs w:val="16"/>
              </w:rPr>
              <w:t>Service</w:t>
            </w:r>
          </w:p>
          <w:p w:rsidR="00A73C0A" w:rsidRPr="00141258" w:rsidRDefault="00A73C0A" w:rsidP="00A73C0A">
            <w:pPr>
              <w:suppressAutoHyphens/>
              <w:jc w:val="center"/>
              <w:rPr>
                <w:rFonts w:ascii="Arial" w:hAnsi="Arial" w:cs="Arial"/>
                <w:b/>
                <w:sz w:val="16"/>
                <w:szCs w:val="16"/>
              </w:rPr>
            </w:pPr>
            <w:r w:rsidRPr="00141258">
              <w:rPr>
                <w:rFonts w:ascii="Arial" w:hAnsi="Arial" w:cs="Arial"/>
                <w:b/>
                <w:sz w:val="16"/>
                <w:szCs w:val="16"/>
              </w:rPr>
              <w:t>No</w:t>
            </w:r>
          </w:p>
        </w:tc>
        <w:tc>
          <w:tcPr>
            <w:tcW w:w="7862" w:type="dxa"/>
            <w:vAlign w:val="center"/>
          </w:tcPr>
          <w:p w:rsidR="00A73C0A" w:rsidRPr="00141258" w:rsidRDefault="00A73C0A" w:rsidP="00A73C0A">
            <w:pPr>
              <w:suppressAutoHyphens/>
              <w:jc w:val="center"/>
              <w:rPr>
                <w:rFonts w:ascii="Arial" w:hAnsi="Arial" w:cs="Arial"/>
                <w:b/>
              </w:rPr>
            </w:pPr>
            <w:r w:rsidRPr="00141258">
              <w:rPr>
                <w:rFonts w:ascii="Arial" w:hAnsi="Arial" w:cs="Arial"/>
                <w:b/>
              </w:rPr>
              <w:t>Description of Services</w:t>
            </w:r>
          </w:p>
        </w:tc>
        <w:tc>
          <w:tcPr>
            <w:tcW w:w="1801" w:type="dxa"/>
            <w:vAlign w:val="center"/>
          </w:tcPr>
          <w:p w:rsidR="00A73C0A" w:rsidRPr="00141258" w:rsidRDefault="00A73C0A" w:rsidP="00A73C0A">
            <w:pPr>
              <w:suppressAutoHyphens/>
              <w:jc w:val="center"/>
              <w:rPr>
                <w:rFonts w:ascii="Arial" w:hAnsi="Arial" w:cs="Arial"/>
                <w:b/>
              </w:rPr>
            </w:pPr>
            <w:r w:rsidRPr="00141258">
              <w:rPr>
                <w:rFonts w:ascii="Arial" w:hAnsi="Arial" w:cs="Arial"/>
                <w:b/>
                <w:sz w:val="18"/>
                <w:szCs w:val="18"/>
              </w:rPr>
              <w:t>Delivery Date</w:t>
            </w:r>
          </w:p>
        </w:tc>
        <w:tc>
          <w:tcPr>
            <w:tcW w:w="1701" w:type="dxa"/>
            <w:vAlign w:val="center"/>
          </w:tcPr>
          <w:p w:rsidR="00A73C0A" w:rsidRPr="00141258" w:rsidRDefault="00A73C0A" w:rsidP="00A73C0A">
            <w:pPr>
              <w:suppressAutoHyphens/>
              <w:jc w:val="center"/>
              <w:rPr>
                <w:rFonts w:ascii="Arial" w:hAnsi="Arial" w:cs="Arial"/>
                <w:b/>
              </w:rPr>
            </w:pPr>
            <w:r w:rsidRPr="00141258">
              <w:rPr>
                <w:rFonts w:ascii="Arial" w:hAnsi="Arial" w:cs="Arial"/>
                <w:b/>
              </w:rPr>
              <w:t>Quantity</w:t>
            </w:r>
          </w:p>
        </w:tc>
        <w:tc>
          <w:tcPr>
            <w:tcW w:w="1551" w:type="dxa"/>
            <w:vAlign w:val="center"/>
          </w:tcPr>
          <w:p w:rsidR="00A73C0A" w:rsidRPr="00141258" w:rsidRDefault="00A73C0A" w:rsidP="00A73C0A">
            <w:pPr>
              <w:suppressAutoHyphens/>
              <w:jc w:val="center"/>
              <w:rPr>
                <w:rFonts w:ascii="Arial" w:hAnsi="Arial" w:cs="Arial"/>
                <w:b/>
                <w:sz w:val="18"/>
                <w:szCs w:val="18"/>
              </w:rPr>
            </w:pPr>
            <w:r w:rsidRPr="00141258">
              <w:rPr>
                <w:rFonts w:ascii="Arial" w:hAnsi="Arial" w:cs="Arial"/>
                <w:b/>
                <w:sz w:val="18"/>
                <w:szCs w:val="18"/>
              </w:rPr>
              <w:t>Total Price</w:t>
            </w:r>
          </w:p>
          <w:p w:rsidR="00A73C0A" w:rsidRPr="00141258" w:rsidRDefault="00A73C0A" w:rsidP="00A73C0A">
            <w:pPr>
              <w:suppressAutoHyphens/>
              <w:jc w:val="center"/>
              <w:rPr>
                <w:rFonts w:ascii="Arial" w:hAnsi="Arial" w:cs="Arial"/>
                <w:b/>
              </w:rPr>
            </w:pPr>
            <w:r w:rsidRPr="00141258">
              <w:rPr>
                <w:rFonts w:ascii="Arial" w:hAnsi="Arial" w:cs="Arial"/>
                <w:b/>
                <w:sz w:val="18"/>
                <w:szCs w:val="18"/>
              </w:rPr>
              <w:t>(Rs)</w:t>
            </w:r>
          </w:p>
        </w:tc>
      </w:tr>
      <w:tr w:rsidR="00A73C0A" w:rsidRPr="00212B2B" w:rsidTr="00A73C0A">
        <w:trPr>
          <w:cantSplit/>
          <w:trHeight w:val="478"/>
        </w:trPr>
        <w:tc>
          <w:tcPr>
            <w:tcW w:w="1025" w:type="dxa"/>
          </w:tcPr>
          <w:p w:rsidR="00A73C0A" w:rsidRPr="00212B2B" w:rsidDel="004C7407" w:rsidRDefault="00A73C0A" w:rsidP="00A73C0A">
            <w:pPr>
              <w:suppressAutoHyphens/>
              <w:spacing w:after="60"/>
              <w:jc w:val="center"/>
              <w:rPr>
                <w:rFonts w:ascii="Arial" w:hAnsi="Arial" w:cs="Arial"/>
                <w:color w:val="FF0000"/>
              </w:rPr>
            </w:pPr>
            <w:r>
              <w:rPr>
                <w:rFonts w:ascii="Arial" w:hAnsi="Arial" w:cs="Arial"/>
                <w:color w:val="FF0000"/>
              </w:rPr>
              <w:t>1</w:t>
            </w:r>
          </w:p>
        </w:tc>
        <w:tc>
          <w:tcPr>
            <w:tcW w:w="7862" w:type="dxa"/>
          </w:tcPr>
          <w:p w:rsidR="00A73C0A" w:rsidRPr="00212B2B" w:rsidRDefault="00A73C0A" w:rsidP="00A73C0A">
            <w:pPr>
              <w:suppressAutoHyphens/>
              <w:spacing w:after="60"/>
              <w:rPr>
                <w:rFonts w:ascii="Arial" w:hAnsi="Arial" w:cs="Arial"/>
                <w:bCs/>
                <w:color w:val="FF0000"/>
              </w:rPr>
            </w:pPr>
            <w:r w:rsidRPr="00212B2B">
              <w:rPr>
                <w:rFonts w:ascii="Arial" w:hAnsi="Arial" w:cs="Arial"/>
                <w:bCs/>
                <w:color w:val="FF0000"/>
              </w:rPr>
              <w:t xml:space="preserve">Cost of services for Comprehensive </w:t>
            </w:r>
            <w:r>
              <w:rPr>
                <w:rFonts w:ascii="Arial" w:hAnsi="Arial" w:cs="Arial"/>
                <w:bCs/>
                <w:color w:val="FF0000"/>
              </w:rPr>
              <w:t xml:space="preserve">Warranty and </w:t>
            </w:r>
            <w:r w:rsidRPr="00212B2B">
              <w:rPr>
                <w:rFonts w:ascii="Arial" w:hAnsi="Arial" w:cs="Arial"/>
                <w:bCs/>
                <w:color w:val="FF0000"/>
              </w:rPr>
              <w:t>Annual Maintenance Services</w:t>
            </w:r>
            <w:r w:rsidRPr="00212B2B">
              <w:rPr>
                <w:rFonts w:ascii="Arial" w:hAnsi="Arial" w:cs="Arial"/>
                <w:color w:val="FF0000"/>
              </w:rPr>
              <w:t xml:space="preserve"> </w:t>
            </w:r>
            <w:r w:rsidRPr="00212B2B">
              <w:rPr>
                <w:rFonts w:ascii="Arial" w:hAnsi="Arial" w:cs="Arial"/>
                <w:bCs/>
                <w:color w:val="FF0000"/>
              </w:rPr>
              <w:t>of entire RTDAS system as per Technical Specifications for the following,</w:t>
            </w:r>
          </w:p>
        </w:tc>
        <w:tc>
          <w:tcPr>
            <w:tcW w:w="1801" w:type="dxa"/>
          </w:tcPr>
          <w:p w:rsidR="00A73C0A" w:rsidRPr="00212B2B" w:rsidRDefault="00A73C0A" w:rsidP="00A73C0A">
            <w:pPr>
              <w:suppressAutoHyphens/>
              <w:spacing w:after="60"/>
              <w:rPr>
                <w:rFonts w:ascii="Arial" w:hAnsi="Arial" w:cs="Arial"/>
                <w:color w:val="FF0000"/>
              </w:rPr>
            </w:pPr>
          </w:p>
        </w:tc>
        <w:tc>
          <w:tcPr>
            <w:tcW w:w="1701" w:type="dxa"/>
          </w:tcPr>
          <w:p w:rsidR="00A73C0A" w:rsidRPr="00212B2B" w:rsidDel="004C7407" w:rsidRDefault="00A73C0A" w:rsidP="00A73C0A">
            <w:pPr>
              <w:suppressAutoHyphens/>
              <w:spacing w:after="60"/>
              <w:rPr>
                <w:rFonts w:ascii="Arial" w:hAnsi="Arial" w:cs="Arial"/>
                <w:color w:val="FF0000"/>
              </w:rPr>
            </w:pPr>
            <w:r>
              <w:rPr>
                <w:rFonts w:ascii="Arial" w:hAnsi="Arial" w:cs="Arial"/>
                <w:color w:val="FF0000"/>
              </w:rPr>
              <w:t>1 Set</w:t>
            </w:r>
          </w:p>
        </w:tc>
        <w:tc>
          <w:tcPr>
            <w:tcW w:w="1551" w:type="dxa"/>
          </w:tcPr>
          <w:p w:rsidR="00A73C0A" w:rsidRPr="00212B2B" w:rsidRDefault="00A73C0A" w:rsidP="00A73C0A">
            <w:pPr>
              <w:suppressAutoHyphens/>
              <w:spacing w:before="60" w:after="60"/>
              <w:jc w:val="center"/>
              <w:rPr>
                <w:rFonts w:ascii="Arial" w:hAnsi="Arial" w:cs="Arial"/>
                <w:color w:val="FF0000"/>
              </w:rPr>
            </w:pPr>
          </w:p>
        </w:tc>
      </w:tr>
      <w:tr w:rsidR="00A73C0A" w:rsidRPr="00212B2B" w:rsidTr="00A73C0A">
        <w:trPr>
          <w:cantSplit/>
          <w:trHeight w:val="478"/>
        </w:trPr>
        <w:tc>
          <w:tcPr>
            <w:tcW w:w="1025" w:type="dxa"/>
            <w:vAlign w:val="center"/>
          </w:tcPr>
          <w:p w:rsidR="00A73C0A" w:rsidRPr="002C220A" w:rsidRDefault="00A73C0A" w:rsidP="00A73C0A">
            <w:pPr>
              <w:suppressAutoHyphens/>
              <w:spacing w:after="0" w:line="240" w:lineRule="auto"/>
              <w:jc w:val="center"/>
              <w:rPr>
                <w:rFonts w:ascii="Arial" w:hAnsi="Arial" w:cs="Arial"/>
                <w:color w:val="FF0000"/>
                <w:sz w:val="20"/>
                <w:szCs w:val="20"/>
              </w:rPr>
            </w:pPr>
            <w:r w:rsidRPr="002C220A">
              <w:rPr>
                <w:rFonts w:ascii="Arial" w:hAnsi="Arial" w:cs="Arial"/>
                <w:color w:val="FF0000"/>
                <w:sz w:val="20"/>
                <w:szCs w:val="20"/>
              </w:rPr>
              <w:t>1.1</w:t>
            </w:r>
          </w:p>
        </w:tc>
        <w:tc>
          <w:tcPr>
            <w:tcW w:w="7862" w:type="dxa"/>
            <w:vAlign w:val="center"/>
          </w:tcPr>
          <w:p w:rsidR="00A73C0A" w:rsidRPr="002C220A" w:rsidRDefault="00A73C0A" w:rsidP="00A73C0A">
            <w:pPr>
              <w:suppressAutoHyphens/>
              <w:spacing w:after="0" w:line="240" w:lineRule="auto"/>
              <w:rPr>
                <w:rFonts w:ascii="Arial" w:hAnsi="Arial" w:cs="Arial"/>
                <w:color w:val="FF0000"/>
                <w:sz w:val="20"/>
                <w:szCs w:val="20"/>
              </w:rPr>
            </w:pPr>
            <w:r>
              <w:rPr>
                <w:rFonts w:ascii="Arial" w:hAnsi="Arial" w:cs="Arial"/>
                <w:color w:val="FF0000"/>
                <w:sz w:val="20"/>
                <w:szCs w:val="20"/>
              </w:rPr>
              <w:tab/>
              <w:t>Automatic Rain Gauge Stations</w:t>
            </w:r>
          </w:p>
        </w:tc>
        <w:tc>
          <w:tcPr>
            <w:tcW w:w="1801" w:type="dxa"/>
          </w:tcPr>
          <w:p w:rsidR="00A73C0A" w:rsidRPr="00212B2B" w:rsidRDefault="00A73C0A" w:rsidP="00A73C0A">
            <w:pPr>
              <w:suppressAutoHyphens/>
              <w:spacing w:after="60"/>
              <w:rPr>
                <w:rFonts w:ascii="Arial" w:hAnsi="Arial" w:cs="Arial"/>
                <w:color w:val="FF0000"/>
              </w:rPr>
            </w:pPr>
          </w:p>
        </w:tc>
        <w:tc>
          <w:tcPr>
            <w:tcW w:w="1701" w:type="dxa"/>
            <w:vAlign w:val="center"/>
          </w:tcPr>
          <w:p w:rsidR="00A73C0A" w:rsidRPr="002C220A" w:rsidRDefault="00A73C0A" w:rsidP="00A73C0A">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551" w:type="dxa"/>
          </w:tcPr>
          <w:p w:rsidR="00A73C0A" w:rsidRPr="00212B2B" w:rsidRDefault="00A73C0A" w:rsidP="00A73C0A">
            <w:pPr>
              <w:suppressAutoHyphens/>
              <w:spacing w:before="60" w:after="60"/>
              <w:jc w:val="center"/>
              <w:rPr>
                <w:rFonts w:ascii="Arial" w:hAnsi="Arial" w:cs="Arial"/>
                <w:color w:val="FF0000"/>
              </w:rPr>
            </w:pPr>
          </w:p>
        </w:tc>
      </w:tr>
      <w:tr w:rsidR="00A73C0A" w:rsidRPr="00212B2B" w:rsidTr="00A73C0A">
        <w:trPr>
          <w:cantSplit/>
          <w:trHeight w:val="478"/>
        </w:trPr>
        <w:tc>
          <w:tcPr>
            <w:tcW w:w="1025" w:type="dxa"/>
            <w:vAlign w:val="center"/>
          </w:tcPr>
          <w:p w:rsidR="00A73C0A" w:rsidRPr="002C220A" w:rsidRDefault="00A73C0A" w:rsidP="00A73C0A">
            <w:pPr>
              <w:suppressAutoHyphens/>
              <w:spacing w:after="0" w:line="240" w:lineRule="auto"/>
              <w:jc w:val="center"/>
              <w:rPr>
                <w:rFonts w:ascii="Arial" w:hAnsi="Arial" w:cs="Arial"/>
                <w:color w:val="FF0000"/>
                <w:sz w:val="20"/>
                <w:szCs w:val="20"/>
              </w:rPr>
            </w:pPr>
            <w:r w:rsidRPr="002C220A">
              <w:rPr>
                <w:rFonts w:ascii="Arial" w:hAnsi="Arial" w:cs="Arial"/>
                <w:color w:val="FF0000"/>
                <w:sz w:val="20"/>
                <w:szCs w:val="20"/>
              </w:rPr>
              <w:t>1.2</w:t>
            </w:r>
          </w:p>
        </w:tc>
        <w:tc>
          <w:tcPr>
            <w:tcW w:w="7862" w:type="dxa"/>
            <w:vAlign w:val="center"/>
          </w:tcPr>
          <w:p w:rsidR="00A73C0A" w:rsidRPr="002C220A" w:rsidRDefault="00A73C0A" w:rsidP="00A73C0A">
            <w:pPr>
              <w:suppressAutoHyphens/>
              <w:spacing w:after="0" w:line="240" w:lineRule="auto"/>
              <w:rPr>
                <w:rFonts w:ascii="Arial" w:hAnsi="Arial" w:cs="Arial"/>
                <w:color w:val="FF0000"/>
                <w:sz w:val="20"/>
                <w:szCs w:val="20"/>
              </w:rPr>
            </w:pPr>
            <w:r>
              <w:rPr>
                <w:rFonts w:ascii="Arial" w:hAnsi="Arial" w:cs="Arial"/>
                <w:color w:val="FF0000"/>
                <w:sz w:val="20"/>
                <w:szCs w:val="20"/>
              </w:rPr>
              <w:tab/>
              <w:t>Automatic Water Level Stations</w:t>
            </w:r>
          </w:p>
        </w:tc>
        <w:tc>
          <w:tcPr>
            <w:tcW w:w="1801" w:type="dxa"/>
          </w:tcPr>
          <w:p w:rsidR="00A73C0A" w:rsidRPr="00212B2B" w:rsidRDefault="00A73C0A" w:rsidP="00A73C0A">
            <w:pPr>
              <w:suppressAutoHyphens/>
              <w:spacing w:after="60"/>
              <w:rPr>
                <w:rFonts w:ascii="Arial" w:hAnsi="Arial" w:cs="Arial"/>
                <w:color w:val="FF0000"/>
              </w:rPr>
            </w:pPr>
          </w:p>
        </w:tc>
        <w:tc>
          <w:tcPr>
            <w:tcW w:w="1701" w:type="dxa"/>
            <w:vAlign w:val="center"/>
          </w:tcPr>
          <w:p w:rsidR="00A73C0A" w:rsidRPr="002C220A" w:rsidRDefault="00A73C0A" w:rsidP="00A73C0A">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551" w:type="dxa"/>
          </w:tcPr>
          <w:p w:rsidR="00A73C0A" w:rsidRPr="00212B2B" w:rsidRDefault="00A73C0A" w:rsidP="00A73C0A">
            <w:pPr>
              <w:suppressAutoHyphens/>
              <w:spacing w:before="60" w:after="60"/>
              <w:jc w:val="center"/>
              <w:rPr>
                <w:rFonts w:ascii="Arial" w:hAnsi="Arial" w:cs="Arial"/>
                <w:color w:val="FF0000"/>
              </w:rPr>
            </w:pPr>
          </w:p>
        </w:tc>
      </w:tr>
      <w:tr w:rsidR="00A73C0A" w:rsidRPr="00212B2B" w:rsidTr="00A73C0A">
        <w:trPr>
          <w:cantSplit/>
          <w:trHeight w:val="478"/>
        </w:trPr>
        <w:tc>
          <w:tcPr>
            <w:tcW w:w="1025" w:type="dxa"/>
            <w:vAlign w:val="center"/>
          </w:tcPr>
          <w:p w:rsidR="00A73C0A" w:rsidRPr="002C220A" w:rsidRDefault="00A73C0A" w:rsidP="00A73C0A">
            <w:pPr>
              <w:suppressAutoHyphens/>
              <w:spacing w:after="0" w:line="240" w:lineRule="auto"/>
              <w:jc w:val="center"/>
              <w:rPr>
                <w:rFonts w:ascii="Arial" w:hAnsi="Arial" w:cs="Arial"/>
                <w:color w:val="FF0000"/>
                <w:sz w:val="20"/>
                <w:szCs w:val="20"/>
              </w:rPr>
            </w:pPr>
            <w:r>
              <w:rPr>
                <w:rFonts w:ascii="Arial" w:hAnsi="Arial" w:cs="Arial"/>
                <w:color w:val="FF0000"/>
                <w:sz w:val="20"/>
                <w:szCs w:val="20"/>
              </w:rPr>
              <w:t>1.3</w:t>
            </w:r>
          </w:p>
        </w:tc>
        <w:tc>
          <w:tcPr>
            <w:tcW w:w="7862" w:type="dxa"/>
            <w:vAlign w:val="center"/>
          </w:tcPr>
          <w:p w:rsidR="00A73C0A" w:rsidRPr="002C220A" w:rsidRDefault="00A73C0A" w:rsidP="00A73C0A">
            <w:pPr>
              <w:suppressAutoHyphens/>
              <w:spacing w:after="0" w:line="240" w:lineRule="auto"/>
              <w:rPr>
                <w:rFonts w:ascii="Arial" w:hAnsi="Arial" w:cs="Arial"/>
                <w:color w:val="FF0000"/>
                <w:sz w:val="20"/>
                <w:szCs w:val="20"/>
              </w:rPr>
            </w:pPr>
            <w:r>
              <w:rPr>
                <w:rFonts w:ascii="Arial" w:hAnsi="Arial" w:cs="Arial"/>
                <w:color w:val="FF0000"/>
                <w:sz w:val="20"/>
                <w:szCs w:val="20"/>
              </w:rPr>
              <w:tab/>
              <w:t>Automatic Weather Stations</w:t>
            </w:r>
          </w:p>
        </w:tc>
        <w:tc>
          <w:tcPr>
            <w:tcW w:w="1801" w:type="dxa"/>
          </w:tcPr>
          <w:p w:rsidR="00A73C0A" w:rsidRPr="00212B2B" w:rsidRDefault="00A73C0A" w:rsidP="00A73C0A">
            <w:pPr>
              <w:pStyle w:val="CommentText"/>
              <w:suppressAutoHyphens/>
              <w:spacing w:after="60"/>
              <w:rPr>
                <w:rFonts w:ascii="Arial" w:hAnsi="Arial" w:cs="Arial"/>
                <w:color w:val="FF0000"/>
              </w:rPr>
            </w:pPr>
          </w:p>
        </w:tc>
        <w:tc>
          <w:tcPr>
            <w:tcW w:w="1701" w:type="dxa"/>
            <w:vAlign w:val="center"/>
          </w:tcPr>
          <w:p w:rsidR="00A73C0A" w:rsidRPr="002C220A" w:rsidRDefault="00A73C0A" w:rsidP="00A73C0A">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551" w:type="dxa"/>
          </w:tcPr>
          <w:p w:rsidR="00A73C0A" w:rsidRPr="00212B2B" w:rsidRDefault="00A73C0A" w:rsidP="00A73C0A">
            <w:pPr>
              <w:suppressAutoHyphens/>
              <w:spacing w:before="60" w:after="60"/>
              <w:jc w:val="center"/>
              <w:rPr>
                <w:rFonts w:ascii="Arial" w:hAnsi="Arial" w:cs="Arial"/>
                <w:color w:val="FF0000"/>
              </w:rPr>
            </w:pPr>
          </w:p>
        </w:tc>
      </w:tr>
      <w:tr w:rsidR="00A73C0A" w:rsidRPr="00212B2B" w:rsidTr="00A73C0A">
        <w:trPr>
          <w:cantSplit/>
          <w:trHeight w:val="478"/>
        </w:trPr>
        <w:tc>
          <w:tcPr>
            <w:tcW w:w="1025" w:type="dxa"/>
            <w:vAlign w:val="center"/>
          </w:tcPr>
          <w:p w:rsidR="00A73C0A" w:rsidRPr="002C220A" w:rsidRDefault="00A73C0A" w:rsidP="00A73C0A">
            <w:pPr>
              <w:suppressAutoHyphens/>
              <w:spacing w:after="0" w:line="240" w:lineRule="auto"/>
              <w:jc w:val="center"/>
              <w:rPr>
                <w:rFonts w:ascii="Arial" w:hAnsi="Arial" w:cs="Arial"/>
                <w:color w:val="FF0000"/>
                <w:sz w:val="20"/>
                <w:szCs w:val="20"/>
              </w:rPr>
            </w:pPr>
            <w:r>
              <w:rPr>
                <w:rFonts w:ascii="Arial" w:hAnsi="Arial" w:cs="Arial"/>
                <w:color w:val="FF0000"/>
                <w:sz w:val="20"/>
                <w:szCs w:val="20"/>
              </w:rPr>
              <w:t>1.4</w:t>
            </w:r>
          </w:p>
        </w:tc>
        <w:tc>
          <w:tcPr>
            <w:tcW w:w="7862" w:type="dxa"/>
            <w:vAlign w:val="center"/>
          </w:tcPr>
          <w:p w:rsidR="00A73C0A" w:rsidRPr="002C220A" w:rsidRDefault="00A73C0A" w:rsidP="00A73C0A">
            <w:pPr>
              <w:spacing w:after="0" w:line="240" w:lineRule="auto"/>
              <w:rPr>
                <w:rFonts w:ascii="Arial" w:hAnsi="Arial" w:cs="Arial"/>
                <w:color w:val="FF0000"/>
                <w:sz w:val="20"/>
                <w:szCs w:val="20"/>
              </w:rPr>
            </w:pPr>
            <w:r>
              <w:rPr>
                <w:rFonts w:ascii="Arial" w:hAnsi="Arial" w:cs="Arial"/>
                <w:color w:val="FF0000"/>
                <w:sz w:val="20"/>
                <w:szCs w:val="20"/>
              </w:rPr>
              <w:tab/>
              <w:t>Automatic Reservoir Monitoring Sites</w:t>
            </w:r>
          </w:p>
        </w:tc>
        <w:tc>
          <w:tcPr>
            <w:tcW w:w="1801" w:type="dxa"/>
          </w:tcPr>
          <w:p w:rsidR="00A73C0A" w:rsidRPr="00212B2B" w:rsidRDefault="00A73C0A" w:rsidP="00A73C0A">
            <w:pPr>
              <w:suppressAutoHyphens/>
              <w:spacing w:after="60"/>
              <w:rPr>
                <w:rFonts w:ascii="Arial" w:hAnsi="Arial" w:cs="Arial"/>
                <w:color w:val="FF0000"/>
              </w:rPr>
            </w:pPr>
          </w:p>
        </w:tc>
        <w:tc>
          <w:tcPr>
            <w:tcW w:w="1701" w:type="dxa"/>
            <w:vAlign w:val="center"/>
          </w:tcPr>
          <w:p w:rsidR="00A73C0A" w:rsidRPr="002C220A" w:rsidRDefault="00A73C0A" w:rsidP="00A73C0A">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551" w:type="dxa"/>
          </w:tcPr>
          <w:p w:rsidR="00A73C0A" w:rsidRPr="00212B2B" w:rsidRDefault="00A73C0A" w:rsidP="00A73C0A">
            <w:pPr>
              <w:suppressAutoHyphens/>
              <w:spacing w:before="60" w:after="60"/>
              <w:jc w:val="center"/>
              <w:rPr>
                <w:rFonts w:ascii="Arial" w:hAnsi="Arial" w:cs="Arial"/>
                <w:color w:val="FF0000"/>
              </w:rPr>
            </w:pPr>
          </w:p>
        </w:tc>
      </w:tr>
      <w:tr w:rsidR="00A73C0A" w:rsidRPr="00212B2B" w:rsidTr="00A73C0A">
        <w:trPr>
          <w:cantSplit/>
          <w:trHeight w:val="478"/>
        </w:trPr>
        <w:tc>
          <w:tcPr>
            <w:tcW w:w="1025" w:type="dxa"/>
            <w:vAlign w:val="center"/>
          </w:tcPr>
          <w:p w:rsidR="00A73C0A" w:rsidRPr="002C220A" w:rsidRDefault="00A73C0A" w:rsidP="00A73C0A">
            <w:pPr>
              <w:suppressAutoHyphens/>
              <w:spacing w:after="0" w:line="240" w:lineRule="auto"/>
              <w:jc w:val="center"/>
              <w:rPr>
                <w:rFonts w:ascii="Arial" w:hAnsi="Arial" w:cs="Arial"/>
                <w:color w:val="FF0000"/>
                <w:sz w:val="20"/>
                <w:szCs w:val="20"/>
              </w:rPr>
            </w:pPr>
            <w:r>
              <w:rPr>
                <w:rFonts w:ascii="Arial" w:hAnsi="Arial" w:cs="Arial"/>
                <w:color w:val="FF0000"/>
                <w:sz w:val="20"/>
                <w:szCs w:val="20"/>
              </w:rPr>
              <w:t>1.5</w:t>
            </w:r>
          </w:p>
        </w:tc>
        <w:tc>
          <w:tcPr>
            <w:tcW w:w="7862" w:type="dxa"/>
            <w:vAlign w:val="center"/>
          </w:tcPr>
          <w:p w:rsidR="00A73C0A" w:rsidRPr="002C220A" w:rsidRDefault="00A73C0A" w:rsidP="00A73C0A">
            <w:pPr>
              <w:spacing w:after="0" w:line="240" w:lineRule="auto"/>
              <w:rPr>
                <w:rFonts w:ascii="Arial" w:hAnsi="Arial" w:cs="Arial"/>
                <w:color w:val="FF0000"/>
                <w:sz w:val="20"/>
                <w:szCs w:val="20"/>
              </w:rPr>
            </w:pPr>
            <w:r>
              <w:rPr>
                <w:rFonts w:ascii="Arial" w:hAnsi="Arial" w:cs="Arial"/>
                <w:color w:val="FF0000"/>
                <w:sz w:val="20"/>
                <w:szCs w:val="20"/>
              </w:rPr>
              <w:tab/>
              <w:t>ADCP</w:t>
            </w:r>
          </w:p>
        </w:tc>
        <w:tc>
          <w:tcPr>
            <w:tcW w:w="1801" w:type="dxa"/>
          </w:tcPr>
          <w:p w:rsidR="00A73C0A" w:rsidRPr="00212B2B" w:rsidRDefault="00A73C0A" w:rsidP="00A73C0A">
            <w:pPr>
              <w:suppressAutoHyphens/>
              <w:spacing w:after="60"/>
              <w:rPr>
                <w:rFonts w:ascii="Arial" w:hAnsi="Arial" w:cs="Arial"/>
                <w:color w:val="FF0000"/>
              </w:rPr>
            </w:pPr>
          </w:p>
        </w:tc>
        <w:tc>
          <w:tcPr>
            <w:tcW w:w="1701" w:type="dxa"/>
          </w:tcPr>
          <w:p w:rsidR="00A73C0A" w:rsidRPr="00212B2B" w:rsidRDefault="00A73C0A" w:rsidP="00A73C0A">
            <w:pPr>
              <w:suppressAutoHyphens/>
              <w:spacing w:after="60"/>
              <w:rPr>
                <w:rFonts w:ascii="Arial" w:hAnsi="Arial" w:cs="Arial"/>
                <w:color w:val="FF0000"/>
              </w:rPr>
            </w:pPr>
            <w:r>
              <w:rPr>
                <w:rFonts w:ascii="Arial" w:hAnsi="Arial" w:cs="Arial"/>
                <w:color w:val="FF0000"/>
              </w:rPr>
              <w:t>4 ADCP</w:t>
            </w:r>
          </w:p>
        </w:tc>
        <w:tc>
          <w:tcPr>
            <w:tcW w:w="1551" w:type="dxa"/>
          </w:tcPr>
          <w:p w:rsidR="00A73C0A" w:rsidRPr="00212B2B" w:rsidRDefault="00A73C0A" w:rsidP="00A73C0A">
            <w:pPr>
              <w:suppressAutoHyphens/>
              <w:spacing w:before="60" w:after="60"/>
              <w:jc w:val="center"/>
              <w:rPr>
                <w:rFonts w:ascii="Arial" w:hAnsi="Arial" w:cs="Arial"/>
                <w:color w:val="FF0000"/>
              </w:rPr>
            </w:pPr>
          </w:p>
        </w:tc>
      </w:tr>
      <w:tr w:rsidR="002349FA" w:rsidRPr="00212B2B" w:rsidTr="00A73C0A">
        <w:trPr>
          <w:cantSplit/>
          <w:trHeight w:val="478"/>
        </w:trPr>
        <w:tc>
          <w:tcPr>
            <w:tcW w:w="1025" w:type="dxa"/>
          </w:tcPr>
          <w:p w:rsidR="002349FA" w:rsidRDefault="002349FA" w:rsidP="00A11E60">
            <w:pPr>
              <w:suppressAutoHyphens/>
              <w:spacing w:after="60"/>
              <w:jc w:val="center"/>
              <w:rPr>
                <w:rFonts w:ascii="Arial" w:hAnsi="Arial" w:cs="Arial"/>
                <w:bCs/>
                <w:color w:val="FF0000"/>
              </w:rPr>
            </w:pPr>
            <w:r>
              <w:rPr>
                <w:rFonts w:ascii="Arial" w:hAnsi="Arial" w:cs="Arial"/>
                <w:bCs/>
                <w:color w:val="FF0000"/>
              </w:rPr>
              <w:t>1.6</w:t>
            </w:r>
          </w:p>
        </w:tc>
        <w:tc>
          <w:tcPr>
            <w:tcW w:w="7862" w:type="dxa"/>
          </w:tcPr>
          <w:p w:rsidR="002349FA" w:rsidRPr="00212B2B" w:rsidRDefault="002349FA" w:rsidP="00A11E60">
            <w:pPr>
              <w:suppressAutoHyphens/>
              <w:spacing w:after="60"/>
              <w:rPr>
                <w:rFonts w:ascii="Arial" w:hAnsi="Arial" w:cs="Arial"/>
                <w:bCs/>
                <w:color w:val="FF0000"/>
              </w:rPr>
            </w:pPr>
            <w:r>
              <w:rPr>
                <w:rFonts w:ascii="Arial" w:hAnsi="Arial" w:cs="Arial"/>
                <w:bCs/>
                <w:color w:val="FF0000"/>
              </w:rPr>
              <w:tab/>
              <w:t xml:space="preserve">Ground Station at Data Centre </w:t>
            </w:r>
            <w:r w:rsidRPr="002C220A">
              <w:rPr>
                <w:rFonts w:ascii="Arial" w:hAnsi="Arial" w:cs="Arial"/>
                <w:color w:val="FF0000"/>
                <w:sz w:val="20"/>
                <w:szCs w:val="20"/>
              </w:rPr>
              <w:t>Services &amp; equipment</w:t>
            </w:r>
          </w:p>
        </w:tc>
        <w:tc>
          <w:tcPr>
            <w:tcW w:w="1801" w:type="dxa"/>
          </w:tcPr>
          <w:p w:rsidR="002349FA" w:rsidRPr="00212B2B" w:rsidRDefault="002349FA" w:rsidP="00A11E60">
            <w:pPr>
              <w:suppressAutoHyphens/>
              <w:spacing w:after="60"/>
              <w:rPr>
                <w:rFonts w:ascii="Arial" w:hAnsi="Arial" w:cs="Arial"/>
                <w:color w:val="FF0000"/>
              </w:rPr>
            </w:pPr>
          </w:p>
        </w:tc>
        <w:tc>
          <w:tcPr>
            <w:tcW w:w="1701" w:type="dxa"/>
          </w:tcPr>
          <w:p w:rsidR="002349FA" w:rsidRPr="00212B2B" w:rsidRDefault="002349FA" w:rsidP="00A11E60">
            <w:pPr>
              <w:suppressAutoHyphens/>
              <w:spacing w:after="60"/>
              <w:rPr>
                <w:rFonts w:ascii="Arial" w:hAnsi="Arial" w:cs="Arial"/>
                <w:color w:val="FF0000"/>
              </w:rPr>
            </w:pPr>
            <w:r>
              <w:rPr>
                <w:rFonts w:ascii="Arial" w:hAnsi="Arial" w:cs="Arial"/>
                <w:color w:val="FF0000"/>
              </w:rPr>
              <w:t>1 Set</w:t>
            </w:r>
          </w:p>
        </w:tc>
        <w:tc>
          <w:tcPr>
            <w:tcW w:w="1551" w:type="dxa"/>
          </w:tcPr>
          <w:p w:rsidR="002349FA" w:rsidRPr="00212B2B" w:rsidRDefault="002349FA" w:rsidP="00A73C0A">
            <w:pPr>
              <w:suppressAutoHyphens/>
              <w:spacing w:before="60" w:after="60"/>
              <w:jc w:val="center"/>
              <w:rPr>
                <w:rFonts w:ascii="Arial" w:hAnsi="Arial" w:cs="Arial"/>
                <w:color w:val="FF0000"/>
              </w:rPr>
            </w:pPr>
          </w:p>
        </w:tc>
      </w:tr>
      <w:tr w:rsidR="002349FA" w:rsidRPr="00212B2B" w:rsidTr="00A73C0A">
        <w:trPr>
          <w:cantSplit/>
          <w:trHeight w:val="478"/>
        </w:trPr>
        <w:tc>
          <w:tcPr>
            <w:tcW w:w="1025" w:type="dxa"/>
          </w:tcPr>
          <w:p w:rsidR="002349FA" w:rsidRPr="00212B2B" w:rsidRDefault="002349FA" w:rsidP="00A73C0A">
            <w:pPr>
              <w:suppressAutoHyphens/>
              <w:spacing w:after="60"/>
              <w:jc w:val="center"/>
              <w:rPr>
                <w:rFonts w:ascii="Arial" w:hAnsi="Arial" w:cs="Arial"/>
                <w:bCs/>
                <w:color w:val="FF0000"/>
              </w:rPr>
            </w:pPr>
            <w:r>
              <w:rPr>
                <w:rFonts w:ascii="Arial" w:hAnsi="Arial" w:cs="Arial"/>
                <w:bCs/>
                <w:color w:val="FF0000"/>
              </w:rPr>
              <w:t>2</w:t>
            </w:r>
          </w:p>
        </w:tc>
        <w:tc>
          <w:tcPr>
            <w:tcW w:w="7862" w:type="dxa"/>
          </w:tcPr>
          <w:p w:rsidR="002349FA" w:rsidRPr="00212B2B" w:rsidRDefault="002349FA" w:rsidP="00A73C0A">
            <w:pPr>
              <w:suppressAutoHyphens/>
              <w:spacing w:after="60"/>
              <w:rPr>
                <w:rFonts w:ascii="Arial" w:hAnsi="Arial" w:cs="Arial"/>
                <w:bCs/>
                <w:color w:val="FF0000"/>
              </w:rPr>
            </w:pPr>
            <w:r w:rsidRPr="00212B2B">
              <w:rPr>
                <w:rFonts w:ascii="Arial" w:hAnsi="Arial" w:cs="Arial"/>
                <w:bCs/>
                <w:color w:val="FF0000"/>
              </w:rPr>
              <w:t>Providing web / database services of adequate capacity  for the Data Centre at Chennai</w:t>
            </w:r>
          </w:p>
        </w:tc>
        <w:tc>
          <w:tcPr>
            <w:tcW w:w="1801" w:type="dxa"/>
          </w:tcPr>
          <w:p w:rsidR="002349FA" w:rsidRPr="00212B2B" w:rsidRDefault="002349FA" w:rsidP="00A73C0A">
            <w:pPr>
              <w:suppressAutoHyphens/>
              <w:spacing w:after="60"/>
              <w:rPr>
                <w:rFonts w:ascii="Arial" w:hAnsi="Arial" w:cs="Arial"/>
                <w:color w:val="FF0000"/>
              </w:rPr>
            </w:pPr>
          </w:p>
        </w:tc>
        <w:tc>
          <w:tcPr>
            <w:tcW w:w="1701" w:type="dxa"/>
          </w:tcPr>
          <w:p w:rsidR="002349FA" w:rsidRPr="00212B2B" w:rsidRDefault="002349FA" w:rsidP="00A73C0A">
            <w:pPr>
              <w:suppressAutoHyphens/>
              <w:spacing w:after="60"/>
              <w:rPr>
                <w:rFonts w:ascii="Arial" w:hAnsi="Arial" w:cs="Arial"/>
                <w:color w:val="FF0000"/>
              </w:rPr>
            </w:pPr>
            <w:r w:rsidRPr="00212B2B">
              <w:rPr>
                <w:rFonts w:ascii="Arial" w:hAnsi="Arial" w:cs="Arial"/>
                <w:color w:val="FF0000"/>
              </w:rPr>
              <w:t>1 set</w:t>
            </w:r>
          </w:p>
        </w:tc>
        <w:tc>
          <w:tcPr>
            <w:tcW w:w="1551" w:type="dxa"/>
          </w:tcPr>
          <w:p w:rsidR="002349FA" w:rsidRPr="00212B2B" w:rsidRDefault="002349FA" w:rsidP="00A73C0A">
            <w:pPr>
              <w:suppressAutoHyphens/>
              <w:spacing w:before="60" w:after="60"/>
              <w:jc w:val="center"/>
              <w:rPr>
                <w:rFonts w:ascii="Arial" w:hAnsi="Arial" w:cs="Arial"/>
                <w:color w:val="FF0000"/>
              </w:rPr>
            </w:pPr>
          </w:p>
        </w:tc>
      </w:tr>
      <w:tr w:rsidR="002349FA" w:rsidRPr="00212B2B" w:rsidTr="00A73C0A">
        <w:trPr>
          <w:cantSplit/>
          <w:trHeight w:val="478"/>
        </w:trPr>
        <w:tc>
          <w:tcPr>
            <w:tcW w:w="1025" w:type="dxa"/>
          </w:tcPr>
          <w:p w:rsidR="002349FA" w:rsidRPr="00212B2B" w:rsidRDefault="002349FA" w:rsidP="00A73C0A">
            <w:pPr>
              <w:suppressAutoHyphens/>
              <w:spacing w:after="60"/>
              <w:jc w:val="center"/>
              <w:rPr>
                <w:rFonts w:ascii="Arial" w:hAnsi="Arial" w:cs="Arial"/>
                <w:color w:val="FF0000"/>
                <w:sz w:val="16"/>
                <w:szCs w:val="16"/>
              </w:rPr>
            </w:pPr>
            <w:r>
              <w:rPr>
                <w:rFonts w:ascii="Arial" w:hAnsi="Arial" w:cs="Arial"/>
                <w:color w:val="FF0000"/>
              </w:rPr>
              <w:t>3</w:t>
            </w:r>
          </w:p>
        </w:tc>
        <w:tc>
          <w:tcPr>
            <w:tcW w:w="7862" w:type="dxa"/>
          </w:tcPr>
          <w:p w:rsidR="002349FA" w:rsidRPr="00212B2B" w:rsidRDefault="002349FA" w:rsidP="00A73C0A">
            <w:pPr>
              <w:suppressAutoHyphens/>
              <w:spacing w:after="60"/>
              <w:rPr>
                <w:rFonts w:ascii="Arial" w:hAnsi="Arial" w:cs="Arial"/>
                <w:color w:val="FF0000"/>
              </w:rPr>
            </w:pPr>
            <w:r w:rsidRPr="00212B2B">
              <w:rPr>
                <w:rFonts w:ascii="Arial" w:hAnsi="Arial" w:cs="Arial"/>
                <w:bCs/>
                <w:color w:val="FF0000"/>
              </w:rPr>
              <w:t xml:space="preserve">Cost of services for Training of Purchaser’s Personnel for </w:t>
            </w:r>
            <w:r>
              <w:rPr>
                <w:rFonts w:ascii="Arial" w:hAnsi="Arial" w:cs="Arial"/>
                <w:bCs/>
                <w:color w:val="FF0000"/>
              </w:rPr>
              <w:t>operation and maintenance of RT</w:t>
            </w:r>
            <w:r w:rsidRPr="00212B2B">
              <w:rPr>
                <w:rFonts w:ascii="Arial" w:hAnsi="Arial" w:cs="Arial"/>
                <w:bCs/>
                <w:color w:val="FF0000"/>
              </w:rPr>
              <w:t xml:space="preserve">DAS equipment.-[Details to be given  separately] </w:t>
            </w:r>
          </w:p>
        </w:tc>
        <w:tc>
          <w:tcPr>
            <w:tcW w:w="1801" w:type="dxa"/>
          </w:tcPr>
          <w:p w:rsidR="002349FA" w:rsidRPr="00212B2B" w:rsidRDefault="002349FA" w:rsidP="00A73C0A">
            <w:pPr>
              <w:suppressAutoHyphens/>
              <w:spacing w:after="60"/>
              <w:rPr>
                <w:rFonts w:ascii="Arial" w:hAnsi="Arial" w:cs="Arial"/>
                <w:color w:val="FF0000"/>
              </w:rPr>
            </w:pPr>
          </w:p>
        </w:tc>
        <w:tc>
          <w:tcPr>
            <w:tcW w:w="1701" w:type="dxa"/>
          </w:tcPr>
          <w:p w:rsidR="002349FA" w:rsidRPr="00212B2B" w:rsidRDefault="002349FA" w:rsidP="00A73C0A">
            <w:pPr>
              <w:suppressAutoHyphens/>
              <w:spacing w:after="60"/>
              <w:rPr>
                <w:rFonts w:ascii="Arial" w:hAnsi="Arial" w:cs="Arial"/>
                <w:color w:val="FF0000"/>
              </w:rPr>
            </w:pPr>
            <w:r w:rsidRPr="00212B2B">
              <w:rPr>
                <w:rFonts w:ascii="Arial" w:hAnsi="Arial" w:cs="Arial"/>
                <w:color w:val="FF0000"/>
              </w:rPr>
              <w:t>1set</w:t>
            </w:r>
            <w:r w:rsidRPr="00212B2B" w:rsidDel="005F55B6">
              <w:rPr>
                <w:rFonts w:ascii="Arial" w:hAnsi="Arial" w:cs="Arial"/>
                <w:color w:val="FF0000"/>
              </w:rPr>
              <w:t xml:space="preserve"> </w:t>
            </w:r>
          </w:p>
        </w:tc>
        <w:tc>
          <w:tcPr>
            <w:tcW w:w="1551" w:type="dxa"/>
          </w:tcPr>
          <w:p w:rsidR="002349FA" w:rsidRPr="00212B2B" w:rsidRDefault="002349FA" w:rsidP="00A73C0A">
            <w:pPr>
              <w:suppressAutoHyphens/>
              <w:spacing w:before="60" w:after="60"/>
              <w:jc w:val="center"/>
              <w:rPr>
                <w:rFonts w:ascii="Arial" w:hAnsi="Arial" w:cs="Arial"/>
                <w:color w:val="FF0000"/>
              </w:rPr>
            </w:pPr>
          </w:p>
        </w:tc>
      </w:tr>
      <w:tr w:rsidR="002349FA" w:rsidRPr="00212B2B" w:rsidTr="00A73C0A">
        <w:trPr>
          <w:cantSplit/>
          <w:trHeight w:val="478"/>
        </w:trPr>
        <w:tc>
          <w:tcPr>
            <w:tcW w:w="1025" w:type="dxa"/>
          </w:tcPr>
          <w:p w:rsidR="002349FA" w:rsidRPr="00212B2B" w:rsidRDefault="002349FA" w:rsidP="00A73C0A">
            <w:pPr>
              <w:suppressAutoHyphens/>
              <w:spacing w:after="60"/>
              <w:jc w:val="center"/>
              <w:rPr>
                <w:rFonts w:ascii="Arial" w:hAnsi="Arial" w:cs="Arial"/>
                <w:color w:val="FF0000"/>
                <w:sz w:val="16"/>
                <w:szCs w:val="16"/>
              </w:rPr>
            </w:pPr>
            <w:r>
              <w:rPr>
                <w:rFonts w:ascii="Arial" w:hAnsi="Arial" w:cs="Arial"/>
                <w:color w:val="FF0000"/>
              </w:rPr>
              <w:t>4</w:t>
            </w:r>
          </w:p>
        </w:tc>
        <w:tc>
          <w:tcPr>
            <w:tcW w:w="7862" w:type="dxa"/>
          </w:tcPr>
          <w:p w:rsidR="002349FA" w:rsidRPr="00212B2B" w:rsidRDefault="002349FA" w:rsidP="00A73C0A">
            <w:pPr>
              <w:suppressAutoHyphens/>
              <w:spacing w:after="60"/>
              <w:rPr>
                <w:rFonts w:ascii="Arial" w:hAnsi="Arial" w:cs="Arial"/>
                <w:bCs/>
                <w:color w:val="FF0000"/>
              </w:rPr>
            </w:pPr>
            <w:r>
              <w:rPr>
                <w:rFonts w:ascii="Arial" w:hAnsi="Arial" w:cs="Arial"/>
                <w:color w:val="FF0000"/>
              </w:rPr>
              <w:t>Discharge Measurement using ADCP</w:t>
            </w:r>
          </w:p>
        </w:tc>
        <w:tc>
          <w:tcPr>
            <w:tcW w:w="1801" w:type="dxa"/>
          </w:tcPr>
          <w:p w:rsidR="002349FA" w:rsidRPr="00212B2B" w:rsidRDefault="002349FA" w:rsidP="00A73C0A">
            <w:pPr>
              <w:suppressAutoHyphens/>
              <w:spacing w:after="60"/>
              <w:rPr>
                <w:rFonts w:ascii="Arial" w:hAnsi="Arial" w:cs="Arial"/>
                <w:color w:val="FF0000"/>
              </w:rPr>
            </w:pPr>
          </w:p>
        </w:tc>
        <w:tc>
          <w:tcPr>
            <w:tcW w:w="1701" w:type="dxa"/>
          </w:tcPr>
          <w:p w:rsidR="002349FA" w:rsidRPr="00212B2B" w:rsidRDefault="002349FA" w:rsidP="00A73C0A">
            <w:pPr>
              <w:suppressAutoHyphens/>
              <w:spacing w:after="60"/>
              <w:rPr>
                <w:rFonts w:ascii="Arial" w:hAnsi="Arial" w:cs="Arial"/>
                <w:color w:val="FF0000"/>
              </w:rPr>
            </w:pPr>
            <w:r>
              <w:rPr>
                <w:rFonts w:ascii="Arial" w:hAnsi="Arial" w:cs="Arial"/>
                <w:color w:val="FF0000"/>
              </w:rPr>
              <w:t>20 Readings</w:t>
            </w:r>
          </w:p>
        </w:tc>
        <w:tc>
          <w:tcPr>
            <w:tcW w:w="1551" w:type="dxa"/>
          </w:tcPr>
          <w:p w:rsidR="002349FA" w:rsidRPr="00212B2B" w:rsidRDefault="002349FA" w:rsidP="00A73C0A">
            <w:pPr>
              <w:suppressAutoHyphens/>
              <w:spacing w:before="60" w:after="60"/>
              <w:jc w:val="center"/>
              <w:rPr>
                <w:rFonts w:ascii="Arial" w:hAnsi="Arial" w:cs="Arial"/>
                <w:color w:val="FF0000"/>
              </w:rPr>
            </w:pPr>
          </w:p>
        </w:tc>
      </w:tr>
      <w:tr w:rsidR="002349FA" w:rsidRPr="00212B2B" w:rsidTr="00A73C0A">
        <w:trPr>
          <w:cantSplit/>
          <w:trHeight w:val="478"/>
        </w:trPr>
        <w:tc>
          <w:tcPr>
            <w:tcW w:w="1025" w:type="dxa"/>
          </w:tcPr>
          <w:p w:rsidR="002349FA" w:rsidRPr="00212B2B" w:rsidRDefault="002349FA" w:rsidP="00A73C0A">
            <w:pPr>
              <w:suppressAutoHyphens/>
              <w:spacing w:before="60" w:after="60"/>
              <w:jc w:val="center"/>
              <w:rPr>
                <w:rFonts w:ascii="Arial" w:hAnsi="Arial" w:cs="Arial"/>
                <w:color w:val="FF0000"/>
              </w:rPr>
            </w:pPr>
          </w:p>
        </w:tc>
        <w:tc>
          <w:tcPr>
            <w:tcW w:w="11364" w:type="dxa"/>
            <w:gridSpan w:val="3"/>
          </w:tcPr>
          <w:p w:rsidR="002349FA" w:rsidRPr="00141258" w:rsidRDefault="002349FA" w:rsidP="00A73C0A">
            <w:pPr>
              <w:suppressAutoHyphens/>
              <w:spacing w:before="60" w:after="60"/>
              <w:jc w:val="center"/>
              <w:rPr>
                <w:rFonts w:ascii="Arial" w:hAnsi="Arial" w:cs="Arial"/>
                <w:b/>
              </w:rPr>
            </w:pPr>
            <w:r w:rsidRPr="00141258">
              <w:rPr>
                <w:rFonts w:ascii="Arial" w:hAnsi="Arial" w:cs="Arial"/>
                <w:b/>
              </w:rPr>
              <w:t>Tot</w:t>
            </w:r>
            <w:r>
              <w:rPr>
                <w:rFonts w:ascii="Arial" w:hAnsi="Arial" w:cs="Arial"/>
                <w:b/>
              </w:rPr>
              <w:t>al –   Related Services during 5</w:t>
            </w:r>
            <w:r w:rsidRPr="00A73C0A">
              <w:rPr>
                <w:rFonts w:ascii="Arial" w:hAnsi="Arial" w:cs="Arial"/>
                <w:b/>
                <w:vertAlign w:val="superscript"/>
              </w:rPr>
              <w:t>th</w:t>
            </w:r>
            <w:r>
              <w:rPr>
                <w:rFonts w:ascii="Arial" w:hAnsi="Arial" w:cs="Arial"/>
                <w:b/>
              </w:rPr>
              <w:t xml:space="preserve"> </w:t>
            </w:r>
            <w:r w:rsidRPr="00141258">
              <w:rPr>
                <w:rFonts w:ascii="Arial" w:hAnsi="Arial" w:cs="Arial"/>
                <w:b/>
              </w:rPr>
              <w:t>year of</w:t>
            </w:r>
            <w:r>
              <w:rPr>
                <w:rFonts w:ascii="Arial" w:hAnsi="Arial" w:cs="Arial"/>
                <w:b/>
              </w:rPr>
              <w:t xml:space="preserve"> Warranty and</w:t>
            </w:r>
            <w:r w:rsidRPr="00141258">
              <w:rPr>
                <w:rFonts w:ascii="Arial" w:hAnsi="Arial" w:cs="Arial"/>
                <w:b/>
              </w:rPr>
              <w:t xml:space="preserve"> Annual Maintenance Services</w:t>
            </w:r>
          </w:p>
        </w:tc>
        <w:tc>
          <w:tcPr>
            <w:tcW w:w="1551" w:type="dxa"/>
          </w:tcPr>
          <w:p w:rsidR="002349FA" w:rsidRPr="00212B2B" w:rsidRDefault="002349FA" w:rsidP="00A73C0A">
            <w:pPr>
              <w:suppressAutoHyphens/>
              <w:spacing w:before="60" w:after="60"/>
              <w:jc w:val="center"/>
              <w:rPr>
                <w:rFonts w:ascii="Arial" w:hAnsi="Arial" w:cs="Arial"/>
                <w:color w:val="FF0000"/>
              </w:rPr>
            </w:pPr>
          </w:p>
        </w:tc>
      </w:tr>
    </w:tbl>
    <w:p w:rsidR="00A73C0A" w:rsidRDefault="00A73C0A" w:rsidP="00A73C0A">
      <w:pPr>
        <w:rPr>
          <w:rFonts w:ascii="Arial" w:hAnsi="Arial" w:cs="Arial"/>
        </w:rPr>
      </w:pPr>
    </w:p>
    <w:p w:rsidR="00A73C0A" w:rsidRDefault="00A73C0A" w:rsidP="00A73C0A">
      <w:pPr>
        <w:rPr>
          <w:rFonts w:ascii="Arial" w:hAnsi="Arial" w:cs="Arial"/>
        </w:rPr>
      </w:pPr>
    </w:p>
    <w:p w:rsidR="00D764AA" w:rsidRDefault="00D764AA" w:rsidP="008669F6">
      <w:pPr>
        <w:rPr>
          <w:rFonts w:ascii="Arial" w:hAnsi="Arial" w:cs="Arial"/>
        </w:rPr>
      </w:pPr>
    </w:p>
    <w:p w:rsidR="00335F88" w:rsidRDefault="00335F88">
      <w:pPr>
        <w:rPr>
          <w:rFonts w:ascii="Arial" w:hAnsi="Arial" w:cs="Arial"/>
          <w:b/>
        </w:rPr>
      </w:pPr>
      <w:r>
        <w:rPr>
          <w:rFonts w:ascii="Arial" w:hAnsi="Arial" w:cs="Arial"/>
          <w:b/>
        </w:rPr>
        <w:lastRenderedPageBreak/>
        <w:br w:type="page"/>
      </w:r>
    </w:p>
    <w:p w:rsidR="00D764AA" w:rsidRDefault="00D764AA" w:rsidP="00D764AA">
      <w:pPr>
        <w:jc w:val="center"/>
        <w:rPr>
          <w:rFonts w:ascii="Arial" w:hAnsi="Arial" w:cs="Arial"/>
          <w:b/>
        </w:rPr>
      </w:pPr>
      <w:r w:rsidRPr="00826756">
        <w:rPr>
          <w:rFonts w:ascii="Arial" w:hAnsi="Arial" w:cs="Arial"/>
          <w:b/>
        </w:rPr>
        <w:lastRenderedPageBreak/>
        <w:t xml:space="preserve">Price Schedule: </w:t>
      </w:r>
      <w:r>
        <w:rPr>
          <w:rFonts w:ascii="Arial" w:hAnsi="Arial" w:cs="Arial"/>
          <w:b/>
        </w:rPr>
        <w:t xml:space="preserve">Table: 4 </w:t>
      </w:r>
      <w:r w:rsidRPr="00826756">
        <w:rPr>
          <w:rFonts w:ascii="Arial" w:hAnsi="Arial" w:cs="Arial"/>
          <w:b/>
        </w:rPr>
        <w:t xml:space="preserve">Total Of </w:t>
      </w:r>
      <w:proofErr w:type="gramStart"/>
      <w:r w:rsidRPr="00826756">
        <w:rPr>
          <w:rFonts w:ascii="Arial" w:hAnsi="Arial" w:cs="Arial"/>
          <w:b/>
        </w:rPr>
        <w:t>The</w:t>
      </w:r>
      <w:proofErr w:type="gramEnd"/>
      <w:r w:rsidRPr="00826756">
        <w:rPr>
          <w:rFonts w:ascii="Arial" w:hAnsi="Arial" w:cs="Arial"/>
          <w:b/>
        </w:rPr>
        <w:t xml:space="preserve"> Supply Of Goods And Related 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72" w:type="dxa"/>
          <w:bottom w:w="29" w:type="dxa"/>
          <w:right w:w="72" w:type="dxa"/>
        </w:tblCellMar>
        <w:tblLook w:val="01E0"/>
      </w:tblPr>
      <w:tblGrid>
        <w:gridCol w:w="1074"/>
        <w:gridCol w:w="10375"/>
        <w:gridCol w:w="2643"/>
      </w:tblGrid>
      <w:tr w:rsidR="00D764AA" w:rsidRPr="00C86BB2" w:rsidTr="00141258">
        <w:trPr>
          <w:cantSplit/>
          <w:trHeight w:val="732"/>
        </w:trPr>
        <w:tc>
          <w:tcPr>
            <w:tcW w:w="11449" w:type="dxa"/>
            <w:gridSpan w:val="2"/>
            <w:vAlign w:val="center"/>
          </w:tcPr>
          <w:p w:rsidR="00D764AA" w:rsidRPr="008E171B" w:rsidRDefault="00D764AA" w:rsidP="00141258">
            <w:pPr>
              <w:spacing w:after="0" w:line="240" w:lineRule="auto"/>
              <w:rPr>
                <w:rFonts w:ascii="Arial" w:hAnsi="Arial" w:cs="Arial"/>
              </w:rPr>
            </w:pPr>
            <w:r w:rsidRPr="008E171B">
              <w:rPr>
                <w:rFonts w:ascii="Arial" w:hAnsi="Arial" w:cs="Arial"/>
                <w:sz w:val="18"/>
                <w:szCs w:val="18"/>
              </w:rPr>
              <w:t>Currencies in accordance with ITB Clause 12</w:t>
            </w:r>
          </w:p>
        </w:tc>
        <w:tc>
          <w:tcPr>
            <w:tcW w:w="2643" w:type="dxa"/>
            <w:vAlign w:val="center"/>
          </w:tcPr>
          <w:p w:rsidR="00D764AA" w:rsidRPr="003A7BE5" w:rsidRDefault="00D764AA" w:rsidP="00141258">
            <w:pPr>
              <w:spacing w:after="0" w:line="240" w:lineRule="auto"/>
              <w:rPr>
                <w:rFonts w:ascii="Arial" w:hAnsi="Arial" w:cs="Arial"/>
                <w:bCs/>
                <w:iCs/>
              </w:rPr>
            </w:pPr>
            <w:r w:rsidRPr="003A7BE5">
              <w:rPr>
                <w:rFonts w:ascii="Arial" w:hAnsi="Arial" w:cs="Arial"/>
                <w:bCs/>
                <w:iCs/>
              </w:rPr>
              <w:t>Date:</w:t>
            </w:r>
          </w:p>
          <w:p w:rsidR="00D764AA" w:rsidRPr="00C86BB2" w:rsidRDefault="00D764AA" w:rsidP="00141258">
            <w:pPr>
              <w:spacing w:after="0" w:line="240" w:lineRule="auto"/>
              <w:rPr>
                <w:rFonts w:ascii="Arial" w:hAnsi="Arial" w:cs="Arial"/>
                <w:color w:val="FF0000"/>
              </w:rPr>
            </w:pPr>
            <w:r w:rsidRPr="00C86BB2">
              <w:rPr>
                <w:rFonts w:ascii="Arial" w:hAnsi="Arial" w:cs="Arial"/>
                <w:bCs/>
                <w:iCs/>
                <w:color w:val="FF0000"/>
              </w:rPr>
              <w:t>TNHP-II/ 1/ 2011-12</w:t>
            </w:r>
          </w:p>
        </w:tc>
      </w:tr>
      <w:tr w:rsidR="00D764AA" w:rsidRPr="008E171B" w:rsidTr="00141258">
        <w:trPr>
          <w:cantSplit/>
          <w:trHeight w:val="396"/>
        </w:trPr>
        <w:tc>
          <w:tcPr>
            <w:tcW w:w="1074" w:type="dxa"/>
            <w:vAlign w:val="center"/>
          </w:tcPr>
          <w:p w:rsidR="00D764AA" w:rsidRPr="00141258" w:rsidRDefault="00D764AA" w:rsidP="00141258">
            <w:pPr>
              <w:spacing w:after="0" w:line="240" w:lineRule="auto"/>
              <w:jc w:val="center"/>
              <w:rPr>
                <w:rFonts w:ascii="Arial" w:hAnsi="Arial" w:cs="Arial"/>
                <w:b/>
              </w:rPr>
            </w:pPr>
            <w:proofErr w:type="spellStart"/>
            <w:r w:rsidRPr="00141258">
              <w:rPr>
                <w:rFonts w:ascii="Arial" w:hAnsi="Arial" w:cs="Arial"/>
                <w:b/>
              </w:rPr>
              <w:t>Item.No</w:t>
            </w:r>
            <w:proofErr w:type="spellEnd"/>
          </w:p>
        </w:tc>
        <w:tc>
          <w:tcPr>
            <w:tcW w:w="10375" w:type="dxa"/>
            <w:vAlign w:val="center"/>
          </w:tcPr>
          <w:p w:rsidR="00D764AA" w:rsidRPr="00141258" w:rsidRDefault="00D764AA" w:rsidP="00141258">
            <w:pPr>
              <w:spacing w:after="0" w:line="240" w:lineRule="auto"/>
              <w:jc w:val="center"/>
              <w:rPr>
                <w:rFonts w:ascii="Arial" w:hAnsi="Arial" w:cs="Arial"/>
                <w:b/>
              </w:rPr>
            </w:pPr>
            <w:r w:rsidRPr="00141258">
              <w:rPr>
                <w:rFonts w:ascii="Arial" w:hAnsi="Arial" w:cs="Arial"/>
                <w:b/>
              </w:rPr>
              <w:t>Description</w:t>
            </w:r>
          </w:p>
        </w:tc>
        <w:tc>
          <w:tcPr>
            <w:tcW w:w="2643" w:type="dxa"/>
            <w:vAlign w:val="center"/>
          </w:tcPr>
          <w:p w:rsidR="00D764AA" w:rsidRPr="00141258" w:rsidRDefault="00D764AA" w:rsidP="00141258">
            <w:pPr>
              <w:spacing w:after="0" w:line="240" w:lineRule="auto"/>
              <w:jc w:val="center"/>
              <w:rPr>
                <w:rFonts w:ascii="Arial" w:hAnsi="Arial" w:cs="Arial"/>
                <w:b/>
              </w:rPr>
            </w:pPr>
            <w:r w:rsidRPr="00141258">
              <w:rPr>
                <w:rFonts w:ascii="Arial" w:hAnsi="Arial" w:cs="Arial"/>
                <w:b/>
              </w:rPr>
              <w:t>Amount (Rs)</w:t>
            </w:r>
          </w:p>
        </w:tc>
      </w:tr>
      <w:tr w:rsidR="00D764AA" w:rsidRPr="008E171B" w:rsidTr="00141258">
        <w:trPr>
          <w:cantSplit/>
          <w:trHeight w:val="344"/>
        </w:trPr>
        <w:tc>
          <w:tcPr>
            <w:tcW w:w="1074" w:type="dxa"/>
            <w:vAlign w:val="center"/>
          </w:tcPr>
          <w:p w:rsidR="00D764AA" w:rsidRPr="00141258" w:rsidRDefault="00D764AA" w:rsidP="00141258">
            <w:pPr>
              <w:spacing w:after="0" w:line="240" w:lineRule="auto"/>
              <w:jc w:val="center"/>
              <w:rPr>
                <w:rFonts w:ascii="Arial" w:hAnsi="Arial" w:cs="Arial"/>
                <w:b/>
              </w:rPr>
            </w:pPr>
            <w:r w:rsidRPr="00141258">
              <w:rPr>
                <w:rFonts w:ascii="Arial" w:hAnsi="Arial" w:cs="Arial"/>
                <w:b/>
              </w:rPr>
              <w:t>1</w:t>
            </w:r>
          </w:p>
        </w:tc>
        <w:tc>
          <w:tcPr>
            <w:tcW w:w="10375" w:type="dxa"/>
            <w:vAlign w:val="center"/>
          </w:tcPr>
          <w:p w:rsidR="00D764AA" w:rsidRPr="00141258" w:rsidRDefault="00D764AA" w:rsidP="00141258">
            <w:pPr>
              <w:spacing w:after="0" w:line="240" w:lineRule="auto"/>
              <w:jc w:val="center"/>
              <w:rPr>
                <w:rFonts w:ascii="Arial" w:hAnsi="Arial" w:cs="Arial"/>
                <w:b/>
              </w:rPr>
            </w:pPr>
            <w:r w:rsidRPr="00141258">
              <w:rPr>
                <w:rFonts w:ascii="Arial" w:hAnsi="Arial" w:cs="Arial"/>
                <w:b/>
              </w:rPr>
              <w:t>2</w:t>
            </w:r>
          </w:p>
        </w:tc>
        <w:tc>
          <w:tcPr>
            <w:tcW w:w="2643" w:type="dxa"/>
            <w:vAlign w:val="center"/>
          </w:tcPr>
          <w:p w:rsidR="00D764AA" w:rsidRPr="00141258" w:rsidRDefault="00D764AA" w:rsidP="00141258">
            <w:pPr>
              <w:spacing w:after="0" w:line="240" w:lineRule="auto"/>
              <w:jc w:val="center"/>
              <w:rPr>
                <w:rFonts w:ascii="Arial" w:hAnsi="Arial" w:cs="Arial"/>
                <w:b/>
              </w:rPr>
            </w:pPr>
            <w:r w:rsidRPr="00141258">
              <w:rPr>
                <w:rFonts w:ascii="Arial" w:hAnsi="Arial" w:cs="Arial"/>
                <w:b/>
              </w:rPr>
              <w:t>3</w:t>
            </w:r>
          </w:p>
        </w:tc>
      </w:tr>
      <w:tr w:rsidR="00D764AA" w:rsidRPr="008E171B" w:rsidTr="00141258">
        <w:trPr>
          <w:cantSplit/>
          <w:trHeight w:val="283"/>
        </w:trPr>
        <w:tc>
          <w:tcPr>
            <w:tcW w:w="1074" w:type="dxa"/>
            <w:vAlign w:val="center"/>
          </w:tcPr>
          <w:p w:rsidR="00D764AA" w:rsidRPr="00752137" w:rsidRDefault="00D764AA" w:rsidP="00141258">
            <w:pPr>
              <w:spacing w:after="0" w:line="240" w:lineRule="auto"/>
              <w:rPr>
                <w:rFonts w:ascii="Arial" w:hAnsi="Arial" w:cs="Arial"/>
              </w:rPr>
            </w:pPr>
            <w:r w:rsidRPr="00752137">
              <w:rPr>
                <w:rFonts w:ascii="Arial" w:hAnsi="Arial" w:cs="Arial"/>
              </w:rPr>
              <w:t>1</w:t>
            </w:r>
          </w:p>
        </w:tc>
        <w:tc>
          <w:tcPr>
            <w:tcW w:w="10375" w:type="dxa"/>
            <w:vAlign w:val="center"/>
          </w:tcPr>
          <w:p w:rsidR="00D764AA" w:rsidRPr="000B5B67" w:rsidRDefault="00D764AA" w:rsidP="00141258">
            <w:pPr>
              <w:spacing w:after="0" w:line="240" w:lineRule="auto"/>
              <w:rPr>
                <w:rFonts w:ascii="Arial" w:hAnsi="Arial" w:cs="Arial"/>
              </w:rPr>
            </w:pPr>
            <w:r w:rsidRPr="000B5B67">
              <w:rPr>
                <w:rFonts w:ascii="Arial" w:hAnsi="Arial" w:cs="Arial"/>
              </w:rPr>
              <w:t>Price Schedule – Table:1 Goods</w:t>
            </w:r>
          </w:p>
        </w:tc>
        <w:tc>
          <w:tcPr>
            <w:tcW w:w="2643" w:type="dxa"/>
            <w:vAlign w:val="center"/>
          </w:tcPr>
          <w:p w:rsidR="00D764AA" w:rsidRPr="008E171B" w:rsidRDefault="00D764AA" w:rsidP="00141258">
            <w:pPr>
              <w:spacing w:after="0" w:line="240" w:lineRule="auto"/>
              <w:jc w:val="center"/>
              <w:rPr>
                <w:rFonts w:ascii="Arial" w:hAnsi="Arial" w:cs="Arial"/>
              </w:rPr>
            </w:pPr>
          </w:p>
        </w:tc>
      </w:tr>
      <w:tr w:rsidR="00D764AA" w:rsidRPr="008E171B" w:rsidTr="00141258">
        <w:trPr>
          <w:cantSplit/>
          <w:trHeight w:val="283"/>
        </w:trPr>
        <w:tc>
          <w:tcPr>
            <w:tcW w:w="1074" w:type="dxa"/>
            <w:vAlign w:val="center"/>
          </w:tcPr>
          <w:p w:rsidR="00D764AA" w:rsidRPr="00752137" w:rsidRDefault="00D764AA" w:rsidP="00141258">
            <w:pPr>
              <w:spacing w:after="0" w:line="240" w:lineRule="auto"/>
              <w:rPr>
                <w:rFonts w:ascii="Arial" w:hAnsi="Arial" w:cs="Arial"/>
              </w:rPr>
            </w:pPr>
            <w:r w:rsidRPr="00752137">
              <w:rPr>
                <w:rFonts w:ascii="Arial" w:hAnsi="Arial" w:cs="Arial"/>
              </w:rPr>
              <w:t>2</w:t>
            </w:r>
          </w:p>
        </w:tc>
        <w:tc>
          <w:tcPr>
            <w:tcW w:w="10375" w:type="dxa"/>
            <w:vAlign w:val="center"/>
          </w:tcPr>
          <w:p w:rsidR="00D764AA" w:rsidRPr="000B5B67" w:rsidRDefault="00D764AA" w:rsidP="00141258">
            <w:pPr>
              <w:spacing w:after="0" w:line="240" w:lineRule="auto"/>
              <w:rPr>
                <w:rFonts w:ascii="Arial" w:hAnsi="Arial" w:cs="Arial"/>
              </w:rPr>
            </w:pPr>
            <w:r w:rsidRPr="000B5B67">
              <w:rPr>
                <w:rFonts w:ascii="Arial" w:hAnsi="Arial" w:cs="Arial"/>
              </w:rPr>
              <w:t>Price Schedule –Table:2 Related Services during Installat</w:t>
            </w:r>
            <w:r w:rsidR="000B5B67" w:rsidRPr="000B5B67">
              <w:rPr>
                <w:rFonts w:ascii="Arial" w:hAnsi="Arial" w:cs="Arial"/>
              </w:rPr>
              <w:t xml:space="preserve">ion </w:t>
            </w:r>
            <w:r w:rsidRPr="000B5B67">
              <w:rPr>
                <w:rFonts w:ascii="Arial" w:hAnsi="Arial" w:cs="Arial"/>
              </w:rPr>
              <w:t>Period</w:t>
            </w:r>
          </w:p>
        </w:tc>
        <w:tc>
          <w:tcPr>
            <w:tcW w:w="2643" w:type="dxa"/>
            <w:vAlign w:val="center"/>
          </w:tcPr>
          <w:p w:rsidR="00D764AA" w:rsidRPr="008E171B" w:rsidRDefault="00D764AA" w:rsidP="00141258">
            <w:pPr>
              <w:spacing w:after="0" w:line="240" w:lineRule="auto"/>
              <w:jc w:val="center"/>
              <w:rPr>
                <w:rFonts w:ascii="Arial" w:hAnsi="Arial" w:cs="Arial"/>
              </w:rPr>
            </w:pPr>
          </w:p>
        </w:tc>
      </w:tr>
      <w:tr w:rsidR="00D764AA" w:rsidRPr="008E171B" w:rsidTr="00141258">
        <w:trPr>
          <w:cantSplit/>
          <w:trHeight w:val="302"/>
        </w:trPr>
        <w:tc>
          <w:tcPr>
            <w:tcW w:w="1074" w:type="dxa"/>
            <w:vAlign w:val="center"/>
          </w:tcPr>
          <w:p w:rsidR="00D764AA" w:rsidRPr="00752137" w:rsidRDefault="00A73C0A" w:rsidP="00141258">
            <w:pPr>
              <w:spacing w:after="0" w:line="240" w:lineRule="auto"/>
              <w:rPr>
                <w:rFonts w:ascii="Arial" w:hAnsi="Arial" w:cs="Arial"/>
              </w:rPr>
            </w:pPr>
            <w:r>
              <w:rPr>
                <w:rFonts w:ascii="Arial" w:hAnsi="Arial" w:cs="Arial"/>
              </w:rPr>
              <w:t>3</w:t>
            </w:r>
          </w:p>
        </w:tc>
        <w:tc>
          <w:tcPr>
            <w:tcW w:w="10375" w:type="dxa"/>
            <w:vAlign w:val="center"/>
          </w:tcPr>
          <w:p w:rsidR="00D764AA" w:rsidRPr="000B5B67" w:rsidRDefault="00D764AA" w:rsidP="00141258">
            <w:pPr>
              <w:spacing w:after="0" w:line="240" w:lineRule="auto"/>
              <w:rPr>
                <w:rFonts w:ascii="Arial" w:hAnsi="Arial" w:cs="Arial"/>
              </w:rPr>
            </w:pPr>
            <w:r w:rsidRPr="000B5B67">
              <w:rPr>
                <w:rFonts w:ascii="Arial" w:hAnsi="Arial" w:cs="Arial"/>
              </w:rPr>
              <w:t>Price Schedule –Table:3a Related Services during 1</w:t>
            </w:r>
            <w:r w:rsidRPr="000B5B67">
              <w:rPr>
                <w:rFonts w:ascii="Arial" w:hAnsi="Arial" w:cs="Arial"/>
                <w:vertAlign w:val="superscript"/>
              </w:rPr>
              <w:t>st</w:t>
            </w:r>
            <w:r w:rsidRPr="000B5B67">
              <w:rPr>
                <w:rFonts w:ascii="Arial" w:hAnsi="Arial" w:cs="Arial"/>
              </w:rPr>
              <w:t xml:space="preserve"> year of </w:t>
            </w:r>
            <w:r w:rsidR="000B5B67" w:rsidRPr="000B5B67">
              <w:rPr>
                <w:rFonts w:ascii="Arial" w:hAnsi="Arial" w:cs="Arial"/>
              </w:rPr>
              <w:t xml:space="preserve">Warranty and </w:t>
            </w:r>
            <w:r w:rsidRPr="000B5B67">
              <w:rPr>
                <w:rFonts w:ascii="Arial" w:hAnsi="Arial" w:cs="Arial"/>
              </w:rPr>
              <w:t>Annual Maintenance Services</w:t>
            </w:r>
          </w:p>
        </w:tc>
        <w:tc>
          <w:tcPr>
            <w:tcW w:w="2643" w:type="dxa"/>
            <w:vAlign w:val="center"/>
          </w:tcPr>
          <w:p w:rsidR="00D764AA" w:rsidRPr="008E171B" w:rsidRDefault="00D764AA" w:rsidP="00141258">
            <w:pPr>
              <w:spacing w:after="0" w:line="240" w:lineRule="auto"/>
              <w:jc w:val="center"/>
              <w:rPr>
                <w:rFonts w:ascii="Arial" w:hAnsi="Arial" w:cs="Arial"/>
              </w:rPr>
            </w:pPr>
          </w:p>
        </w:tc>
      </w:tr>
      <w:tr w:rsidR="00D764AA" w:rsidTr="00141258">
        <w:trPr>
          <w:cantSplit/>
          <w:trHeight w:val="302"/>
        </w:trPr>
        <w:tc>
          <w:tcPr>
            <w:tcW w:w="1074" w:type="dxa"/>
            <w:vAlign w:val="center"/>
          </w:tcPr>
          <w:p w:rsidR="00D764AA" w:rsidRPr="00752137" w:rsidRDefault="00A73C0A" w:rsidP="00141258">
            <w:pPr>
              <w:spacing w:after="0" w:line="240" w:lineRule="auto"/>
              <w:rPr>
                <w:rFonts w:ascii="Arial" w:hAnsi="Arial" w:cs="Arial"/>
              </w:rPr>
            </w:pPr>
            <w:r>
              <w:rPr>
                <w:rFonts w:ascii="Arial" w:hAnsi="Arial" w:cs="Arial"/>
              </w:rPr>
              <w:t>4</w:t>
            </w:r>
          </w:p>
        </w:tc>
        <w:tc>
          <w:tcPr>
            <w:tcW w:w="10375" w:type="dxa"/>
            <w:vAlign w:val="center"/>
          </w:tcPr>
          <w:p w:rsidR="00D764AA" w:rsidRPr="000B5B67" w:rsidRDefault="00D764AA" w:rsidP="00141258">
            <w:pPr>
              <w:spacing w:after="0" w:line="240" w:lineRule="auto"/>
            </w:pPr>
            <w:r w:rsidRPr="000B5B67">
              <w:rPr>
                <w:rFonts w:ascii="Arial" w:hAnsi="Arial" w:cs="Arial"/>
              </w:rPr>
              <w:t>Price Schedule –Table:3b Related Services during 2</w:t>
            </w:r>
            <w:r w:rsidRPr="000B5B67">
              <w:rPr>
                <w:rFonts w:ascii="Arial" w:hAnsi="Arial" w:cs="Arial"/>
                <w:vertAlign w:val="superscript"/>
              </w:rPr>
              <w:t>nd</w:t>
            </w:r>
            <w:r w:rsidRPr="000B5B67">
              <w:rPr>
                <w:rFonts w:ascii="Arial" w:hAnsi="Arial" w:cs="Arial"/>
              </w:rPr>
              <w:t xml:space="preserve">  year of </w:t>
            </w:r>
            <w:r w:rsidR="000B5B67" w:rsidRPr="000B5B67">
              <w:rPr>
                <w:rFonts w:ascii="Arial" w:hAnsi="Arial" w:cs="Arial"/>
              </w:rPr>
              <w:t xml:space="preserve">Warranty and </w:t>
            </w:r>
            <w:r w:rsidRPr="000B5B67">
              <w:rPr>
                <w:rFonts w:ascii="Arial" w:hAnsi="Arial" w:cs="Arial"/>
              </w:rPr>
              <w:t>Annual Maintenance Services</w:t>
            </w:r>
          </w:p>
        </w:tc>
        <w:tc>
          <w:tcPr>
            <w:tcW w:w="2643" w:type="dxa"/>
            <w:vAlign w:val="center"/>
          </w:tcPr>
          <w:p w:rsidR="00D764AA" w:rsidRDefault="00D764AA" w:rsidP="00141258">
            <w:pPr>
              <w:spacing w:after="0" w:line="240" w:lineRule="auto"/>
              <w:jc w:val="center"/>
            </w:pPr>
          </w:p>
        </w:tc>
      </w:tr>
      <w:tr w:rsidR="00D764AA" w:rsidTr="00141258">
        <w:trPr>
          <w:cantSplit/>
          <w:trHeight w:val="283"/>
        </w:trPr>
        <w:tc>
          <w:tcPr>
            <w:tcW w:w="1074" w:type="dxa"/>
            <w:vAlign w:val="center"/>
          </w:tcPr>
          <w:p w:rsidR="00D764AA" w:rsidRPr="000B5B67" w:rsidRDefault="00A73C0A" w:rsidP="00141258">
            <w:pPr>
              <w:spacing w:after="0" w:line="240" w:lineRule="auto"/>
              <w:rPr>
                <w:rFonts w:ascii="Arial" w:hAnsi="Arial" w:cs="Arial"/>
              </w:rPr>
            </w:pPr>
            <w:r>
              <w:rPr>
                <w:rFonts w:ascii="Arial" w:hAnsi="Arial" w:cs="Arial"/>
              </w:rPr>
              <w:t>5</w:t>
            </w:r>
          </w:p>
        </w:tc>
        <w:tc>
          <w:tcPr>
            <w:tcW w:w="10375" w:type="dxa"/>
            <w:vAlign w:val="center"/>
          </w:tcPr>
          <w:p w:rsidR="00D764AA" w:rsidRPr="000B5B67" w:rsidRDefault="00D764AA" w:rsidP="00141258">
            <w:pPr>
              <w:spacing w:after="0" w:line="240" w:lineRule="auto"/>
              <w:rPr>
                <w:rFonts w:ascii="Arial" w:hAnsi="Arial" w:cs="Arial"/>
              </w:rPr>
            </w:pPr>
            <w:r w:rsidRPr="000B5B67">
              <w:rPr>
                <w:rFonts w:ascii="Arial" w:hAnsi="Arial" w:cs="Arial"/>
              </w:rPr>
              <w:t>Price Schedule –Table:3c Related Services during 3</w:t>
            </w:r>
            <w:r w:rsidRPr="000B5B67">
              <w:rPr>
                <w:rFonts w:ascii="Arial" w:hAnsi="Arial" w:cs="Arial"/>
                <w:vertAlign w:val="superscript"/>
              </w:rPr>
              <w:t>rd</w:t>
            </w:r>
            <w:r w:rsidRPr="000B5B67">
              <w:rPr>
                <w:rFonts w:ascii="Arial" w:hAnsi="Arial" w:cs="Arial"/>
              </w:rPr>
              <w:t xml:space="preserve">  year of </w:t>
            </w:r>
            <w:r w:rsidR="000B5B67" w:rsidRPr="000B5B67">
              <w:rPr>
                <w:rFonts w:ascii="Arial" w:hAnsi="Arial" w:cs="Arial"/>
              </w:rPr>
              <w:t xml:space="preserve">Warranty and </w:t>
            </w:r>
            <w:r w:rsidRPr="000B5B67">
              <w:rPr>
                <w:rFonts w:ascii="Arial" w:hAnsi="Arial" w:cs="Arial"/>
              </w:rPr>
              <w:t>Annual Maintenance Services</w:t>
            </w:r>
          </w:p>
        </w:tc>
        <w:tc>
          <w:tcPr>
            <w:tcW w:w="2643" w:type="dxa"/>
            <w:vAlign w:val="center"/>
          </w:tcPr>
          <w:p w:rsidR="00D764AA" w:rsidRDefault="00D764AA" w:rsidP="00141258">
            <w:pPr>
              <w:spacing w:after="0" w:line="240" w:lineRule="auto"/>
              <w:jc w:val="center"/>
            </w:pPr>
          </w:p>
        </w:tc>
      </w:tr>
      <w:tr w:rsidR="00D764AA" w:rsidTr="00141258">
        <w:trPr>
          <w:cantSplit/>
          <w:trHeight w:val="302"/>
        </w:trPr>
        <w:tc>
          <w:tcPr>
            <w:tcW w:w="1074" w:type="dxa"/>
            <w:vAlign w:val="center"/>
          </w:tcPr>
          <w:p w:rsidR="00D764AA" w:rsidRPr="000B5B67" w:rsidRDefault="00A73C0A" w:rsidP="00141258">
            <w:pPr>
              <w:spacing w:after="0" w:line="240" w:lineRule="auto"/>
              <w:rPr>
                <w:rFonts w:ascii="Arial" w:hAnsi="Arial" w:cs="Arial"/>
              </w:rPr>
            </w:pPr>
            <w:r>
              <w:rPr>
                <w:rFonts w:ascii="Arial" w:hAnsi="Arial" w:cs="Arial"/>
              </w:rPr>
              <w:t>6</w:t>
            </w:r>
          </w:p>
        </w:tc>
        <w:tc>
          <w:tcPr>
            <w:tcW w:w="10375" w:type="dxa"/>
            <w:vAlign w:val="center"/>
          </w:tcPr>
          <w:p w:rsidR="00D764AA" w:rsidRPr="000B5B67" w:rsidRDefault="00D764AA" w:rsidP="00141258">
            <w:pPr>
              <w:spacing w:after="0" w:line="240" w:lineRule="auto"/>
            </w:pPr>
            <w:r w:rsidRPr="000B5B67">
              <w:rPr>
                <w:rFonts w:ascii="Arial" w:hAnsi="Arial" w:cs="Arial"/>
              </w:rPr>
              <w:t>Price Schedule –Table:3d Related Services during 4</w:t>
            </w:r>
            <w:r w:rsidRPr="000B5B67">
              <w:rPr>
                <w:rFonts w:ascii="Arial" w:hAnsi="Arial" w:cs="Arial"/>
                <w:vertAlign w:val="superscript"/>
              </w:rPr>
              <w:t>th</w:t>
            </w:r>
            <w:r w:rsidRPr="000B5B67">
              <w:rPr>
                <w:rFonts w:ascii="Arial" w:hAnsi="Arial" w:cs="Arial"/>
              </w:rPr>
              <w:t xml:space="preserve">  year of </w:t>
            </w:r>
            <w:r w:rsidR="000B5B67" w:rsidRPr="000B5B67">
              <w:rPr>
                <w:rFonts w:ascii="Arial" w:hAnsi="Arial" w:cs="Arial"/>
              </w:rPr>
              <w:t xml:space="preserve">Warranty and </w:t>
            </w:r>
            <w:r w:rsidRPr="000B5B67">
              <w:rPr>
                <w:rFonts w:ascii="Arial" w:hAnsi="Arial" w:cs="Arial"/>
              </w:rPr>
              <w:t>Annual Maintenance Services</w:t>
            </w:r>
          </w:p>
        </w:tc>
        <w:tc>
          <w:tcPr>
            <w:tcW w:w="2643" w:type="dxa"/>
            <w:vAlign w:val="center"/>
          </w:tcPr>
          <w:p w:rsidR="00D764AA" w:rsidRDefault="00D764AA" w:rsidP="00141258">
            <w:pPr>
              <w:spacing w:after="0" w:line="240" w:lineRule="auto"/>
              <w:jc w:val="center"/>
            </w:pPr>
          </w:p>
        </w:tc>
      </w:tr>
      <w:tr w:rsidR="00D764AA" w:rsidTr="00141258">
        <w:trPr>
          <w:cantSplit/>
          <w:trHeight w:val="302"/>
        </w:trPr>
        <w:tc>
          <w:tcPr>
            <w:tcW w:w="1074" w:type="dxa"/>
            <w:vAlign w:val="center"/>
          </w:tcPr>
          <w:p w:rsidR="00D764AA" w:rsidRPr="000B5B67" w:rsidRDefault="00A73C0A" w:rsidP="00141258">
            <w:pPr>
              <w:spacing w:after="0" w:line="240" w:lineRule="auto"/>
              <w:rPr>
                <w:rFonts w:ascii="Arial" w:hAnsi="Arial" w:cs="Arial"/>
              </w:rPr>
            </w:pPr>
            <w:r>
              <w:rPr>
                <w:rFonts w:ascii="Arial" w:hAnsi="Arial" w:cs="Arial"/>
              </w:rPr>
              <w:t>7</w:t>
            </w:r>
          </w:p>
        </w:tc>
        <w:tc>
          <w:tcPr>
            <w:tcW w:w="10375" w:type="dxa"/>
            <w:vAlign w:val="center"/>
          </w:tcPr>
          <w:p w:rsidR="00D764AA" w:rsidRPr="000B5B67" w:rsidRDefault="00D764AA" w:rsidP="00141258">
            <w:pPr>
              <w:spacing w:after="0" w:line="240" w:lineRule="auto"/>
              <w:rPr>
                <w:rFonts w:ascii="Arial" w:hAnsi="Arial" w:cs="Arial"/>
              </w:rPr>
            </w:pPr>
            <w:r w:rsidRPr="000B5B67">
              <w:rPr>
                <w:rFonts w:ascii="Arial" w:hAnsi="Arial" w:cs="Arial"/>
              </w:rPr>
              <w:t>Price Schedule –Table:3e Related Services during 5</w:t>
            </w:r>
            <w:r w:rsidRPr="000B5B67">
              <w:rPr>
                <w:rFonts w:ascii="Arial" w:hAnsi="Arial" w:cs="Arial"/>
                <w:vertAlign w:val="superscript"/>
              </w:rPr>
              <w:t>th</w:t>
            </w:r>
            <w:r w:rsidRPr="000B5B67">
              <w:rPr>
                <w:rFonts w:ascii="Arial" w:hAnsi="Arial" w:cs="Arial"/>
              </w:rPr>
              <w:t xml:space="preserve">  year of </w:t>
            </w:r>
            <w:r w:rsidR="000B5B67" w:rsidRPr="000B5B67">
              <w:rPr>
                <w:rFonts w:ascii="Arial" w:hAnsi="Arial" w:cs="Arial"/>
              </w:rPr>
              <w:t xml:space="preserve">Warranty and </w:t>
            </w:r>
            <w:r w:rsidRPr="000B5B67">
              <w:rPr>
                <w:rFonts w:ascii="Arial" w:hAnsi="Arial" w:cs="Arial"/>
              </w:rPr>
              <w:t>Annual Maintenance Services</w:t>
            </w:r>
          </w:p>
        </w:tc>
        <w:tc>
          <w:tcPr>
            <w:tcW w:w="2643" w:type="dxa"/>
            <w:vAlign w:val="center"/>
          </w:tcPr>
          <w:p w:rsidR="00D764AA" w:rsidRDefault="00D764AA" w:rsidP="00141258">
            <w:pPr>
              <w:spacing w:after="0" w:line="240" w:lineRule="auto"/>
              <w:jc w:val="center"/>
            </w:pPr>
          </w:p>
        </w:tc>
      </w:tr>
      <w:tr w:rsidR="00D764AA" w:rsidTr="00141258">
        <w:trPr>
          <w:cantSplit/>
          <w:trHeight w:val="302"/>
        </w:trPr>
        <w:tc>
          <w:tcPr>
            <w:tcW w:w="1074" w:type="dxa"/>
            <w:vAlign w:val="center"/>
          </w:tcPr>
          <w:p w:rsidR="00D764AA" w:rsidRPr="00752137" w:rsidRDefault="00D764AA" w:rsidP="00141258">
            <w:pPr>
              <w:spacing w:after="0" w:line="240" w:lineRule="auto"/>
              <w:rPr>
                <w:rFonts w:ascii="Arial" w:hAnsi="Arial" w:cs="Arial"/>
              </w:rPr>
            </w:pPr>
            <w:r w:rsidRPr="00752137">
              <w:rPr>
                <w:rFonts w:ascii="Arial" w:hAnsi="Arial" w:cs="Arial"/>
              </w:rPr>
              <w:t>8</w:t>
            </w:r>
          </w:p>
        </w:tc>
        <w:tc>
          <w:tcPr>
            <w:tcW w:w="10375" w:type="dxa"/>
            <w:vAlign w:val="center"/>
          </w:tcPr>
          <w:p w:rsidR="00D764AA" w:rsidRPr="001E7BB1" w:rsidRDefault="00D764AA" w:rsidP="00A73C0A">
            <w:pPr>
              <w:spacing w:after="0" w:line="240" w:lineRule="auto"/>
              <w:jc w:val="center"/>
              <w:rPr>
                <w:rFonts w:ascii="Arial" w:hAnsi="Arial" w:cs="Arial"/>
                <w:b/>
              </w:rPr>
            </w:pPr>
            <w:r w:rsidRPr="001E7BB1">
              <w:rPr>
                <w:rFonts w:ascii="Arial" w:hAnsi="Arial" w:cs="Arial"/>
                <w:b/>
              </w:rPr>
              <w:t>Bid Price (Contract Price)</w:t>
            </w:r>
            <w:r w:rsidR="00A73C0A">
              <w:rPr>
                <w:rFonts w:ascii="Arial" w:hAnsi="Arial" w:cs="Arial"/>
                <w:b/>
              </w:rPr>
              <w:t xml:space="preserve"> (Sum 1-7)</w:t>
            </w:r>
          </w:p>
        </w:tc>
        <w:tc>
          <w:tcPr>
            <w:tcW w:w="2643" w:type="dxa"/>
            <w:vAlign w:val="center"/>
          </w:tcPr>
          <w:p w:rsidR="00D764AA" w:rsidRDefault="00D764AA" w:rsidP="00141258">
            <w:pPr>
              <w:spacing w:after="0" w:line="240" w:lineRule="auto"/>
              <w:jc w:val="center"/>
            </w:pPr>
          </w:p>
        </w:tc>
      </w:tr>
    </w:tbl>
    <w:p w:rsidR="00141258" w:rsidRPr="00141258" w:rsidRDefault="00141258" w:rsidP="00141258">
      <w:pPr>
        <w:tabs>
          <w:tab w:val="center" w:pos="4680"/>
        </w:tabs>
        <w:suppressAutoHyphens/>
        <w:spacing w:line="360" w:lineRule="auto"/>
        <w:rPr>
          <w:rFonts w:ascii="Arial" w:hAnsi="Arial" w:cs="Arial"/>
          <w:sz w:val="18"/>
        </w:rPr>
      </w:pPr>
    </w:p>
    <w:p w:rsidR="00D764AA" w:rsidRDefault="00141258" w:rsidP="00A56101">
      <w:pPr>
        <w:tabs>
          <w:tab w:val="center" w:pos="4680"/>
        </w:tabs>
        <w:suppressAutoHyphens/>
        <w:spacing w:line="360" w:lineRule="auto"/>
        <w:rPr>
          <w:rFonts w:ascii="Arial" w:hAnsi="Arial" w:cs="Arial"/>
          <w:i/>
          <w:iCs/>
        </w:rPr>
      </w:pPr>
      <w:r w:rsidRPr="008E171B">
        <w:rPr>
          <w:rFonts w:ascii="Arial" w:hAnsi="Arial" w:cs="Arial"/>
        </w:rPr>
        <w:t xml:space="preserve">Name of </w:t>
      </w:r>
      <w:proofErr w:type="gramStart"/>
      <w:r>
        <w:rPr>
          <w:rFonts w:ascii="Arial" w:hAnsi="Arial" w:cs="Arial"/>
        </w:rPr>
        <w:t>Bid</w:t>
      </w:r>
      <w:r w:rsidRPr="008E171B">
        <w:rPr>
          <w:rFonts w:ascii="Arial" w:hAnsi="Arial" w:cs="Arial"/>
        </w:rPr>
        <w:t xml:space="preserve">der  </w:t>
      </w:r>
      <w:r w:rsidRPr="008E171B">
        <w:rPr>
          <w:rFonts w:ascii="Arial" w:hAnsi="Arial" w:cs="Arial"/>
          <w:i/>
          <w:iCs/>
        </w:rPr>
        <w:t>[</w:t>
      </w:r>
      <w:proofErr w:type="gramEnd"/>
      <w:r w:rsidRPr="008E171B">
        <w:rPr>
          <w:rFonts w:ascii="Arial" w:hAnsi="Arial" w:cs="Arial"/>
          <w:i/>
          <w:iCs/>
        </w:rPr>
        <w:t xml:space="preserve">insert complete name of </w:t>
      </w:r>
      <w:r>
        <w:rPr>
          <w:rFonts w:ascii="Arial" w:hAnsi="Arial" w:cs="Arial"/>
          <w:i/>
          <w:iCs/>
        </w:rPr>
        <w:t>Bid</w:t>
      </w:r>
      <w:r w:rsidRPr="008E171B">
        <w:rPr>
          <w:rFonts w:ascii="Arial" w:hAnsi="Arial" w:cs="Arial"/>
          <w:i/>
          <w:iCs/>
        </w:rPr>
        <w:t xml:space="preserve">der]  </w:t>
      </w:r>
      <w:r w:rsidRPr="008E171B">
        <w:rPr>
          <w:rFonts w:ascii="Arial" w:hAnsi="Arial" w:cs="Arial"/>
        </w:rPr>
        <w:t xml:space="preserve">Signature of </w:t>
      </w:r>
      <w:r>
        <w:rPr>
          <w:rFonts w:ascii="Arial" w:hAnsi="Arial" w:cs="Arial"/>
        </w:rPr>
        <w:t>Bid</w:t>
      </w:r>
      <w:r w:rsidRPr="008E171B">
        <w:rPr>
          <w:rFonts w:ascii="Arial" w:hAnsi="Arial" w:cs="Arial"/>
        </w:rPr>
        <w:t xml:space="preserve">der </w:t>
      </w:r>
      <w:r w:rsidRPr="008E171B">
        <w:rPr>
          <w:rFonts w:ascii="Arial" w:hAnsi="Arial" w:cs="Arial"/>
          <w:i/>
          <w:iCs/>
        </w:rPr>
        <w:t xml:space="preserve">[signature of person signing the </w:t>
      </w:r>
      <w:r>
        <w:rPr>
          <w:rFonts w:ascii="Arial" w:hAnsi="Arial" w:cs="Arial"/>
          <w:i/>
          <w:iCs/>
        </w:rPr>
        <w:t>Bid</w:t>
      </w:r>
      <w:r w:rsidRPr="008E171B">
        <w:rPr>
          <w:rFonts w:ascii="Arial" w:hAnsi="Arial" w:cs="Arial"/>
          <w:i/>
          <w:iCs/>
        </w:rPr>
        <w:t xml:space="preserve">]  </w:t>
      </w:r>
      <w:r w:rsidRPr="008E171B">
        <w:rPr>
          <w:rFonts w:ascii="Arial" w:hAnsi="Arial" w:cs="Arial"/>
        </w:rPr>
        <w:t xml:space="preserve">Date </w:t>
      </w:r>
      <w:r w:rsidRPr="008E171B">
        <w:rPr>
          <w:rFonts w:ascii="Arial" w:hAnsi="Arial" w:cs="Arial"/>
          <w:i/>
          <w:iCs/>
        </w:rPr>
        <w:t>[insert date]</w:t>
      </w:r>
    </w:p>
    <w:p w:rsidR="00A56101" w:rsidRDefault="00A56101" w:rsidP="00A56101">
      <w:pPr>
        <w:tabs>
          <w:tab w:val="center" w:pos="4680"/>
        </w:tabs>
        <w:suppressAutoHyphens/>
        <w:spacing w:line="360" w:lineRule="auto"/>
        <w:rPr>
          <w:rFonts w:ascii="Arial" w:hAnsi="Arial" w:cs="Arial"/>
        </w:rPr>
        <w:sectPr w:rsidR="00A56101" w:rsidSect="00D764AA">
          <w:pgSz w:w="16839" w:h="11907" w:orient="landscape" w:code="9"/>
          <w:pgMar w:top="1440" w:right="1440" w:bottom="1440" w:left="1440" w:header="720" w:footer="720" w:gutter="0"/>
          <w:cols w:space="720"/>
          <w:docGrid w:linePitch="360"/>
        </w:sectPr>
      </w:pPr>
    </w:p>
    <w:p w:rsidR="00A56101" w:rsidRDefault="00A56101" w:rsidP="00A56101">
      <w:pPr>
        <w:tabs>
          <w:tab w:val="center" w:pos="4680"/>
        </w:tabs>
        <w:suppressAutoHyphens/>
        <w:spacing w:line="360" w:lineRule="auto"/>
        <w:jc w:val="center"/>
        <w:rPr>
          <w:rFonts w:ascii="Arial" w:hAnsi="Arial" w:cs="Arial"/>
          <w:b/>
          <w:bCs/>
          <w:u w:val="single"/>
        </w:rPr>
      </w:pPr>
    </w:p>
    <w:p w:rsidR="00A56101" w:rsidRDefault="00A56101" w:rsidP="00A56101">
      <w:pPr>
        <w:tabs>
          <w:tab w:val="center" w:pos="4680"/>
        </w:tabs>
        <w:suppressAutoHyphens/>
        <w:spacing w:line="360" w:lineRule="auto"/>
        <w:jc w:val="center"/>
        <w:rPr>
          <w:rFonts w:ascii="Arial" w:hAnsi="Arial" w:cs="Arial"/>
          <w:b/>
          <w:bCs/>
          <w:u w:val="single"/>
        </w:rPr>
      </w:pPr>
    </w:p>
    <w:p w:rsidR="00A56101" w:rsidRDefault="00A56101" w:rsidP="00A56101">
      <w:pPr>
        <w:tabs>
          <w:tab w:val="center" w:pos="4680"/>
        </w:tabs>
        <w:suppressAutoHyphens/>
        <w:spacing w:line="360" w:lineRule="auto"/>
        <w:jc w:val="center"/>
        <w:rPr>
          <w:rFonts w:ascii="Arial" w:hAnsi="Arial" w:cs="Arial"/>
          <w:b/>
          <w:bCs/>
          <w:u w:val="single"/>
        </w:rPr>
      </w:pPr>
    </w:p>
    <w:p w:rsidR="00A56101" w:rsidRDefault="00A56101" w:rsidP="00A56101">
      <w:pPr>
        <w:tabs>
          <w:tab w:val="center" w:pos="4680"/>
        </w:tabs>
        <w:suppressAutoHyphens/>
        <w:spacing w:line="360" w:lineRule="auto"/>
        <w:jc w:val="center"/>
        <w:rPr>
          <w:rFonts w:ascii="Arial" w:hAnsi="Arial" w:cs="Arial"/>
          <w:b/>
          <w:bCs/>
          <w:u w:val="single"/>
        </w:rPr>
      </w:pPr>
    </w:p>
    <w:p w:rsidR="00A56101" w:rsidRDefault="00A56101" w:rsidP="00A56101">
      <w:pPr>
        <w:tabs>
          <w:tab w:val="center" w:pos="4680"/>
        </w:tabs>
        <w:suppressAutoHyphens/>
        <w:spacing w:line="360" w:lineRule="auto"/>
        <w:jc w:val="center"/>
        <w:rPr>
          <w:rFonts w:ascii="Arial" w:hAnsi="Arial" w:cs="Arial"/>
          <w:b/>
          <w:bCs/>
          <w:u w:val="single"/>
        </w:rPr>
      </w:pPr>
    </w:p>
    <w:p w:rsidR="00A56101" w:rsidRDefault="00A56101" w:rsidP="00A56101">
      <w:pPr>
        <w:tabs>
          <w:tab w:val="center" w:pos="4680"/>
        </w:tabs>
        <w:suppressAutoHyphens/>
        <w:spacing w:line="360" w:lineRule="auto"/>
        <w:jc w:val="center"/>
        <w:rPr>
          <w:rFonts w:ascii="Arial" w:hAnsi="Arial" w:cs="Arial"/>
          <w:b/>
          <w:bCs/>
          <w:u w:val="single"/>
        </w:rPr>
      </w:pPr>
    </w:p>
    <w:p w:rsidR="00A56101" w:rsidRPr="009B617F" w:rsidRDefault="00A56101" w:rsidP="00A56101">
      <w:pPr>
        <w:pStyle w:val="Title"/>
      </w:pPr>
      <w:r w:rsidRPr="009B617F">
        <w:t xml:space="preserve">SECTION VIII: </w:t>
      </w:r>
      <w:r>
        <w:t xml:space="preserve">BID SECURITY </w:t>
      </w:r>
      <w:r w:rsidRPr="009B617F">
        <w:t>FORM</w:t>
      </w:r>
    </w:p>
    <w:p w:rsidR="00A56101" w:rsidRDefault="00A56101">
      <w:pPr>
        <w:rPr>
          <w:rFonts w:ascii="Arial" w:hAnsi="Arial" w:cs="Arial"/>
          <w:b/>
          <w:bCs/>
          <w:u w:val="single"/>
        </w:rPr>
      </w:pPr>
      <w:r>
        <w:rPr>
          <w:rFonts w:ascii="Arial" w:hAnsi="Arial" w:cs="Arial"/>
          <w:b/>
          <w:bCs/>
          <w:u w:val="single"/>
        </w:rPr>
        <w:br w:type="page"/>
      </w:r>
    </w:p>
    <w:p w:rsidR="00A56101" w:rsidRPr="009B617F" w:rsidRDefault="00A56101" w:rsidP="00A56101">
      <w:pPr>
        <w:tabs>
          <w:tab w:val="center" w:pos="4680"/>
        </w:tabs>
        <w:suppressAutoHyphens/>
        <w:spacing w:line="360" w:lineRule="auto"/>
        <w:jc w:val="center"/>
        <w:rPr>
          <w:rFonts w:ascii="Arial" w:hAnsi="Arial" w:cs="Arial"/>
        </w:rPr>
      </w:pPr>
      <w:r w:rsidRPr="009B617F">
        <w:rPr>
          <w:rFonts w:ascii="Arial" w:hAnsi="Arial" w:cs="Arial"/>
          <w:b/>
          <w:bCs/>
          <w:u w:val="single"/>
        </w:rPr>
        <w:lastRenderedPageBreak/>
        <w:t xml:space="preserve">SECTION VIII: </w:t>
      </w:r>
      <w:r>
        <w:rPr>
          <w:rFonts w:ascii="Arial" w:hAnsi="Arial" w:cs="Arial"/>
          <w:b/>
          <w:bCs/>
          <w:u w:val="single"/>
        </w:rPr>
        <w:t xml:space="preserve">BID SECURITY </w:t>
      </w:r>
      <w:r w:rsidRPr="009B617F">
        <w:rPr>
          <w:rFonts w:ascii="Arial" w:hAnsi="Arial" w:cs="Arial"/>
          <w:b/>
          <w:bCs/>
          <w:u w:val="single"/>
        </w:rPr>
        <w:t>FORM</w:t>
      </w:r>
    </w:p>
    <w:p w:rsidR="00A56101" w:rsidRPr="00E5513C" w:rsidRDefault="00A56101" w:rsidP="00A56101">
      <w:pPr>
        <w:tabs>
          <w:tab w:val="left" w:pos="-720"/>
          <w:tab w:val="left" w:pos="0"/>
          <w:tab w:val="left" w:pos="1440"/>
          <w:tab w:val="left" w:pos="2160"/>
          <w:tab w:val="left" w:pos="3560"/>
          <w:tab w:val="left" w:pos="4120"/>
          <w:tab w:val="left" w:pos="7220"/>
          <w:tab w:val="left" w:pos="9360"/>
          <w:tab w:val="left" w:pos="10080"/>
          <w:tab w:val="left" w:pos="10800"/>
        </w:tabs>
        <w:suppressAutoHyphens/>
        <w:spacing w:before="240"/>
        <w:jc w:val="both"/>
        <w:rPr>
          <w:rFonts w:ascii="Arial" w:hAnsi="Arial" w:cs="Arial"/>
        </w:rPr>
      </w:pPr>
      <w:r w:rsidRPr="009B617F">
        <w:rPr>
          <w:rFonts w:ascii="Arial" w:hAnsi="Arial" w:cs="Arial"/>
        </w:rPr>
        <w:t xml:space="preserve">Whereas </w:t>
      </w:r>
      <w:r w:rsidRPr="009B617F">
        <w:rPr>
          <w:rFonts w:ascii="Arial" w:hAnsi="Arial" w:cs="Arial"/>
          <w:highlight w:val="yellow"/>
        </w:rPr>
        <w:t>...........................</w:t>
      </w:r>
      <w:r w:rsidRPr="009B617F">
        <w:rPr>
          <w:rFonts w:ascii="Arial" w:hAnsi="Arial" w:cs="Arial"/>
          <w:vertAlign w:val="superscript"/>
        </w:rPr>
        <w:t>1</w:t>
      </w:r>
      <w:r w:rsidRPr="009B617F">
        <w:rPr>
          <w:rFonts w:ascii="Arial" w:hAnsi="Arial" w:cs="Arial"/>
          <w:i/>
          <w:iCs/>
        </w:rPr>
        <w:t xml:space="preserve">(hereinafter called “the </w:t>
      </w:r>
      <w:r>
        <w:rPr>
          <w:rFonts w:ascii="Arial" w:hAnsi="Arial" w:cs="Arial"/>
          <w:i/>
          <w:iCs/>
        </w:rPr>
        <w:t>Bid</w:t>
      </w:r>
      <w:r w:rsidRPr="009B617F">
        <w:rPr>
          <w:rFonts w:ascii="Arial" w:hAnsi="Arial" w:cs="Arial"/>
          <w:i/>
          <w:iCs/>
        </w:rPr>
        <w:t>der”)</w:t>
      </w:r>
      <w:r w:rsidRPr="009B617F">
        <w:rPr>
          <w:rFonts w:ascii="Arial" w:hAnsi="Arial" w:cs="Arial"/>
        </w:rPr>
        <w:t xml:space="preserve"> has submitted its </w:t>
      </w:r>
      <w:r>
        <w:rPr>
          <w:rFonts w:ascii="Arial" w:hAnsi="Arial" w:cs="Arial"/>
        </w:rPr>
        <w:t>Bid</w:t>
      </w:r>
      <w:r w:rsidRPr="009B617F">
        <w:rPr>
          <w:rFonts w:ascii="Arial" w:hAnsi="Arial" w:cs="Arial"/>
        </w:rPr>
        <w:t xml:space="preserve"> dated </w:t>
      </w:r>
      <w:r w:rsidRPr="009B617F">
        <w:rPr>
          <w:rFonts w:ascii="Arial" w:hAnsi="Arial" w:cs="Arial"/>
          <w:highlight w:val="yellow"/>
        </w:rPr>
        <w:t>......................</w:t>
      </w:r>
      <w:r w:rsidRPr="009B617F">
        <w:rPr>
          <w:rFonts w:ascii="Arial" w:hAnsi="Arial" w:cs="Arial"/>
          <w:i/>
          <w:iCs/>
        </w:rPr>
        <w:t xml:space="preserve">(date of submission of </w:t>
      </w:r>
      <w:r>
        <w:rPr>
          <w:rFonts w:ascii="Arial" w:hAnsi="Arial" w:cs="Arial"/>
          <w:i/>
          <w:iCs/>
        </w:rPr>
        <w:t>Bid</w:t>
      </w:r>
      <w:r w:rsidRPr="009B617F">
        <w:rPr>
          <w:rFonts w:ascii="Arial" w:hAnsi="Arial" w:cs="Arial"/>
          <w:i/>
          <w:iCs/>
        </w:rPr>
        <w:t>)</w:t>
      </w:r>
      <w:r w:rsidRPr="009B617F">
        <w:rPr>
          <w:rFonts w:ascii="Arial" w:hAnsi="Arial" w:cs="Arial"/>
        </w:rPr>
        <w:t xml:space="preserve">  for the supply </w:t>
      </w:r>
      <w:proofErr w:type="spellStart"/>
      <w:r w:rsidRPr="009B617F">
        <w:rPr>
          <w:rFonts w:ascii="Arial" w:hAnsi="Arial" w:cs="Arial"/>
        </w:rPr>
        <w:t>of</w:t>
      </w:r>
      <w:r w:rsidRPr="00E5513C">
        <w:rPr>
          <w:rFonts w:ascii="Arial" w:hAnsi="Arial" w:cs="Arial"/>
        </w:rPr>
        <w:t>“Supply</w:t>
      </w:r>
      <w:proofErr w:type="spellEnd"/>
      <w:r w:rsidRPr="00E5513C">
        <w:rPr>
          <w:rFonts w:ascii="Arial" w:hAnsi="Arial" w:cs="Arial"/>
        </w:rPr>
        <w:t xml:space="preserve"> installation, testing, commissioning, training  and maintenance of Real-time hydro-</w:t>
      </w:r>
      <w:proofErr w:type="spellStart"/>
      <w:r w:rsidRPr="00E5513C">
        <w:rPr>
          <w:rFonts w:ascii="Arial" w:hAnsi="Arial" w:cs="Arial"/>
        </w:rPr>
        <w:t>meteo</w:t>
      </w:r>
      <w:proofErr w:type="spellEnd"/>
      <w:r w:rsidRPr="00E5513C">
        <w:rPr>
          <w:rFonts w:ascii="Arial" w:hAnsi="Arial" w:cs="Arial"/>
        </w:rPr>
        <w:t xml:space="preserve"> data acquisition </w:t>
      </w:r>
      <w:r>
        <w:rPr>
          <w:rFonts w:ascii="Arial" w:hAnsi="Arial" w:cs="Arial"/>
        </w:rPr>
        <w:t xml:space="preserve">system in </w:t>
      </w:r>
      <w:proofErr w:type="spellStart"/>
      <w:r>
        <w:rPr>
          <w:rFonts w:ascii="Arial" w:hAnsi="Arial" w:cs="Arial"/>
        </w:rPr>
        <w:t>Tamilnadu</w:t>
      </w:r>
      <w:proofErr w:type="spellEnd"/>
      <w:r>
        <w:rPr>
          <w:rFonts w:ascii="Arial" w:hAnsi="Arial" w:cs="Arial"/>
        </w:rPr>
        <w:t>.”</w:t>
      </w:r>
    </w:p>
    <w:p w:rsidR="00A56101" w:rsidRPr="009B617F" w:rsidRDefault="00A56101" w:rsidP="00A56101">
      <w:pPr>
        <w:jc w:val="both"/>
        <w:rPr>
          <w:rFonts w:ascii="Arial" w:hAnsi="Arial" w:cs="Arial"/>
        </w:rPr>
      </w:pPr>
      <w:r w:rsidRPr="009B617F">
        <w:rPr>
          <w:rFonts w:ascii="Arial" w:hAnsi="Arial" w:cs="Arial"/>
          <w:i/>
          <w:iCs/>
        </w:rPr>
        <w:t>(name and/or description of the goods)</w:t>
      </w:r>
      <w:r w:rsidRPr="009B617F">
        <w:rPr>
          <w:rFonts w:ascii="Arial" w:hAnsi="Arial" w:cs="Arial"/>
        </w:rPr>
        <w:t xml:space="preserve">  (hereinafter called “the </w:t>
      </w:r>
      <w:r>
        <w:rPr>
          <w:rFonts w:ascii="Arial" w:hAnsi="Arial" w:cs="Arial"/>
        </w:rPr>
        <w:t>Bid</w:t>
      </w:r>
      <w:r w:rsidRPr="009B617F">
        <w:rPr>
          <w:rFonts w:ascii="Arial" w:hAnsi="Arial" w:cs="Arial"/>
        </w:rPr>
        <w:t>”).</w:t>
      </w:r>
    </w:p>
    <w:p w:rsidR="00A56101" w:rsidRPr="00213CE0" w:rsidRDefault="00A56101" w:rsidP="00A56101">
      <w:pPr>
        <w:pStyle w:val="BankNormal"/>
        <w:spacing w:before="240" w:line="276" w:lineRule="auto"/>
        <w:jc w:val="both"/>
        <w:rPr>
          <w:rFonts w:ascii="Arial" w:hAnsi="Arial" w:cs="Arial"/>
          <w:sz w:val="22"/>
          <w:szCs w:val="22"/>
        </w:rPr>
      </w:pPr>
      <w:r w:rsidRPr="00213CE0">
        <w:rPr>
          <w:rFonts w:ascii="Arial" w:hAnsi="Arial" w:cs="Arial"/>
          <w:sz w:val="22"/>
          <w:szCs w:val="22"/>
        </w:rPr>
        <w:t xml:space="preserve">KNOW ALL PEOPLE by these presents that WE </w:t>
      </w:r>
      <w:r w:rsidRPr="00213CE0">
        <w:rPr>
          <w:rFonts w:ascii="Arial" w:hAnsi="Arial" w:cs="Arial"/>
          <w:sz w:val="22"/>
          <w:szCs w:val="22"/>
          <w:highlight w:val="yellow"/>
        </w:rPr>
        <w:t>.....................</w:t>
      </w:r>
      <w:r w:rsidRPr="00213CE0">
        <w:rPr>
          <w:rFonts w:ascii="Arial" w:hAnsi="Arial" w:cs="Arial"/>
          <w:i/>
          <w:iCs/>
          <w:sz w:val="22"/>
          <w:szCs w:val="22"/>
        </w:rPr>
        <w:t>(name of bank)</w:t>
      </w:r>
      <w:r w:rsidRPr="00213CE0">
        <w:rPr>
          <w:rFonts w:ascii="Arial" w:hAnsi="Arial" w:cs="Arial"/>
          <w:sz w:val="22"/>
          <w:szCs w:val="22"/>
        </w:rPr>
        <w:t xml:space="preserve"> of </w:t>
      </w:r>
      <w:r w:rsidRPr="00213CE0">
        <w:rPr>
          <w:rFonts w:ascii="Arial" w:hAnsi="Arial" w:cs="Arial"/>
          <w:sz w:val="22"/>
          <w:szCs w:val="22"/>
          <w:highlight w:val="yellow"/>
        </w:rPr>
        <w:t>..................</w:t>
      </w:r>
      <w:r w:rsidRPr="00213CE0">
        <w:rPr>
          <w:rFonts w:ascii="Arial" w:hAnsi="Arial" w:cs="Arial"/>
          <w:sz w:val="22"/>
          <w:szCs w:val="22"/>
        </w:rPr>
        <w:t xml:space="preserve"> (name of country),having our registered office at </w:t>
      </w:r>
      <w:r w:rsidRPr="00213CE0">
        <w:rPr>
          <w:rFonts w:ascii="Arial" w:hAnsi="Arial" w:cs="Arial"/>
          <w:sz w:val="22"/>
          <w:szCs w:val="22"/>
          <w:highlight w:val="yellow"/>
        </w:rPr>
        <w:t>..................</w:t>
      </w:r>
      <w:r w:rsidRPr="00213CE0">
        <w:rPr>
          <w:rFonts w:ascii="Arial" w:hAnsi="Arial" w:cs="Arial"/>
          <w:i/>
          <w:iCs/>
          <w:sz w:val="22"/>
          <w:szCs w:val="22"/>
        </w:rPr>
        <w:t>(address of bank)</w:t>
      </w:r>
      <w:r w:rsidRPr="00213CE0">
        <w:rPr>
          <w:rFonts w:ascii="Arial" w:hAnsi="Arial" w:cs="Arial"/>
          <w:sz w:val="22"/>
          <w:szCs w:val="22"/>
        </w:rPr>
        <w:t xml:space="preserve">  (hereinafter called “the Bank”), are bound </w:t>
      </w:r>
      <w:proofErr w:type="spellStart"/>
      <w:r w:rsidRPr="00213CE0">
        <w:rPr>
          <w:rFonts w:ascii="Arial" w:hAnsi="Arial" w:cs="Arial"/>
          <w:sz w:val="22"/>
          <w:szCs w:val="22"/>
        </w:rPr>
        <w:t>unto</w:t>
      </w:r>
      <w:r>
        <w:rPr>
          <w:rFonts w:ascii="Arial" w:hAnsi="Arial" w:cs="Arial"/>
          <w:bCs/>
          <w:i/>
          <w:iCs/>
          <w:sz w:val="22"/>
          <w:szCs w:val="22"/>
        </w:rPr>
        <w:t>Superintending</w:t>
      </w:r>
      <w:proofErr w:type="spellEnd"/>
      <w:r>
        <w:rPr>
          <w:rFonts w:ascii="Arial" w:hAnsi="Arial" w:cs="Arial"/>
          <w:bCs/>
          <w:i/>
          <w:iCs/>
          <w:sz w:val="22"/>
          <w:szCs w:val="22"/>
        </w:rPr>
        <w:t xml:space="preserve"> Engineer</w:t>
      </w:r>
      <w:r w:rsidRPr="00213CE0">
        <w:rPr>
          <w:rFonts w:ascii="Arial" w:hAnsi="Arial" w:cs="Arial"/>
          <w:bCs/>
          <w:i/>
          <w:iCs/>
          <w:sz w:val="22"/>
          <w:szCs w:val="22"/>
        </w:rPr>
        <w:t>, Groundwater Circle</w:t>
      </w:r>
      <w:r>
        <w:rPr>
          <w:rFonts w:ascii="Arial" w:hAnsi="Arial" w:cs="Arial"/>
          <w:bCs/>
          <w:i/>
          <w:iCs/>
          <w:sz w:val="22"/>
          <w:szCs w:val="22"/>
        </w:rPr>
        <w:t>,</w:t>
      </w:r>
      <w:r w:rsidRPr="00213CE0">
        <w:rPr>
          <w:rFonts w:ascii="Arial" w:hAnsi="Arial" w:cs="Arial"/>
          <w:bCs/>
          <w:i/>
          <w:iCs/>
          <w:sz w:val="22"/>
          <w:szCs w:val="22"/>
        </w:rPr>
        <w:t xml:space="preserve"> PWD,</w:t>
      </w:r>
      <w:r>
        <w:rPr>
          <w:rFonts w:ascii="Arial" w:hAnsi="Arial" w:cs="Arial"/>
          <w:bCs/>
          <w:i/>
          <w:iCs/>
          <w:sz w:val="22"/>
          <w:szCs w:val="22"/>
        </w:rPr>
        <w:t xml:space="preserve"> PWD Campus, </w:t>
      </w:r>
      <w:proofErr w:type="spellStart"/>
      <w:r w:rsidRPr="00213CE0">
        <w:rPr>
          <w:rFonts w:ascii="Arial" w:hAnsi="Arial" w:cs="Arial"/>
          <w:bCs/>
          <w:i/>
          <w:iCs/>
          <w:sz w:val="22"/>
          <w:szCs w:val="22"/>
        </w:rPr>
        <w:t>Taramani</w:t>
      </w:r>
      <w:proofErr w:type="spellEnd"/>
      <w:r w:rsidRPr="00213CE0">
        <w:rPr>
          <w:rFonts w:ascii="Arial" w:hAnsi="Arial" w:cs="Arial"/>
          <w:bCs/>
          <w:i/>
          <w:iCs/>
          <w:sz w:val="22"/>
          <w:szCs w:val="22"/>
        </w:rPr>
        <w:t>, Chennai-600113</w:t>
      </w:r>
      <w:r w:rsidRPr="00213CE0">
        <w:rPr>
          <w:rFonts w:ascii="Arial" w:hAnsi="Arial" w:cs="Arial"/>
          <w:i/>
          <w:iCs/>
          <w:sz w:val="22"/>
          <w:szCs w:val="22"/>
        </w:rPr>
        <w:t>(name of Purchaser)</w:t>
      </w:r>
      <w:r w:rsidRPr="00213CE0">
        <w:rPr>
          <w:rFonts w:ascii="Arial" w:hAnsi="Arial" w:cs="Arial"/>
          <w:sz w:val="22"/>
          <w:szCs w:val="22"/>
        </w:rPr>
        <w:t xml:space="preserve"> (hereinafter called “the Purchaser”) in the sum of </w:t>
      </w:r>
      <w:r w:rsidRPr="00213CE0">
        <w:rPr>
          <w:rFonts w:ascii="Arial" w:hAnsi="Arial" w:cs="Arial"/>
          <w:sz w:val="22"/>
          <w:szCs w:val="22"/>
          <w:highlight w:val="yellow"/>
        </w:rPr>
        <w:t>_______________________</w:t>
      </w:r>
      <w:r w:rsidRPr="00213CE0">
        <w:rPr>
          <w:rFonts w:ascii="Arial" w:hAnsi="Arial" w:cs="Arial"/>
          <w:sz w:val="22"/>
          <w:szCs w:val="22"/>
        </w:rPr>
        <w:t xml:space="preserve"> for which payment well and truly to be made to the said Purchaser, the Bank binds itself, its successors, and assigns by these presents.  Sealed with the Common Seal of the said Bank this </w:t>
      </w:r>
      <w:r w:rsidRPr="00213CE0">
        <w:rPr>
          <w:rFonts w:ascii="Arial" w:hAnsi="Arial" w:cs="Arial"/>
          <w:sz w:val="22"/>
          <w:szCs w:val="22"/>
          <w:highlight w:val="yellow"/>
        </w:rPr>
        <w:t xml:space="preserve">____ </w:t>
      </w:r>
      <w:r w:rsidRPr="00213CE0">
        <w:rPr>
          <w:rFonts w:ascii="Arial" w:hAnsi="Arial" w:cs="Arial"/>
          <w:sz w:val="22"/>
          <w:szCs w:val="22"/>
        </w:rPr>
        <w:t xml:space="preserve">day of </w:t>
      </w:r>
      <w:r w:rsidRPr="00213CE0">
        <w:rPr>
          <w:rFonts w:ascii="Arial" w:hAnsi="Arial" w:cs="Arial"/>
          <w:sz w:val="22"/>
          <w:szCs w:val="22"/>
          <w:highlight w:val="yellow"/>
        </w:rPr>
        <w:t>_________</w:t>
      </w:r>
      <w:r w:rsidRPr="00213CE0">
        <w:rPr>
          <w:rFonts w:ascii="Arial" w:hAnsi="Arial" w:cs="Arial"/>
          <w:sz w:val="22"/>
          <w:szCs w:val="22"/>
        </w:rPr>
        <w:t xml:space="preserve"> 20</w:t>
      </w:r>
      <w:r w:rsidRPr="00213CE0">
        <w:rPr>
          <w:rFonts w:ascii="Arial" w:hAnsi="Arial" w:cs="Arial"/>
          <w:sz w:val="22"/>
          <w:szCs w:val="22"/>
          <w:highlight w:val="yellow"/>
        </w:rPr>
        <w:t>___</w:t>
      </w:r>
      <w:r w:rsidRPr="00213CE0">
        <w:rPr>
          <w:rFonts w:ascii="Arial" w:hAnsi="Arial" w:cs="Arial"/>
          <w:sz w:val="22"/>
          <w:szCs w:val="22"/>
        </w:rPr>
        <w:t>.</w:t>
      </w:r>
    </w:p>
    <w:p w:rsidR="00A56101" w:rsidRPr="009B617F" w:rsidRDefault="00A56101" w:rsidP="00A56101">
      <w:pPr>
        <w:tabs>
          <w:tab w:val="left" w:pos="-1440"/>
          <w:tab w:val="left" w:pos="-980"/>
          <w:tab w:val="left" w:pos="-620"/>
          <w:tab w:val="left" w:pos="-260"/>
          <w:tab w:val="left" w:pos="0"/>
          <w:tab w:val="left" w:pos="600"/>
          <w:tab w:val="left" w:pos="2140"/>
          <w:tab w:val="left" w:pos="3380"/>
          <w:tab w:val="left" w:pos="4320"/>
          <w:tab w:val="left" w:pos="5760"/>
          <w:tab w:val="left" w:pos="7560"/>
        </w:tabs>
        <w:suppressAutoHyphens/>
        <w:jc w:val="both"/>
        <w:rPr>
          <w:rFonts w:ascii="Arial" w:hAnsi="Arial" w:cs="Arial"/>
        </w:rPr>
      </w:pPr>
      <w:r w:rsidRPr="009B617F">
        <w:rPr>
          <w:rFonts w:ascii="Arial" w:hAnsi="Arial" w:cs="Arial"/>
        </w:rPr>
        <w:t>THE CONDITIONS of this obligation are:</w:t>
      </w:r>
    </w:p>
    <w:p w:rsidR="00A56101" w:rsidRPr="009B617F" w:rsidRDefault="00A56101" w:rsidP="00A56101">
      <w:pPr>
        <w:tabs>
          <w:tab w:val="left" w:pos="-1440"/>
          <w:tab w:val="left" w:pos="-980"/>
          <w:tab w:val="left" w:pos="-620"/>
          <w:tab w:val="left" w:pos="-260"/>
          <w:tab w:val="left" w:pos="0"/>
          <w:tab w:val="left" w:pos="360"/>
          <w:tab w:val="left" w:pos="2140"/>
          <w:tab w:val="left" w:pos="3380"/>
          <w:tab w:val="left" w:pos="4320"/>
          <w:tab w:val="left" w:pos="5760"/>
          <w:tab w:val="left" w:pos="7560"/>
        </w:tabs>
        <w:suppressAutoHyphens/>
        <w:ind w:left="600" w:hanging="600"/>
        <w:jc w:val="both"/>
        <w:rPr>
          <w:rFonts w:ascii="Arial" w:hAnsi="Arial" w:cs="Arial"/>
        </w:rPr>
      </w:pPr>
      <w:r w:rsidRPr="009B617F">
        <w:rPr>
          <w:rFonts w:ascii="Arial" w:hAnsi="Arial" w:cs="Arial"/>
        </w:rPr>
        <w:t>1.</w:t>
      </w:r>
      <w:r w:rsidRPr="009B617F">
        <w:rPr>
          <w:rFonts w:ascii="Arial" w:hAnsi="Arial" w:cs="Arial"/>
        </w:rPr>
        <w:tab/>
        <w:t xml:space="preserve">If the </w:t>
      </w:r>
      <w:r>
        <w:rPr>
          <w:rFonts w:ascii="Arial" w:hAnsi="Arial" w:cs="Arial"/>
        </w:rPr>
        <w:t>Bid</w:t>
      </w:r>
      <w:r w:rsidRPr="009B617F">
        <w:rPr>
          <w:rFonts w:ascii="Arial" w:hAnsi="Arial" w:cs="Arial"/>
        </w:rPr>
        <w:t>der</w:t>
      </w:r>
    </w:p>
    <w:p w:rsidR="00A56101" w:rsidRPr="009B617F" w:rsidRDefault="00A56101" w:rsidP="00A56101">
      <w:pPr>
        <w:tabs>
          <w:tab w:val="left" w:pos="-1440"/>
          <w:tab w:val="left" w:pos="-980"/>
          <w:tab w:val="left" w:pos="-620"/>
          <w:tab w:val="left" w:pos="-260"/>
          <w:tab w:val="left" w:pos="0"/>
          <w:tab w:val="left" w:pos="600"/>
          <w:tab w:val="left" w:pos="1260"/>
          <w:tab w:val="left" w:pos="1980"/>
          <w:tab w:val="left" w:pos="4320"/>
          <w:tab w:val="left" w:pos="5760"/>
          <w:tab w:val="left" w:pos="7560"/>
        </w:tabs>
        <w:suppressAutoHyphens/>
        <w:spacing w:line="240" w:lineRule="auto"/>
        <w:ind w:left="1260" w:hanging="1260"/>
        <w:jc w:val="both"/>
        <w:rPr>
          <w:rFonts w:ascii="Arial" w:hAnsi="Arial" w:cs="Arial"/>
        </w:rPr>
      </w:pPr>
      <w:r w:rsidRPr="009B617F">
        <w:rPr>
          <w:rFonts w:ascii="Arial" w:hAnsi="Arial" w:cs="Arial"/>
        </w:rPr>
        <w:tab/>
        <w:t>(a)</w:t>
      </w:r>
      <w:r w:rsidRPr="009B617F">
        <w:rPr>
          <w:rFonts w:ascii="Arial" w:hAnsi="Arial" w:cs="Arial"/>
        </w:rPr>
        <w:tab/>
        <w:t xml:space="preserve">withdraws its </w:t>
      </w:r>
      <w:r>
        <w:rPr>
          <w:rFonts w:ascii="Arial" w:hAnsi="Arial" w:cs="Arial"/>
        </w:rPr>
        <w:t>Bid</w:t>
      </w:r>
      <w:r w:rsidRPr="009B617F">
        <w:rPr>
          <w:rFonts w:ascii="Arial" w:hAnsi="Arial" w:cs="Arial"/>
        </w:rPr>
        <w:t xml:space="preserve"> during the period of </w:t>
      </w:r>
      <w:r>
        <w:rPr>
          <w:rFonts w:ascii="Arial" w:hAnsi="Arial" w:cs="Arial"/>
        </w:rPr>
        <w:t>Bid</w:t>
      </w:r>
      <w:r w:rsidRPr="009B617F">
        <w:rPr>
          <w:rFonts w:ascii="Arial" w:hAnsi="Arial" w:cs="Arial"/>
        </w:rPr>
        <w:t xml:space="preserve"> validity specified by the </w:t>
      </w:r>
      <w:r>
        <w:rPr>
          <w:rFonts w:ascii="Arial" w:hAnsi="Arial" w:cs="Arial"/>
        </w:rPr>
        <w:t>Bid</w:t>
      </w:r>
      <w:r w:rsidRPr="009B617F">
        <w:rPr>
          <w:rFonts w:ascii="Arial" w:hAnsi="Arial" w:cs="Arial"/>
        </w:rPr>
        <w:t xml:space="preserve">der on the </w:t>
      </w:r>
      <w:r>
        <w:rPr>
          <w:rFonts w:ascii="Arial" w:hAnsi="Arial" w:cs="Arial"/>
        </w:rPr>
        <w:t>Bid</w:t>
      </w:r>
      <w:r w:rsidRPr="009B617F">
        <w:rPr>
          <w:rFonts w:ascii="Arial" w:hAnsi="Arial" w:cs="Arial"/>
        </w:rPr>
        <w:t xml:space="preserve"> Form; or </w:t>
      </w:r>
    </w:p>
    <w:p w:rsidR="00A56101" w:rsidRPr="009B617F" w:rsidRDefault="00A56101" w:rsidP="00A56101">
      <w:pPr>
        <w:tabs>
          <w:tab w:val="left" w:pos="-1440"/>
          <w:tab w:val="left" w:pos="-980"/>
          <w:tab w:val="left" w:pos="-620"/>
          <w:tab w:val="left" w:pos="-260"/>
          <w:tab w:val="left" w:pos="0"/>
          <w:tab w:val="left" w:pos="600"/>
          <w:tab w:val="left" w:pos="1260"/>
          <w:tab w:val="left" w:pos="1980"/>
          <w:tab w:val="left" w:pos="4320"/>
          <w:tab w:val="left" w:pos="5760"/>
          <w:tab w:val="left" w:pos="7560"/>
        </w:tabs>
        <w:suppressAutoHyphens/>
        <w:spacing w:line="240" w:lineRule="auto"/>
        <w:ind w:left="1260" w:hanging="1260"/>
        <w:jc w:val="both"/>
        <w:rPr>
          <w:rFonts w:ascii="Arial" w:hAnsi="Arial" w:cs="Arial"/>
        </w:rPr>
      </w:pPr>
      <w:r w:rsidRPr="009B617F">
        <w:rPr>
          <w:rFonts w:ascii="Arial" w:hAnsi="Arial" w:cs="Arial"/>
        </w:rPr>
        <w:tab/>
        <w:t>(b)</w:t>
      </w:r>
      <w:r w:rsidRPr="009B617F">
        <w:rPr>
          <w:rFonts w:ascii="Arial" w:hAnsi="Arial" w:cs="Arial"/>
        </w:rPr>
        <w:tab/>
        <w:t>does not accept the correction of errors in accordance with the ITB; or</w:t>
      </w:r>
    </w:p>
    <w:p w:rsidR="00A56101" w:rsidRPr="009B617F" w:rsidRDefault="00A56101" w:rsidP="00A56101">
      <w:pPr>
        <w:tabs>
          <w:tab w:val="left" w:pos="-1440"/>
          <w:tab w:val="left" w:pos="-980"/>
          <w:tab w:val="left" w:pos="-620"/>
          <w:tab w:val="left" w:pos="-260"/>
          <w:tab w:val="left" w:pos="0"/>
          <w:tab w:val="left" w:pos="360"/>
          <w:tab w:val="left" w:pos="2140"/>
          <w:tab w:val="left" w:pos="3380"/>
          <w:tab w:val="left" w:pos="4320"/>
          <w:tab w:val="left" w:pos="5760"/>
          <w:tab w:val="left" w:pos="7560"/>
        </w:tabs>
        <w:suppressAutoHyphens/>
        <w:ind w:left="600" w:hanging="600"/>
        <w:jc w:val="both"/>
        <w:rPr>
          <w:rFonts w:ascii="Arial" w:hAnsi="Arial" w:cs="Arial"/>
        </w:rPr>
      </w:pPr>
      <w:r w:rsidRPr="009B617F">
        <w:rPr>
          <w:rFonts w:ascii="Arial" w:hAnsi="Arial" w:cs="Arial"/>
        </w:rPr>
        <w:t>2.</w:t>
      </w:r>
      <w:r w:rsidRPr="009B617F">
        <w:rPr>
          <w:rFonts w:ascii="Arial" w:hAnsi="Arial" w:cs="Arial"/>
        </w:rPr>
        <w:tab/>
        <w:t xml:space="preserve">If the </w:t>
      </w:r>
      <w:r>
        <w:rPr>
          <w:rFonts w:ascii="Arial" w:hAnsi="Arial" w:cs="Arial"/>
        </w:rPr>
        <w:t>Bid</w:t>
      </w:r>
      <w:r w:rsidRPr="009B617F">
        <w:rPr>
          <w:rFonts w:ascii="Arial" w:hAnsi="Arial" w:cs="Arial"/>
        </w:rPr>
        <w:t xml:space="preserve">der, having been notified of the acceptance of its </w:t>
      </w:r>
      <w:r>
        <w:rPr>
          <w:rFonts w:ascii="Arial" w:hAnsi="Arial" w:cs="Arial"/>
        </w:rPr>
        <w:t>Bid</w:t>
      </w:r>
      <w:r w:rsidRPr="009B617F">
        <w:rPr>
          <w:rFonts w:ascii="Arial" w:hAnsi="Arial" w:cs="Arial"/>
        </w:rPr>
        <w:t xml:space="preserve"> by the Purchaser during the period of </w:t>
      </w:r>
      <w:r>
        <w:rPr>
          <w:rFonts w:ascii="Arial" w:hAnsi="Arial" w:cs="Arial"/>
        </w:rPr>
        <w:t>Bid</w:t>
      </w:r>
      <w:r w:rsidRPr="009B617F">
        <w:rPr>
          <w:rFonts w:ascii="Arial" w:hAnsi="Arial" w:cs="Arial"/>
        </w:rPr>
        <w:t xml:space="preserve"> validity:</w:t>
      </w:r>
    </w:p>
    <w:p w:rsidR="00A56101" w:rsidRPr="009B617F" w:rsidRDefault="00A56101" w:rsidP="00A56101">
      <w:pPr>
        <w:tabs>
          <w:tab w:val="left" w:pos="-1440"/>
          <w:tab w:val="left" w:pos="-980"/>
          <w:tab w:val="left" w:pos="-620"/>
          <w:tab w:val="left" w:pos="-260"/>
          <w:tab w:val="left" w:pos="0"/>
          <w:tab w:val="left" w:pos="600"/>
          <w:tab w:val="left" w:pos="1260"/>
          <w:tab w:val="left" w:pos="1980"/>
          <w:tab w:val="left" w:pos="4320"/>
          <w:tab w:val="left" w:pos="5760"/>
          <w:tab w:val="left" w:pos="7560"/>
        </w:tabs>
        <w:suppressAutoHyphens/>
        <w:spacing w:line="240" w:lineRule="auto"/>
        <w:ind w:left="1260" w:hanging="1260"/>
        <w:jc w:val="both"/>
        <w:rPr>
          <w:rFonts w:ascii="Arial" w:hAnsi="Arial" w:cs="Arial"/>
        </w:rPr>
      </w:pPr>
      <w:r w:rsidRPr="009B617F">
        <w:rPr>
          <w:rFonts w:ascii="Arial" w:hAnsi="Arial" w:cs="Arial"/>
        </w:rPr>
        <w:tab/>
        <w:t>(a)</w:t>
      </w:r>
      <w:r w:rsidRPr="009B617F">
        <w:rPr>
          <w:rFonts w:ascii="Arial" w:hAnsi="Arial" w:cs="Arial"/>
        </w:rPr>
        <w:tab/>
        <w:t>fails or refuses to execute the Contract Form if required; or</w:t>
      </w:r>
    </w:p>
    <w:p w:rsidR="00A56101" w:rsidRPr="009B617F" w:rsidRDefault="00A56101" w:rsidP="00A56101">
      <w:pPr>
        <w:tabs>
          <w:tab w:val="left" w:pos="-1440"/>
          <w:tab w:val="left" w:pos="-980"/>
          <w:tab w:val="left" w:pos="-620"/>
          <w:tab w:val="left" w:pos="-260"/>
          <w:tab w:val="left" w:pos="0"/>
          <w:tab w:val="left" w:pos="600"/>
          <w:tab w:val="left" w:pos="1260"/>
          <w:tab w:val="left" w:pos="1980"/>
          <w:tab w:val="left" w:pos="4320"/>
          <w:tab w:val="left" w:pos="5760"/>
          <w:tab w:val="left" w:pos="7560"/>
        </w:tabs>
        <w:suppressAutoHyphens/>
        <w:spacing w:line="240" w:lineRule="auto"/>
        <w:ind w:left="1260" w:hanging="1260"/>
        <w:jc w:val="both"/>
        <w:rPr>
          <w:rFonts w:ascii="Arial" w:hAnsi="Arial" w:cs="Arial"/>
        </w:rPr>
      </w:pPr>
      <w:r w:rsidRPr="009B617F">
        <w:rPr>
          <w:rFonts w:ascii="Arial" w:hAnsi="Arial" w:cs="Arial"/>
        </w:rPr>
        <w:tab/>
        <w:t>(b)</w:t>
      </w:r>
      <w:r w:rsidRPr="009B617F">
        <w:rPr>
          <w:rFonts w:ascii="Arial" w:hAnsi="Arial" w:cs="Arial"/>
        </w:rPr>
        <w:tab/>
        <w:t xml:space="preserve">fails or refuses to furnish the performance security, in accordance with the Instruction to </w:t>
      </w:r>
      <w:r>
        <w:rPr>
          <w:rFonts w:ascii="Arial" w:hAnsi="Arial" w:cs="Arial"/>
        </w:rPr>
        <w:t>Bid</w:t>
      </w:r>
      <w:r w:rsidRPr="009B617F">
        <w:rPr>
          <w:rFonts w:ascii="Arial" w:hAnsi="Arial" w:cs="Arial"/>
        </w:rPr>
        <w:t>ders;</w:t>
      </w:r>
    </w:p>
    <w:p w:rsidR="00A56101" w:rsidRPr="009B617F" w:rsidRDefault="00A56101" w:rsidP="00A56101">
      <w:pPr>
        <w:tabs>
          <w:tab w:val="left" w:pos="-1440"/>
          <w:tab w:val="left" w:pos="-980"/>
          <w:tab w:val="left" w:pos="-620"/>
          <w:tab w:val="left" w:pos="-260"/>
          <w:tab w:val="left" w:pos="0"/>
          <w:tab w:val="left" w:pos="600"/>
          <w:tab w:val="left" w:pos="1260"/>
          <w:tab w:val="left" w:pos="1980"/>
          <w:tab w:val="left" w:pos="4320"/>
          <w:tab w:val="left" w:pos="5760"/>
          <w:tab w:val="left" w:pos="7560"/>
        </w:tabs>
        <w:suppressAutoHyphens/>
        <w:jc w:val="both"/>
        <w:rPr>
          <w:rFonts w:ascii="Arial" w:hAnsi="Arial" w:cs="Arial"/>
        </w:rPr>
      </w:pPr>
      <w:r w:rsidRPr="009B617F">
        <w:rPr>
          <w:rFonts w:ascii="Arial" w:hAnsi="Arial" w:cs="Arial"/>
        </w:rPr>
        <w:t xml:space="preserve">we undertake to pay the Purchaser up to the above amount upon receipt of its first written demand, without the Purchaser having to substantiate its demand, provided that in its demand the Purchaser will note that the amount claimed by it is due to it, owing to the occurrence of one or both of the two conditions, specifying the occurred condition or conditions. </w:t>
      </w:r>
    </w:p>
    <w:p w:rsidR="00A56101" w:rsidRPr="009B617F" w:rsidRDefault="00A56101" w:rsidP="00A56101">
      <w:pPr>
        <w:tabs>
          <w:tab w:val="left" w:pos="-1440"/>
          <w:tab w:val="left" w:pos="-980"/>
          <w:tab w:val="left" w:pos="-620"/>
          <w:tab w:val="left" w:pos="-260"/>
          <w:tab w:val="left" w:pos="0"/>
          <w:tab w:val="left" w:pos="600"/>
          <w:tab w:val="left" w:pos="1260"/>
          <w:tab w:val="left" w:pos="1980"/>
          <w:tab w:val="left" w:pos="4320"/>
          <w:tab w:val="left" w:pos="5760"/>
          <w:tab w:val="left" w:pos="7560"/>
        </w:tabs>
        <w:suppressAutoHyphens/>
        <w:jc w:val="both"/>
        <w:rPr>
          <w:rFonts w:ascii="Arial" w:hAnsi="Arial" w:cs="Arial"/>
        </w:rPr>
      </w:pPr>
      <w:r w:rsidRPr="009B617F">
        <w:rPr>
          <w:rFonts w:ascii="Arial" w:hAnsi="Arial" w:cs="Arial"/>
        </w:rPr>
        <w:t xml:space="preserve">This guarantee will remain in force up to and including forty five (45) days after the period of the </w:t>
      </w:r>
      <w:r>
        <w:rPr>
          <w:rFonts w:ascii="Arial" w:hAnsi="Arial" w:cs="Arial"/>
        </w:rPr>
        <w:t>Bid</w:t>
      </w:r>
      <w:r w:rsidRPr="009B617F">
        <w:rPr>
          <w:rFonts w:ascii="Arial" w:hAnsi="Arial" w:cs="Arial"/>
        </w:rPr>
        <w:t xml:space="preserve"> validity, and any demand in respect thereof should reach the Bank not later than the above date.</w:t>
      </w:r>
    </w:p>
    <w:p w:rsidR="00A56101" w:rsidRPr="009B617F" w:rsidRDefault="00A56101" w:rsidP="00A56101">
      <w:pPr>
        <w:tabs>
          <w:tab w:val="left" w:pos="-1440"/>
          <w:tab w:val="left" w:pos="-980"/>
          <w:tab w:val="left" w:pos="-620"/>
          <w:tab w:val="left" w:pos="-260"/>
          <w:tab w:val="left" w:pos="0"/>
          <w:tab w:val="left" w:pos="600"/>
          <w:tab w:val="left" w:pos="1260"/>
          <w:tab w:val="left" w:pos="1980"/>
          <w:tab w:val="left" w:pos="4320"/>
          <w:tab w:val="left" w:pos="5760"/>
          <w:tab w:val="left" w:pos="7560"/>
        </w:tabs>
        <w:suppressAutoHyphens/>
        <w:jc w:val="right"/>
        <w:rPr>
          <w:rFonts w:ascii="Arial" w:hAnsi="Arial" w:cs="Arial"/>
        </w:rPr>
      </w:pPr>
      <w:r w:rsidRPr="009B617F">
        <w:rPr>
          <w:rFonts w:ascii="Arial" w:hAnsi="Arial" w:cs="Arial"/>
          <w:highlight w:val="yellow"/>
        </w:rPr>
        <w:t>...................................</w:t>
      </w:r>
    </w:p>
    <w:p w:rsidR="00A56101" w:rsidRPr="009B617F" w:rsidRDefault="00A56101" w:rsidP="00A56101">
      <w:pPr>
        <w:tabs>
          <w:tab w:val="left" w:pos="-1440"/>
          <w:tab w:val="left" w:pos="-980"/>
          <w:tab w:val="left" w:pos="-620"/>
          <w:tab w:val="left" w:pos="-260"/>
          <w:tab w:val="left" w:pos="0"/>
          <w:tab w:val="left" w:pos="600"/>
          <w:tab w:val="left" w:pos="1260"/>
          <w:tab w:val="left" w:pos="1980"/>
          <w:tab w:val="left" w:pos="4320"/>
          <w:tab w:val="left" w:pos="5760"/>
          <w:tab w:val="left" w:pos="7560"/>
        </w:tabs>
        <w:suppressAutoHyphens/>
        <w:ind w:left="4320" w:hanging="4320"/>
        <w:jc w:val="right"/>
        <w:rPr>
          <w:rFonts w:ascii="Arial" w:hAnsi="Arial" w:cs="Arial"/>
        </w:rPr>
      </w:pPr>
      <w:r w:rsidRPr="009B617F">
        <w:rPr>
          <w:rFonts w:ascii="Arial" w:hAnsi="Arial" w:cs="Arial"/>
        </w:rPr>
        <w:t>(Signature of the Bank)</w:t>
      </w:r>
    </w:p>
    <w:p w:rsidR="00A56101" w:rsidRPr="009B617F" w:rsidRDefault="00A56101" w:rsidP="00A56101">
      <w:pPr>
        <w:tabs>
          <w:tab w:val="left" w:pos="-1440"/>
          <w:tab w:val="left" w:pos="-980"/>
          <w:tab w:val="left" w:pos="-620"/>
          <w:tab w:val="left" w:pos="-260"/>
          <w:tab w:val="left" w:pos="0"/>
          <w:tab w:val="left" w:pos="600"/>
          <w:tab w:val="left" w:pos="1260"/>
          <w:tab w:val="left" w:pos="1980"/>
          <w:tab w:val="left" w:pos="4320"/>
          <w:tab w:val="left" w:pos="5760"/>
          <w:tab w:val="left" w:pos="7560"/>
        </w:tabs>
        <w:suppressAutoHyphens/>
        <w:jc w:val="right"/>
        <w:rPr>
          <w:rFonts w:ascii="Arial" w:hAnsi="Arial" w:cs="Arial"/>
        </w:rPr>
      </w:pPr>
      <w:r w:rsidRPr="009B617F">
        <w:rPr>
          <w:rFonts w:ascii="Arial" w:hAnsi="Arial" w:cs="Arial"/>
          <w:highlight w:val="yellow"/>
        </w:rPr>
        <w:t>_____________________________________________</w:t>
      </w:r>
    </w:p>
    <w:p w:rsidR="00A56101" w:rsidRPr="00A56101" w:rsidRDefault="00A56101" w:rsidP="00A56101">
      <w:pPr>
        <w:tabs>
          <w:tab w:val="left" w:pos="-1440"/>
          <w:tab w:val="left" w:pos="-980"/>
          <w:tab w:val="left" w:pos="-620"/>
          <w:tab w:val="left" w:pos="-260"/>
          <w:tab w:val="left" w:pos="0"/>
          <w:tab w:val="left" w:pos="600"/>
          <w:tab w:val="left" w:pos="1260"/>
          <w:tab w:val="left" w:pos="1980"/>
          <w:tab w:val="left" w:pos="4320"/>
          <w:tab w:val="left" w:pos="5760"/>
          <w:tab w:val="left" w:pos="7560"/>
        </w:tabs>
        <w:suppressAutoHyphens/>
        <w:jc w:val="right"/>
        <w:rPr>
          <w:rFonts w:ascii="Arial" w:hAnsi="Arial" w:cs="Arial"/>
        </w:rPr>
      </w:pPr>
      <w:r w:rsidRPr="009B617F">
        <w:rPr>
          <w:rFonts w:ascii="Arial" w:hAnsi="Arial" w:cs="Arial"/>
          <w:i/>
          <w:iCs/>
        </w:rPr>
        <w:t xml:space="preserve"> Name of </w:t>
      </w:r>
      <w:r>
        <w:rPr>
          <w:rFonts w:ascii="Arial" w:hAnsi="Arial" w:cs="Arial"/>
          <w:i/>
          <w:iCs/>
        </w:rPr>
        <w:t>Bid</w:t>
      </w:r>
      <w:r w:rsidRPr="009B617F">
        <w:rPr>
          <w:rFonts w:ascii="Arial" w:hAnsi="Arial" w:cs="Arial"/>
          <w:i/>
          <w:iCs/>
        </w:rPr>
        <w:t>der</w:t>
      </w:r>
    </w:p>
    <w:p w:rsidR="00A56101" w:rsidRDefault="00A56101" w:rsidP="00A56101">
      <w:pPr>
        <w:tabs>
          <w:tab w:val="center" w:pos="4680"/>
        </w:tabs>
        <w:suppressAutoHyphens/>
        <w:jc w:val="center"/>
        <w:rPr>
          <w:rFonts w:ascii="Arial" w:hAnsi="Arial" w:cs="Arial"/>
          <w:b/>
          <w:bCs/>
          <w:u w:val="single"/>
        </w:rPr>
      </w:pPr>
    </w:p>
    <w:p w:rsidR="00A56101" w:rsidRDefault="00A56101" w:rsidP="00A56101">
      <w:pPr>
        <w:tabs>
          <w:tab w:val="center" w:pos="4680"/>
        </w:tabs>
        <w:suppressAutoHyphens/>
        <w:jc w:val="center"/>
        <w:rPr>
          <w:rFonts w:ascii="Arial" w:hAnsi="Arial" w:cs="Arial"/>
          <w:b/>
          <w:bCs/>
          <w:u w:val="single"/>
        </w:rPr>
      </w:pPr>
    </w:p>
    <w:p w:rsidR="00A56101" w:rsidRDefault="00A56101" w:rsidP="00A56101">
      <w:pPr>
        <w:tabs>
          <w:tab w:val="center" w:pos="4680"/>
        </w:tabs>
        <w:suppressAutoHyphens/>
        <w:jc w:val="center"/>
        <w:rPr>
          <w:rFonts w:ascii="Arial" w:hAnsi="Arial" w:cs="Arial"/>
          <w:b/>
          <w:bCs/>
          <w:u w:val="single"/>
        </w:rPr>
      </w:pPr>
    </w:p>
    <w:p w:rsidR="00A56101" w:rsidRDefault="00A56101" w:rsidP="00A56101">
      <w:pPr>
        <w:tabs>
          <w:tab w:val="center" w:pos="4680"/>
        </w:tabs>
        <w:suppressAutoHyphens/>
        <w:jc w:val="center"/>
        <w:rPr>
          <w:rFonts w:ascii="Arial" w:hAnsi="Arial" w:cs="Arial"/>
          <w:b/>
          <w:bCs/>
          <w:u w:val="single"/>
        </w:rPr>
      </w:pPr>
    </w:p>
    <w:p w:rsidR="00A56101" w:rsidRDefault="00A56101" w:rsidP="00A56101">
      <w:pPr>
        <w:tabs>
          <w:tab w:val="center" w:pos="4680"/>
        </w:tabs>
        <w:suppressAutoHyphens/>
        <w:jc w:val="center"/>
        <w:rPr>
          <w:rFonts w:ascii="Arial" w:hAnsi="Arial" w:cs="Arial"/>
          <w:b/>
          <w:bCs/>
          <w:u w:val="single"/>
        </w:rPr>
      </w:pPr>
    </w:p>
    <w:p w:rsidR="00A56101" w:rsidRDefault="00A56101" w:rsidP="00A56101">
      <w:pPr>
        <w:tabs>
          <w:tab w:val="center" w:pos="4680"/>
        </w:tabs>
        <w:suppressAutoHyphens/>
        <w:jc w:val="center"/>
        <w:rPr>
          <w:rFonts w:ascii="Arial" w:hAnsi="Arial" w:cs="Arial"/>
          <w:b/>
          <w:bCs/>
          <w:u w:val="single"/>
        </w:rPr>
      </w:pPr>
    </w:p>
    <w:p w:rsidR="00A56101" w:rsidRDefault="00A56101" w:rsidP="00A56101">
      <w:pPr>
        <w:tabs>
          <w:tab w:val="center" w:pos="4680"/>
        </w:tabs>
        <w:suppressAutoHyphens/>
        <w:jc w:val="center"/>
        <w:rPr>
          <w:rFonts w:ascii="Arial" w:hAnsi="Arial" w:cs="Arial"/>
          <w:b/>
          <w:bCs/>
          <w:u w:val="single"/>
        </w:rPr>
      </w:pPr>
    </w:p>
    <w:p w:rsidR="00A56101" w:rsidRDefault="00A56101" w:rsidP="00A56101">
      <w:pPr>
        <w:tabs>
          <w:tab w:val="center" w:pos="4680"/>
        </w:tabs>
        <w:suppressAutoHyphens/>
        <w:jc w:val="center"/>
        <w:rPr>
          <w:rFonts w:ascii="Arial" w:hAnsi="Arial" w:cs="Arial"/>
          <w:b/>
          <w:bCs/>
          <w:u w:val="single"/>
        </w:rPr>
      </w:pPr>
    </w:p>
    <w:p w:rsidR="00A56101" w:rsidRDefault="00A56101" w:rsidP="00A56101">
      <w:pPr>
        <w:tabs>
          <w:tab w:val="center" w:pos="4680"/>
        </w:tabs>
        <w:suppressAutoHyphens/>
        <w:jc w:val="center"/>
        <w:rPr>
          <w:rFonts w:ascii="Arial" w:hAnsi="Arial" w:cs="Arial"/>
          <w:b/>
          <w:bCs/>
          <w:u w:val="single"/>
        </w:rPr>
      </w:pPr>
    </w:p>
    <w:p w:rsidR="00A56101" w:rsidRDefault="00A56101" w:rsidP="00A56101">
      <w:pPr>
        <w:tabs>
          <w:tab w:val="center" w:pos="4680"/>
        </w:tabs>
        <w:suppressAutoHyphens/>
        <w:jc w:val="center"/>
        <w:rPr>
          <w:rFonts w:ascii="Arial" w:hAnsi="Arial" w:cs="Arial"/>
          <w:b/>
          <w:bCs/>
          <w:u w:val="single"/>
        </w:rPr>
      </w:pPr>
    </w:p>
    <w:p w:rsidR="00A56101" w:rsidRDefault="00A56101" w:rsidP="00A56101">
      <w:pPr>
        <w:tabs>
          <w:tab w:val="center" w:pos="4680"/>
        </w:tabs>
        <w:suppressAutoHyphens/>
        <w:jc w:val="center"/>
        <w:rPr>
          <w:rFonts w:ascii="Arial" w:hAnsi="Arial" w:cs="Arial"/>
          <w:b/>
          <w:bCs/>
          <w:u w:val="single"/>
        </w:rPr>
      </w:pPr>
    </w:p>
    <w:p w:rsidR="00A56101" w:rsidRDefault="00A56101" w:rsidP="00A56101">
      <w:pPr>
        <w:tabs>
          <w:tab w:val="center" w:pos="4680"/>
        </w:tabs>
        <w:suppressAutoHyphens/>
        <w:jc w:val="center"/>
        <w:rPr>
          <w:rFonts w:ascii="Arial" w:hAnsi="Arial" w:cs="Arial"/>
          <w:b/>
          <w:bCs/>
          <w:u w:val="single"/>
        </w:rPr>
      </w:pPr>
    </w:p>
    <w:p w:rsidR="00A56101" w:rsidRDefault="00A56101" w:rsidP="00A56101">
      <w:pPr>
        <w:tabs>
          <w:tab w:val="center" w:pos="4680"/>
        </w:tabs>
        <w:suppressAutoHyphens/>
        <w:jc w:val="center"/>
        <w:rPr>
          <w:rFonts w:ascii="Arial" w:hAnsi="Arial" w:cs="Arial"/>
          <w:b/>
          <w:bCs/>
          <w:u w:val="single"/>
        </w:rPr>
      </w:pPr>
    </w:p>
    <w:p w:rsidR="00A56101" w:rsidRDefault="00A56101" w:rsidP="00A56101">
      <w:pPr>
        <w:tabs>
          <w:tab w:val="center" w:pos="4680"/>
        </w:tabs>
        <w:suppressAutoHyphens/>
        <w:jc w:val="center"/>
        <w:rPr>
          <w:rFonts w:ascii="Arial" w:hAnsi="Arial" w:cs="Arial"/>
          <w:b/>
          <w:bCs/>
          <w:u w:val="single"/>
        </w:rPr>
      </w:pPr>
    </w:p>
    <w:p w:rsidR="00A56101" w:rsidRDefault="00A56101" w:rsidP="00A56101">
      <w:pPr>
        <w:tabs>
          <w:tab w:val="center" w:pos="4680"/>
        </w:tabs>
        <w:suppressAutoHyphens/>
        <w:jc w:val="center"/>
        <w:rPr>
          <w:rFonts w:ascii="Arial" w:hAnsi="Arial" w:cs="Arial"/>
          <w:b/>
          <w:bCs/>
          <w:u w:val="single"/>
        </w:rPr>
      </w:pPr>
    </w:p>
    <w:p w:rsidR="00A56101" w:rsidRDefault="00A56101" w:rsidP="00A56101">
      <w:pPr>
        <w:tabs>
          <w:tab w:val="center" w:pos="4680"/>
        </w:tabs>
        <w:suppressAutoHyphens/>
        <w:jc w:val="center"/>
        <w:rPr>
          <w:rFonts w:ascii="Arial" w:hAnsi="Arial" w:cs="Arial"/>
          <w:b/>
          <w:bCs/>
          <w:u w:val="single"/>
        </w:rPr>
      </w:pPr>
    </w:p>
    <w:p w:rsidR="00A56101" w:rsidRDefault="00A56101" w:rsidP="00A56101">
      <w:pPr>
        <w:tabs>
          <w:tab w:val="center" w:pos="4680"/>
        </w:tabs>
        <w:suppressAutoHyphens/>
        <w:jc w:val="center"/>
        <w:rPr>
          <w:rFonts w:ascii="Arial" w:hAnsi="Arial" w:cs="Arial"/>
          <w:b/>
          <w:bCs/>
          <w:u w:val="single"/>
        </w:rPr>
      </w:pPr>
    </w:p>
    <w:p w:rsidR="00A56101" w:rsidRDefault="00A56101" w:rsidP="00A56101">
      <w:pPr>
        <w:tabs>
          <w:tab w:val="center" w:pos="4680"/>
        </w:tabs>
        <w:suppressAutoHyphens/>
        <w:jc w:val="center"/>
        <w:rPr>
          <w:rFonts w:ascii="Arial" w:hAnsi="Arial" w:cs="Arial"/>
          <w:b/>
          <w:bCs/>
          <w:u w:val="single"/>
        </w:rPr>
      </w:pPr>
    </w:p>
    <w:p w:rsidR="00A56101" w:rsidRDefault="00A56101" w:rsidP="00A56101">
      <w:pPr>
        <w:tabs>
          <w:tab w:val="center" w:pos="4680"/>
        </w:tabs>
        <w:suppressAutoHyphens/>
        <w:jc w:val="center"/>
        <w:rPr>
          <w:rFonts w:ascii="Arial" w:hAnsi="Arial" w:cs="Arial"/>
          <w:b/>
          <w:bCs/>
          <w:u w:val="single"/>
        </w:rPr>
      </w:pPr>
    </w:p>
    <w:p w:rsidR="00A56101" w:rsidRDefault="00A56101" w:rsidP="00A56101">
      <w:pPr>
        <w:tabs>
          <w:tab w:val="center" w:pos="4680"/>
        </w:tabs>
        <w:suppressAutoHyphens/>
        <w:jc w:val="center"/>
        <w:rPr>
          <w:rFonts w:ascii="Arial" w:hAnsi="Arial" w:cs="Arial"/>
          <w:b/>
          <w:bCs/>
          <w:u w:val="single"/>
        </w:rPr>
      </w:pPr>
    </w:p>
    <w:p w:rsidR="00A56101" w:rsidRDefault="00A56101" w:rsidP="00A56101">
      <w:pPr>
        <w:tabs>
          <w:tab w:val="center" w:pos="4680"/>
        </w:tabs>
        <w:suppressAutoHyphens/>
        <w:jc w:val="center"/>
        <w:rPr>
          <w:rFonts w:ascii="Arial" w:hAnsi="Arial" w:cs="Arial"/>
          <w:b/>
          <w:bCs/>
          <w:u w:val="single"/>
        </w:rPr>
      </w:pPr>
    </w:p>
    <w:p w:rsidR="00A56101" w:rsidRDefault="00A56101" w:rsidP="00A56101">
      <w:pPr>
        <w:pStyle w:val="Title"/>
      </w:pPr>
      <w:r w:rsidRPr="009B617F">
        <w:t>SECTION IX: CONTRACT FORM</w:t>
      </w:r>
    </w:p>
    <w:p w:rsidR="00A56101" w:rsidRDefault="00A56101" w:rsidP="00A56101">
      <w:pPr>
        <w:tabs>
          <w:tab w:val="center" w:pos="4680"/>
        </w:tabs>
        <w:suppressAutoHyphens/>
        <w:jc w:val="center"/>
        <w:rPr>
          <w:rFonts w:ascii="Arial" w:hAnsi="Arial" w:cs="Arial"/>
          <w:b/>
          <w:bCs/>
          <w:u w:val="single"/>
        </w:rPr>
      </w:pPr>
      <w:r>
        <w:rPr>
          <w:rFonts w:ascii="Arial" w:hAnsi="Arial" w:cs="Arial"/>
          <w:b/>
          <w:bCs/>
        </w:rPr>
        <w:br w:type="page"/>
      </w:r>
      <w:r w:rsidRPr="009B617F">
        <w:rPr>
          <w:rFonts w:ascii="Arial" w:hAnsi="Arial" w:cs="Arial"/>
          <w:b/>
          <w:bCs/>
          <w:u w:val="single"/>
        </w:rPr>
        <w:lastRenderedPageBreak/>
        <w:t>SECTION IX: CONTRACT FORM</w:t>
      </w:r>
    </w:p>
    <w:p w:rsidR="00A56101" w:rsidRPr="009B617F" w:rsidRDefault="00A56101" w:rsidP="00A56101">
      <w:pPr>
        <w:tabs>
          <w:tab w:val="left" w:pos="-1440"/>
          <w:tab w:val="left" w:pos="-980"/>
          <w:tab w:val="left" w:pos="-620"/>
          <w:tab w:val="left" w:pos="-260"/>
          <w:tab w:val="left" w:pos="0"/>
          <w:tab w:val="left" w:pos="600"/>
          <w:tab w:val="left" w:pos="1260"/>
          <w:tab w:val="left" w:pos="1980"/>
          <w:tab w:val="left" w:pos="4320"/>
          <w:tab w:val="left" w:pos="5760"/>
          <w:tab w:val="left" w:pos="7560"/>
        </w:tabs>
        <w:suppressAutoHyphens/>
        <w:spacing w:line="312" w:lineRule="auto"/>
        <w:jc w:val="both"/>
        <w:rPr>
          <w:rFonts w:ascii="Arial" w:hAnsi="Arial" w:cs="Arial"/>
        </w:rPr>
      </w:pPr>
      <w:r w:rsidRPr="009B617F">
        <w:rPr>
          <w:rFonts w:ascii="Arial" w:hAnsi="Arial" w:cs="Arial"/>
          <w:b/>
          <w:bCs/>
        </w:rPr>
        <w:t>THIS AGREEMENT</w:t>
      </w:r>
      <w:r w:rsidRPr="009B617F">
        <w:rPr>
          <w:rFonts w:ascii="Arial" w:hAnsi="Arial" w:cs="Arial"/>
        </w:rPr>
        <w:t xml:space="preserve"> made the </w:t>
      </w:r>
      <w:r w:rsidRPr="009B617F">
        <w:rPr>
          <w:rFonts w:ascii="Arial" w:hAnsi="Arial" w:cs="Arial"/>
          <w:highlight w:val="yellow"/>
        </w:rPr>
        <w:t>.......</w:t>
      </w:r>
      <w:r w:rsidRPr="009B617F">
        <w:rPr>
          <w:rFonts w:ascii="Arial" w:hAnsi="Arial" w:cs="Arial"/>
        </w:rPr>
        <w:t>day of</w:t>
      </w:r>
      <w:r w:rsidRPr="009B617F">
        <w:rPr>
          <w:rFonts w:ascii="Arial" w:hAnsi="Arial" w:cs="Arial"/>
          <w:highlight w:val="yellow"/>
        </w:rPr>
        <w:t>..................................</w:t>
      </w:r>
      <w:r w:rsidRPr="009B617F">
        <w:rPr>
          <w:rFonts w:ascii="Arial" w:hAnsi="Arial" w:cs="Arial"/>
        </w:rPr>
        <w:t xml:space="preserve">, 20... Between </w:t>
      </w:r>
      <w:r>
        <w:rPr>
          <w:rFonts w:ascii="Arial" w:hAnsi="Arial" w:cs="Arial"/>
          <w:bCs/>
          <w:i/>
          <w:iCs/>
        </w:rPr>
        <w:t>Superintending Engineer</w:t>
      </w:r>
      <w:r w:rsidRPr="00213CE0">
        <w:rPr>
          <w:rFonts w:ascii="Arial" w:hAnsi="Arial" w:cs="Arial"/>
          <w:bCs/>
          <w:i/>
          <w:iCs/>
        </w:rPr>
        <w:t>, Groundwater Circle Chennai, PWD,</w:t>
      </w:r>
      <w:r>
        <w:rPr>
          <w:rFonts w:ascii="Arial" w:hAnsi="Arial" w:cs="Arial"/>
          <w:bCs/>
          <w:i/>
          <w:iCs/>
        </w:rPr>
        <w:t xml:space="preserve">PWD Campus, </w:t>
      </w:r>
      <w:proofErr w:type="spellStart"/>
      <w:r w:rsidRPr="00213CE0">
        <w:rPr>
          <w:rFonts w:ascii="Arial" w:hAnsi="Arial" w:cs="Arial"/>
          <w:bCs/>
          <w:i/>
          <w:iCs/>
        </w:rPr>
        <w:t>Taramani</w:t>
      </w:r>
      <w:proofErr w:type="spellEnd"/>
      <w:r w:rsidRPr="00213CE0">
        <w:rPr>
          <w:rFonts w:ascii="Arial" w:hAnsi="Arial" w:cs="Arial"/>
          <w:bCs/>
          <w:i/>
          <w:iCs/>
        </w:rPr>
        <w:t>, Chennai-600113</w:t>
      </w:r>
      <w:r w:rsidRPr="009B617F">
        <w:rPr>
          <w:rFonts w:ascii="Arial" w:hAnsi="Arial" w:cs="Arial"/>
          <w:i/>
          <w:iCs/>
        </w:rPr>
        <w:t>(Name of purchaser)</w:t>
      </w:r>
      <w:r w:rsidRPr="009B617F">
        <w:rPr>
          <w:rFonts w:ascii="Arial" w:hAnsi="Arial" w:cs="Arial"/>
        </w:rPr>
        <w:t xml:space="preserve"> of </w:t>
      </w:r>
      <w:r>
        <w:rPr>
          <w:rFonts w:ascii="Arial" w:hAnsi="Arial" w:cs="Arial"/>
        </w:rPr>
        <w:t>India</w:t>
      </w:r>
      <w:r w:rsidRPr="009B617F">
        <w:rPr>
          <w:rFonts w:ascii="Arial" w:hAnsi="Arial" w:cs="Arial"/>
          <w:i/>
          <w:iCs/>
        </w:rPr>
        <w:t>(Country of Purchaser)</w:t>
      </w:r>
      <w:r w:rsidRPr="009B617F">
        <w:rPr>
          <w:rFonts w:ascii="Arial" w:hAnsi="Arial" w:cs="Arial"/>
        </w:rPr>
        <w:t xml:space="preserve">  (hereinafter called "the Purchaser") of the one part and </w:t>
      </w:r>
      <w:r w:rsidRPr="009B617F">
        <w:rPr>
          <w:rFonts w:ascii="Arial" w:hAnsi="Arial" w:cs="Arial"/>
          <w:highlight w:val="yellow"/>
        </w:rPr>
        <w:t>.....................</w:t>
      </w:r>
      <w:r w:rsidRPr="009B617F">
        <w:rPr>
          <w:rFonts w:ascii="Arial" w:hAnsi="Arial" w:cs="Arial"/>
          <w:i/>
          <w:iCs/>
        </w:rPr>
        <w:t xml:space="preserve">(Name of Supplier) </w:t>
      </w:r>
      <w:r w:rsidRPr="009B617F">
        <w:rPr>
          <w:rFonts w:ascii="Arial" w:hAnsi="Arial" w:cs="Arial"/>
        </w:rPr>
        <w:t xml:space="preserve"> of </w:t>
      </w:r>
      <w:r w:rsidRPr="009B617F">
        <w:rPr>
          <w:rFonts w:ascii="Arial" w:hAnsi="Arial" w:cs="Arial"/>
          <w:highlight w:val="yellow"/>
        </w:rPr>
        <w:t>.........................</w:t>
      </w:r>
      <w:r w:rsidRPr="009B617F">
        <w:rPr>
          <w:rFonts w:ascii="Arial" w:hAnsi="Arial" w:cs="Arial"/>
          <w:i/>
          <w:iCs/>
        </w:rPr>
        <w:t>(City and Country of Supplier)</w:t>
      </w:r>
      <w:r w:rsidRPr="009B617F">
        <w:rPr>
          <w:rFonts w:ascii="Arial" w:hAnsi="Arial" w:cs="Arial"/>
        </w:rPr>
        <w:t xml:space="preserve">  (hereinafter called "the Supplier") of the other part :</w:t>
      </w:r>
    </w:p>
    <w:p w:rsidR="00A56101" w:rsidRPr="009B617F" w:rsidRDefault="00A56101" w:rsidP="00A56101">
      <w:pPr>
        <w:tabs>
          <w:tab w:val="left" w:pos="-720"/>
          <w:tab w:val="left" w:pos="0"/>
          <w:tab w:val="left" w:pos="1440"/>
          <w:tab w:val="left" w:pos="2160"/>
          <w:tab w:val="left" w:pos="3560"/>
          <w:tab w:val="left" w:pos="4120"/>
          <w:tab w:val="left" w:pos="7220"/>
          <w:tab w:val="left" w:pos="9360"/>
          <w:tab w:val="left" w:pos="10080"/>
          <w:tab w:val="left" w:pos="10800"/>
        </w:tabs>
        <w:suppressAutoHyphens/>
        <w:spacing w:before="240"/>
        <w:jc w:val="both"/>
        <w:rPr>
          <w:rFonts w:ascii="Arial" w:hAnsi="Arial" w:cs="Arial"/>
        </w:rPr>
      </w:pPr>
      <w:r w:rsidRPr="009B617F">
        <w:rPr>
          <w:rFonts w:ascii="Arial" w:hAnsi="Arial" w:cs="Arial"/>
          <w:b/>
          <w:bCs/>
        </w:rPr>
        <w:t>WHEREAS</w:t>
      </w:r>
      <w:r w:rsidRPr="009B617F">
        <w:rPr>
          <w:rFonts w:ascii="Arial" w:hAnsi="Arial" w:cs="Arial"/>
        </w:rPr>
        <w:t xml:space="preserve"> the Purchaser is desirous that certain Goods and ancillary services viz., </w:t>
      </w:r>
      <w:r w:rsidRPr="00E5513C">
        <w:rPr>
          <w:rFonts w:ascii="Arial" w:hAnsi="Arial" w:cs="Arial"/>
        </w:rPr>
        <w:t>“Supply installation, testing, commissioning, training  and maintenance of Real-time hydro-</w:t>
      </w:r>
      <w:proofErr w:type="spellStart"/>
      <w:r w:rsidRPr="00E5513C">
        <w:rPr>
          <w:rFonts w:ascii="Arial" w:hAnsi="Arial" w:cs="Arial"/>
        </w:rPr>
        <w:t>meteo</w:t>
      </w:r>
      <w:proofErr w:type="spellEnd"/>
      <w:r w:rsidRPr="00E5513C">
        <w:rPr>
          <w:rFonts w:ascii="Arial" w:hAnsi="Arial" w:cs="Arial"/>
        </w:rPr>
        <w:t xml:space="preserve"> data acquisition </w:t>
      </w:r>
      <w:r>
        <w:rPr>
          <w:rFonts w:ascii="Arial" w:hAnsi="Arial" w:cs="Arial"/>
        </w:rPr>
        <w:t xml:space="preserve">system in </w:t>
      </w:r>
      <w:proofErr w:type="spellStart"/>
      <w:r>
        <w:rPr>
          <w:rFonts w:ascii="Arial" w:hAnsi="Arial" w:cs="Arial"/>
        </w:rPr>
        <w:t>Tamilnadu</w:t>
      </w:r>
      <w:proofErr w:type="spellEnd"/>
      <w:r>
        <w:rPr>
          <w:rFonts w:ascii="Arial" w:hAnsi="Arial" w:cs="Arial"/>
        </w:rPr>
        <w:t>.”</w:t>
      </w:r>
      <w:r w:rsidRPr="009B617F">
        <w:rPr>
          <w:rFonts w:ascii="Arial" w:hAnsi="Arial" w:cs="Arial"/>
          <w:i/>
          <w:iCs/>
        </w:rPr>
        <w:t xml:space="preserve">(Brief Description of Goods and Services)  </w:t>
      </w:r>
      <w:r w:rsidRPr="009B617F">
        <w:rPr>
          <w:rFonts w:ascii="Arial" w:hAnsi="Arial" w:cs="Arial"/>
        </w:rPr>
        <w:t xml:space="preserve">and has accepted a </w:t>
      </w:r>
      <w:r>
        <w:rPr>
          <w:rFonts w:ascii="Arial" w:hAnsi="Arial" w:cs="Arial"/>
        </w:rPr>
        <w:t>Bid</w:t>
      </w:r>
      <w:r w:rsidRPr="009B617F">
        <w:rPr>
          <w:rFonts w:ascii="Arial" w:hAnsi="Arial" w:cs="Arial"/>
        </w:rPr>
        <w:t xml:space="preserve"> by the Supplier for the supply of those goods and services in the sum of </w:t>
      </w:r>
      <w:r w:rsidRPr="009B617F">
        <w:rPr>
          <w:rFonts w:ascii="Arial" w:hAnsi="Arial" w:cs="Arial"/>
          <w:highlight w:val="yellow"/>
        </w:rPr>
        <w:t>..............................</w:t>
      </w:r>
      <w:r w:rsidRPr="009B617F">
        <w:rPr>
          <w:rFonts w:ascii="Arial" w:hAnsi="Arial" w:cs="Arial"/>
          <w:i/>
          <w:iCs/>
        </w:rPr>
        <w:t xml:space="preserve"> (Contract Price in Words and Figures)</w:t>
      </w:r>
      <w:r w:rsidRPr="009B617F">
        <w:rPr>
          <w:rFonts w:ascii="Arial" w:hAnsi="Arial" w:cs="Arial"/>
        </w:rPr>
        <w:t xml:space="preserve">  (hereinafter called  "the Contract Price").</w:t>
      </w:r>
    </w:p>
    <w:p w:rsidR="00A56101" w:rsidRPr="009B617F" w:rsidRDefault="00A56101" w:rsidP="00A56101">
      <w:pPr>
        <w:tabs>
          <w:tab w:val="left" w:pos="-1440"/>
          <w:tab w:val="left" w:pos="-980"/>
          <w:tab w:val="left" w:pos="-620"/>
          <w:tab w:val="left" w:pos="-260"/>
          <w:tab w:val="left" w:pos="0"/>
          <w:tab w:val="left" w:pos="600"/>
          <w:tab w:val="left" w:pos="1260"/>
          <w:tab w:val="left" w:pos="1980"/>
          <w:tab w:val="left" w:pos="4320"/>
          <w:tab w:val="left" w:pos="5760"/>
          <w:tab w:val="left" w:pos="7560"/>
        </w:tabs>
        <w:suppressAutoHyphens/>
        <w:spacing w:line="360" w:lineRule="auto"/>
        <w:jc w:val="both"/>
        <w:rPr>
          <w:rFonts w:ascii="Arial" w:hAnsi="Arial" w:cs="Arial"/>
          <w:b/>
          <w:bCs/>
        </w:rPr>
      </w:pPr>
      <w:r w:rsidRPr="009B617F">
        <w:rPr>
          <w:rFonts w:ascii="Arial" w:hAnsi="Arial" w:cs="Arial"/>
          <w:b/>
          <w:bCs/>
        </w:rPr>
        <w:t>NOW THIS AGREEMENT WITNESSETH AS FOLLOWS:</w:t>
      </w:r>
    </w:p>
    <w:p w:rsidR="00A56101" w:rsidRPr="009B617F" w:rsidRDefault="00A56101" w:rsidP="00335F88">
      <w:pPr>
        <w:tabs>
          <w:tab w:val="left" w:pos="-1440"/>
          <w:tab w:val="left" w:pos="-980"/>
          <w:tab w:val="left" w:pos="-620"/>
          <w:tab w:val="left" w:pos="-260"/>
          <w:tab w:val="left" w:pos="0"/>
          <w:tab w:val="left" w:pos="600"/>
          <w:tab w:val="left" w:pos="1260"/>
          <w:tab w:val="left" w:pos="1980"/>
          <w:tab w:val="left" w:pos="4320"/>
          <w:tab w:val="left" w:pos="5760"/>
          <w:tab w:val="left" w:pos="7560"/>
        </w:tabs>
        <w:suppressAutoHyphens/>
        <w:spacing w:after="0"/>
        <w:ind w:left="600" w:hanging="600"/>
        <w:jc w:val="both"/>
        <w:rPr>
          <w:rFonts w:ascii="Arial" w:hAnsi="Arial" w:cs="Arial"/>
        </w:rPr>
      </w:pPr>
      <w:r w:rsidRPr="009B617F">
        <w:rPr>
          <w:rFonts w:ascii="Arial" w:hAnsi="Arial" w:cs="Arial"/>
        </w:rPr>
        <w:t>1.</w:t>
      </w:r>
      <w:r w:rsidRPr="009B617F">
        <w:rPr>
          <w:rFonts w:ascii="Arial" w:hAnsi="Arial" w:cs="Arial"/>
        </w:rPr>
        <w:tab/>
        <w:t>In this Agreement words and expressions shall have the same meanings as are respectively assigned to them in the Conditions of Contract referred to.</w:t>
      </w:r>
    </w:p>
    <w:p w:rsidR="00A56101" w:rsidRPr="009B617F" w:rsidRDefault="00A56101" w:rsidP="00335F88">
      <w:pPr>
        <w:tabs>
          <w:tab w:val="left" w:pos="-1440"/>
          <w:tab w:val="left" w:pos="-980"/>
          <w:tab w:val="left" w:pos="-620"/>
          <w:tab w:val="left" w:pos="-260"/>
          <w:tab w:val="left" w:pos="0"/>
          <w:tab w:val="left" w:pos="600"/>
          <w:tab w:val="left" w:pos="1260"/>
          <w:tab w:val="left" w:pos="1980"/>
          <w:tab w:val="left" w:pos="4320"/>
          <w:tab w:val="left" w:pos="5760"/>
          <w:tab w:val="left" w:pos="7560"/>
        </w:tabs>
        <w:suppressAutoHyphens/>
        <w:spacing w:after="0" w:line="360" w:lineRule="auto"/>
        <w:jc w:val="both"/>
        <w:rPr>
          <w:rFonts w:ascii="Arial" w:hAnsi="Arial" w:cs="Arial"/>
        </w:rPr>
      </w:pPr>
      <w:r w:rsidRPr="009B617F">
        <w:rPr>
          <w:rFonts w:ascii="Arial" w:hAnsi="Arial" w:cs="Arial"/>
        </w:rPr>
        <w:t>2.</w:t>
      </w:r>
      <w:r w:rsidRPr="009B617F">
        <w:rPr>
          <w:rFonts w:ascii="Arial" w:hAnsi="Arial" w:cs="Arial"/>
        </w:rPr>
        <w:tab/>
        <w:t>The following documents shall be deemed to form and be read and construed as part of this Agreement, viz.:</w:t>
      </w:r>
    </w:p>
    <w:p w:rsidR="00A56101" w:rsidRPr="009B617F" w:rsidRDefault="00A56101" w:rsidP="00A56101">
      <w:pPr>
        <w:tabs>
          <w:tab w:val="left" w:pos="-1440"/>
          <w:tab w:val="left" w:pos="-980"/>
          <w:tab w:val="left" w:pos="-620"/>
          <w:tab w:val="left" w:pos="-260"/>
          <w:tab w:val="left" w:pos="0"/>
          <w:tab w:val="left" w:pos="600"/>
          <w:tab w:val="left" w:pos="1260"/>
          <w:tab w:val="left" w:pos="1980"/>
          <w:tab w:val="left" w:pos="4320"/>
          <w:tab w:val="left" w:pos="5760"/>
          <w:tab w:val="left" w:pos="7560"/>
        </w:tabs>
        <w:suppressAutoHyphens/>
        <w:spacing w:line="240" w:lineRule="auto"/>
        <w:jc w:val="both"/>
        <w:rPr>
          <w:rFonts w:ascii="Arial" w:hAnsi="Arial" w:cs="Arial"/>
        </w:rPr>
      </w:pPr>
      <w:r w:rsidRPr="009B617F">
        <w:rPr>
          <w:rFonts w:ascii="Arial" w:hAnsi="Arial" w:cs="Arial"/>
        </w:rPr>
        <w:tab/>
        <w:t>(a)</w:t>
      </w:r>
      <w:r w:rsidRPr="009B617F">
        <w:rPr>
          <w:rFonts w:ascii="Arial" w:hAnsi="Arial" w:cs="Arial"/>
        </w:rPr>
        <w:tab/>
        <w:t xml:space="preserve">the </w:t>
      </w:r>
      <w:r>
        <w:rPr>
          <w:rFonts w:ascii="Arial" w:hAnsi="Arial" w:cs="Arial"/>
        </w:rPr>
        <w:t>Bid</w:t>
      </w:r>
      <w:r w:rsidRPr="009B617F">
        <w:rPr>
          <w:rFonts w:ascii="Arial" w:hAnsi="Arial" w:cs="Arial"/>
        </w:rPr>
        <w:t xml:space="preserve"> Form and the Price Schedule submitted by the </w:t>
      </w:r>
      <w:r>
        <w:rPr>
          <w:rFonts w:ascii="Arial" w:hAnsi="Arial" w:cs="Arial"/>
        </w:rPr>
        <w:t>Bid</w:t>
      </w:r>
      <w:r w:rsidRPr="009B617F">
        <w:rPr>
          <w:rFonts w:ascii="Arial" w:hAnsi="Arial" w:cs="Arial"/>
        </w:rPr>
        <w:t>der;</w:t>
      </w:r>
    </w:p>
    <w:p w:rsidR="00A56101" w:rsidRPr="009B617F" w:rsidRDefault="00A56101" w:rsidP="00A56101">
      <w:pPr>
        <w:tabs>
          <w:tab w:val="left" w:pos="-1440"/>
          <w:tab w:val="left" w:pos="-980"/>
          <w:tab w:val="left" w:pos="-620"/>
          <w:tab w:val="left" w:pos="-260"/>
          <w:tab w:val="left" w:pos="0"/>
          <w:tab w:val="left" w:pos="600"/>
          <w:tab w:val="left" w:pos="1260"/>
          <w:tab w:val="left" w:pos="1980"/>
          <w:tab w:val="left" w:pos="4320"/>
          <w:tab w:val="left" w:pos="5760"/>
          <w:tab w:val="left" w:pos="7560"/>
        </w:tabs>
        <w:suppressAutoHyphens/>
        <w:spacing w:line="240" w:lineRule="auto"/>
        <w:jc w:val="both"/>
        <w:rPr>
          <w:rFonts w:ascii="Arial" w:hAnsi="Arial" w:cs="Arial"/>
        </w:rPr>
      </w:pPr>
      <w:r w:rsidRPr="009B617F">
        <w:rPr>
          <w:rFonts w:ascii="Arial" w:hAnsi="Arial" w:cs="Arial"/>
        </w:rPr>
        <w:tab/>
        <w:t>(b)</w:t>
      </w:r>
      <w:r w:rsidRPr="009B617F">
        <w:rPr>
          <w:rFonts w:ascii="Arial" w:hAnsi="Arial" w:cs="Arial"/>
        </w:rPr>
        <w:tab/>
        <w:t>the Schedule of Requirements;</w:t>
      </w:r>
    </w:p>
    <w:p w:rsidR="00A56101" w:rsidRPr="009B617F" w:rsidRDefault="00A56101" w:rsidP="00A56101">
      <w:pPr>
        <w:tabs>
          <w:tab w:val="left" w:pos="-1440"/>
          <w:tab w:val="left" w:pos="-980"/>
          <w:tab w:val="left" w:pos="-620"/>
          <w:tab w:val="left" w:pos="-260"/>
          <w:tab w:val="left" w:pos="0"/>
          <w:tab w:val="left" w:pos="600"/>
          <w:tab w:val="left" w:pos="1260"/>
          <w:tab w:val="left" w:pos="1980"/>
          <w:tab w:val="left" w:pos="4320"/>
          <w:tab w:val="left" w:pos="5760"/>
          <w:tab w:val="left" w:pos="7560"/>
        </w:tabs>
        <w:suppressAutoHyphens/>
        <w:spacing w:line="240" w:lineRule="auto"/>
        <w:ind w:left="1260" w:hanging="1260"/>
        <w:jc w:val="both"/>
        <w:rPr>
          <w:rFonts w:ascii="Arial" w:hAnsi="Arial" w:cs="Arial"/>
        </w:rPr>
      </w:pPr>
      <w:r w:rsidRPr="009B617F">
        <w:rPr>
          <w:rFonts w:ascii="Arial" w:hAnsi="Arial" w:cs="Arial"/>
        </w:rPr>
        <w:tab/>
        <w:t>(c)</w:t>
      </w:r>
      <w:r w:rsidRPr="009B617F">
        <w:rPr>
          <w:rFonts w:ascii="Arial" w:hAnsi="Arial" w:cs="Arial"/>
        </w:rPr>
        <w:tab/>
        <w:t>the Technical Specifications;</w:t>
      </w:r>
    </w:p>
    <w:p w:rsidR="00A56101" w:rsidRPr="009B617F" w:rsidRDefault="00A56101" w:rsidP="00A56101">
      <w:pPr>
        <w:tabs>
          <w:tab w:val="left" w:pos="-1440"/>
          <w:tab w:val="left" w:pos="-980"/>
          <w:tab w:val="left" w:pos="-620"/>
          <w:tab w:val="left" w:pos="-260"/>
          <w:tab w:val="left" w:pos="0"/>
          <w:tab w:val="left" w:pos="600"/>
          <w:tab w:val="left" w:pos="1260"/>
          <w:tab w:val="left" w:pos="1980"/>
          <w:tab w:val="left" w:pos="4320"/>
          <w:tab w:val="left" w:pos="5760"/>
          <w:tab w:val="left" w:pos="7560"/>
        </w:tabs>
        <w:suppressAutoHyphens/>
        <w:spacing w:line="240" w:lineRule="auto"/>
        <w:ind w:left="1260" w:hanging="1260"/>
        <w:jc w:val="both"/>
        <w:rPr>
          <w:rFonts w:ascii="Arial" w:hAnsi="Arial" w:cs="Arial"/>
        </w:rPr>
      </w:pPr>
      <w:r w:rsidRPr="009B617F">
        <w:rPr>
          <w:rFonts w:ascii="Arial" w:hAnsi="Arial" w:cs="Arial"/>
        </w:rPr>
        <w:tab/>
        <w:t>(d)</w:t>
      </w:r>
      <w:r w:rsidRPr="009B617F">
        <w:rPr>
          <w:rFonts w:ascii="Arial" w:hAnsi="Arial" w:cs="Arial"/>
        </w:rPr>
        <w:tab/>
        <w:t>the General Conditions of Contract;</w:t>
      </w:r>
    </w:p>
    <w:p w:rsidR="00A56101" w:rsidRPr="009B617F" w:rsidRDefault="00A56101" w:rsidP="00A56101">
      <w:pPr>
        <w:tabs>
          <w:tab w:val="left" w:pos="-1440"/>
          <w:tab w:val="left" w:pos="-980"/>
          <w:tab w:val="left" w:pos="-620"/>
          <w:tab w:val="left" w:pos="-260"/>
          <w:tab w:val="left" w:pos="0"/>
          <w:tab w:val="left" w:pos="600"/>
          <w:tab w:val="left" w:pos="1260"/>
          <w:tab w:val="left" w:pos="1980"/>
          <w:tab w:val="left" w:pos="4320"/>
          <w:tab w:val="left" w:pos="5760"/>
          <w:tab w:val="left" w:pos="7560"/>
        </w:tabs>
        <w:suppressAutoHyphens/>
        <w:spacing w:line="240" w:lineRule="auto"/>
        <w:ind w:left="1260" w:hanging="1260"/>
        <w:jc w:val="both"/>
        <w:rPr>
          <w:rFonts w:ascii="Arial" w:hAnsi="Arial" w:cs="Arial"/>
        </w:rPr>
      </w:pPr>
      <w:r w:rsidRPr="009B617F">
        <w:rPr>
          <w:rFonts w:ascii="Arial" w:hAnsi="Arial" w:cs="Arial"/>
        </w:rPr>
        <w:tab/>
        <w:t>(e)</w:t>
      </w:r>
      <w:r w:rsidRPr="009B617F">
        <w:rPr>
          <w:rFonts w:ascii="Arial" w:hAnsi="Arial" w:cs="Arial"/>
        </w:rPr>
        <w:tab/>
        <w:t xml:space="preserve">the Special Conditions of Contract; and </w:t>
      </w:r>
    </w:p>
    <w:p w:rsidR="00A56101" w:rsidRPr="009B617F" w:rsidRDefault="00A56101" w:rsidP="00A56101">
      <w:pPr>
        <w:tabs>
          <w:tab w:val="left" w:pos="-1440"/>
          <w:tab w:val="left" w:pos="-980"/>
          <w:tab w:val="left" w:pos="-620"/>
          <w:tab w:val="left" w:pos="-260"/>
          <w:tab w:val="left" w:pos="0"/>
          <w:tab w:val="left" w:pos="600"/>
          <w:tab w:val="left" w:pos="1260"/>
          <w:tab w:val="left" w:pos="1980"/>
          <w:tab w:val="left" w:pos="4320"/>
          <w:tab w:val="left" w:pos="5760"/>
          <w:tab w:val="left" w:pos="7560"/>
        </w:tabs>
        <w:suppressAutoHyphens/>
        <w:spacing w:line="240" w:lineRule="auto"/>
        <w:ind w:left="1260" w:hanging="1260"/>
        <w:jc w:val="both"/>
        <w:rPr>
          <w:rFonts w:ascii="Arial" w:hAnsi="Arial" w:cs="Arial"/>
        </w:rPr>
      </w:pPr>
      <w:r w:rsidRPr="009B617F">
        <w:rPr>
          <w:rFonts w:ascii="Arial" w:hAnsi="Arial" w:cs="Arial"/>
        </w:rPr>
        <w:tab/>
        <w:t>(f)</w:t>
      </w:r>
      <w:r w:rsidRPr="009B617F">
        <w:rPr>
          <w:rFonts w:ascii="Arial" w:hAnsi="Arial" w:cs="Arial"/>
        </w:rPr>
        <w:tab/>
        <w:t>the Purchaser's Notification of Award.</w:t>
      </w:r>
    </w:p>
    <w:p w:rsidR="00A56101" w:rsidRPr="009B617F" w:rsidRDefault="00A56101" w:rsidP="00335F88">
      <w:pPr>
        <w:tabs>
          <w:tab w:val="left" w:pos="-1440"/>
          <w:tab w:val="left" w:pos="-980"/>
          <w:tab w:val="left" w:pos="-620"/>
          <w:tab w:val="left" w:pos="-260"/>
          <w:tab w:val="left" w:pos="0"/>
          <w:tab w:val="left" w:pos="600"/>
          <w:tab w:val="left" w:pos="1260"/>
          <w:tab w:val="left" w:pos="1980"/>
          <w:tab w:val="left" w:pos="4320"/>
          <w:tab w:val="left" w:pos="5760"/>
          <w:tab w:val="left" w:pos="7560"/>
        </w:tabs>
        <w:suppressAutoHyphens/>
        <w:spacing w:after="0"/>
        <w:ind w:left="600" w:hanging="600"/>
        <w:jc w:val="both"/>
        <w:rPr>
          <w:rFonts w:ascii="Arial" w:hAnsi="Arial" w:cs="Arial"/>
        </w:rPr>
      </w:pPr>
      <w:r w:rsidRPr="009B617F">
        <w:rPr>
          <w:rFonts w:ascii="Arial" w:hAnsi="Arial" w:cs="Arial"/>
        </w:rPr>
        <w:t>3.</w:t>
      </w:r>
      <w:r w:rsidRPr="009B617F">
        <w:rPr>
          <w:rFonts w:ascii="Arial" w:hAnsi="Arial" w:cs="Arial"/>
        </w:rPr>
        <w:tab/>
        <w:t>In consideration of the payments to be made by the Purchaser to the Supplier as hereinafter mentioned, the Supplier hereby covenants with the Purchaser to provide the goods and services and to remedy defects therein in conformity in all respects with the provisions of the Contract.</w:t>
      </w:r>
    </w:p>
    <w:p w:rsidR="00A56101" w:rsidRPr="009B617F" w:rsidRDefault="00A56101" w:rsidP="00A56101">
      <w:pPr>
        <w:tabs>
          <w:tab w:val="left" w:pos="-1440"/>
          <w:tab w:val="left" w:pos="-980"/>
          <w:tab w:val="left" w:pos="-620"/>
          <w:tab w:val="left" w:pos="-260"/>
          <w:tab w:val="left" w:pos="0"/>
          <w:tab w:val="left" w:pos="600"/>
          <w:tab w:val="left" w:pos="1260"/>
          <w:tab w:val="left" w:pos="1980"/>
          <w:tab w:val="left" w:pos="4320"/>
          <w:tab w:val="left" w:pos="5760"/>
          <w:tab w:val="left" w:pos="7560"/>
        </w:tabs>
        <w:suppressAutoHyphens/>
        <w:ind w:left="600" w:hanging="600"/>
        <w:jc w:val="both"/>
        <w:rPr>
          <w:rFonts w:ascii="Arial" w:hAnsi="Arial" w:cs="Arial"/>
        </w:rPr>
      </w:pPr>
      <w:r w:rsidRPr="009B617F">
        <w:rPr>
          <w:rFonts w:ascii="Arial" w:hAnsi="Arial" w:cs="Arial"/>
        </w:rPr>
        <w:t>4.</w:t>
      </w:r>
      <w:r w:rsidRPr="009B617F">
        <w:rPr>
          <w:rFonts w:ascii="Arial" w:hAnsi="Arial" w:cs="Arial"/>
        </w:rPr>
        <w:tab/>
        <w:t>The Purchaser hereby covenants to pay the Supplier in consideration of the provision of the goods and services and the remedying of defects therein, the Contract Price or such other sum as may become payable under the provisions of the Contract at the times and in the manner prescribed by the Contract.</w:t>
      </w:r>
    </w:p>
    <w:p w:rsidR="00A56101" w:rsidRDefault="00A56101" w:rsidP="00335F88">
      <w:pPr>
        <w:tabs>
          <w:tab w:val="center" w:pos="4680"/>
        </w:tabs>
        <w:suppressAutoHyphens/>
        <w:spacing w:after="0" w:line="360" w:lineRule="auto"/>
        <w:rPr>
          <w:rFonts w:ascii="Arial" w:hAnsi="Arial" w:cs="Arial"/>
        </w:rPr>
      </w:pPr>
      <w:r w:rsidRPr="005704BA">
        <w:rPr>
          <w:rFonts w:ascii="Arial" w:hAnsi="Arial" w:cs="Arial"/>
        </w:rPr>
        <w:t>Brief particulars of the goods and services which shall be supplied/provided by the Supplier are as under:</w:t>
      </w:r>
    </w:p>
    <w:p w:rsidR="00A56101" w:rsidRDefault="00335F88" w:rsidP="00A56101">
      <w:pPr>
        <w:tabs>
          <w:tab w:val="center" w:pos="4680"/>
        </w:tabs>
        <w:suppressAutoHyphens/>
        <w:spacing w:line="360" w:lineRule="auto"/>
        <w:rPr>
          <w:rFonts w:ascii="Arial" w:hAnsi="Arial" w:cs="Arial"/>
        </w:rPr>
      </w:pPr>
      <w:r>
        <w:rPr>
          <w:rFonts w:ascii="Arial" w:hAnsi="Arial" w:cs="Arial"/>
        </w:rPr>
        <w:t>_________________________________________________________________________</w:t>
      </w:r>
    </w:p>
    <w:p w:rsidR="00335F88" w:rsidRDefault="00335F88" w:rsidP="00335F88">
      <w:pPr>
        <w:tabs>
          <w:tab w:val="center" w:pos="4680"/>
        </w:tabs>
        <w:suppressAutoHyphens/>
        <w:spacing w:line="360" w:lineRule="auto"/>
        <w:rPr>
          <w:rFonts w:ascii="Arial" w:hAnsi="Arial" w:cs="Arial"/>
        </w:rPr>
      </w:pPr>
      <w:r>
        <w:rPr>
          <w:rFonts w:ascii="Arial" w:hAnsi="Arial" w:cs="Arial"/>
        </w:rPr>
        <w:t>_________________________________________________________________________</w:t>
      </w:r>
    </w:p>
    <w:p w:rsidR="00335F88" w:rsidRDefault="00335F88" w:rsidP="00335F88">
      <w:pPr>
        <w:tabs>
          <w:tab w:val="center" w:pos="4680"/>
        </w:tabs>
        <w:suppressAutoHyphens/>
        <w:spacing w:line="360" w:lineRule="auto"/>
        <w:rPr>
          <w:rFonts w:ascii="Arial" w:hAnsi="Arial" w:cs="Arial"/>
        </w:rPr>
      </w:pPr>
      <w:r>
        <w:rPr>
          <w:rFonts w:ascii="Arial" w:hAnsi="Arial" w:cs="Arial"/>
        </w:rPr>
        <w:t>_________________________________________________________________________</w:t>
      </w:r>
    </w:p>
    <w:p w:rsidR="00752453" w:rsidRDefault="00752453" w:rsidP="00335F88">
      <w:pPr>
        <w:pStyle w:val="SectionVHeader"/>
        <w:spacing w:after="240"/>
        <w:jc w:val="left"/>
        <w:rPr>
          <w:rFonts w:ascii="Arial" w:hAnsi="Arial" w:cs="Arial"/>
          <w:color w:val="FF0000"/>
          <w:sz w:val="20"/>
        </w:rPr>
        <w:sectPr w:rsidR="00752453" w:rsidSect="00A56101">
          <w:pgSz w:w="11907" w:h="16839" w:code="9"/>
          <w:pgMar w:top="1440" w:right="1440" w:bottom="1440" w:left="1440" w:header="720" w:footer="720" w:gutter="0"/>
          <w:cols w:space="720"/>
          <w:docGrid w:linePitch="360"/>
        </w:sectPr>
      </w:pPr>
    </w:p>
    <w:p w:rsidR="00752453" w:rsidRPr="002C220A" w:rsidRDefault="00752453" w:rsidP="00752453">
      <w:pPr>
        <w:pStyle w:val="SectionVHeader"/>
        <w:spacing w:after="240"/>
        <w:rPr>
          <w:rFonts w:ascii="Arial" w:hAnsi="Arial" w:cs="Arial"/>
          <w:sz w:val="32"/>
          <w:szCs w:val="22"/>
        </w:rPr>
      </w:pPr>
      <w:r w:rsidRPr="002C220A">
        <w:rPr>
          <w:rFonts w:ascii="Arial" w:hAnsi="Arial" w:cs="Arial"/>
          <w:sz w:val="32"/>
          <w:szCs w:val="22"/>
        </w:rPr>
        <w:lastRenderedPageBreak/>
        <w:t>Price Schedule – Table</w:t>
      </w:r>
      <w:proofErr w:type="gramStart"/>
      <w:r w:rsidRPr="002C220A">
        <w:rPr>
          <w:rFonts w:ascii="Arial" w:hAnsi="Arial" w:cs="Arial"/>
          <w:sz w:val="32"/>
          <w:szCs w:val="22"/>
        </w:rPr>
        <w:t>:1</w:t>
      </w:r>
      <w:proofErr w:type="gramEnd"/>
      <w:r w:rsidRPr="002C220A">
        <w:rPr>
          <w:rFonts w:ascii="Arial" w:hAnsi="Arial" w:cs="Arial"/>
          <w:sz w:val="32"/>
          <w:szCs w:val="22"/>
        </w:rPr>
        <w:t xml:space="preserve"> Goods</w:t>
      </w:r>
    </w:p>
    <w:p w:rsidR="00752453" w:rsidRDefault="00752453" w:rsidP="00752453">
      <w:pPr>
        <w:pStyle w:val="SectionVHeader"/>
        <w:spacing w:after="24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174977">
        <w:rPr>
          <w:rFonts w:ascii="Arial" w:hAnsi="Arial" w:cs="Arial"/>
          <w:sz w:val="22"/>
          <w:szCs w:val="22"/>
        </w:rPr>
        <w:t>Date</w:t>
      </w:r>
      <w:r>
        <w:rPr>
          <w:rFonts w:ascii="Arial" w:hAnsi="Arial" w:cs="Arial"/>
          <w:sz w:val="22"/>
          <w:szCs w:val="22"/>
        </w:rPr>
        <w:t xml:space="preserve"> </w:t>
      </w:r>
    </w:p>
    <w:p w:rsidR="00752453" w:rsidRDefault="00752453" w:rsidP="00752453">
      <w:pPr>
        <w:pStyle w:val="SectionVHeader"/>
        <w:spacing w:after="240"/>
        <w:jc w:val="left"/>
        <w:rPr>
          <w:rFonts w:ascii="Arial" w:hAnsi="Arial" w:cs="Arial"/>
          <w:color w:val="FF0000"/>
          <w:sz w:val="20"/>
        </w:rPr>
      </w:pPr>
      <w:r w:rsidRPr="00174977">
        <w:rPr>
          <w:rFonts w:ascii="Arial" w:hAnsi="Arial" w:cs="Arial"/>
          <w:sz w:val="22"/>
          <w:szCs w:val="22"/>
        </w:rPr>
        <w:t xml:space="preserve">Currencies in accordance with ITB Clause 12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174977">
        <w:rPr>
          <w:rFonts w:ascii="Arial" w:hAnsi="Arial" w:cs="Arial"/>
          <w:color w:val="FF0000"/>
          <w:sz w:val="20"/>
        </w:rPr>
        <w:t>NCB No: TNHP-II/1/2011-12</w:t>
      </w:r>
    </w:p>
    <w:tbl>
      <w:tblPr>
        <w:tblW w:w="13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3"/>
        <w:gridCol w:w="4506"/>
        <w:gridCol w:w="1371"/>
        <w:gridCol w:w="1078"/>
        <w:gridCol w:w="1175"/>
        <w:gridCol w:w="1078"/>
        <w:gridCol w:w="1175"/>
        <w:gridCol w:w="1469"/>
        <w:gridCol w:w="1175"/>
      </w:tblGrid>
      <w:tr w:rsidR="00752453" w:rsidRPr="002C220A" w:rsidTr="00A11E60">
        <w:trPr>
          <w:trHeight w:val="426"/>
        </w:trPr>
        <w:tc>
          <w:tcPr>
            <w:tcW w:w="803" w:type="dxa"/>
            <w:vAlign w:val="center"/>
          </w:tcPr>
          <w:p w:rsidR="00752453" w:rsidRPr="00141258" w:rsidRDefault="00752453" w:rsidP="00A11E60">
            <w:pPr>
              <w:suppressAutoHyphens/>
              <w:spacing w:after="0" w:line="240" w:lineRule="auto"/>
              <w:rPr>
                <w:rFonts w:ascii="Arial" w:hAnsi="Arial" w:cs="Arial"/>
                <w:b/>
                <w:sz w:val="20"/>
                <w:szCs w:val="20"/>
              </w:rPr>
            </w:pPr>
            <w:r w:rsidRPr="00141258">
              <w:rPr>
                <w:rFonts w:ascii="Arial" w:hAnsi="Arial" w:cs="Arial"/>
                <w:b/>
                <w:sz w:val="20"/>
                <w:szCs w:val="20"/>
              </w:rPr>
              <w:t>1</w:t>
            </w:r>
          </w:p>
        </w:tc>
        <w:tc>
          <w:tcPr>
            <w:tcW w:w="4506" w:type="dxa"/>
            <w:vAlign w:val="center"/>
          </w:tcPr>
          <w:p w:rsidR="00752453" w:rsidRPr="00141258" w:rsidRDefault="00752453" w:rsidP="00A11E60">
            <w:pPr>
              <w:suppressAutoHyphens/>
              <w:spacing w:after="0" w:line="240" w:lineRule="auto"/>
              <w:rPr>
                <w:rFonts w:ascii="Arial" w:hAnsi="Arial" w:cs="Arial"/>
                <w:b/>
                <w:sz w:val="20"/>
                <w:szCs w:val="20"/>
              </w:rPr>
            </w:pPr>
            <w:r w:rsidRPr="00141258">
              <w:rPr>
                <w:rFonts w:ascii="Arial" w:hAnsi="Arial" w:cs="Arial"/>
                <w:b/>
                <w:sz w:val="20"/>
                <w:szCs w:val="20"/>
              </w:rPr>
              <w:t>2</w:t>
            </w:r>
          </w:p>
        </w:tc>
        <w:tc>
          <w:tcPr>
            <w:tcW w:w="1371" w:type="dxa"/>
            <w:vAlign w:val="center"/>
          </w:tcPr>
          <w:p w:rsidR="00752453" w:rsidRPr="00141258" w:rsidRDefault="00752453" w:rsidP="00A11E60">
            <w:pPr>
              <w:suppressAutoHyphens/>
              <w:spacing w:after="0" w:line="240" w:lineRule="auto"/>
              <w:rPr>
                <w:rFonts w:ascii="Arial" w:hAnsi="Arial" w:cs="Arial"/>
                <w:b/>
                <w:sz w:val="20"/>
                <w:szCs w:val="20"/>
              </w:rPr>
            </w:pPr>
            <w:r w:rsidRPr="00141258">
              <w:rPr>
                <w:rFonts w:ascii="Arial" w:hAnsi="Arial" w:cs="Arial"/>
                <w:b/>
                <w:sz w:val="20"/>
                <w:szCs w:val="20"/>
              </w:rPr>
              <w:t>3</w:t>
            </w:r>
          </w:p>
        </w:tc>
        <w:tc>
          <w:tcPr>
            <w:tcW w:w="1078" w:type="dxa"/>
            <w:vAlign w:val="center"/>
          </w:tcPr>
          <w:p w:rsidR="00752453" w:rsidRPr="00141258" w:rsidRDefault="00752453" w:rsidP="00A11E60">
            <w:pPr>
              <w:suppressAutoHyphens/>
              <w:spacing w:after="0" w:line="240" w:lineRule="auto"/>
              <w:rPr>
                <w:rFonts w:ascii="Arial" w:hAnsi="Arial" w:cs="Arial"/>
                <w:b/>
                <w:sz w:val="20"/>
                <w:szCs w:val="20"/>
              </w:rPr>
            </w:pPr>
            <w:r w:rsidRPr="00141258">
              <w:rPr>
                <w:rFonts w:ascii="Arial" w:hAnsi="Arial" w:cs="Arial"/>
                <w:b/>
                <w:sz w:val="20"/>
                <w:szCs w:val="20"/>
              </w:rPr>
              <w:t>4</w:t>
            </w:r>
          </w:p>
        </w:tc>
        <w:tc>
          <w:tcPr>
            <w:tcW w:w="1175" w:type="dxa"/>
            <w:vAlign w:val="center"/>
          </w:tcPr>
          <w:p w:rsidR="00752453" w:rsidRPr="00141258" w:rsidRDefault="00752453" w:rsidP="00A11E60">
            <w:pPr>
              <w:suppressAutoHyphens/>
              <w:spacing w:after="0" w:line="240" w:lineRule="auto"/>
              <w:rPr>
                <w:rFonts w:ascii="Arial" w:hAnsi="Arial" w:cs="Arial"/>
                <w:b/>
                <w:sz w:val="20"/>
                <w:szCs w:val="20"/>
              </w:rPr>
            </w:pPr>
            <w:r w:rsidRPr="00141258">
              <w:rPr>
                <w:rFonts w:ascii="Arial" w:hAnsi="Arial" w:cs="Arial"/>
                <w:b/>
                <w:sz w:val="20"/>
                <w:szCs w:val="20"/>
              </w:rPr>
              <w:t>5</w:t>
            </w:r>
          </w:p>
        </w:tc>
        <w:tc>
          <w:tcPr>
            <w:tcW w:w="1078" w:type="dxa"/>
            <w:vAlign w:val="center"/>
          </w:tcPr>
          <w:p w:rsidR="00752453" w:rsidRPr="00141258" w:rsidRDefault="00752453" w:rsidP="00A11E60">
            <w:pPr>
              <w:suppressAutoHyphens/>
              <w:spacing w:after="0" w:line="240" w:lineRule="auto"/>
              <w:rPr>
                <w:rFonts w:ascii="Arial" w:hAnsi="Arial" w:cs="Arial"/>
                <w:b/>
                <w:sz w:val="20"/>
                <w:szCs w:val="20"/>
              </w:rPr>
            </w:pPr>
            <w:r w:rsidRPr="00141258">
              <w:rPr>
                <w:rFonts w:ascii="Arial" w:hAnsi="Arial" w:cs="Arial"/>
                <w:b/>
                <w:sz w:val="20"/>
                <w:szCs w:val="20"/>
              </w:rPr>
              <w:t>6</w:t>
            </w:r>
          </w:p>
        </w:tc>
        <w:tc>
          <w:tcPr>
            <w:tcW w:w="1175" w:type="dxa"/>
            <w:vAlign w:val="center"/>
          </w:tcPr>
          <w:p w:rsidR="00752453" w:rsidRPr="00141258" w:rsidRDefault="00752453" w:rsidP="00A11E60">
            <w:pPr>
              <w:suppressAutoHyphens/>
              <w:spacing w:after="0" w:line="240" w:lineRule="auto"/>
              <w:rPr>
                <w:rFonts w:ascii="Arial" w:hAnsi="Arial" w:cs="Arial"/>
                <w:b/>
                <w:sz w:val="20"/>
                <w:szCs w:val="20"/>
              </w:rPr>
            </w:pPr>
            <w:r w:rsidRPr="00141258">
              <w:rPr>
                <w:rFonts w:ascii="Arial" w:hAnsi="Arial" w:cs="Arial"/>
                <w:b/>
                <w:sz w:val="20"/>
                <w:szCs w:val="20"/>
              </w:rPr>
              <w:t>7</w:t>
            </w:r>
          </w:p>
        </w:tc>
        <w:tc>
          <w:tcPr>
            <w:tcW w:w="1469" w:type="dxa"/>
            <w:vAlign w:val="center"/>
          </w:tcPr>
          <w:p w:rsidR="00752453" w:rsidRPr="00141258" w:rsidRDefault="00752453" w:rsidP="00A11E60">
            <w:pPr>
              <w:suppressAutoHyphens/>
              <w:spacing w:after="0" w:line="240" w:lineRule="auto"/>
              <w:rPr>
                <w:rFonts w:ascii="Arial" w:hAnsi="Arial" w:cs="Arial"/>
                <w:b/>
                <w:sz w:val="20"/>
                <w:szCs w:val="20"/>
              </w:rPr>
            </w:pPr>
            <w:r w:rsidRPr="00141258">
              <w:rPr>
                <w:rFonts w:ascii="Arial" w:hAnsi="Arial" w:cs="Arial"/>
                <w:b/>
                <w:sz w:val="20"/>
                <w:szCs w:val="20"/>
              </w:rPr>
              <w:t>8</w:t>
            </w:r>
          </w:p>
        </w:tc>
        <w:tc>
          <w:tcPr>
            <w:tcW w:w="1175" w:type="dxa"/>
            <w:vAlign w:val="center"/>
          </w:tcPr>
          <w:p w:rsidR="00752453" w:rsidRPr="00141258" w:rsidRDefault="00752453" w:rsidP="00A11E60">
            <w:pPr>
              <w:suppressAutoHyphens/>
              <w:spacing w:after="0" w:line="240" w:lineRule="auto"/>
              <w:rPr>
                <w:rFonts w:ascii="Arial" w:hAnsi="Arial" w:cs="Arial"/>
                <w:b/>
                <w:sz w:val="20"/>
                <w:szCs w:val="20"/>
              </w:rPr>
            </w:pPr>
            <w:r w:rsidRPr="00141258">
              <w:rPr>
                <w:rFonts w:ascii="Arial" w:hAnsi="Arial" w:cs="Arial"/>
                <w:b/>
                <w:sz w:val="20"/>
                <w:szCs w:val="20"/>
              </w:rPr>
              <w:t>9</w:t>
            </w:r>
          </w:p>
        </w:tc>
      </w:tr>
      <w:tr w:rsidR="00752453" w:rsidRPr="002C220A" w:rsidTr="00A11E60">
        <w:trPr>
          <w:trHeight w:val="766"/>
        </w:trPr>
        <w:tc>
          <w:tcPr>
            <w:tcW w:w="803" w:type="dxa"/>
            <w:vAlign w:val="center"/>
          </w:tcPr>
          <w:p w:rsidR="00752453" w:rsidRPr="00141258" w:rsidRDefault="00752453" w:rsidP="00A11E60">
            <w:pPr>
              <w:suppressAutoHyphens/>
              <w:spacing w:after="0" w:line="240" w:lineRule="auto"/>
              <w:rPr>
                <w:rFonts w:ascii="Arial" w:hAnsi="Arial" w:cs="Arial"/>
                <w:b/>
                <w:sz w:val="20"/>
                <w:szCs w:val="20"/>
              </w:rPr>
            </w:pPr>
            <w:r w:rsidRPr="00141258">
              <w:rPr>
                <w:rFonts w:ascii="Arial" w:hAnsi="Arial" w:cs="Arial"/>
                <w:b/>
                <w:sz w:val="20"/>
                <w:szCs w:val="20"/>
              </w:rPr>
              <w:t>Line Item</w:t>
            </w:r>
          </w:p>
          <w:p w:rsidR="00752453" w:rsidRPr="00141258" w:rsidRDefault="00752453" w:rsidP="00A11E60">
            <w:pPr>
              <w:suppressAutoHyphens/>
              <w:spacing w:after="0" w:line="240" w:lineRule="auto"/>
              <w:rPr>
                <w:rFonts w:ascii="Arial" w:hAnsi="Arial" w:cs="Arial"/>
                <w:b/>
                <w:sz w:val="20"/>
                <w:szCs w:val="20"/>
              </w:rPr>
            </w:pPr>
            <w:r w:rsidRPr="00141258">
              <w:rPr>
                <w:rFonts w:ascii="Arial" w:hAnsi="Arial" w:cs="Arial"/>
                <w:b/>
                <w:sz w:val="20"/>
                <w:szCs w:val="20"/>
              </w:rPr>
              <w:t>No</w:t>
            </w:r>
          </w:p>
        </w:tc>
        <w:tc>
          <w:tcPr>
            <w:tcW w:w="4506" w:type="dxa"/>
            <w:vAlign w:val="center"/>
          </w:tcPr>
          <w:p w:rsidR="00752453" w:rsidRPr="00141258" w:rsidRDefault="00752453" w:rsidP="00A11E60">
            <w:pPr>
              <w:suppressAutoHyphens/>
              <w:spacing w:after="0" w:line="240" w:lineRule="auto"/>
              <w:rPr>
                <w:rFonts w:ascii="Arial" w:hAnsi="Arial" w:cs="Arial"/>
                <w:b/>
                <w:sz w:val="20"/>
                <w:szCs w:val="20"/>
              </w:rPr>
            </w:pPr>
            <w:r w:rsidRPr="00141258">
              <w:rPr>
                <w:rFonts w:ascii="Arial" w:hAnsi="Arial" w:cs="Arial"/>
                <w:b/>
                <w:sz w:val="20"/>
                <w:szCs w:val="20"/>
              </w:rPr>
              <w:t xml:space="preserve">Description of Goods </w:t>
            </w:r>
          </w:p>
        </w:tc>
        <w:tc>
          <w:tcPr>
            <w:tcW w:w="1371" w:type="dxa"/>
            <w:vAlign w:val="center"/>
          </w:tcPr>
          <w:p w:rsidR="00752453" w:rsidRPr="00141258" w:rsidRDefault="00752453" w:rsidP="00A11E60">
            <w:pPr>
              <w:suppressAutoHyphens/>
              <w:spacing w:after="0" w:line="240" w:lineRule="auto"/>
              <w:rPr>
                <w:rFonts w:ascii="Arial" w:hAnsi="Arial" w:cs="Arial"/>
                <w:b/>
                <w:sz w:val="20"/>
                <w:szCs w:val="20"/>
              </w:rPr>
            </w:pPr>
            <w:r w:rsidRPr="00141258">
              <w:rPr>
                <w:rFonts w:ascii="Arial" w:hAnsi="Arial" w:cs="Arial"/>
                <w:b/>
                <w:sz w:val="20"/>
                <w:szCs w:val="20"/>
              </w:rPr>
              <w:t xml:space="preserve">Delivery Date </w:t>
            </w:r>
          </w:p>
        </w:tc>
        <w:tc>
          <w:tcPr>
            <w:tcW w:w="1078" w:type="dxa"/>
            <w:vAlign w:val="center"/>
          </w:tcPr>
          <w:p w:rsidR="00752453" w:rsidRPr="00141258" w:rsidRDefault="00752453" w:rsidP="00A11E60">
            <w:pPr>
              <w:suppressAutoHyphens/>
              <w:spacing w:after="0" w:line="240" w:lineRule="auto"/>
              <w:rPr>
                <w:rFonts w:ascii="Arial" w:hAnsi="Arial" w:cs="Arial"/>
                <w:b/>
                <w:sz w:val="20"/>
                <w:szCs w:val="20"/>
              </w:rPr>
            </w:pPr>
            <w:r w:rsidRPr="00141258">
              <w:rPr>
                <w:rFonts w:ascii="Arial" w:hAnsi="Arial" w:cs="Arial"/>
                <w:b/>
                <w:sz w:val="20"/>
                <w:szCs w:val="20"/>
              </w:rPr>
              <w:t>Quantity and physical unit</w:t>
            </w:r>
          </w:p>
        </w:tc>
        <w:tc>
          <w:tcPr>
            <w:tcW w:w="1175" w:type="dxa"/>
            <w:vAlign w:val="center"/>
          </w:tcPr>
          <w:p w:rsidR="00752453" w:rsidRPr="00141258" w:rsidRDefault="00752453" w:rsidP="00A11E60">
            <w:pPr>
              <w:suppressAutoHyphens/>
              <w:spacing w:after="0" w:line="240" w:lineRule="auto"/>
              <w:rPr>
                <w:rFonts w:ascii="Arial" w:hAnsi="Arial" w:cs="Arial"/>
                <w:b/>
                <w:sz w:val="20"/>
                <w:szCs w:val="20"/>
              </w:rPr>
            </w:pPr>
            <w:r w:rsidRPr="00141258">
              <w:rPr>
                <w:rFonts w:ascii="Arial" w:hAnsi="Arial" w:cs="Arial"/>
                <w:b/>
                <w:sz w:val="20"/>
                <w:szCs w:val="20"/>
              </w:rPr>
              <w:t>Unit price of goods (as delivered at site)</w:t>
            </w:r>
          </w:p>
        </w:tc>
        <w:tc>
          <w:tcPr>
            <w:tcW w:w="1078" w:type="dxa"/>
            <w:vAlign w:val="center"/>
          </w:tcPr>
          <w:p w:rsidR="00752453" w:rsidRPr="00141258" w:rsidRDefault="00752453" w:rsidP="00A11E60">
            <w:pPr>
              <w:suppressAutoHyphens/>
              <w:spacing w:after="0" w:line="240" w:lineRule="auto"/>
              <w:rPr>
                <w:rFonts w:ascii="Arial" w:hAnsi="Arial" w:cs="Arial"/>
                <w:b/>
                <w:sz w:val="20"/>
                <w:szCs w:val="20"/>
              </w:rPr>
            </w:pPr>
            <w:r w:rsidRPr="00141258">
              <w:rPr>
                <w:rFonts w:ascii="Arial" w:hAnsi="Arial" w:cs="Arial"/>
                <w:b/>
                <w:sz w:val="20"/>
                <w:szCs w:val="20"/>
              </w:rPr>
              <w:t xml:space="preserve">Total price  of goods  </w:t>
            </w:r>
          </w:p>
          <w:p w:rsidR="00752453" w:rsidRPr="00141258" w:rsidRDefault="00752453" w:rsidP="00A11E60">
            <w:pPr>
              <w:suppressAutoHyphens/>
              <w:spacing w:after="0" w:line="240" w:lineRule="auto"/>
              <w:rPr>
                <w:rFonts w:ascii="Arial" w:hAnsi="Arial" w:cs="Arial"/>
                <w:b/>
                <w:sz w:val="20"/>
                <w:szCs w:val="20"/>
              </w:rPr>
            </w:pPr>
            <w:r w:rsidRPr="00141258">
              <w:rPr>
                <w:rFonts w:ascii="Arial" w:hAnsi="Arial" w:cs="Arial"/>
                <w:b/>
                <w:sz w:val="20"/>
                <w:szCs w:val="20"/>
              </w:rPr>
              <w:t>(Col. 4</w:t>
            </w:r>
            <w:r w:rsidRPr="00141258">
              <w:rPr>
                <w:rFonts w:ascii="Arial" w:hAnsi="Arial" w:cs="Arial"/>
                <w:b/>
                <w:sz w:val="20"/>
                <w:szCs w:val="20"/>
              </w:rPr>
              <w:sym w:font="Symbol" w:char="F0B4"/>
            </w:r>
            <w:r w:rsidRPr="00141258">
              <w:rPr>
                <w:rFonts w:ascii="Arial" w:hAnsi="Arial" w:cs="Arial"/>
                <w:b/>
                <w:sz w:val="20"/>
                <w:szCs w:val="20"/>
              </w:rPr>
              <w:t>5)</w:t>
            </w:r>
          </w:p>
        </w:tc>
        <w:tc>
          <w:tcPr>
            <w:tcW w:w="1175" w:type="dxa"/>
            <w:vAlign w:val="center"/>
          </w:tcPr>
          <w:p w:rsidR="00752453" w:rsidRPr="00141258" w:rsidRDefault="00752453" w:rsidP="00A11E60">
            <w:pPr>
              <w:suppressAutoHyphens/>
              <w:spacing w:after="0" w:line="240" w:lineRule="auto"/>
              <w:rPr>
                <w:rFonts w:ascii="Arial" w:hAnsi="Arial" w:cs="Arial"/>
                <w:b/>
                <w:sz w:val="20"/>
                <w:szCs w:val="20"/>
              </w:rPr>
            </w:pPr>
            <w:r w:rsidRPr="00141258">
              <w:rPr>
                <w:rFonts w:ascii="Arial" w:hAnsi="Arial" w:cs="Arial"/>
                <w:b/>
                <w:sz w:val="20"/>
                <w:szCs w:val="20"/>
              </w:rPr>
              <w:t>Customs duty if any on Col:6</w:t>
            </w:r>
          </w:p>
        </w:tc>
        <w:tc>
          <w:tcPr>
            <w:tcW w:w="1469" w:type="dxa"/>
            <w:vAlign w:val="center"/>
          </w:tcPr>
          <w:p w:rsidR="00752453" w:rsidRPr="00141258" w:rsidRDefault="00752453" w:rsidP="00A11E60">
            <w:pPr>
              <w:suppressAutoHyphens/>
              <w:spacing w:after="0" w:line="240" w:lineRule="auto"/>
              <w:rPr>
                <w:rFonts w:ascii="Arial" w:hAnsi="Arial" w:cs="Arial"/>
                <w:b/>
                <w:sz w:val="20"/>
                <w:szCs w:val="20"/>
              </w:rPr>
            </w:pPr>
            <w:r w:rsidRPr="00141258">
              <w:rPr>
                <w:rFonts w:ascii="Arial" w:hAnsi="Arial" w:cs="Arial"/>
                <w:b/>
                <w:sz w:val="20"/>
                <w:szCs w:val="20"/>
              </w:rPr>
              <w:t>Sales and other taxes (in accordance with ITB 11)</w:t>
            </w:r>
          </w:p>
        </w:tc>
        <w:tc>
          <w:tcPr>
            <w:tcW w:w="1175" w:type="dxa"/>
            <w:vAlign w:val="center"/>
          </w:tcPr>
          <w:p w:rsidR="00752453" w:rsidRPr="00141258" w:rsidRDefault="00752453" w:rsidP="00A11E60">
            <w:pPr>
              <w:suppressAutoHyphens/>
              <w:spacing w:after="0" w:line="240" w:lineRule="auto"/>
              <w:rPr>
                <w:rFonts w:ascii="Arial" w:hAnsi="Arial" w:cs="Arial"/>
                <w:b/>
                <w:sz w:val="20"/>
                <w:szCs w:val="20"/>
              </w:rPr>
            </w:pPr>
            <w:r w:rsidRPr="00141258">
              <w:rPr>
                <w:rFonts w:ascii="Arial" w:hAnsi="Arial" w:cs="Arial"/>
                <w:b/>
                <w:sz w:val="20"/>
                <w:szCs w:val="20"/>
              </w:rPr>
              <w:t>Total Price per line item</w:t>
            </w:r>
          </w:p>
          <w:p w:rsidR="00752453" w:rsidRPr="00141258" w:rsidRDefault="00752453" w:rsidP="00A11E60">
            <w:pPr>
              <w:suppressAutoHyphens/>
              <w:spacing w:after="0" w:line="240" w:lineRule="auto"/>
              <w:rPr>
                <w:rFonts w:ascii="Arial" w:hAnsi="Arial" w:cs="Arial"/>
                <w:b/>
                <w:sz w:val="20"/>
                <w:szCs w:val="20"/>
              </w:rPr>
            </w:pPr>
            <w:r w:rsidRPr="00141258">
              <w:rPr>
                <w:rFonts w:ascii="Arial" w:hAnsi="Arial" w:cs="Arial"/>
                <w:b/>
                <w:sz w:val="20"/>
                <w:szCs w:val="20"/>
              </w:rPr>
              <w:t>(Col. 6+7+8)</w:t>
            </w:r>
          </w:p>
        </w:tc>
      </w:tr>
      <w:tr w:rsidR="00752453" w:rsidRPr="002C220A" w:rsidTr="00A11E60">
        <w:trPr>
          <w:trHeight w:val="547"/>
        </w:trPr>
        <w:tc>
          <w:tcPr>
            <w:tcW w:w="803" w:type="dxa"/>
            <w:vAlign w:val="center"/>
          </w:tcPr>
          <w:p w:rsidR="00752453" w:rsidRPr="002C220A" w:rsidRDefault="00752453" w:rsidP="00A11E60">
            <w:pPr>
              <w:suppressAutoHyphens/>
              <w:spacing w:after="0" w:line="240" w:lineRule="auto"/>
              <w:rPr>
                <w:rFonts w:ascii="Arial" w:hAnsi="Arial" w:cs="Arial"/>
                <w:color w:val="FF0000"/>
                <w:sz w:val="20"/>
                <w:szCs w:val="20"/>
              </w:rPr>
            </w:pPr>
            <w:r w:rsidRPr="002C220A">
              <w:rPr>
                <w:rFonts w:ascii="Arial" w:hAnsi="Arial" w:cs="Arial"/>
                <w:color w:val="FF0000"/>
                <w:sz w:val="20"/>
                <w:szCs w:val="20"/>
              </w:rPr>
              <w:t>1</w:t>
            </w:r>
          </w:p>
        </w:tc>
        <w:tc>
          <w:tcPr>
            <w:tcW w:w="4506" w:type="dxa"/>
            <w:vAlign w:val="center"/>
          </w:tcPr>
          <w:p w:rsidR="00752453" w:rsidRPr="002C220A" w:rsidRDefault="00752453" w:rsidP="00A11E60">
            <w:pPr>
              <w:suppressAutoHyphens/>
              <w:spacing w:after="0" w:line="240" w:lineRule="auto"/>
              <w:rPr>
                <w:rFonts w:ascii="Arial" w:hAnsi="Arial" w:cs="Arial"/>
                <w:color w:val="FF0000"/>
                <w:sz w:val="20"/>
                <w:szCs w:val="20"/>
              </w:rPr>
            </w:pPr>
            <w:r w:rsidRPr="002C220A">
              <w:rPr>
                <w:rFonts w:ascii="Arial" w:hAnsi="Arial" w:cs="Arial"/>
                <w:color w:val="FF0000"/>
                <w:sz w:val="20"/>
                <w:szCs w:val="20"/>
              </w:rPr>
              <w:t xml:space="preserve">Supply, installation, testing, commissioning, training and maintenance </w:t>
            </w:r>
            <w:r>
              <w:rPr>
                <w:rFonts w:ascii="Arial" w:hAnsi="Arial" w:cs="Arial"/>
                <w:color w:val="FF0000"/>
                <w:sz w:val="20"/>
                <w:szCs w:val="20"/>
              </w:rPr>
              <w:t>Real Time Data Acquisition System</w:t>
            </w:r>
            <w:r w:rsidRPr="002C220A">
              <w:rPr>
                <w:rFonts w:ascii="Arial" w:hAnsi="Arial" w:cs="Arial"/>
                <w:color w:val="FF0000"/>
                <w:sz w:val="20"/>
                <w:szCs w:val="20"/>
              </w:rPr>
              <w:t xml:space="preserve"> as per Technical Specification.</w:t>
            </w:r>
          </w:p>
        </w:tc>
        <w:tc>
          <w:tcPr>
            <w:tcW w:w="1371"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c>
          <w:tcPr>
            <w:tcW w:w="1078"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1 Set</w:t>
            </w:r>
          </w:p>
        </w:tc>
        <w:tc>
          <w:tcPr>
            <w:tcW w:w="1175"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c>
          <w:tcPr>
            <w:tcW w:w="1078"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c>
          <w:tcPr>
            <w:tcW w:w="1175"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c>
          <w:tcPr>
            <w:tcW w:w="1469"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c>
          <w:tcPr>
            <w:tcW w:w="1175"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r>
      <w:tr w:rsidR="00752453" w:rsidRPr="002C220A" w:rsidTr="00A11E60">
        <w:trPr>
          <w:trHeight w:val="404"/>
        </w:trPr>
        <w:tc>
          <w:tcPr>
            <w:tcW w:w="803" w:type="dxa"/>
            <w:vAlign w:val="center"/>
          </w:tcPr>
          <w:p w:rsidR="00752453" w:rsidRPr="002C220A" w:rsidRDefault="00752453" w:rsidP="00A11E60">
            <w:pPr>
              <w:suppressAutoHyphens/>
              <w:spacing w:after="0" w:line="240" w:lineRule="auto"/>
              <w:rPr>
                <w:rFonts w:ascii="Arial" w:hAnsi="Arial" w:cs="Arial"/>
                <w:color w:val="FF0000"/>
                <w:sz w:val="20"/>
                <w:szCs w:val="20"/>
              </w:rPr>
            </w:pPr>
            <w:r w:rsidRPr="002C220A">
              <w:rPr>
                <w:rFonts w:ascii="Arial" w:hAnsi="Arial" w:cs="Arial"/>
                <w:color w:val="FF0000"/>
                <w:sz w:val="20"/>
                <w:szCs w:val="20"/>
              </w:rPr>
              <w:t>1.1</w:t>
            </w:r>
          </w:p>
        </w:tc>
        <w:tc>
          <w:tcPr>
            <w:tcW w:w="4506"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Automatic Rain Gauge Stations</w:t>
            </w:r>
          </w:p>
        </w:tc>
        <w:tc>
          <w:tcPr>
            <w:tcW w:w="1371"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c>
          <w:tcPr>
            <w:tcW w:w="1078"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175"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c>
          <w:tcPr>
            <w:tcW w:w="1078"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c>
          <w:tcPr>
            <w:tcW w:w="1175"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c>
          <w:tcPr>
            <w:tcW w:w="1469"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c>
          <w:tcPr>
            <w:tcW w:w="1175"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r>
      <w:tr w:rsidR="00752453" w:rsidRPr="002C220A" w:rsidTr="00A11E60">
        <w:trPr>
          <w:trHeight w:val="506"/>
        </w:trPr>
        <w:tc>
          <w:tcPr>
            <w:tcW w:w="803" w:type="dxa"/>
            <w:vAlign w:val="center"/>
          </w:tcPr>
          <w:p w:rsidR="00752453" w:rsidRPr="002C220A" w:rsidRDefault="00752453" w:rsidP="00A11E60">
            <w:pPr>
              <w:suppressAutoHyphens/>
              <w:spacing w:after="0" w:line="240" w:lineRule="auto"/>
              <w:rPr>
                <w:rFonts w:ascii="Arial" w:hAnsi="Arial" w:cs="Arial"/>
                <w:color w:val="FF0000"/>
                <w:sz w:val="20"/>
                <w:szCs w:val="20"/>
              </w:rPr>
            </w:pPr>
            <w:r w:rsidRPr="002C220A">
              <w:rPr>
                <w:rFonts w:ascii="Arial" w:hAnsi="Arial" w:cs="Arial"/>
                <w:color w:val="FF0000"/>
                <w:sz w:val="20"/>
                <w:szCs w:val="20"/>
              </w:rPr>
              <w:t>1.2</w:t>
            </w:r>
          </w:p>
        </w:tc>
        <w:tc>
          <w:tcPr>
            <w:tcW w:w="4506"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Automatic Water Level Stations</w:t>
            </w:r>
          </w:p>
        </w:tc>
        <w:tc>
          <w:tcPr>
            <w:tcW w:w="1371"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c>
          <w:tcPr>
            <w:tcW w:w="1078"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175"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c>
          <w:tcPr>
            <w:tcW w:w="1078"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c>
          <w:tcPr>
            <w:tcW w:w="1175"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c>
          <w:tcPr>
            <w:tcW w:w="1469"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c>
          <w:tcPr>
            <w:tcW w:w="1175"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r>
      <w:tr w:rsidR="00752453" w:rsidRPr="002C220A" w:rsidTr="00A11E60">
        <w:trPr>
          <w:trHeight w:val="597"/>
        </w:trPr>
        <w:tc>
          <w:tcPr>
            <w:tcW w:w="803"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1.3</w:t>
            </w:r>
          </w:p>
        </w:tc>
        <w:tc>
          <w:tcPr>
            <w:tcW w:w="4506"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Automatic Weather Stations</w:t>
            </w:r>
          </w:p>
        </w:tc>
        <w:tc>
          <w:tcPr>
            <w:tcW w:w="1371"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c>
          <w:tcPr>
            <w:tcW w:w="1078"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175"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c>
          <w:tcPr>
            <w:tcW w:w="1078"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c>
          <w:tcPr>
            <w:tcW w:w="1175"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c>
          <w:tcPr>
            <w:tcW w:w="1469"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c>
          <w:tcPr>
            <w:tcW w:w="1175"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r>
      <w:tr w:rsidR="00752453" w:rsidRPr="002C220A" w:rsidTr="00A11E60">
        <w:trPr>
          <w:trHeight w:val="597"/>
        </w:trPr>
        <w:tc>
          <w:tcPr>
            <w:tcW w:w="803"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1.4</w:t>
            </w:r>
          </w:p>
        </w:tc>
        <w:tc>
          <w:tcPr>
            <w:tcW w:w="4506" w:type="dxa"/>
            <w:vAlign w:val="center"/>
          </w:tcPr>
          <w:p w:rsidR="00752453" w:rsidRPr="002C220A" w:rsidRDefault="00752453" w:rsidP="00A11E60">
            <w:pPr>
              <w:spacing w:after="0" w:line="240" w:lineRule="auto"/>
              <w:rPr>
                <w:rFonts w:ascii="Arial" w:hAnsi="Arial" w:cs="Arial"/>
                <w:color w:val="FF0000"/>
                <w:sz w:val="20"/>
                <w:szCs w:val="20"/>
              </w:rPr>
            </w:pPr>
            <w:r>
              <w:rPr>
                <w:rFonts w:ascii="Arial" w:hAnsi="Arial" w:cs="Arial"/>
                <w:color w:val="FF0000"/>
                <w:sz w:val="20"/>
                <w:szCs w:val="20"/>
              </w:rPr>
              <w:t>Automatic Reservoir Monitoring Sites</w:t>
            </w:r>
          </w:p>
        </w:tc>
        <w:tc>
          <w:tcPr>
            <w:tcW w:w="1371"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c>
          <w:tcPr>
            <w:tcW w:w="1078"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175"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c>
          <w:tcPr>
            <w:tcW w:w="1078"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c>
          <w:tcPr>
            <w:tcW w:w="1175"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c>
          <w:tcPr>
            <w:tcW w:w="1469"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c>
          <w:tcPr>
            <w:tcW w:w="1175"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r>
      <w:tr w:rsidR="00752453" w:rsidRPr="002C220A" w:rsidTr="00A11E60">
        <w:trPr>
          <w:trHeight w:val="597"/>
        </w:trPr>
        <w:tc>
          <w:tcPr>
            <w:tcW w:w="803"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1.5</w:t>
            </w:r>
          </w:p>
        </w:tc>
        <w:tc>
          <w:tcPr>
            <w:tcW w:w="4506" w:type="dxa"/>
            <w:vAlign w:val="center"/>
          </w:tcPr>
          <w:p w:rsidR="00752453" w:rsidRPr="002C220A" w:rsidRDefault="00752453" w:rsidP="00A11E60">
            <w:pPr>
              <w:spacing w:after="0" w:line="240" w:lineRule="auto"/>
              <w:rPr>
                <w:rFonts w:ascii="Arial" w:hAnsi="Arial" w:cs="Arial"/>
                <w:color w:val="FF0000"/>
                <w:sz w:val="20"/>
                <w:szCs w:val="20"/>
              </w:rPr>
            </w:pPr>
            <w:r>
              <w:rPr>
                <w:rFonts w:ascii="Arial" w:hAnsi="Arial" w:cs="Arial"/>
                <w:color w:val="FF0000"/>
                <w:sz w:val="20"/>
                <w:szCs w:val="20"/>
              </w:rPr>
              <w:t>ADCP</w:t>
            </w:r>
          </w:p>
        </w:tc>
        <w:tc>
          <w:tcPr>
            <w:tcW w:w="1371"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c>
          <w:tcPr>
            <w:tcW w:w="1078"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4 ADCP</w:t>
            </w:r>
          </w:p>
        </w:tc>
        <w:tc>
          <w:tcPr>
            <w:tcW w:w="1175"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c>
          <w:tcPr>
            <w:tcW w:w="1078"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c>
          <w:tcPr>
            <w:tcW w:w="1175"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c>
          <w:tcPr>
            <w:tcW w:w="1469"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c>
          <w:tcPr>
            <w:tcW w:w="1175"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r>
      <w:tr w:rsidR="00752453" w:rsidRPr="002C220A" w:rsidTr="00A11E60">
        <w:trPr>
          <w:trHeight w:val="597"/>
        </w:trPr>
        <w:tc>
          <w:tcPr>
            <w:tcW w:w="803"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1.6</w:t>
            </w:r>
          </w:p>
        </w:tc>
        <w:tc>
          <w:tcPr>
            <w:tcW w:w="4506" w:type="dxa"/>
            <w:vAlign w:val="center"/>
          </w:tcPr>
          <w:p w:rsidR="00752453" w:rsidRPr="002C220A" w:rsidRDefault="00752453" w:rsidP="00A11E60">
            <w:pPr>
              <w:spacing w:after="0" w:line="240" w:lineRule="auto"/>
              <w:rPr>
                <w:rFonts w:ascii="Arial" w:hAnsi="Arial" w:cs="Arial"/>
                <w:color w:val="FF0000"/>
                <w:sz w:val="20"/>
                <w:szCs w:val="20"/>
              </w:rPr>
            </w:pPr>
            <w:r w:rsidRPr="002C220A">
              <w:rPr>
                <w:rFonts w:ascii="Arial" w:hAnsi="Arial" w:cs="Arial"/>
                <w:color w:val="FF0000"/>
                <w:sz w:val="20"/>
                <w:szCs w:val="20"/>
              </w:rPr>
              <w:t>Ground station, Data Centre Services &amp; Connectivity equipment as per Technical Specification.</w:t>
            </w:r>
          </w:p>
          <w:p w:rsidR="00752453" w:rsidRPr="002C220A" w:rsidRDefault="00752453" w:rsidP="00A11E60">
            <w:pPr>
              <w:spacing w:after="0" w:line="240" w:lineRule="auto"/>
              <w:rPr>
                <w:rFonts w:ascii="Arial" w:hAnsi="Arial" w:cs="Arial"/>
                <w:color w:val="FF0000"/>
                <w:sz w:val="20"/>
                <w:szCs w:val="20"/>
              </w:rPr>
            </w:pPr>
          </w:p>
        </w:tc>
        <w:tc>
          <w:tcPr>
            <w:tcW w:w="1371"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c>
          <w:tcPr>
            <w:tcW w:w="1078" w:type="dxa"/>
            <w:vAlign w:val="center"/>
          </w:tcPr>
          <w:p w:rsidR="00752453" w:rsidRPr="002C220A" w:rsidRDefault="00752453" w:rsidP="00A11E60">
            <w:pPr>
              <w:suppressAutoHyphens/>
              <w:spacing w:after="0" w:line="240" w:lineRule="auto"/>
              <w:rPr>
                <w:rFonts w:ascii="Arial" w:hAnsi="Arial" w:cs="Arial"/>
                <w:color w:val="FF0000"/>
                <w:sz w:val="20"/>
                <w:szCs w:val="20"/>
              </w:rPr>
            </w:pPr>
            <w:r w:rsidRPr="002C220A">
              <w:rPr>
                <w:rFonts w:ascii="Arial" w:hAnsi="Arial" w:cs="Arial"/>
                <w:color w:val="FF0000"/>
                <w:sz w:val="20"/>
                <w:szCs w:val="20"/>
              </w:rPr>
              <w:t>One set</w:t>
            </w:r>
          </w:p>
        </w:tc>
        <w:tc>
          <w:tcPr>
            <w:tcW w:w="1175"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c>
          <w:tcPr>
            <w:tcW w:w="1078"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c>
          <w:tcPr>
            <w:tcW w:w="1175"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c>
          <w:tcPr>
            <w:tcW w:w="1469"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c>
          <w:tcPr>
            <w:tcW w:w="1175"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r>
      <w:tr w:rsidR="00752453" w:rsidRPr="002C220A" w:rsidTr="00A11E60">
        <w:trPr>
          <w:trHeight w:val="597"/>
        </w:trPr>
        <w:tc>
          <w:tcPr>
            <w:tcW w:w="803" w:type="dxa"/>
            <w:vAlign w:val="center"/>
          </w:tcPr>
          <w:p w:rsidR="00752453" w:rsidRPr="002C220A" w:rsidRDefault="00752453" w:rsidP="00A11E60">
            <w:pPr>
              <w:suppressAutoHyphens/>
              <w:spacing w:after="0" w:line="240" w:lineRule="auto"/>
              <w:jc w:val="center"/>
              <w:rPr>
                <w:rFonts w:ascii="Arial" w:hAnsi="Arial" w:cs="Arial"/>
                <w:color w:val="FF0000"/>
                <w:sz w:val="20"/>
                <w:szCs w:val="20"/>
              </w:rPr>
            </w:pPr>
          </w:p>
        </w:tc>
        <w:tc>
          <w:tcPr>
            <w:tcW w:w="4506" w:type="dxa"/>
            <w:vAlign w:val="center"/>
          </w:tcPr>
          <w:p w:rsidR="00752453" w:rsidRPr="002C220A" w:rsidRDefault="00752453" w:rsidP="00A11E60">
            <w:pPr>
              <w:suppressAutoHyphens/>
              <w:spacing w:after="0" w:line="240" w:lineRule="auto"/>
              <w:jc w:val="center"/>
              <w:rPr>
                <w:rFonts w:ascii="Arial" w:hAnsi="Arial" w:cs="Arial"/>
                <w:b/>
                <w:color w:val="FF0000"/>
                <w:sz w:val="20"/>
                <w:szCs w:val="20"/>
              </w:rPr>
            </w:pPr>
            <w:r w:rsidRPr="002C220A">
              <w:rPr>
                <w:rFonts w:ascii="Arial" w:hAnsi="Arial" w:cs="Arial"/>
                <w:b/>
                <w:color w:val="FF0000"/>
                <w:sz w:val="20"/>
                <w:szCs w:val="20"/>
              </w:rPr>
              <w:t>Total Price</w:t>
            </w:r>
          </w:p>
        </w:tc>
        <w:tc>
          <w:tcPr>
            <w:tcW w:w="1371"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c>
          <w:tcPr>
            <w:tcW w:w="1078"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c>
          <w:tcPr>
            <w:tcW w:w="1175"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c>
          <w:tcPr>
            <w:tcW w:w="1078"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c>
          <w:tcPr>
            <w:tcW w:w="1175"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c>
          <w:tcPr>
            <w:tcW w:w="1469"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c>
          <w:tcPr>
            <w:tcW w:w="1175" w:type="dxa"/>
            <w:vAlign w:val="center"/>
          </w:tcPr>
          <w:p w:rsidR="00752453" w:rsidRPr="002C220A" w:rsidRDefault="00752453" w:rsidP="00A11E60">
            <w:pPr>
              <w:suppressAutoHyphens/>
              <w:spacing w:after="0" w:line="240" w:lineRule="auto"/>
              <w:rPr>
                <w:rFonts w:ascii="Arial" w:hAnsi="Arial" w:cs="Arial"/>
                <w:color w:val="FF0000"/>
                <w:sz w:val="20"/>
                <w:szCs w:val="20"/>
              </w:rPr>
            </w:pPr>
          </w:p>
        </w:tc>
      </w:tr>
    </w:tbl>
    <w:p w:rsidR="00752453" w:rsidRDefault="00752453" w:rsidP="00752453">
      <w:pPr>
        <w:pStyle w:val="SectionVHeader"/>
        <w:spacing w:after="240"/>
        <w:rPr>
          <w:rFonts w:ascii="Arial" w:hAnsi="Arial" w:cs="Arial"/>
          <w:sz w:val="22"/>
          <w:szCs w:val="22"/>
        </w:rPr>
      </w:pPr>
    </w:p>
    <w:p w:rsidR="00752453" w:rsidRDefault="00752453" w:rsidP="00752453">
      <w:pPr>
        <w:jc w:val="center"/>
        <w:rPr>
          <w:rFonts w:ascii="Arial" w:hAnsi="Arial" w:cs="Arial"/>
          <w:b/>
        </w:rPr>
      </w:pPr>
      <w:r w:rsidRPr="00212B2B">
        <w:rPr>
          <w:rFonts w:ascii="Arial" w:hAnsi="Arial" w:cs="Arial"/>
          <w:b/>
        </w:rPr>
        <w:lastRenderedPageBreak/>
        <w:t>Price Schedule –Table</w:t>
      </w:r>
      <w:proofErr w:type="gramStart"/>
      <w:r w:rsidRPr="00212B2B">
        <w:rPr>
          <w:rFonts w:ascii="Arial" w:hAnsi="Arial" w:cs="Arial"/>
          <w:b/>
        </w:rPr>
        <w:t>:2</w:t>
      </w:r>
      <w:proofErr w:type="gramEnd"/>
      <w:r w:rsidRPr="00212B2B">
        <w:rPr>
          <w:rFonts w:ascii="Arial" w:hAnsi="Arial" w:cs="Arial"/>
          <w:b/>
        </w:rPr>
        <w:t xml:space="preserve"> Related Services during Installation </w:t>
      </w:r>
      <w:r>
        <w:rPr>
          <w:rFonts w:ascii="Arial" w:hAnsi="Arial" w:cs="Arial"/>
          <w:b/>
        </w:rPr>
        <w:t>Period</w:t>
      </w:r>
    </w:p>
    <w:tbl>
      <w:tblPr>
        <w:tblW w:w="139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tblPr>
      <w:tblGrid>
        <w:gridCol w:w="1028"/>
        <w:gridCol w:w="8804"/>
        <w:gridCol w:w="1422"/>
        <w:gridCol w:w="1422"/>
        <w:gridCol w:w="1294"/>
      </w:tblGrid>
      <w:tr w:rsidR="00752453" w:rsidRPr="00212B2B" w:rsidTr="00A11E60">
        <w:trPr>
          <w:cantSplit/>
          <w:trHeight w:val="863"/>
        </w:trPr>
        <w:tc>
          <w:tcPr>
            <w:tcW w:w="1028" w:type="dxa"/>
          </w:tcPr>
          <w:p w:rsidR="00752453" w:rsidRPr="00141258" w:rsidRDefault="00752453" w:rsidP="00A11E60">
            <w:pPr>
              <w:suppressAutoHyphens/>
              <w:jc w:val="center"/>
              <w:rPr>
                <w:rFonts w:ascii="Arial" w:hAnsi="Arial" w:cs="Arial"/>
                <w:b/>
                <w:sz w:val="16"/>
                <w:szCs w:val="16"/>
              </w:rPr>
            </w:pPr>
            <w:r w:rsidRPr="00141258">
              <w:rPr>
                <w:rFonts w:ascii="Arial" w:hAnsi="Arial" w:cs="Arial"/>
                <w:b/>
                <w:sz w:val="16"/>
                <w:szCs w:val="16"/>
              </w:rPr>
              <w:t xml:space="preserve">Service </w:t>
            </w:r>
          </w:p>
          <w:p w:rsidR="00752453" w:rsidRPr="00141258" w:rsidRDefault="00752453" w:rsidP="00A11E60">
            <w:pPr>
              <w:suppressAutoHyphens/>
              <w:jc w:val="center"/>
              <w:rPr>
                <w:rFonts w:ascii="Arial" w:hAnsi="Arial" w:cs="Arial"/>
                <w:b/>
                <w:sz w:val="16"/>
                <w:szCs w:val="16"/>
              </w:rPr>
            </w:pPr>
            <w:r w:rsidRPr="00141258">
              <w:rPr>
                <w:rFonts w:ascii="Arial" w:hAnsi="Arial" w:cs="Arial"/>
                <w:b/>
                <w:sz w:val="16"/>
                <w:szCs w:val="16"/>
              </w:rPr>
              <w:t>N</w:t>
            </w:r>
            <w:r>
              <w:rPr>
                <w:rFonts w:ascii="Arial" w:hAnsi="Arial" w:cs="Arial"/>
                <w:b/>
                <w:sz w:val="16"/>
                <w:szCs w:val="16"/>
              </w:rPr>
              <w:t>o</w:t>
            </w:r>
          </w:p>
        </w:tc>
        <w:tc>
          <w:tcPr>
            <w:tcW w:w="8804" w:type="dxa"/>
          </w:tcPr>
          <w:p w:rsidR="00752453" w:rsidRPr="00141258" w:rsidRDefault="00752453" w:rsidP="00A11E60">
            <w:pPr>
              <w:suppressAutoHyphens/>
              <w:jc w:val="center"/>
              <w:rPr>
                <w:rFonts w:ascii="Arial" w:hAnsi="Arial" w:cs="Arial"/>
                <w:b/>
              </w:rPr>
            </w:pPr>
            <w:r w:rsidRPr="00141258">
              <w:rPr>
                <w:rFonts w:ascii="Arial" w:hAnsi="Arial" w:cs="Arial"/>
                <w:b/>
              </w:rPr>
              <w:t xml:space="preserve">Description of Services  </w:t>
            </w:r>
          </w:p>
        </w:tc>
        <w:tc>
          <w:tcPr>
            <w:tcW w:w="1422" w:type="dxa"/>
          </w:tcPr>
          <w:p w:rsidR="00752453" w:rsidRPr="00141258" w:rsidRDefault="00752453" w:rsidP="00A11E60">
            <w:pPr>
              <w:suppressAutoHyphens/>
              <w:jc w:val="center"/>
              <w:rPr>
                <w:rFonts w:ascii="Arial" w:hAnsi="Arial" w:cs="Arial"/>
                <w:b/>
              </w:rPr>
            </w:pPr>
            <w:r w:rsidRPr="00141258">
              <w:rPr>
                <w:rFonts w:ascii="Arial" w:hAnsi="Arial" w:cs="Arial"/>
                <w:b/>
                <w:sz w:val="18"/>
                <w:szCs w:val="18"/>
              </w:rPr>
              <w:t>Delivery Date</w:t>
            </w:r>
          </w:p>
        </w:tc>
        <w:tc>
          <w:tcPr>
            <w:tcW w:w="1422" w:type="dxa"/>
          </w:tcPr>
          <w:p w:rsidR="00752453" w:rsidRPr="00141258" w:rsidRDefault="00752453" w:rsidP="00A11E60">
            <w:pPr>
              <w:suppressAutoHyphens/>
              <w:jc w:val="center"/>
              <w:rPr>
                <w:rFonts w:ascii="Arial" w:hAnsi="Arial" w:cs="Arial"/>
                <w:b/>
              </w:rPr>
            </w:pPr>
            <w:r w:rsidRPr="00141258">
              <w:rPr>
                <w:rFonts w:ascii="Arial" w:hAnsi="Arial" w:cs="Arial"/>
                <w:b/>
              </w:rPr>
              <w:t xml:space="preserve">Quantity </w:t>
            </w:r>
          </w:p>
        </w:tc>
        <w:tc>
          <w:tcPr>
            <w:tcW w:w="1294" w:type="dxa"/>
          </w:tcPr>
          <w:p w:rsidR="00752453" w:rsidRPr="00141258" w:rsidRDefault="00752453" w:rsidP="00A11E60">
            <w:pPr>
              <w:suppressAutoHyphens/>
              <w:jc w:val="center"/>
              <w:rPr>
                <w:rFonts w:ascii="Arial" w:hAnsi="Arial" w:cs="Arial"/>
                <w:b/>
                <w:sz w:val="18"/>
                <w:szCs w:val="18"/>
              </w:rPr>
            </w:pPr>
            <w:r w:rsidRPr="00141258">
              <w:rPr>
                <w:rFonts w:ascii="Arial" w:hAnsi="Arial" w:cs="Arial"/>
                <w:b/>
                <w:sz w:val="18"/>
                <w:szCs w:val="18"/>
              </w:rPr>
              <w:t>Total Price</w:t>
            </w:r>
          </w:p>
          <w:p w:rsidR="00752453" w:rsidRPr="00141258" w:rsidRDefault="00752453" w:rsidP="00A11E60">
            <w:pPr>
              <w:suppressAutoHyphens/>
              <w:jc w:val="center"/>
              <w:rPr>
                <w:rFonts w:ascii="Arial" w:hAnsi="Arial" w:cs="Arial"/>
                <w:b/>
              </w:rPr>
            </w:pPr>
            <w:r w:rsidRPr="00141258">
              <w:rPr>
                <w:rFonts w:ascii="Arial" w:hAnsi="Arial" w:cs="Arial"/>
                <w:b/>
                <w:sz w:val="18"/>
                <w:szCs w:val="18"/>
              </w:rPr>
              <w:t xml:space="preserve"> (Rs)</w:t>
            </w:r>
          </w:p>
        </w:tc>
      </w:tr>
      <w:tr w:rsidR="00752453" w:rsidRPr="00212B2B" w:rsidTr="00A11E60">
        <w:trPr>
          <w:cantSplit/>
          <w:trHeight w:val="486"/>
        </w:trPr>
        <w:tc>
          <w:tcPr>
            <w:tcW w:w="1028" w:type="dxa"/>
          </w:tcPr>
          <w:p w:rsidR="00752453" w:rsidRPr="00212B2B" w:rsidDel="004C7407" w:rsidRDefault="00752453" w:rsidP="00A11E60">
            <w:pPr>
              <w:suppressAutoHyphens/>
              <w:spacing w:after="60"/>
              <w:jc w:val="center"/>
              <w:rPr>
                <w:rFonts w:ascii="Arial" w:hAnsi="Arial" w:cs="Arial"/>
                <w:color w:val="FF0000"/>
              </w:rPr>
            </w:pPr>
            <w:r>
              <w:rPr>
                <w:rFonts w:ascii="Arial" w:hAnsi="Arial" w:cs="Arial"/>
                <w:color w:val="FF0000"/>
              </w:rPr>
              <w:t>1</w:t>
            </w:r>
          </w:p>
        </w:tc>
        <w:tc>
          <w:tcPr>
            <w:tcW w:w="8804" w:type="dxa"/>
          </w:tcPr>
          <w:p w:rsidR="00752453" w:rsidRPr="00212B2B" w:rsidRDefault="00752453" w:rsidP="00A11E60">
            <w:pPr>
              <w:suppressAutoHyphens/>
              <w:spacing w:after="60"/>
              <w:rPr>
                <w:rFonts w:ascii="Arial" w:hAnsi="Arial" w:cs="Arial"/>
                <w:bCs/>
                <w:color w:val="FF0000"/>
              </w:rPr>
            </w:pPr>
            <w:r w:rsidRPr="00212B2B">
              <w:rPr>
                <w:rFonts w:ascii="Arial" w:hAnsi="Arial" w:cs="Arial"/>
                <w:bCs/>
                <w:color w:val="FF0000"/>
              </w:rPr>
              <w:t>Cost of services for Installation and Commissioning</w:t>
            </w:r>
            <w:r w:rsidRPr="00212B2B">
              <w:rPr>
                <w:rFonts w:ascii="Arial" w:hAnsi="Arial" w:cs="Arial"/>
                <w:color w:val="FF0000"/>
              </w:rPr>
              <w:t xml:space="preserve"> </w:t>
            </w:r>
            <w:r w:rsidRPr="00212B2B">
              <w:rPr>
                <w:rFonts w:ascii="Arial" w:hAnsi="Arial" w:cs="Arial"/>
                <w:bCs/>
                <w:color w:val="FF0000"/>
              </w:rPr>
              <w:t>of entire RTDAS system as per Technical Specifications for the following,</w:t>
            </w:r>
          </w:p>
        </w:tc>
        <w:tc>
          <w:tcPr>
            <w:tcW w:w="1422" w:type="dxa"/>
          </w:tcPr>
          <w:p w:rsidR="00752453" w:rsidRPr="00212B2B" w:rsidRDefault="00752453" w:rsidP="00A11E60">
            <w:pPr>
              <w:suppressAutoHyphens/>
              <w:spacing w:after="60"/>
              <w:rPr>
                <w:rFonts w:ascii="Arial" w:hAnsi="Arial" w:cs="Arial"/>
                <w:color w:val="FF0000"/>
              </w:rPr>
            </w:pPr>
          </w:p>
        </w:tc>
        <w:tc>
          <w:tcPr>
            <w:tcW w:w="1422" w:type="dxa"/>
          </w:tcPr>
          <w:p w:rsidR="00752453" w:rsidRPr="00212B2B" w:rsidDel="004C7407" w:rsidRDefault="00752453" w:rsidP="00A11E60">
            <w:pPr>
              <w:suppressAutoHyphens/>
              <w:spacing w:after="60"/>
              <w:rPr>
                <w:rFonts w:ascii="Arial" w:hAnsi="Arial" w:cs="Arial"/>
                <w:color w:val="FF0000"/>
              </w:rPr>
            </w:pPr>
            <w:r>
              <w:rPr>
                <w:rFonts w:ascii="Arial" w:hAnsi="Arial" w:cs="Arial"/>
                <w:color w:val="FF0000"/>
              </w:rPr>
              <w:t>1 Set</w:t>
            </w:r>
          </w:p>
        </w:tc>
        <w:tc>
          <w:tcPr>
            <w:tcW w:w="1294" w:type="dxa"/>
          </w:tcPr>
          <w:p w:rsidR="00752453" w:rsidRPr="00212B2B" w:rsidRDefault="00752453" w:rsidP="00A11E60">
            <w:pPr>
              <w:suppressAutoHyphens/>
              <w:spacing w:after="60"/>
              <w:rPr>
                <w:rFonts w:ascii="Arial" w:hAnsi="Arial" w:cs="Arial"/>
                <w:color w:val="FF0000"/>
              </w:rPr>
            </w:pPr>
          </w:p>
        </w:tc>
      </w:tr>
      <w:tr w:rsidR="00752453" w:rsidRPr="00212B2B" w:rsidTr="00A11E60">
        <w:trPr>
          <w:cantSplit/>
          <w:trHeight w:val="486"/>
        </w:trPr>
        <w:tc>
          <w:tcPr>
            <w:tcW w:w="1028" w:type="dxa"/>
            <w:vAlign w:val="center"/>
          </w:tcPr>
          <w:p w:rsidR="00752453" w:rsidRPr="002C220A" w:rsidRDefault="00752453" w:rsidP="00A11E60">
            <w:pPr>
              <w:suppressAutoHyphens/>
              <w:spacing w:after="0" w:line="240" w:lineRule="auto"/>
              <w:jc w:val="center"/>
              <w:rPr>
                <w:rFonts w:ascii="Arial" w:hAnsi="Arial" w:cs="Arial"/>
                <w:color w:val="FF0000"/>
                <w:sz w:val="20"/>
                <w:szCs w:val="20"/>
              </w:rPr>
            </w:pPr>
            <w:r w:rsidRPr="002C220A">
              <w:rPr>
                <w:rFonts w:ascii="Arial" w:hAnsi="Arial" w:cs="Arial"/>
                <w:color w:val="FF0000"/>
                <w:sz w:val="20"/>
                <w:szCs w:val="20"/>
              </w:rPr>
              <w:t>1.1</w:t>
            </w:r>
          </w:p>
        </w:tc>
        <w:tc>
          <w:tcPr>
            <w:tcW w:w="8804"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ab/>
              <w:t>Automatic Rain Gauge Stations</w:t>
            </w:r>
          </w:p>
        </w:tc>
        <w:tc>
          <w:tcPr>
            <w:tcW w:w="1422" w:type="dxa"/>
          </w:tcPr>
          <w:p w:rsidR="00752453" w:rsidRPr="00212B2B" w:rsidRDefault="00752453" w:rsidP="00A11E60">
            <w:pPr>
              <w:suppressAutoHyphens/>
              <w:spacing w:after="60"/>
              <w:rPr>
                <w:rFonts w:ascii="Arial" w:hAnsi="Arial" w:cs="Arial"/>
                <w:color w:val="FF0000"/>
              </w:rPr>
            </w:pPr>
          </w:p>
        </w:tc>
        <w:tc>
          <w:tcPr>
            <w:tcW w:w="1422"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294" w:type="dxa"/>
          </w:tcPr>
          <w:p w:rsidR="00752453" w:rsidRPr="00212B2B" w:rsidRDefault="00752453" w:rsidP="00A11E60">
            <w:pPr>
              <w:suppressAutoHyphens/>
              <w:spacing w:after="60"/>
              <w:rPr>
                <w:rFonts w:ascii="Arial" w:hAnsi="Arial" w:cs="Arial"/>
                <w:color w:val="FF0000"/>
              </w:rPr>
            </w:pPr>
          </w:p>
        </w:tc>
      </w:tr>
      <w:tr w:rsidR="00752453" w:rsidRPr="00212B2B" w:rsidTr="00A11E60">
        <w:trPr>
          <w:cantSplit/>
          <w:trHeight w:val="486"/>
        </w:trPr>
        <w:tc>
          <w:tcPr>
            <w:tcW w:w="1028" w:type="dxa"/>
            <w:vAlign w:val="center"/>
          </w:tcPr>
          <w:p w:rsidR="00752453" w:rsidRPr="002C220A" w:rsidRDefault="00752453" w:rsidP="00A11E60">
            <w:pPr>
              <w:suppressAutoHyphens/>
              <w:spacing w:after="0" w:line="240" w:lineRule="auto"/>
              <w:jc w:val="center"/>
              <w:rPr>
                <w:rFonts w:ascii="Arial" w:hAnsi="Arial" w:cs="Arial"/>
                <w:color w:val="FF0000"/>
                <w:sz w:val="20"/>
                <w:szCs w:val="20"/>
              </w:rPr>
            </w:pPr>
            <w:r w:rsidRPr="002C220A">
              <w:rPr>
                <w:rFonts w:ascii="Arial" w:hAnsi="Arial" w:cs="Arial"/>
                <w:color w:val="FF0000"/>
                <w:sz w:val="20"/>
                <w:szCs w:val="20"/>
              </w:rPr>
              <w:t>1.2</w:t>
            </w:r>
          </w:p>
        </w:tc>
        <w:tc>
          <w:tcPr>
            <w:tcW w:w="8804"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ab/>
              <w:t>Automatic Water Level Stations</w:t>
            </w:r>
          </w:p>
        </w:tc>
        <w:tc>
          <w:tcPr>
            <w:tcW w:w="1422" w:type="dxa"/>
          </w:tcPr>
          <w:p w:rsidR="00752453" w:rsidRPr="00212B2B" w:rsidRDefault="00752453" w:rsidP="00A11E60">
            <w:pPr>
              <w:suppressAutoHyphens/>
              <w:spacing w:after="60"/>
              <w:rPr>
                <w:rFonts w:ascii="Arial" w:hAnsi="Arial" w:cs="Arial"/>
                <w:color w:val="FF0000"/>
              </w:rPr>
            </w:pPr>
          </w:p>
        </w:tc>
        <w:tc>
          <w:tcPr>
            <w:tcW w:w="1422"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294" w:type="dxa"/>
          </w:tcPr>
          <w:p w:rsidR="00752453" w:rsidRPr="00212B2B" w:rsidRDefault="00752453" w:rsidP="00A11E60">
            <w:pPr>
              <w:suppressAutoHyphens/>
              <w:spacing w:after="60"/>
              <w:rPr>
                <w:rFonts w:ascii="Arial" w:hAnsi="Arial" w:cs="Arial"/>
                <w:color w:val="FF0000"/>
              </w:rPr>
            </w:pPr>
          </w:p>
        </w:tc>
      </w:tr>
      <w:tr w:rsidR="00752453" w:rsidRPr="00212B2B" w:rsidTr="00A11E60">
        <w:trPr>
          <w:cantSplit/>
          <w:trHeight w:val="486"/>
        </w:trPr>
        <w:tc>
          <w:tcPr>
            <w:tcW w:w="1028" w:type="dxa"/>
            <w:vAlign w:val="center"/>
          </w:tcPr>
          <w:p w:rsidR="00752453" w:rsidRPr="002C220A" w:rsidRDefault="00752453" w:rsidP="00A11E60">
            <w:pPr>
              <w:suppressAutoHyphens/>
              <w:spacing w:after="0" w:line="240" w:lineRule="auto"/>
              <w:jc w:val="center"/>
              <w:rPr>
                <w:rFonts w:ascii="Arial" w:hAnsi="Arial" w:cs="Arial"/>
                <w:color w:val="FF0000"/>
                <w:sz w:val="20"/>
                <w:szCs w:val="20"/>
              </w:rPr>
            </w:pPr>
            <w:r>
              <w:rPr>
                <w:rFonts w:ascii="Arial" w:hAnsi="Arial" w:cs="Arial"/>
                <w:color w:val="FF0000"/>
                <w:sz w:val="20"/>
                <w:szCs w:val="20"/>
              </w:rPr>
              <w:t>1.3</w:t>
            </w:r>
          </w:p>
        </w:tc>
        <w:tc>
          <w:tcPr>
            <w:tcW w:w="8804"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ab/>
              <w:t>Automatic Weather Stations</w:t>
            </w:r>
          </w:p>
        </w:tc>
        <w:tc>
          <w:tcPr>
            <w:tcW w:w="1422" w:type="dxa"/>
          </w:tcPr>
          <w:p w:rsidR="00752453" w:rsidRPr="00212B2B" w:rsidRDefault="00752453" w:rsidP="00A11E60">
            <w:pPr>
              <w:pStyle w:val="CommentText"/>
              <w:suppressAutoHyphens/>
              <w:spacing w:after="60"/>
              <w:rPr>
                <w:rFonts w:ascii="Arial" w:hAnsi="Arial" w:cs="Arial"/>
                <w:color w:val="FF0000"/>
              </w:rPr>
            </w:pPr>
          </w:p>
        </w:tc>
        <w:tc>
          <w:tcPr>
            <w:tcW w:w="1422"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294" w:type="dxa"/>
          </w:tcPr>
          <w:p w:rsidR="00752453" w:rsidRPr="00212B2B" w:rsidRDefault="00752453" w:rsidP="00A11E60">
            <w:pPr>
              <w:suppressAutoHyphens/>
              <w:spacing w:after="60"/>
              <w:rPr>
                <w:rFonts w:ascii="Arial" w:hAnsi="Arial" w:cs="Arial"/>
                <w:color w:val="FF0000"/>
              </w:rPr>
            </w:pPr>
          </w:p>
        </w:tc>
      </w:tr>
      <w:tr w:rsidR="00752453" w:rsidRPr="00212B2B" w:rsidTr="00A11E60">
        <w:trPr>
          <w:cantSplit/>
          <w:trHeight w:val="486"/>
        </w:trPr>
        <w:tc>
          <w:tcPr>
            <w:tcW w:w="1028" w:type="dxa"/>
            <w:vAlign w:val="center"/>
          </w:tcPr>
          <w:p w:rsidR="00752453" w:rsidRPr="002C220A" w:rsidRDefault="00752453" w:rsidP="00A11E60">
            <w:pPr>
              <w:suppressAutoHyphens/>
              <w:spacing w:after="0" w:line="240" w:lineRule="auto"/>
              <w:jc w:val="center"/>
              <w:rPr>
                <w:rFonts w:ascii="Arial" w:hAnsi="Arial" w:cs="Arial"/>
                <w:color w:val="FF0000"/>
                <w:sz w:val="20"/>
                <w:szCs w:val="20"/>
              </w:rPr>
            </w:pPr>
            <w:r>
              <w:rPr>
                <w:rFonts w:ascii="Arial" w:hAnsi="Arial" w:cs="Arial"/>
                <w:color w:val="FF0000"/>
                <w:sz w:val="20"/>
                <w:szCs w:val="20"/>
              </w:rPr>
              <w:t>1.4</w:t>
            </w:r>
          </w:p>
        </w:tc>
        <w:tc>
          <w:tcPr>
            <w:tcW w:w="8804" w:type="dxa"/>
            <w:vAlign w:val="center"/>
          </w:tcPr>
          <w:p w:rsidR="00752453" w:rsidRPr="002C220A" w:rsidRDefault="00752453" w:rsidP="00A11E60">
            <w:pPr>
              <w:spacing w:after="0" w:line="240" w:lineRule="auto"/>
              <w:rPr>
                <w:rFonts w:ascii="Arial" w:hAnsi="Arial" w:cs="Arial"/>
                <w:color w:val="FF0000"/>
                <w:sz w:val="20"/>
                <w:szCs w:val="20"/>
              </w:rPr>
            </w:pPr>
            <w:r>
              <w:rPr>
                <w:rFonts w:ascii="Arial" w:hAnsi="Arial" w:cs="Arial"/>
                <w:color w:val="FF0000"/>
                <w:sz w:val="20"/>
                <w:szCs w:val="20"/>
              </w:rPr>
              <w:tab/>
              <w:t>Automatic Reservoir Monitoring Sites</w:t>
            </w:r>
          </w:p>
        </w:tc>
        <w:tc>
          <w:tcPr>
            <w:tcW w:w="1422" w:type="dxa"/>
          </w:tcPr>
          <w:p w:rsidR="00752453" w:rsidRPr="00212B2B" w:rsidRDefault="00752453" w:rsidP="00A11E60">
            <w:pPr>
              <w:suppressAutoHyphens/>
              <w:spacing w:after="60"/>
              <w:rPr>
                <w:rFonts w:ascii="Arial" w:hAnsi="Arial" w:cs="Arial"/>
                <w:color w:val="FF0000"/>
              </w:rPr>
            </w:pPr>
          </w:p>
        </w:tc>
        <w:tc>
          <w:tcPr>
            <w:tcW w:w="1422"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294" w:type="dxa"/>
          </w:tcPr>
          <w:p w:rsidR="00752453" w:rsidRPr="00212B2B" w:rsidRDefault="00752453" w:rsidP="00A11E60">
            <w:pPr>
              <w:suppressAutoHyphens/>
              <w:spacing w:after="60"/>
              <w:rPr>
                <w:rFonts w:ascii="Arial" w:hAnsi="Arial" w:cs="Arial"/>
                <w:color w:val="FF0000"/>
              </w:rPr>
            </w:pPr>
          </w:p>
        </w:tc>
      </w:tr>
      <w:tr w:rsidR="00752453" w:rsidRPr="00212B2B" w:rsidTr="00A11E60">
        <w:trPr>
          <w:cantSplit/>
          <w:trHeight w:val="486"/>
        </w:trPr>
        <w:tc>
          <w:tcPr>
            <w:tcW w:w="1028" w:type="dxa"/>
            <w:vAlign w:val="center"/>
          </w:tcPr>
          <w:p w:rsidR="00752453" w:rsidRPr="002C220A" w:rsidRDefault="00752453" w:rsidP="00A11E60">
            <w:pPr>
              <w:suppressAutoHyphens/>
              <w:spacing w:after="0" w:line="240" w:lineRule="auto"/>
              <w:jc w:val="center"/>
              <w:rPr>
                <w:rFonts w:ascii="Arial" w:hAnsi="Arial" w:cs="Arial"/>
                <w:color w:val="FF0000"/>
                <w:sz w:val="20"/>
                <w:szCs w:val="20"/>
              </w:rPr>
            </w:pPr>
            <w:r>
              <w:rPr>
                <w:rFonts w:ascii="Arial" w:hAnsi="Arial" w:cs="Arial"/>
                <w:color w:val="FF0000"/>
                <w:sz w:val="20"/>
                <w:szCs w:val="20"/>
              </w:rPr>
              <w:t>1.5</w:t>
            </w:r>
          </w:p>
        </w:tc>
        <w:tc>
          <w:tcPr>
            <w:tcW w:w="8804" w:type="dxa"/>
            <w:vAlign w:val="center"/>
          </w:tcPr>
          <w:p w:rsidR="00752453" w:rsidRPr="002C220A" w:rsidRDefault="00752453" w:rsidP="00A11E60">
            <w:pPr>
              <w:spacing w:after="0" w:line="240" w:lineRule="auto"/>
              <w:rPr>
                <w:rFonts w:ascii="Arial" w:hAnsi="Arial" w:cs="Arial"/>
                <w:color w:val="FF0000"/>
                <w:sz w:val="20"/>
                <w:szCs w:val="20"/>
              </w:rPr>
            </w:pPr>
            <w:r>
              <w:rPr>
                <w:rFonts w:ascii="Arial" w:hAnsi="Arial" w:cs="Arial"/>
                <w:color w:val="FF0000"/>
                <w:sz w:val="20"/>
                <w:szCs w:val="20"/>
              </w:rPr>
              <w:tab/>
              <w:t>ADCP</w:t>
            </w:r>
          </w:p>
        </w:tc>
        <w:tc>
          <w:tcPr>
            <w:tcW w:w="1422" w:type="dxa"/>
          </w:tcPr>
          <w:p w:rsidR="00752453" w:rsidRPr="00212B2B" w:rsidRDefault="00752453" w:rsidP="00A11E60">
            <w:pPr>
              <w:suppressAutoHyphens/>
              <w:spacing w:after="60"/>
              <w:rPr>
                <w:rFonts w:ascii="Arial" w:hAnsi="Arial" w:cs="Arial"/>
                <w:color w:val="FF0000"/>
              </w:rPr>
            </w:pPr>
          </w:p>
        </w:tc>
        <w:tc>
          <w:tcPr>
            <w:tcW w:w="1422" w:type="dxa"/>
          </w:tcPr>
          <w:p w:rsidR="00752453" w:rsidRPr="00212B2B" w:rsidRDefault="00752453" w:rsidP="00A11E60">
            <w:pPr>
              <w:suppressAutoHyphens/>
              <w:spacing w:after="60"/>
              <w:rPr>
                <w:rFonts w:ascii="Arial" w:hAnsi="Arial" w:cs="Arial"/>
                <w:color w:val="FF0000"/>
              </w:rPr>
            </w:pPr>
            <w:r>
              <w:rPr>
                <w:rFonts w:ascii="Arial" w:hAnsi="Arial" w:cs="Arial"/>
                <w:color w:val="FF0000"/>
              </w:rPr>
              <w:t>4 ADCP</w:t>
            </w:r>
          </w:p>
        </w:tc>
        <w:tc>
          <w:tcPr>
            <w:tcW w:w="1294" w:type="dxa"/>
          </w:tcPr>
          <w:p w:rsidR="00752453" w:rsidRPr="00212B2B" w:rsidRDefault="00752453" w:rsidP="00A11E60">
            <w:pPr>
              <w:suppressAutoHyphens/>
              <w:spacing w:after="60"/>
              <w:rPr>
                <w:rFonts w:ascii="Arial" w:hAnsi="Arial" w:cs="Arial"/>
                <w:color w:val="FF0000"/>
              </w:rPr>
            </w:pPr>
          </w:p>
        </w:tc>
      </w:tr>
      <w:tr w:rsidR="002349FA" w:rsidRPr="00212B2B" w:rsidTr="00A11E60">
        <w:trPr>
          <w:cantSplit/>
          <w:trHeight w:val="486"/>
        </w:trPr>
        <w:tc>
          <w:tcPr>
            <w:tcW w:w="1028" w:type="dxa"/>
          </w:tcPr>
          <w:p w:rsidR="002349FA" w:rsidRDefault="002349FA" w:rsidP="00A11E60">
            <w:pPr>
              <w:suppressAutoHyphens/>
              <w:spacing w:after="60"/>
              <w:jc w:val="center"/>
              <w:rPr>
                <w:rFonts w:ascii="Arial" w:hAnsi="Arial" w:cs="Arial"/>
                <w:bCs/>
                <w:color w:val="FF0000"/>
              </w:rPr>
            </w:pPr>
            <w:r>
              <w:rPr>
                <w:rFonts w:ascii="Arial" w:hAnsi="Arial" w:cs="Arial"/>
                <w:bCs/>
                <w:color w:val="FF0000"/>
              </w:rPr>
              <w:t>1.6</w:t>
            </w:r>
          </w:p>
        </w:tc>
        <w:tc>
          <w:tcPr>
            <w:tcW w:w="8804" w:type="dxa"/>
          </w:tcPr>
          <w:p w:rsidR="002349FA" w:rsidRPr="00212B2B" w:rsidRDefault="002349FA" w:rsidP="00A11E60">
            <w:pPr>
              <w:suppressAutoHyphens/>
              <w:spacing w:after="60"/>
              <w:rPr>
                <w:rFonts w:ascii="Arial" w:hAnsi="Arial" w:cs="Arial"/>
                <w:bCs/>
                <w:color w:val="FF0000"/>
              </w:rPr>
            </w:pPr>
            <w:r>
              <w:rPr>
                <w:rFonts w:ascii="Arial" w:hAnsi="Arial" w:cs="Arial"/>
                <w:bCs/>
                <w:color w:val="FF0000"/>
              </w:rPr>
              <w:tab/>
              <w:t xml:space="preserve">Ground Station at Data Centre </w:t>
            </w:r>
            <w:r w:rsidRPr="002C220A">
              <w:rPr>
                <w:rFonts w:ascii="Arial" w:hAnsi="Arial" w:cs="Arial"/>
                <w:color w:val="FF0000"/>
                <w:sz w:val="20"/>
                <w:szCs w:val="20"/>
              </w:rPr>
              <w:t>Services &amp; equipment</w:t>
            </w:r>
          </w:p>
        </w:tc>
        <w:tc>
          <w:tcPr>
            <w:tcW w:w="1422" w:type="dxa"/>
          </w:tcPr>
          <w:p w:rsidR="002349FA" w:rsidRPr="00212B2B" w:rsidRDefault="002349FA" w:rsidP="00A11E60">
            <w:pPr>
              <w:suppressAutoHyphens/>
              <w:spacing w:after="60"/>
              <w:rPr>
                <w:rFonts w:ascii="Arial" w:hAnsi="Arial" w:cs="Arial"/>
                <w:color w:val="FF0000"/>
              </w:rPr>
            </w:pPr>
          </w:p>
        </w:tc>
        <w:tc>
          <w:tcPr>
            <w:tcW w:w="1422" w:type="dxa"/>
          </w:tcPr>
          <w:p w:rsidR="002349FA" w:rsidRPr="00212B2B" w:rsidRDefault="002349FA" w:rsidP="00A11E60">
            <w:pPr>
              <w:suppressAutoHyphens/>
              <w:spacing w:after="60"/>
              <w:rPr>
                <w:rFonts w:ascii="Arial" w:hAnsi="Arial" w:cs="Arial"/>
                <w:color w:val="FF0000"/>
              </w:rPr>
            </w:pPr>
            <w:r>
              <w:rPr>
                <w:rFonts w:ascii="Arial" w:hAnsi="Arial" w:cs="Arial"/>
                <w:color w:val="FF0000"/>
              </w:rPr>
              <w:t>1 Set</w:t>
            </w:r>
          </w:p>
        </w:tc>
        <w:tc>
          <w:tcPr>
            <w:tcW w:w="1294" w:type="dxa"/>
          </w:tcPr>
          <w:p w:rsidR="002349FA" w:rsidRPr="00212B2B" w:rsidRDefault="002349FA" w:rsidP="00A11E60">
            <w:pPr>
              <w:suppressAutoHyphens/>
              <w:spacing w:after="60"/>
              <w:rPr>
                <w:rFonts w:ascii="Arial" w:hAnsi="Arial" w:cs="Arial"/>
                <w:color w:val="FF0000"/>
              </w:rPr>
            </w:pPr>
          </w:p>
        </w:tc>
      </w:tr>
      <w:tr w:rsidR="002349FA" w:rsidRPr="00212B2B" w:rsidTr="00A11E60">
        <w:trPr>
          <w:cantSplit/>
          <w:trHeight w:val="486"/>
        </w:trPr>
        <w:tc>
          <w:tcPr>
            <w:tcW w:w="1028" w:type="dxa"/>
          </w:tcPr>
          <w:p w:rsidR="002349FA" w:rsidRPr="00212B2B" w:rsidRDefault="002349FA" w:rsidP="00A11E60">
            <w:pPr>
              <w:suppressAutoHyphens/>
              <w:spacing w:after="60"/>
              <w:jc w:val="center"/>
              <w:rPr>
                <w:rFonts w:ascii="Arial" w:hAnsi="Arial" w:cs="Arial"/>
                <w:bCs/>
                <w:color w:val="FF0000"/>
              </w:rPr>
            </w:pPr>
            <w:r>
              <w:rPr>
                <w:rFonts w:ascii="Arial" w:hAnsi="Arial" w:cs="Arial"/>
                <w:bCs/>
                <w:color w:val="FF0000"/>
              </w:rPr>
              <w:t>2</w:t>
            </w:r>
          </w:p>
        </w:tc>
        <w:tc>
          <w:tcPr>
            <w:tcW w:w="8804" w:type="dxa"/>
          </w:tcPr>
          <w:p w:rsidR="002349FA" w:rsidRPr="00212B2B" w:rsidRDefault="002349FA" w:rsidP="00A11E60">
            <w:pPr>
              <w:suppressAutoHyphens/>
              <w:spacing w:after="60"/>
              <w:rPr>
                <w:rFonts w:ascii="Arial" w:hAnsi="Arial" w:cs="Arial"/>
                <w:bCs/>
                <w:color w:val="FF0000"/>
              </w:rPr>
            </w:pPr>
            <w:r w:rsidRPr="00212B2B">
              <w:rPr>
                <w:rFonts w:ascii="Arial" w:hAnsi="Arial" w:cs="Arial"/>
                <w:bCs/>
                <w:color w:val="FF0000"/>
              </w:rPr>
              <w:t>Providing web / database services of adequate capacity  for the Data Centre at Chennai</w:t>
            </w:r>
          </w:p>
        </w:tc>
        <w:tc>
          <w:tcPr>
            <w:tcW w:w="1422" w:type="dxa"/>
          </w:tcPr>
          <w:p w:rsidR="002349FA" w:rsidRPr="00212B2B" w:rsidRDefault="002349FA" w:rsidP="00A11E60">
            <w:pPr>
              <w:suppressAutoHyphens/>
              <w:spacing w:after="60"/>
              <w:rPr>
                <w:rFonts w:ascii="Arial" w:hAnsi="Arial" w:cs="Arial"/>
                <w:color w:val="FF0000"/>
              </w:rPr>
            </w:pPr>
          </w:p>
        </w:tc>
        <w:tc>
          <w:tcPr>
            <w:tcW w:w="1422" w:type="dxa"/>
          </w:tcPr>
          <w:p w:rsidR="002349FA" w:rsidRPr="00212B2B" w:rsidRDefault="002349FA" w:rsidP="00A11E60">
            <w:pPr>
              <w:suppressAutoHyphens/>
              <w:spacing w:after="60"/>
              <w:rPr>
                <w:rFonts w:ascii="Arial" w:hAnsi="Arial" w:cs="Arial"/>
                <w:color w:val="FF0000"/>
              </w:rPr>
            </w:pPr>
            <w:r w:rsidRPr="00212B2B">
              <w:rPr>
                <w:rFonts w:ascii="Arial" w:hAnsi="Arial" w:cs="Arial"/>
                <w:color w:val="FF0000"/>
              </w:rPr>
              <w:t>1 set</w:t>
            </w:r>
          </w:p>
        </w:tc>
        <w:tc>
          <w:tcPr>
            <w:tcW w:w="1294" w:type="dxa"/>
          </w:tcPr>
          <w:p w:rsidR="002349FA" w:rsidRPr="00212B2B" w:rsidRDefault="002349FA" w:rsidP="00A11E60">
            <w:pPr>
              <w:suppressAutoHyphens/>
              <w:spacing w:after="60"/>
              <w:rPr>
                <w:rFonts w:ascii="Arial" w:hAnsi="Arial" w:cs="Arial"/>
                <w:color w:val="FF0000"/>
              </w:rPr>
            </w:pPr>
          </w:p>
        </w:tc>
      </w:tr>
      <w:tr w:rsidR="002349FA" w:rsidRPr="00212B2B" w:rsidTr="00A11E60">
        <w:trPr>
          <w:cantSplit/>
          <w:trHeight w:val="486"/>
        </w:trPr>
        <w:tc>
          <w:tcPr>
            <w:tcW w:w="1028" w:type="dxa"/>
          </w:tcPr>
          <w:p w:rsidR="002349FA" w:rsidRPr="00212B2B" w:rsidRDefault="002349FA" w:rsidP="00A11E60">
            <w:pPr>
              <w:suppressAutoHyphens/>
              <w:spacing w:after="60"/>
              <w:jc w:val="center"/>
              <w:rPr>
                <w:rFonts w:ascii="Arial" w:hAnsi="Arial" w:cs="Arial"/>
                <w:color w:val="FF0000"/>
                <w:sz w:val="16"/>
                <w:szCs w:val="16"/>
              </w:rPr>
            </w:pPr>
            <w:r>
              <w:rPr>
                <w:rFonts w:ascii="Arial" w:hAnsi="Arial" w:cs="Arial"/>
                <w:color w:val="FF0000"/>
              </w:rPr>
              <w:t>3</w:t>
            </w:r>
          </w:p>
        </w:tc>
        <w:tc>
          <w:tcPr>
            <w:tcW w:w="8804" w:type="dxa"/>
          </w:tcPr>
          <w:p w:rsidR="002349FA" w:rsidRPr="00212B2B" w:rsidRDefault="002349FA" w:rsidP="00A11E60">
            <w:pPr>
              <w:suppressAutoHyphens/>
              <w:spacing w:after="60"/>
              <w:rPr>
                <w:rFonts w:ascii="Arial" w:hAnsi="Arial" w:cs="Arial"/>
                <w:color w:val="FF0000"/>
              </w:rPr>
            </w:pPr>
            <w:r w:rsidRPr="00212B2B">
              <w:rPr>
                <w:rFonts w:ascii="Arial" w:hAnsi="Arial" w:cs="Arial"/>
                <w:bCs/>
                <w:color w:val="FF0000"/>
              </w:rPr>
              <w:t xml:space="preserve">Cost of services for Training of Purchaser’s Personnel for </w:t>
            </w:r>
            <w:r>
              <w:rPr>
                <w:rFonts w:ascii="Arial" w:hAnsi="Arial" w:cs="Arial"/>
                <w:bCs/>
                <w:color w:val="FF0000"/>
              </w:rPr>
              <w:t>operation and maintenance of RT</w:t>
            </w:r>
            <w:r w:rsidRPr="00212B2B">
              <w:rPr>
                <w:rFonts w:ascii="Arial" w:hAnsi="Arial" w:cs="Arial"/>
                <w:bCs/>
                <w:color w:val="FF0000"/>
              </w:rPr>
              <w:t xml:space="preserve">DAS equipment.-[Details to be given  separately] </w:t>
            </w:r>
          </w:p>
        </w:tc>
        <w:tc>
          <w:tcPr>
            <w:tcW w:w="1422" w:type="dxa"/>
          </w:tcPr>
          <w:p w:rsidR="002349FA" w:rsidRPr="00212B2B" w:rsidRDefault="002349FA" w:rsidP="00A11E60">
            <w:pPr>
              <w:suppressAutoHyphens/>
              <w:spacing w:after="60"/>
              <w:rPr>
                <w:rFonts w:ascii="Arial" w:hAnsi="Arial" w:cs="Arial"/>
                <w:color w:val="FF0000"/>
              </w:rPr>
            </w:pPr>
          </w:p>
        </w:tc>
        <w:tc>
          <w:tcPr>
            <w:tcW w:w="1422" w:type="dxa"/>
          </w:tcPr>
          <w:p w:rsidR="002349FA" w:rsidRPr="00212B2B" w:rsidRDefault="002349FA" w:rsidP="00A11E60">
            <w:pPr>
              <w:suppressAutoHyphens/>
              <w:spacing w:after="60"/>
              <w:rPr>
                <w:rFonts w:ascii="Arial" w:hAnsi="Arial" w:cs="Arial"/>
                <w:color w:val="FF0000"/>
              </w:rPr>
            </w:pPr>
            <w:r w:rsidRPr="00212B2B">
              <w:rPr>
                <w:rFonts w:ascii="Arial" w:hAnsi="Arial" w:cs="Arial"/>
                <w:color w:val="FF0000"/>
              </w:rPr>
              <w:t>1set</w:t>
            </w:r>
            <w:r w:rsidRPr="00212B2B" w:rsidDel="005F55B6">
              <w:rPr>
                <w:rFonts w:ascii="Arial" w:hAnsi="Arial" w:cs="Arial"/>
                <w:color w:val="FF0000"/>
              </w:rPr>
              <w:t xml:space="preserve"> </w:t>
            </w:r>
          </w:p>
        </w:tc>
        <w:tc>
          <w:tcPr>
            <w:tcW w:w="1294" w:type="dxa"/>
          </w:tcPr>
          <w:p w:rsidR="002349FA" w:rsidRPr="00212B2B" w:rsidRDefault="002349FA" w:rsidP="00A11E60">
            <w:pPr>
              <w:suppressAutoHyphens/>
              <w:spacing w:after="60"/>
              <w:rPr>
                <w:rFonts w:ascii="Arial" w:hAnsi="Arial" w:cs="Arial"/>
                <w:color w:val="FF0000"/>
              </w:rPr>
            </w:pPr>
          </w:p>
        </w:tc>
      </w:tr>
      <w:tr w:rsidR="002349FA" w:rsidRPr="00212B2B" w:rsidTr="00A11E60">
        <w:trPr>
          <w:cantSplit/>
          <w:trHeight w:val="486"/>
        </w:trPr>
        <w:tc>
          <w:tcPr>
            <w:tcW w:w="1028" w:type="dxa"/>
          </w:tcPr>
          <w:p w:rsidR="002349FA" w:rsidRPr="00212B2B" w:rsidRDefault="002349FA" w:rsidP="00A11E60">
            <w:pPr>
              <w:suppressAutoHyphens/>
              <w:spacing w:after="60"/>
              <w:jc w:val="center"/>
              <w:rPr>
                <w:rFonts w:ascii="Arial" w:hAnsi="Arial" w:cs="Arial"/>
                <w:color w:val="FF0000"/>
                <w:sz w:val="16"/>
                <w:szCs w:val="16"/>
              </w:rPr>
            </w:pPr>
            <w:r>
              <w:rPr>
                <w:rFonts w:ascii="Arial" w:hAnsi="Arial" w:cs="Arial"/>
                <w:color w:val="FF0000"/>
              </w:rPr>
              <w:t>4</w:t>
            </w:r>
          </w:p>
        </w:tc>
        <w:tc>
          <w:tcPr>
            <w:tcW w:w="8804" w:type="dxa"/>
          </w:tcPr>
          <w:p w:rsidR="002349FA" w:rsidRPr="00212B2B" w:rsidRDefault="002349FA" w:rsidP="00A11E60">
            <w:pPr>
              <w:suppressAutoHyphens/>
              <w:spacing w:after="60"/>
              <w:rPr>
                <w:rFonts w:ascii="Arial" w:hAnsi="Arial" w:cs="Arial"/>
                <w:bCs/>
                <w:color w:val="FF0000"/>
              </w:rPr>
            </w:pPr>
            <w:r>
              <w:rPr>
                <w:rFonts w:ascii="Arial" w:hAnsi="Arial" w:cs="Arial"/>
                <w:color w:val="FF0000"/>
              </w:rPr>
              <w:t>Discharge Measurement using ADCP</w:t>
            </w:r>
          </w:p>
        </w:tc>
        <w:tc>
          <w:tcPr>
            <w:tcW w:w="1422" w:type="dxa"/>
          </w:tcPr>
          <w:p w:rsidR="002349FA" w:rsidRPr="00212B2B" w:rsidRDefault="002349FA" w:rsidP="00A11E60">
            <w:pPr>
              <w:suppressAutoHyphens/>
              <w:spacing w:after="60"/>
              <w:rPr>
                <w:rFonts w:ascii="Arial" w:hAnsi="Arial" w:cs="Arial"/>
                <w:color w:val="FF0000"/>
              </w:rPr>
            </w:pPr>
          </w:p>
        </w:tc>
        <w:tc>
          <w:tcPr>
            <w:tcW w:w="1422" w:type="dxa"/>
          </w:tcPr>
          <w:p w:rsidR="002349FA" w:rsidRPr="00212B2B" w:rsidRDefault="002349FA" w:rsidP="00A11E60">
            <w:pPr>
              <w:suppressAutoHyphens/>
              <w:spacing w:after="60"/>
              <w:rPr>
                <w:rFonts w:ascii="Arial" w:hAnsi="Arial" w:cs="Arial"/>
                <w:color w:val="FF0000"/>
              </w:rPr>
            </w:pPr>
            <w:r>
              <w:rPr>
                <w:rFonts w:ascii="Arial" w:hAnsi="Arial" w:cs="Arial"/>
                <w:color w:val="FF0000"/>
              </w:rPr>
              <w:t>10 Readings</w:t>
            </w:r>
          </w:p>
        </w:tc>
        <w:tc>
          <w:tcPr>
            <w:tcW w:w="1294" w:type="dxa"/>
          </w:tcPr>
          <w:p w:rsidR="002349FA" w:rsidRPr="00212B2B" w:rsidRDefault="002349FA" w:rsidP="00A11E60">
            <w:pPr>
              <w:suppressAutoHyphens/>
              <w:spacing w:after="60"/>
              <w:rPr>
                <w:rFonts w:ascii="Arial" w:hAnsi="Arial" w:cs="Arial"/>
                <w:color w:val="FF0000"/>
              </w:rPr>
            </w:pPr>
          </w:p>
        </w:tc>
      </w:tr>
      <w:tr w:rsidR="002349FA" w:rsidRPr="00212B2B" w:rsidTr="00A11E60">
        <w:trPr>
          <w:cantSplit/>
          <w:trHeight w:val="486"/>
        </w:trPr>
        <w:tc>
          <w:tcPr>
            <w:tcW w:w="1028" w:type="dxa"/>
          </w:tcPr>
          <w:p w:rsidR="002349FA" w:rsidRPr="00212B2B" w:rsidRDefault="002349FA" w:rsidP="00A11E60">
            <w:pPr>
              <w:suppressAutoHyphens/>
              <w:spacing w:after="60"/>
              <w:jc w:val="center"/>
              <w:rPr>
                <w:rFonts w:ascii="Arial" w:hAnsi="Arial" w:cs="Arial"/>
                <w:color w:val="FF0000"/>
              </w:rPr>
            </w:pPr>
          </w:p>
        </w:tc>
        <w:tc>
          <w:tcPr>
            <w:tcW w:w="11648" w:type="dxa"/>
            <w:gridSpan w:val="3"/>
          </w:tcPr>
          <w:p w:rsidR="002349FA" w:rsidRPr="00141258" w:rsidRDefault="002349FA" w:rsidP="00A11E60">
            <w:pPr>
              <w:suppressAutoHyphens/>
              <w:spacing w:after="60"/>
              <w:jc w:val="right"/>
              <w:rPr>
                <w:rFonts w:ascii="Arial" w:hAnsi="Arial" w:cs="Arial"/>
                <w:b/>
              </w:rPr>
            </w:pPr>
            <w:r w:rsidRPr="00141258">
              <w:rPr>
                <w:rFonts w:ascii="Arial" w:hAnsi="Arial" w:cs="Arial"/>
                <w:b/>
              </w:rPr>
              <w:t>Total –  Related Services dur</w:t>
            </w:r>
            <w:r>
              <w:rPr>
                <w:rFonts w:ascii="Arial" w:hAnsi="Arial" w:cs="Arial"/>
                <w:b/>
              </w:rPr>
              <w:t xml:space="preserve">ing Installation </w:t>
            </w:r>
            <w:r w:rsidRPr="00141258">
              <w:rPr>
                <w:rFonts w:ascii="Arial" w:hAnsi="Arial" w:cs="Arial"/>
                <w:b/>
              </w:rPr>
              <w:t>Period</w:t>
            </w:r>
          </w:p>
        </w:tc>
        <w:tc>
          <w:tcPr>
            <w:tcW w:w="1294" w:type="dxa"/>
          </w:tcPr>
          <w:p w:rsidR="002349FA" w:rsidRPr="00141258" w:rsidRDefault="002349FA" w:rsidP="00A11E60">
            <w:pPr>
              <w:suppressAutoHyphens/>
              <w:spacing w:after="60"/>
              <w:rPr>
                <w:rFonts w:ascii="Arial" w:hAnsi="Arial" w:cs="Arial"/>
              </w:rPr>
            </w:pPr>
          </w:p>
        </w:tc>
      </w:tr>
    </w:tbl>
    <w:p w:rsidR="00752453" w:rsidRDefault="00752453" w:rsidP="00752453">
      <w:pPr>
        <w:jc w:val="center"/>
        <w:rPr>
          <w:rFonts w:ascii="Arial" w:hAnsi="Arial" w:cs="Arial"/>
          <w:b/>
        </w:rPr>
      </w:pPr>
    </w:p>
    <w:p w:rsidR="00752453" w:rsidRDefault="00752453" w:rsidP="00752453">
      <w:pPr>
        <w:rPr>
          <w:rFonts w:ascii="Arial" w:hAnsi="Arial" w:cs="Arial"/>
        </w:rPr>
      </w:pPr>
    </w:p>
    <w:p w:rsidR="00752453" w:rsidRDefault="00752453" w:rsidP="00752453">
      <w:pPr>
        <w:rPr>
          <w:rFonts w:ascii="Arial" w:hAnsi="Arial" w:cs="Arial"/>
          <w:b/>
        </w:rPr>
      </w:pPr>
      <w:r>
        <w:rPr>
          <w:rFonts w:ascii="Arial" w:hAnsi="Arial" w:cs="Arial"/>
          <w:b/>
        </w:rPr>
        <w:br w:type="page"/>
      </w:r>
    </w:p>
    <w:p w:rsidR="00752453" w:rsidRDefault="00752453" w:rsidP="00752453">
      <w:pPr>
        <w:suppressAutoHyphens/>
        <w:jc w:val="center"/>
        <w:rPr>
          <w:rFonts w:ascii="Arial" w:hAnsi="Arial" w:cs="Arial"/>
          <w:b/>
        </w:rPr>
      </w:pPr>
      <w:r w:rsidRPr="0058287C">
        <w:rPr>
          <w:rFonts w:ascii="Arial" w:hAnsi="Arial" w:cs="Arial"/>
          <w:b/>
        </w:rPr>
        <w:lastRenderedPageBreak/>
        <w:t>Table-</w:t>
      </w:r>
      <w:proofErr w:type="gramStart"/>
      <w:r w:rsidRPr="0058287C">
        <w:rPr>
          <w:rFonts w:ascii="Arial" w:hAnsi="Arial" w:cs="Arial"/>
          <w:b/>
        </w:rPr>
        <w:t>3a :</w:t>
      </w:r>
      <w:proofErr w:type="gramEnd"/>
      <w:r w:rsidRPr="0058287C">
        <w:rPr>
          <w:rFonts w:ascii="Arial" w:hAnsi="Arial" w:cs="Arial"/>
          <w:b/>
        </w:rPr>
        <w:t xml:space="preserve"> Related Services during 1</w:t>
      </w:r>
      <w:r w:rsidRPr="0058287C">
        <w:rPr>
          <w:rFonts w:ascii="Arial" w:hAnsi="Arial" w:cs="Arial"/>
          <w:b/>
          <w:vertAlign w:val="superscript"/>
        </w:rPr>
        <w:t>st</w:t>
      </w:r>
      <w:r w:rsidRPr="0058287C">
        <w:rPr>
          <w:rFonts w:ascii="Arial" w:hAnsi="Arial" w:cs="Arial"/>
          <w:b/>
        </w:rPr>
        <w:t xml:space="preserve">   year of </w:t>
      </w:r>
      <w:r>
        <w:rPr>
          <w:rFonts w:ascii="Arial" w:hAnsi="Arial" w:cs="Arial"/>
          <w:b/>
        </w:rPr>
        <w:t xml:space="preserve">Warranty and </w:t>
      </w:r>
      <w:r w:rsidRPr="0058287C">
        <w:rPr>
          <w:rFonts w:ascii="Arial" w:hAnsi="Arial" w:cs="Arial"/>
          <w:b/>
        </w:rPr>
        <w:t>Annual Maintenance Services</w:t>
      </w:r>
    </w:p>
    <w:tbl>
      <w:tblPr>
        <w:tblW w:w="139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tblPr>
      <w:tblGrid>
        <w:gridCol w:w="1025"/>
        <w:gridCol w:w="7862"/>
        <w:gridCol w:w="1801"/>
        <w:gridCol w:w="1701"/>
        <w:gridCol w:w="1551"/>
      </w:tblGrid>
      <w:tr w:rsidR="00752453" w:rsidRPr="00212B2B" w:rsidTr="00A11E60">
        <w:trPr>
          <w:cantSplit/>
          <w:trHeight w:val="847"/>
        </w:trPr>
        <w:tc>
          <w:tcPr>
            <w:tcW w:w="1025" w:type="dxa"/>
            <w:vAlign w:val="center"/>
          </w:tcPr>
          <w:p w:rsidR="00752453" w:rsidRPr="00141258" w:rsidRDefault="00752453" w:rsidP="00A11E60">
            <w:pPr>
              <w:suppressAutoHyphens/>
              <w:jc w:val="center"/>
              <w:rPr>
                <w:rFonts w:ascii="Arial" w:hAnsi="Arial" w:cs="Arial"/>
                <w:b/>
                <w:sz w:val="16"/>
                <w:szCs w:val="16"/>
              </w:rPr>
            </w:pPr>
            <w:r w:rsidRPr="00141258">
              <w:rPr>
                <w:rFonts w:ascii="Arial" w:hAnsi="Arial" w:cs="Arial"/>
                <w:b/>
                <w:sz w:val="16"/>
                <w:szCs w:val="16"/>
              </w:rPr>
              <w:t>Service</w:t>
            </w:r>
          </w:p>
          <w:p w:rsidR="00752453" w:rsidRPr="00141258" w:rsidRDefault="00752453" w:rsidP="00A11E60">
            <w:pPr>
              <w:suppressAutoHyphens/>
              <w:jc w:val="center"/>
              <w:rPr>
                <w:rFonts w:ascii="Arial" w:hAnsi="Arial" w:cs="Arial"/>
                <w:b/>
                <w:sz w:val="16"/>
                <w:szCs w:val="16"/>
              </w:rPr>
            </w:pPr>
            <w:r w:rsidRPr="00141258">
              <w:rPr>
                <w:rFonts w:ascii="Arial" w:hAnsi="Arial" w:cs="Arial"/>
                <w:b/>
                <w:sz w:val="16"/>
                <w:szCs w:val="16"/>
              </w:rPr>
              <w:t>No</w:t>
            </w:r>
          </w:p>
        </w:tc>
        <w:tc>
          <w:tcPr>
            <w:tcW w:w="7862" w:type="dxa"/>
            <w:vAlign w:val="center"/>
          </w:tcPr>
          <w:p w:rsidR="00752453" w:rsidRPr="00141258" w:rsidRDefault="00752453" w:rsidP="00A11E60">
            <w:pPr>
              <w:suppressAutoHyphens/>
              <w:jc w:val="center"/>
              <w:rPr>
                <w:rFonts w:ascii="Arial" w:hAnsi="Arial" w:cs="Arial"/>
                <w:b/>
              </w:rPr>
            </w:pPr>
            <w:r w:rsidRPr="00141258">
              <w:rPr>
                <w:rFonts w:ascii="Arial" w:hAnsi="Arial" w:cs="Arial"/>
                <w:b/>
              </w:rPr>
              <w:t>Description of Services</w:t>
            </w:r>
          </w:p>
        </w:tc>
        <w:tc>
          <w:tcPr>
            <w:tcW w:w="1801" w:type="dxa"/>
            <w:vAlign w:val="center"/>
          </w:tcPr>
          <w:p w:rsidR="00752453" w:rsidRPr="00141258" w:rsidRDefault="00752453" w:rsidP="00A11E60">
            <w:pPr>
              <w:suppressAutoHyphens/>
              <w:jc w:val="center"/>
              <w:rPr>
                <w:rFonts w:ascii="Arial" w:hAnsi="Arial" w:cs="Arial"/>
                <w:b/>
              </w:rPr>
            </w:pPr>
            <w:r w:rsidRPr="00141258">
              <w:rPr>
                <w:rFonts w:ascii="Arial" w:hAnsi="Arial" w:cs="Arial"/>
                <w:b/>
                <w:sz w:val="18"/>
                <w:szCs w:val="18"/>
              </w:rPr>
              <w:t>Delivery Date</w:t>
            </w:r>
          </w:p>
        </w:tc>
        <w:tc>
          <w:tcPr>
            <w:tcW w:w="1701" w:type="dxa"/>
            <w:vAlign w:val="center"/>
          </w:tcPr>
          <w:p w:rsidR="00752453" w:rsidRPr="00141258" w:rsidRDefault="00752453" w:rsidP="00A11E60">
            <w:pPr>
              <w:suppressAutoHyphens/>
              <w:jc w:val="center"/>
              <w:rPr>
                <w:rFonts w:ascii="Arial" w:hAnsi="Arial" w:cs="Arial"/>
                <w:b/>
              </w:rPr>
            </w:pPr>
            <w:r w:rsidRPr="00141258">
              <w:rPr>
                <w:rFonts w:ascii="Arial" w:hAnsi="Arial" w:cs="Arial"/>
                <w:b/>
              </w:rPr>
              <w:t>Quantity</w:t>
            </w:r>
          </w:p>
        </w:tc>
        <w:tc>
          <w:tcPr>
            <w:tcW w:w="1551" w:type="dxa"/>
            <w:vAlign w:val="center"/>
          </w:tcPr>
          <w:p w:rsidR="00752453" w:rsidRPr="00141258" w:rsidRDefault="00752453" w:rsidP="00A11E60">
            <w:pPr>
              <w:suppressAutoHyphens/>
              <w:jc w:val="center"/>
              <w:rPr>
                <w:rFonts w:ascii="Arial" w:hAnsi="Arial" w:cs="Arial"/>
                <w:b/>
                <w:sz w:val="18"/>
                <w:szCs w:val="18"/>
              </w:rPr>
            </w:pPr>
            <w:r w:rsidRPr="00141258">
              <w:rPr>
                <w:rFonts w:ascii="Arial" w:hAnsi="Arial" w:cs="Arial"/>
                <w:b/>
                <w:sz w:val="18"/>
                <w:szCs w:val="18"/>
              </w:rPr>
              <w:t>Total Price</w:t>
            </w:r>
          </w:p>
          <w:p w:rsidR="00752453" w:rsidRPr="00141258" w:rsidRDefault="00752453" w:rsidP="00A11E60">
            <w:pPr>
              <w:suppressAutoHyphens/>
              <w:jc w:val="center"/>
              <w:rPr>
                <w:rFonts w:ascii="Arial" w:hAnsi="Arial" w:cs="Arial"/>
                <w:b/>
              </w:rPr>
            </w:pPr>
            <w:r w:rsidRPr="00141258">
              <w:rPr>
                <w:rFonts w:ascii="Arial" w:hAnsi="Arial" w:cs="Arial"/>
                <w:b/>
                <w:sz w:val="18"/>
                <w:szCs w:val="18"/>
              </w:rPr>
              <w:t>(Rs)</w:t>
            </w:r>
          </w:p>
        </w:tc>
      </w:tr>
      <w:tr w:rsidR="00752453" w:rsidRPr="00212B2B" w:rsidTr="00A11E60">
        <w:trPr>
          <w:cantSplit/>
          <w:trHeight w:val="478"/>
        </w:trPr>
        <w:tc>
          <w:tcPr>
            <w:tcW w:w="1025" w:type="dxa"/>
          </w:tcPr>
          <w:p w:rsidR="00752453" w:rsidRPr="00212B2B" w:rsidDel="004C7407" w:rsidRDefault="00752453" w:rsidP="00A11E60">
            <w:pPr>
              <w:suppressAutoHyphens/>
              <w:spacing w:after="60"/>
              <w:jc w:val="center"/>
              <w:rPr>
                <w:rFonts w:ascii="Arial" w:hAnsi="Arial" w:cs="Arial"/>
                <w:color w:val="FF0000"/>
              </w:rPr>
            </w:pPr>
            <w:r>
              <w:rPr>
                <w:rFonts w:ascii="Arial" w:hAnsi="Arial" w:cs="Arial"/>
                <w:color w:val="FF0000"/>
              </w:rPr>
              <w:t>1</w:t>
            </w:r>
          </w:p>
        </w:tc>
        <w:tc>
          <w:tcPr>
            <w:tcW w:w="7862" w:type="dxa"/>
          </w:tcPr>
          <w:p w:rsidR="00752453" w:rsidRPr="00212B2B" w:rsidRDefault="00752453" w:rsidP="00A11E60">
            <w:pPr>
              <w:suppressAutoHyphens/>
              <w:spacing w:after="60"/>
              <w:rPr>
                <w:rFonts w:ascii="Arial" w:hAnsi="Arial" w:cs="Arial"/>
                <w:bCs/>
                <w:color w:val="FF0000"/>
              </w:rPr>
            </w:pPr>
            <w:r w:rsidRPr="00212B2B">
              <w:rPr>
                <w:rFonts w:ascii="Arial" w:hAnsi="Arial" w:cs="Arial"/>
                <w:bCs/>
                <w:color w:val="FF0000"/>
              </w:rPr>
              <w:t xml:space="preserve">Cost of services for Comprehensive </w:t>
            </w:r>
            <w:r>
              <w:rPr>
                <w:rFonts w:ascii="Arial" w:hAnsi="Arial" w:cs="Arial"/>
                <w:bCs/>
                <w:color w:val="FF0000"/>
              </w:rPr>
              <w:t xml:space="preserve">Warranty and </w:t>
            </w:r>
            <w:r w:rsidRPr="00212B2B">
              <w:rPr>
                <w:rFonts w:ascii="Arial" w:hAnsi="Arial" w:cs="Arial"/>
                <w:bCs/>
                <w:color w:val="FF0000"/>
              </w:rPr>
              <w:t>Annual Maintenance Services</w:t>
            </w:r>
            <w:r w:rsidRPr="00212B2B">
              <w:rPr>
                <w:rFonts w:ascii="Arial" w:hAnsi="Arial" w:cs="Arial"/>
                <w:color w:val="FF0000"/>
              </w:rPr>
              <w:t xml:space="preserve"> </w:t>
            </w:r>
            <w:r w:rsidRPr="00212B2B">
              <w:rPr>
                <w:rFonts w:ascii="Arial" w:hAnsi="Arial" w:cs="Arial"/>
                <w:bCs/>
                <w:color w:val="FF0000"/>
              </w:rPr>
              <w:t>of entire RTDAS system as per Technical Specifications for the following,</w:t>
            </w:r>
          </w:p>
        </w:tc>
        <w:tc>
          <w:tcPr>
            <w:tcW w:w="1801" w:type="dxa"/>
          </w:tcPr>
          <w:p w:rsidR="00752453" w:rsidRPr="00212B2B" w:rsidRDefault="00752453" w:rsidP="00A11E60">
            <w:pPr>
              <w:suppressAutoHyphens/>
              <w:spacing w:after="60"/>
              <w:rPr>
                <w:rFonts w:ascii="Arial" w:hAnsi="Arial" w:cs="Arial"/>
                <w:color w:val="FF0000"/>
              </w:rPr>
            </w:pPr>
          </w:p>
        </w:tc>
        <w:tc>
          <w:tcPr>
            <w:tcW w:w="1701" w:type="dxa"/>
          </w:tcPr>
          <w:p w:rsidR="00752453" w:rsidRPr="00212B2B" w:rsidDel="004C7407" w:rsidRDefault="00752453" w:rsidP="00A11E60">
            <w:pPr>
              <w:suppressAutoHyphens/>
              <w:spacing w:after="60"/>
              <w:rPr>
                <w:rFonts w:ascii="Arial" w:hAnsi="Arial" w:cs="Arial"/>
                <w:color w:val="FF0000"/>
              </w:rPr>
            </w:pPr>
            <w:r>
              <w:rPr>
                <w:rFonts w:ascii="Arial" w:hAnsi="Arial" w:cs="Arial"/>
                <w:color w:val="FF0000"/>
              </w:rPr>
              <w:t>1 Set</w:t>
            </w:r>
          </w:p>
        </w:tc>
        <w:tc>
          <w:tcPr>
            <w:tcW w:w="1551" w:type="dxa"/>
          </w:tcPr>
          <w:p w:rsidR="00752453" w:rsidRPr="00212B2B" w:rsidRDefault="00752453" w:rsidP="00A11E60">
            <w:pPr>
              <w:suppressAutoHyphens/>
              <w:spacing w:before="60" w:after="60"/>
              <w:jc w:val="center"/>
              <w:rPr>
                <w:rFonts w:ascii="Arial" w:hAnsi="Arial" w:cs="Arial"/>
                <w:color w:val="FF0000"/>
              </w:rPr>
            </w:pPr>
          </w:p>
        </w:tc>
      </w:tr>
      <w:tr w:rsidR="00752453" w:rsidRPr="00212B2B" w:rsidTr="00A11E60">
        <w:trPr>
          <w:cantSplit/>
          <w:trHeight w:val="478"/>
        </w:trPr>
        <w:tc>
          <w:tcPr>
            <w:tcW w:w="1025" w:type="dxa"/>
            <w:vAlign w:val="center"/>
          </w:tcPr>
          <w:p w:rsidR="00752453" w:rsidRPr="002C220A" w:rsidRDefault="00752453" w:rsidP="00A11E60">
            <w:pPr>
              <w:suppressAutoHyphens/>
              <w:spacing w:after="0" w:line="240" w:lineRule="auto"/>
              <w:jc w:val="center"/>
              <w:rPr>
                <w:rFonts w:ascii="Arial" w:hAnsi="Arial" w:cs="Arial"/>
                <w:color w:val="FF0000"/>
                <w:sz w:val="20"/>
                <w:szCs w:val="20"/>
              </w:rPr>
            </w:pPr>
            <w:r w:rsidRPr="002C220A">
              <w:rPr>
                <w:rFonts w:ascii="Arial" w:hAnsi="Arial" w:cs="Arial"/>
                <w:color w:val="FF0000"/>
                <w:sz w:val="20"/>
                <w:szCs w:val="20"/>
              </w:rPr>
              <w:t>1.1</w:t>
            </w:r>
          </w:p>
        </w:tc>
        <w:tc>
          <w:tcPr>
            <w:tcW w:w="7862"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ab/>
              <w:t>Automatic Rain Gauge Stations</w:t>
            </w:r>
          </w:p>
        </w:tc>
        <w:tc>
          <w:tcPr>
            <w:tcW w:w="1801" w:type="dxa"/>
          </w:tcPr>
          <w:p w:rsidR="00752453" w:rsidRPr="00212B2B" w:rsidRDefault="00752453" w:rsidP="00A11E60">
            <w:pPr>
              <w:suppressAutoHyphens/>
              <w:spacing w:after="60"/>
              <w:rPr>
                <w:rFonts w:ascii="Arial" w:hAnsi="Arial" w:cs="Arial"/>
                <w:color w:val="FF0000"/>
              </w:rPr>
            </w:pPr>
          </w:p>
        </w:tc>
        <w:tc>
          <w:tcPr>
            <w:tcW w:w="1701"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551" w:type="dxa"/>
          </w:tcPr>
          <w:p w:rsidR="00752453" w:rsidRPr="00212B2B" w:rsidRDefault="00752453" w:rsidP="00A11E60">
            <w:pPr>
              <w:suppressAutoHyphens/>
              <w:spacing w:before="60" w:after="60"/>
              <w:jc w:val="center"/>
              <w:rPr>
                <w:rFonts w:ascii="Arial" w:hAnsi="Arial" w:cs="Arial"/>
                <w:color w:val="FF0000"/>
              </w:rPr>
            </w:pPr>
          </w:p>
        </w:tc>
      </w:tr>
      <w:tr w:rsidR="00752453" w:rsidRPr="00212B2B" w:rsidTr="00A11E60">
        <w:trPr>
          <w:cantSplit/>
          <w:trHeight w:val="478"/>
        </w:trPr>
        <w:tc>
          <w:tcPr>
            <w:tcW w:w="1025" w:type="dxa"/>
            <w:vAlign w:val="center"/>
          </w:tcPr>
          <w:p w:rsidR="00752453" w:rsidRPr="002C220A" w:rsidRDefault="00752453" w:rsidP="00A11E60">
            <w:pPr>
              <w:suppressAutoHyphens/>
              <w:spacing w:after="0" w:line="240" w:lineRule="auto"/>
              <w:jc w:val="center"/>
              <w:rPr>
                <w:rFonts w:ascii="Arial" w:hAnsi="Arial" w:cs="Arial"/>
                <w:color w:val="FF0000"/>
                <w:sz w:val="20"/>
                <w:szCs w:val="20"/>
              </w:rPr>
            </w:pPr>
            <w:r w:rsidRPr="002C220A">
              <w:rPr>
                <w:rFonts w:ascii="Arial" w:hAnsi="Arial" w:cs="Arial"/>
                <w:color w:val="FF0000"/>
                <w:sz w:val="20"/>
                <w:szCs w:val="20"/>
              </w:rPr>
              <w:t>1.2</w:t>
            </w:r>
          </w:p>
        </w:tc>
        <w:tc>
          <w:tcPr>
            <w:tcW w:w="7862"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ab/>
              <w:t>Automatic Water Level Stations</w:t>
            </w:r>
          </w:p>
        </w:tc>
        <w:tc>
          <w:tcPr>
            <w:tcW w:w="1801" w:type="dxa"/>
          </w:tcPr>
          <w:p w:rsidR="00752453" w:rsidRPr="00212B2B" w:rsidRDefault="00752453" w:rsidP="00A11E60">
            <w:pPr>
              <w:suppressAutoHyphens/>
              <w:spacing w:after="60"/>
              <w:rPr>
                <w:rFonts w:ascii="Arial" w:hAnsi="Arial" w:cs="Arial"/>
                <w:color w:val="FF0000"/>
              </w:rPr>
            </w:pPr>
          </w:p>
        </w:tc>
        <w:tc>
          <w:tcPr>
            <w:tcW w:w="1701"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551" w:type="dxa"/>
          </w:tcPr>
          <w:p w:rsidR="00752453" w:rsidRPr="00212B2B" w:rsidRDefault="00752453" w:rsidP="00A11E60">
            <w:pPr>
              <w:suppressAutoHyphens/>
              <w:spacing w:before="60" w:after="60"/>
              <w:jc w:val="center"/>
              <w:rPr>
                <w:rFonts w:ascii="Arial" w:hAnsi="Arial" w:cs="Arial"/>
                <w:color w:val="FF0000"/>
              </w:rPr>
            </w:pPr>
          </w:p>
        </w:tc>
      </w:tr>
      <w:tr w:rsidR="00752453" w:rsidRPr="00212B2B" w:rsidTr="00A11E60">
        <w:trPr>
          <w:cantSplit/>
          <w:trHeight w:val="478"/>
        </w:trPr>
        <w:tc>
          <w:tcPr>
            <w:tcW w:w="1025" w:type="dxa"/>
            <w:vAlign w:val="center"/>
          </w:tcPr>
          <w:p w:rsidR="00752453" w:rsidRPr="002C220A" w:rsidRDefault="00752453" w:rsidP="00A11E60">
            <w:pPr>
              <w:suppressAutoHyphens/>
              <w:spacing w:after="0" w:line="240" w:lineRule="auto"/>
              <w:jc w:val="center"/>
              <w:rPr>
                <w:rFonts w:ascii="Arial" w:hAnsi="Arial" w:cs="Arial"/>
                <w:color w:val="FF0000"/>
                <w:sz w:val="20"/>
                <w:szCs w:val="20"/>
              </w:rPr>
            </w:pPr>
            <w:r>
              <w:rPr>
                <w:rFonts w:ascii="Arial" w:hAnsi="Arial" w:cs="Arial"/>
                <w:color w:val="FF0000"/>
                <w:sz w:val="20"/>
                <w:szCs w:val="20"/>
              </w:rPr>
              <w:t>1.3</w:t>
            </w:r>
          </w:p>
        </w:tc>
        <w:tc>
          <w:tcPr>
            <w:tcW w:w="7862"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ab/>
              <w:t>Automatic Weather Stations</w:t>
            </w:r>
          </w:p>
        </w:tc>
        <w:tc>
          <w:tcPr>
            <w:tcW w:w="1801" w:type="dxa"/>
          </w:tcPr>
          <w:p w:rsidR="00752453" w:rsidRPr="00212B2B" w:rsidRDefault="00752453" w:rsidP="00A11E60">
            <w:pPr>
              <w:pStyle w:val="CommentText"/>
              <w:suppressAutoHyphens/>
              <w:spacing w:after="60"/>
              <w:rPr>
                <w:rFonts w:ascii="Arial" w:hAnsi="Arial" w:cs="Arial"/>
                <w:color w:val="FF0000"/>
              </w:rPr>
            </w:pPr>
          </w:p>
        </w:tc>
        <w:tc>
          <w:tcPr>
            <w:tcW w:w="1701"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551" w:type="dxa"/>
          </w:tcPr>
          <w:p w:rsidR="00752453" w:rsidRPr="00212B2B" w:rsidRDefault="00752453" w:rsidP="00A11E60">
            <w:pPr>
              <w:suppressAutoHyphens/>
              <w:spacing w:before="60" w:after="60"/>
              <w:jc w:val="center"/>
              <w:rPr>
                <w:rFonts w:ascii="Arial" w:hAnsi="Arial" w:cs="Arial"/>
                <w:color w:val="FF0000"/>
              </w:rPr>
            </w:pPr>
          </w:p>
        </w:tc>
      </w:tr>
      <w:tr w:rsidR="00752453" w:rsidRPr="00212B2B" w:rsidTr="00A11E60">
        <w:trPr>
          <w:cantSplit/>
          <w:trHeight w:val="478"/>
        </w:trPr>
        <w:tc>
          <w:tcPr>
            <w:tcW w:w="1025" w:type="dxa"/>
            <w:vAlign w:val="center"/>
          </w:tcPr>
          <w:p w:rsidR="00752453" w:rsidRPr="002C220A" w:rsidRDefault="00752453" w:rsidP="00A11E60">
            <w:pPr>
              <w:suppressAutoHyphens/>
              <w:spacing w:after="0" w:line="240" w:lineRule="auto"/>
              <w:jc w:val="center"/>
              <w:rPr>
                <w:rFonts w:ascii="Arial" w:hAnsi="Arial" w:cs="Arial"/>
                <w:color w:val="FF0000"/>
                <w:sz w:val="20"/>
                <w:szCs w:val="20"/>
              </w:rPr>
            </w:pPr>
            <w:r>
              <w:rPr>
                <w:rFonts w:ascii="Arial" w:hAnsi="Arial" w:cs="Arial"/>
                <w:color w:val="FF0000"/>
                <w:sz w:val="20"/>
                <w:szCs w:val="20"/>
              </w:rPr>
              <w:t>1.4</w:t>
            </w:r>
          </w:p>
        </w:tc>
        <w:tc>
          <w:tcPr>
            <w:tcW w:w="7862" w:type="dxa"/>
            <w:vAlign w:val="center"/>
          </w:tcPr>
          <w:p w:rsidR="00752453" w:rsidRPr="002C220A" w:rsidRDefault="00752453" w:rsidP="00A11E60">
            <w:pPr>
              <w:spacing w:after="0" w:line="240" w:lineRule="auto"/>
              <w:rPr>
                <w:rFonts w:ascii="Arial" w:hAnsi="Arial" w:cs="Arial"/>
                <w:color w:val="FF0000"/>
                <w:sz w:val="20"/>
                <w:szCs w:val="20"/>
              </w:rPr>
            </w:pPr>
            <w:r>
              <w:rPr>
                <w:rFonts w:ascii="Arial" w:hAnsi="Arial" w:cs="Arial"/>
                <w:color w:val="FF0000"/>
                <w:sz w:val="20"/>
                <w:szCs w:val="20"/>
              </w:rPr>
              <w:tab/>
              <w:t>Automatic Reservoir Monitoring Sites</w:t>
            </w:r>
          </w:p>
        </w:tc>
        <w:tc>
          <w:tcPr>
            <w:tcW w:w="1801" w:type="dxa"/>
          </w:tcPr>
          <w:p w:rsidR="00752453" w:rsidRPr="00212B2B" w:rsidRDefault="00752453" w:rsidP="00A11E60">
            <w:pPr>
              <w:suppressAutoHyphens/>
              <w:spacing w:after="60"/>
              <w:rPr>
                <w:rFonts w:ascii="Arial" w:hAnsi="Arial" w:cs="Arial"/>
                <w:color w:val="FF0000"/>
              </w:rPr>
            </w:pPr>
          </w:p>
        </w:tc>
        <w:tc>
          <w:tcPr>
            <w:tcW w:w="1701"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551" w:type="dxa"/>
          </w:tcPr>
          <w:p w:rsidR="00752453" w:rsidRPr="00212B2B" w:rsidRDefault="00752453" w:rsidP="00A11E60">
            <w:pPr>
              <w:suppressAutoHyphens/>
              <w:spacing w:before="60" w:after="60"/>
              <w:jc w:val="center"/>
              <w:rPr>
                <w:rFonts w:ascii="Arial" w:hAnsi="Arial" w:cs="Arial"/>
                <w:color w:val="FF0000"/>
              </w:rPr>
            </w:pPr>
          </w:p>
        </w:tc>
      </w:tr>
      <w:tr w:rsidR="00752453" w:rsidRPr="00212B2B" w:rsidTr="00A11E60">
        <w:trPr>
          <w:cantSplit/>
          <w:trHeight w:val="478"/>
        </w:trPr>
        <w:tc>
          <w:tcPr>
            <w:tcW w:w="1025" w:type="dxa"/>
            <w:vAlign w:val="center"/>
          </w:tcPr>
          <w:p w:rsidR="00752453" w:rsidRPr="002C220A" w:rsidRDefault="00752453" w:rsidP="00A11E60">
            <w:pPr>
              <w:suppressAutoHyphens/>
              <w:spacing w:after="0" w:line="240" w:lineRule="auto"/>
              <w:jc w:val="center"/>
              <w:rPr>
                <w:rFonts w:ascii="Arial" w:hAnsi="Arial" w:cs="Arial"/>
                <w:color w:val="FF0000"/>
                <w:sz w:val="20"/>
                <w:szCs w:val="20"/>
              </w:rPr>
            </w:pPr>
            <w:r>
              <w:rPr>
                <w:rFonts w:ascii="Arial" w:hAnsi="Arial" w:cs="Arial"/>
                <w:color w:val="FF0000"/>
                <w:sz w:val="20"/>
                <w:szCs w:val="20"/>
              </w:rPr>
              <w:t>1.5</w:t>
            </w:r>
          </w:p>
        </w:tc>
        <w:tc>
          <w:tcPr>
            <w:tcW w:w="7862" w:type="dxa"/>
            <w:vAlign w:val="center"/>
          </w:tcPr>
          <w:p w:rsidR="00752453" w:rsidRPr="002C220A" w:rsidRDefault="00752453" w:rsidP="00A11E60">
            <w:pPr>
              <w:spacing w:after="0" w:line="240" w:lineRule="auto"/>
              <w:rPr>
                <w:rFonts w:ascii="Arial" w:hAnsi="Arial" w:cs="Arial"/>
                <w:color w:val="FF0000"/>
                <w:sz w:val="20"/>
                <w:szCs w:val="20"/>
              </w:rPr>
            </w:pPr>
            <w:r>
              <w:rPr>
                <w:rFonts w:ascii="Arial" w:hAnsi="Arial" w:cs="Arial"/>
                <w:color w:val="FF0000"/>
                <w:sz w:val="20"/>
                <w:szCs w:val="20"/>
              </w:rPr>
              <w:tab/>
              <w:t>ADCP</w:t>
            </w:r>
          </w:p>
        </w:tc>
        <w:tc>
          <w:tcPr>
            <w:tcW w:w="1801" w:type="dxa"/>
          </w:tcPr>
          <w:p w:rsidR="00752453" w:rsidRPr="00212B2B" w:rsidRDefault="00752453" w:rsidP="00A11E60">
            <w:pPr>
              <w:suppressAutoHyphens/>
              <w:spacing w:after="60"/>
              <w:rPr>
                <w:rFonts w:ascii="Arial" w:hAnsi="Arial" w:cs="Arial"/>
                <w:color w:val="FF0000"/>
              </w:rPr>
            </w:pPr>
          </w:p>
        </w:tc>
        <w:tc>
          <w:tcPr>
            <w:tcW w:w="1701" w:type="dxa"/>
          </w:tcPr>
          <w:p w:rsidR="00752453" w:rsidRPr="00212B2B" w:rsidRDefault="00752453" w:rsidP="00A11E60">
            <w:pPr>
              <w:suppressAutoHyphens/>
              <w:spacing w:after="60"/>
              <w:rPr>
                <w:rFonts w:ascii="Arial" w:hAnsi="Arial" w:cs="Arial"/>
                <w:color w:val="FF0000"/>
              </w:rPr>
            </w:pPr>
            <w:r>
              <w:rPr>
                <w:rFonts w:ascii="Arial" w:hAnsi="Arial" w:cs="Arial"/>
                <w:color w:val="FF0000"/>
              </w:rPr>
              <w:t>4 ADCP</w:t>
            </w:r>
          </w:p>
        </w:tc>
        <w:tc>
          <w:tcPr>
            <w:tcW w:w="1551" w:type="dxa"/>
          </w:tcPr>
          <w:p w:rsidR="00752453" w:rsidRPr="00212B2B" w:rsidRDefault="00752453" w:rsidP="00A11E60">
            <w:pPr>
              <w:suppressAutoHyphens/>
              <w:spacing w:before="60" w:after="60"/>
              <w:jc w:val="center"/>
              <w:rPr>
                <w:rFonts w:ascii="Arial" w:hAnsi="Arial" w:cs="Arial"/>
                <w:color w:val="FF0000"/>
              </w:rPr>
            </w:pPr>
          </w:p>
        </w:tc>
      </w:tr>
      <w:tr w:rsidR="002349FA" w:rsidRPr="00212B2B" w:rsidTr="00A11E60">
        <w:trPr>
          <w:cantSplit/>
          <w:trHeight w:val="478"/>
        </w:trPr>
        <w:tc>
          <w:tcPr>
            <w:tcW w:w="1025" w:type="dxa"/>
          </w:tcPr>
          <w:p w:rsidR="002349FA" w:rsidRDefault="002349FA" w:rsidP="00A11E60">
            <w:pPr>
              <w:suppressAutoHyphens/>
              <w:spacing w:after="60"/>
              <w:jc w:val="center"/>
              <w:rPr>
                <w:rFonts w:ascii="Arial" w:hAnsi="Arial" w:cs="Arial"/>
                <w:bCs/>
                <w:color w:val="FF0000"/>
              </w:rPr>
            </w:pPr>
            <w:r>
              <w:rPr>
                <w:rFonts w:ascii="Arial" w:hAnsi="Arial" w:cs="Arial"/>
                <w:bCs/>
                <w:color w:val="FF0000"/>
              </w:rPr>
              <w:t>1.6</w:t>
            </w:r>
          </w:p>
        </w:tc>
        <w:tc>
          <w:tcPr>
            <w:tcW w:w="7862" w:type="dxa"/>
          </w:tcPr>
          <w:p w:rsidR="002349FA" w:rsidRPr="00212B2B" w:rsidRDefault="002349FA" w:rsidP="00A11E60">
            <w:pPr>
              <w:suppressAutoHyphens/>
              <w:spacing w:after="60"/>
              <w:rPr>
                <w:rFonts w:ascii="Arial" w:hAnsi="Arial" w:cs="Arial"/>
                <w:bCs/>
                <w:color w:val="FF0000"/>
              </w:rPr>
            </w:pPr>
            <w:r>
              <w:rPr>
                <w:rFonts w:ascii="Arial" w:hAnsi="Arial" w:cs="Arial"/>
                <w:bCs/>
                <w:color w:val="FF0000"/>
              </w:rPr>
              <w:tab/>
              <w:t xml:space="preserve">Ground Station at Data Centre </w:t>
            </w:r>
            <w:r w:rsidRPr="002C220A">
              <w:rPr>
                <w:rFonts w:ascii="Arial" w:hAnsi="Arial" w:cs="Arial"/>
                <w:color w:val="FF0000"/>
                <w:sz w:val="20"/>
                <w:szCs w:val="20"/>
              </w:rPr>
              <w:t>Services &amp; equipment</w:t>
            </w:r>
          </w:p>
        </w:tc>
        <w:tc>
          <w:tcPr>
            <w:tcW w:w="1801" w:type="dxa"/>
          </w:tcPr>
          <w:p w:rsidR="002349FA" w:rsidRPr="00212B2B" w:rsidRDefault="002349FA" w:rsidP="00A11E60">
            <w:pPr>
              <w:suppressAutoHyphens/>
              <w:spacing w:after="60"/>
              <w:rPr>
                <w:rFonts w:ascii="Arial" w:hAnsi="Arial" w:cs="Arial"/>
                <w:color w:val="FF0000"/>
              </w:rPr>
            </w:pPr>
          </w:p>
        </w:tc>
        <w:tc>
          <w:tcPr>
            <w:tcW w:w="1701" w:type="dxa"/>
          </w:tcPr>
          <w:p w:rsidR="002349FA" w:rsidRPr="00212B2B" w:rsidRDefault="002349FA" w:rsidP="00A11E60">
            <w:pPr>
              <w:suppressAutoHyphens/>
              <w:spacing w:after="60"/>
              <w:rPr>
                <w:rFonts w:ascii="Arial" w:hAnsi="Arial" w:cs="Arial"/>
                <w:color w:val="FF0000"/>
              </w:rPr>
            </w:pPr>
            <w:r>
              <w:rPr>
                <w:rFonts w:ascii="Arial" w:hAnsi="Arial" w:cs="Arial"/>
                <w:color w:val="FF0000"/>
              </w:rPr>
              <w:t>1 Set</w:t>
            </w:r>
          </w:p>
        </w:tc>
        <w:tc>
          <w:tcPr>
            <w:tcW w:w="1551" w:type="dxa"/>
          </w:tcPr>
          <w:p w:rsidR="002349FA" w:rsidRPr="00212B2B" w:rsidRDefault="002349FA" w:rsidP="00A11E60">
            <w:pPr>
              <w:suppressAutoHyphens/>
              <w:spacing w:before="60" w:after="60"/>
              <w:jc w:val="center"/>
              <w:rPr>
                <w:rFonts w:ascii="Arial" w:hAnsi="Arial" w:cs="Arial"/>
                <w:color w:val="FF0000"/>
              </w:rPr>
            </w:pPr>
          </w:p>
        </w:tc>
      </w:tr>
      <w:tr w:rsidR="002349FA" w:rsidRPr="00212B2B" w:rsidTr="00A11E60">
        <w:trPr>
          <w:cantSplit/>
          <w:trHeight w:val="478"/>
        </w:trPr>
        <w:tc>
          <w:tcPr>
            <w:tcW w:w="1025" w:type="dxa"/>
          </w:tcPr>
          <w:p w:rsidR="002349FA" w:rsidRPr="00212B2B" w:rsidRDefault="002349FA" w:rsidP="00A11E60">
            <w:pPr>
              <w:suppressAutoHyphens/>
              <w:spacing w:after="60"/>
              <w:jc w:val="center"/>
              <w:rPr>
                <w:rFonts w:ascii="Arial" w:hAnsi="Arial" w:cs="Arial"/>
                <w:bCs/>
                <w:color w:val="FF0000"/>
              </w:rPr>
            </w:pPr>
            <w:r>
              <w:rPr>
                <w:rFonts w:ascii="Arial" w:hAnsi="Arial" w:cs="Arial"/>
                <w:bCs/>
                <w:color w:val="FF0000"/>
              </w:rPr>
              <w:t>2</w:t>
            </w:r>
          </w:p>
        </w:tc>
        <w:tc>
          <w:tcPr>
            <w:tcW w:w="7862" w:type="dxa"/>
          </w:tcPr>
          <w:p w:rsidR="002349FA" w:rsidRPr="00212B2B" w:rsidRDefault="002349FA" w:rsidP="00A11E60">
            <w:pPr>
              <w:suppressAutoHyphens/>
              <w:spacing w:after="60"/>
              <w:rPr>
                <w:rFonts w:ascii="Arial" w:hAnsi="Arial" w:cs="Arial"/>
                <w:bCs/>
                <w:color w:val="FF0000"/>
              </w:rPr>
            </w:pPr>
            <w:r w:rsidRPr="00212B2B">
              <w:rPr>
                <w:rFonts w:ascii="Arial" w:hAnsi="Arial" w:cs="Arial"/>
                <w:bCs/>
                <w:color w:val="FF0000"/>
              </w:rPr>
              <w:t>Providing web / database services of adequate capacity  for the Data Centre at Chennai</w:t>
            </w:r>
          </w:p>
        </w:tc>
        <w:tc>
          <w:tcPr>
            <w:tcW w:w="1801" w:type="dxa"/>
          </w:tcPr>
          <w:p w:rsidR="002349FA" w:rsidRPr="00212B2B" w:rsidRDefault="002349FA" w:rsidP="00A11E60">
            <w:pPr>
              <w:suppressAutoHyphens/>
              <w:spacing w:after="60"/>
              <w:rPr>
                <w:rFonts w:ascii="Arial" w:hAnsi="Arial" w:cs="Arial"/>
                <w:color w:val="FF0000"/>
              </w:rPr>
            </w:pPr>
          </w:p>
        </w:tc>
        <w:tc>
          <w:tcPr>
            <w:tcW w:w="1701" w:type="dxa"/>
          </w:tcPr>
          <w:p w:rsidR="002349FA" w:rsidRPr="00212B2B" w:rsidRDefault="002349FA" w:rsidP="00A11E60">
            <w:pPr>
              <w:suppressAutoHyphens/>
              <w:spacing w:after="60"/>
              <w:rPr>
                <w:rFonts w:ascii="Arial" w:hAnsi="Arial" w:cs="Arial"/>
                <w:color w:val="FF0000"/>
              </w:rPr>
            </w:pPr>
            <w:r w:rsidRPr="00212B2B">
              <w:rPr>
                <w:rFonts w:ascii="Arial" w:hAnsi="Arial" w:cs="Arial"/>
                <w:color w:val="FF0000"/>
              </w:rPr>
              <w:t>1 set</w:t>
            </w:r>
          </w:p>
        </w:tc>
        <w:tc>
          <w:tcPr>
            <w:tcW w:w="1551" w:type="dxa"/>
          </w:tcPr>
          <w:p w:rsidR="002349FA" w:rsidRPr="00212B2B" w:rsidRDefault="002349FA" w:rsidP="00A11E60">
            <w:pPr>
              <w:suppressAutoHyphens/>
              <w:spacing w:before="60" w:after="60"/>
              <w:jc w:val="center"/>
              <w:rPr>
                <w:rFonts w:ascii="Arial" w:hAnsi="Arial" w:cs="Arial"/>
                <w:color w:val="FF0000"/>
              </w:rPr>
            </w:pPr>
          </w:p>
        </w:tc>
      </w:tr>
      <w:tr w:rsidR="002349FA" w:rsidRPr="00212B2B" w:rsidTr="00A11E60">
        <w:trPr>
          <w:cantSplit/>
          <w:trHeight w:val="478"/>
        </w:trPr>
        <w:tc>
          <w:tcPr>
            <w:tcW w:w="1025" w:type="dxa"/>
          </w:tcPr>
          <w:p w:rsidR="002349FA" w:rsidRPr="00212B2B" w:rsidRDefault="002349FA" w:rsidP="00A11E60">
            <w:pPr>
              <w:suppressAutoHyphens/>
              <w:spacing w:after="60"/>
              <w:jc w:val="center"/>
              <w:rPr>
                <w:rFonts w:ascii="Arial" w:hAnsi="Arial" w:cs="Arial"/>
                <w:color w:val="FF0000"/>
                <w:sz w:val="16"/>
                <w:szCs w:val="16"/>
              </w:rPr>
            </w:pPr>
            <w:r>
              <w:rPr>
                <w:rFonts w:ascii="Arial" w:hAnsi="Arial" w:cs="Arial"/>
                <w:color w:val="FF0000"/>
              </w:rPr>
              <w:t>3</w:t>
            </w:r>
          </w:p>
        </w:tc>
        <w:tc>
          <w:tcPr>
            <w:tcW w:w="7862" w:type="dxa"/>
          </w:tcPr>
          <w:p w:rsidR="002349FA" w:rsidRPr="00212B2B" w:rsidRDefault="002349FA" w:rsidP="00A11E60">
            <w:pPr>
              <w:suppressAutoHyphens/>
              <w:spacing w:after="60"/>
              <w:rPr>
                <w:rFonts w:ascii="Arial" w:hAnsi="Arial" w:cs="Arial"/>
                <w:color w:val="FF0000"/>
              </w:rPr>
            </w:pPr>
            <w:r w:rsidRPr="00212B2B">
              <w:rPr>
                <w:rFonts w:ascii="Arial" w:hAnsi="Arial" w:cs="Arial"/>
                <w:bCs/>
                <w:color w:val="FF0000"/>
              </w:rPr>
              <w:t xml:space="preserve">Cost of services for Training of Purchaser’s Personnel for </w:t>
            </w:r>
            <w:r>
              <w:rPr>
                <w:rFonts w:ascii="Arial" w:hAnsi="Arial" w:cs="Arial"/>
                <w:bCs/>
                <w:color w:val="FF0000"/>
              </w:rPr>
              <w:t>operation and maintenance of RT</w:t>
            </w:r>
            <w:r w:rsidRPr="00212B2B">
              <w:rPr>
                <w:rFonts w:ascii="Arial" w:hAnsi="Arial" w:cs="Arial"/>
                <w:bCs/>
                <w:color w:val="FF0000"/>
              </w:rPr>
              <w:t xml:space="preserve">DAS equipment.-[Details to be given  separately] </w:t>
            </w:r>
          </w:p>
        </w:tc>
        <w:tc>
          <w:tcPr>
            <w:tcW w:w="1801" w:type="dxa"/>
          </w:tcPr>
          <w:p w:rsidR="002349FA" w:rsidRPr="00212B2B" w:rsidRDefault="002349FA" w:rsidP="00A11E60">
            <w:pPr>
              <w:suppressAutoHyphens/>
              <w:spacing w:after="60"/>
              <w:rPr>
                <w:rFonts w:ascii="Arial" w:hAnsi="Arial" w:cs="Arial"/>
                <w:color w:val="FF0000"/>
              </w:rPr>
            </w:pPr>
          </w:p>
        </w:tc>
        <w:tc>
          <w:tcPr>
            <w:tcW w:w="1701" w:type="dxa"/>
          </w:tcPr>
          <w:p w:rsidR="002349FA" w:rsidRPr="00212B2B" w:rsidRDefault="002349FA" w:rsidP="00A11E60">
            <w:pPr>
              <w:suppressAutoHyphens/>
              <w:spacing w:after="60"/>
              <w:rPr>
                <w:rFonts w:ascii="Arial" w:hAnsi="Arial" w:cs="Arial"/>
                <w:color w:val="FF0000"/>
              </w:rPr>
            </w:pPr>
            <w:r w:rsidRPr="00212B2B">
              <w:rPr>
                <w:rFonts w:ascii="Arial" w:hAnsi="Arial" w:cs="Arial"/>
                <w:color w:val="FF0000"/>
              </w:rPr>
              <w:t>1set</w:t>
            </w:r>
            <w:r w:rsidRPr="00212B2B" w:rsidDel="005F55B6">
              <w:rPr>
                <w:rFonts w:ascii="Arial" w:hAnsi="Arial" w:cs="Arial"/>
                <w:color w:val="FF0000"/>
              </w:rPr>
              <w:t xml:space="preserve"> </w:t>
            </w:r>
          </w:p>
        </w:tc>
        <w:tc>
          <w:tcPr>
            <w:tcW w:w="1551" w:type="dxa"/>
          </w:tcPr>
          <w:p w:rsidR="002349FA" w:rsidRPr="00212B2B" w:rsidRDefault="002349FA" w:rsidP="00A11E60">
            <w:pPr>
              <w:suppressAutoHyphens/>
              <w:spacing w:before="60" w:after="60"/>
              <w:jc w:val="center"/>
              <w:rPr>
                <w:rFonts w:ascii="Arial" w:hAnsi="Arial" w:cs="Arial"/>
                <w:color w:val="FF0000"/>
              </w:rPr>
            </w:pPr>
          </w:p>
        </w:tc>
      </w:tr>
      <w:tr w:rsidR="002349FA" w:rsidRPr="00212B2B" w:rsidTr="00A11E60">
        <w:trPr>
          <w:cantSplit/>
          <w:trHeight w:val="478"/>
        </w:trPr>
        <w:tc>
          <w:tcPr>
            <w:tcW w:w="1025" w:type="dxa"/>
          </w:tcPr>
          <w:p w:rsidR="002349FA" w:rsidRPr="00212B2B" w:rsidRDefault="002349FA" w:rsidP="00A11E60">
            <w:pPr>
              <w:suppressAutoHyphens/>
              <w:spacing w:after="60"/>
              <w:jc w:val="center"/>
              <w:rPr>
                <w:rFonts w:ascii="Arial" w:hAnsi="Arial" w:cs="Arial"/>
                <w:color w:val="FF0000"/>
                <w:sz w:val="16"/>
                <w:szCs w:val="16"/>
              </w:rPr>
            </w:pPr>
            <w:r>
              <w:rPr>
                <w:rFonts w:ascii="Arial" w:hAnsi="Arial" w:cs="Arial"/>
                <w:color w:val="FF0000"/>
              </w:rPr>
              <w:t>4</w:t>
            </w:r>
          </w:p>
        </w:tc>
        <w:tc>
          <w:tcPr>
            <w:tcW w:w="7862" w:type="dxa"/>
          </w:tcPr>
          <w:p w:rsidR="002349FA" w:rsidRPr="00212B2B" w:rsidRDefault="002349FA" w:rsidP="00A11E60">
            <w:pPr>
              <w:suppressAutoHyphens/>
              <w:spacing w:after="60"/>
              <w:rPr>
                <w:rFonts w:ascii="Arial" w:hAnsi="Arial" w:cs="Arial"/>
                <w:bCs/>
                <w:color w:val="FF0000"/>
              </w:rPr>
            </w:pPr>
            <w:r>
              <w:rPr>
                <w:rFonts w:ascii="Arial" w:hAnsi="Arial" w:cs="Arial"/>
                <w:color w:val="FF0000"/>
              </w:rPr>
              <w:t>Discharge Measurement using ADCP</w:t>
            </w:r>
          </w:p>
        </w:tc>
        <w:tc>
          <w:tcPr>
            <w:tcW w:w="1801" w:type="dxa"/>
          </w:tcPr>
          <w:p w:rsidR="002349FA" w:rsidRPr="00212B2B" w:rsidRDefault="002349FA" w:rsidP="00A11E60">
            <w:pPr>
              <w:suppressAutoHyphens/>
              <w:spacing w:after="60"/>
              <w:rPr>
                <w:rFonts w:ascii="Arial" w:hAnsi="Arial" w:cs="Arial"/>
                <w:color w:val="FF0000"/>
              </w:rPr>
            </w:pPr>
          </w:p>
        </w:tc>
        <w:tc>
          <w:tcPr>
            <w:tcW w:w="1701" w:type="dxa"/>
          </w:tcPr>
          <w:p w:rsidR="002349FA" w:rsidRPr="00212B2B" w:rsidRDefault="002349FA" w:rsidP="00A11E60">
            <w:pPr>
              <w:suppressAutoHyphens/>
              <w:spacing w:after="60"/>
              <w:rPr>
                <w:rFonts w:ascii="Arial" w:hAnsi="Arial" w:cs="Arial"/>
                <w:color w:val="FF0000"/>
              </w:rPr>
            </w:pPr>
            <w:r>
              <w:rPr>
                <w:rFonts w:ascii="Arial" w:hAnsi="Arial" w:cs="Arial"/>
                <w:color w:val="FF0000"/>
              </w:rPr>
              <w:t>80 Readings</w:t>
            </w:r>
          </w:p>
        </w:tc>
        <w:tc>
          <w:tcPr>
            <w:tcW w:w="1551" w:type="dxa"/>
          </w:tcPr>
          <w:p w:rsidR="002349FA" w:rsidRPr="00212B2B" w:rsidRDefault="002349FA" w:rsidP="00A11E60">
            <w:pPr>
              <w:suppressAutoHyphens/>
              <w:spacing w:before="60" w:after="60"/>
              <w:jc w:val="center"/>
              <w:rPr>
                <w:rFonts w:ascii="Arial" w:hAnsi="Arial" w:cs="Arial"/>
                <w:color w:val="FF0000"/>
              </w:rPr>
            </w:pPr>
          </w:p>
        </w:tc>
      </w:tr>
      <w:tr w:rsidR="002349FA" w:rsidRPr="00212B2B" w:rsidTr="00A11E60">
        <w:trPr>
          <w:cantSplit/>
          <w:trHeight w:val="478"/>
        </w:trPr>
        <w:tc>
          <w:tcPr>
            <w:tcW w:w="1025" w:type="dxa"/>
          </w:tcPr>
          <w:p w:rsidR="002349FA" w:rsidRPr="00212B2B" w:rsidRDefault="002349FA" w:rsidP="00A11E60">
            <w:pPr>
              <w:suppressAutoHyphens/>
              <w:spacing w:before="60" w:after="60"/>
              <w:jc w:val="center"/>
              <w:rPr>
                <w:rFonts w:ascii="Arial" w:hAnsi="Arial" w:cs="Arial"/>
                <w:color w:val="FF0000"/>
              </w:rPr>
            </w:pPr>
          </w:p>
        </w:tc>
        <w:tc>
          <w:tcPr>
            <w:tcW w:w="11364" w:type="dxa"/>
            <w:gridSpan w:val="3"/>
          </w:tcPr>
          <w:p w:rsidR="002349FA" w:rsidRPr="00141258" w:rsidRDefault="002349FA" w:rsidP="00A11E60">
            <w:pPr>
              <w:suppressAutoHyphens/>
              <w:spacing w:before="60" w:after="60"/>
              <w:jc w:val="center"/>
              <w:rPr>
                <w:rFonts w:ascii="Arial" w:hAnsi="Arial" w:cs="Arial"/>
                <w:b/>
              </w:rPr>
            </w:pPr>
            <w:r w:rsidRPr="00141258">
              <w:rPr>
                <w:rFonts w:ascii="Arial" w:hAnsi="Arial" w:cs="Arial"/>
                <w:b/>
              </w:rPr>
              <w:t>Total –   Related Services during 1</w:t>
            </w:r>
            <w:r w:rsidRPr="00141258">
              <w:rPr>
                <w:rFonts w:ascii="Arial" w:hAnsi="Arial" w:cs="Arial"/>
                <w:b/>
                <w:vertAlign w:val="superscript"/>
              </w:rPr>
              <w:t>st</w:t>
            </w:r>
            <w:r w:rsidRPr="00141258">
              <w:rPr>
                <w:rFonts w:ascii="Arial" w:hAnsi="Arial" w:cs="Arial"/>
                <w:b/>
              </w:rPr>
              <w:t xml:space="preserve">   year of</w:t>
            </w:r>
            <w:r>
              <w:rPr>
                <w:rFonts w:ascii="Arial" w:hAnsi="Arial" w:cs="Arial"/>
                <w:b/>
              </w:rPr>
              <w:t xml:space="preserve"> Warranty and</w:t>
            </w:r>
            <w:r w:rsidRPr="00141258">
              <w:rPr>
                <w:rFonts w:ascii="Arial" w:hAnsi="Arial" w:cs="Arial"/>
                <w:b/>
              </w:rPr>
              <w:t xml:space="preserve"> Annual Maintenance Services</w:t>
            </w:r>
          </w:p>
        </w:tc>
        <w:tc>
          <w:tcPr>
            <w:tcW w:w="1551" w:type="dxa"/>
          </w:tcPr>
          <w:p w:rsidR="002349FA" w:rsidRPr="00212B2B" w:rsidRDefault="002349FA" w:rsidP="00A11E60">
            <w:pPr>
              <w:suppressAutoHyphens/>
              <w:spacing w:before="60" w:after="60"/>
              <w:jc w:val="center"/>
              <w:rPr>
                <w:rFonts w:ascii="Arial" w:hAnsi="Arial" w:cs="Arial"/>
                <w:color w:val="FF0000"/>
              </w:rPr>
            </w:pPr>
          </w:p>
        </w:tc>
      </w:tr>
    </w:tbl>
    <w:p w:rsidR="00752453" w:rsidRDefault="00752453" w:rsidP="00752453">
      <w:pPr>
        <w:rPr>
          <w:rFonts w:ascii="Arial" w:hAnsi="Arial" w:cs="Arial"/>
        </w:rPr>
      </w:pPr>
    </w:p>
    <w:p w:rsidR="00752453" w:rsidRDefault="00752453" w:rsidP="00752453">
      <w:pPr>
        <w:rPr>
          <w:rFonts w:ascii="Arial" w:hAnsi="Arial" w:cs="Arial"/>
        </w:rPr>
      </w:pPr>
    </w:p>
    <w:p w:rsidR="00752453" w:rsidRDefault="00752453" w:rsidP="00752453">
      <w:pPr>
        <w:rPr>
          <w:rFonts w:ascii="Arial" w:hAnsi="Arial" w:cs="Arial"/>
          <w:b/>
        </w:rPr>
      </w:pPr>
      <w:r>
        <w:rPr>
          <w:rFonts w:ascii="Arial" w:hAnsi="Arial" w:cs="Arial"/>
          <w:b/>
        </w:rPr>
        <w:br w:type="page"/>
      </w:r>
    </w:p>
    <w:p w:rsidR="00752453" w:rsidRDefault="00752453" w:rsidP="00752453">
      <w:pPr>
        <w:suppressAutoHyphens/>
        <w:jc w:val="center"/>
        <w:rPr>
          <w:rFonts w:ascii="Arial" w:hAnsi="Arial" w:cs="Arial"/>
          <w:b/>
        </w:rPr>
      </w:pPr>
      <w:r w:rsidRPr="0058287C">
        <w:rPr>
          <w:rFonts w:ascii="Arial" w:hAnsi="Arial" w:cs="Arial"/>
          <w:b/>
        </w:rPr>
        <w:lastRenderedPageBreak/>
        <w:t>Table-</w:t>
      </w:r>
      <w:proofErr w:type="gramStart"/>
      <w:r w:rsidRPr="0058287C">
        <w:rPr>
          <w:rFonts w:ascii="Arial" w:hAnsi="Arial" w:cs="Arial"/>
          <w:b/>
        </w:rPr>
        <w:t>3</w:t>
      </w:r>
      <w:r>
        <w:rPr>
          <w:rFonts w:ascii="Arial" w:hAnsi="Arial" w:cs="Arial"/>
          <w:b/>
        </w:rPr>
        <w:t>b</w:t>
      </w:r>
      <w:r w:rsidRPr="0058287C">
        <w:rPr>
          <w:rFonts w:ascii="Arial" w:hAnsi="Arial" w:cs="Arial"/>
          <w:b/>
        </w:rPr>
        <w:t xml:space="preserve"> :</w:t>
      </w:r>
      <w:proofErr w:type="gramEnd"/>
      <w:r w:rsidRPr="0058287C">
        <w:rPr>
          <w:rFonts w:ascii="Arial" w:hAnsi="Arial" w:cs="Arial"/>
          <w:b/>
        </w:rPr>
        <w:t xml:space="preserve"> Related Services during </w:t>
      </w:r>
      <w:r>
        <w:rPr>
          <w:rFonts w:ascii="Arial" w:hAnsi="Arial" w:cs="Arial"/>
          <w:b/>
        </w:rPr>
        <w:t>2</w:t>
      </w:r>
      <w:r w:rsidRPr="00A73C0A">
        <w:rPr>
          <w:rFonts w:ascii="Arial" w:hAnsi="Arial" w:cs="Arial"/>
          <w:b/>
          <w:vertAlign w:val="superscript"/>
        </w:rPr>
        <w:t>nd</w:t>
      </w:r>
      <w:r>
        <w:rPr>
          <w:rFonts w:ascii="Arial" w:hAnsi="Arial" w:cs="Arial"/>
          <w:b/>
        </w:rPr>
        <w:t xml:space="preserve"> </w:t>
      </w:r>
      <w:r w:rsidRPr="0058287C">
        <w:rPr>
          <w:rFonts w:ascii="Arial" w:hAnsi="Arial" w:cs="Arial"/>
          <w:b/>
        </w:rPr>
        <w:t xml:space="preserve">   year of </w:t>
      </w:r>
      <w:r>
        <w:rPr>
          <w:rFonts w:ascii="Arial" w:hAnsi="Arial" w:cs="Arial"/>
          <w:b/>
        </w:rPr>
        <w:t xml:space="preserve">Warranty and </w:t>
      </w:r>
      <w:r w:rsidRPr="0058287C">
        <w:rPr>
          <w:rFonts w:ascii="Arial" w:hAnsi="Arial" w:cs="Arial"/>
          <w:b/>
        </w:rPr>
        <w:t>Annual Maintenance Services</w:t>
      </w:r>
    </w:p>
    <w:tbl>
      <w:tblPr>
        <w:tblW w:w="139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tblPr>
      <w:tblGrid>
        <w:gridCol w:w="1025"/>
        <w:gridCol w:w="7862"/>
        <w:gridCol w:w="1801"/>
        <w:gridCol w:w="1701"/>
        <w:gridCol w:w="1551"/>
      </w:tblGrid>
      <w:tr w:rsidR="00752453" w:rsidRPr="00212B2B" w:rsidTr="00A11E60">
        <w:trPr>
          <w:cantSplit/>
          <w:trHeight w:val="847"/>
        </w:trPr>
        <w:tc>
          <w:tcPr>
            <w:tcW w:w="1025" w:type="dxa"/>
            <w:vAlign w:val="center"/>
          </w:tcPr>
          <w:p w:rsidR="00752453" w:rsidRPr="00141258" w:rsidRDefault="00752453" w:rsidP="00A11E60">
            <w:pPr>
              <w:suppressAutoHyphens/>
              <w:jc w:val="center"/>
              <w:rPr>
                <w:rFonts w:ascii="Arial" w:hAnsi="Arial" w:cs="Arial"/>
                <w:b/>
                <w:sz w:val="16"/>
                <w:szCs w:val="16"/>
              </w:rPr>
            </w:pPr>
            <w:r w:rsidRPr="00141258">
              <w:rPr>
                <w:rFonts w:ascii="Arial" w:hAnsi="Arial" w:cs="Arial"/>
                <w:b/>
                <w:sz w:val="16"/>
                <w:szCs w:val="16"/>
              </w:rPr>
              <w:t>Service</w:t>
            </w:r>
          </w:p>
          <w:p w:rsidR="00752453" w:rsidRPr="00141258" w:rsidRDefault="00752453" w:rsidP="00A11E60">
            <w:pPr>
              <w:suppressAutoHyphens/>
              <w:jc w:val="center"/>
              <w:rPr>
                <w:rFonts w:ascii="Arial" w:hAnsi="Arial" w:cs="Arial"/>
                <w:b/>
                <w:sz w:val="16"/>
                <w:szCs w:val="16"/>
              </w:rPr>
            </w:pPr>
            <w:r w:rsidRPr="00141258">
              <w:rPr>
                <w:rFonts w:ascii="Arial" w:hAnsi="Arial" w:cs="Arial"/>
                <w:b/>
                <w:sz w:val="16"/>
                <w:szCs w:val="16"/>
              </w:rPr>
              <w:t>No</w:t>
            </w:r>
          </w:p>
        </w:tc>
        <w:tc>
          <w:tcPr>
            <w:tcW w:w="7862" w:type="dxa"/>
            <w:vAlign w:val="center"/>
          </w:tcPr>
          <w:p w:rsidR="00752453" w:rsidRPr="00141258" w:rsidRDefault="00752453" w:rsidP="00A11E60">
            <w:pPr>
              <w:suppressAutoHyphens/>
              <w:jc w:val="center"/>
              <w:rPr>
                <w:rFonts w:ascii="Arial" w:hAnsi="Arial" w:cs="Arial"/>
                <w:b/>
              </w:rPr>
            </w:pPr>
            <w:r w:rsidRPr="00141258">
              <w:rPr>
                <w:rFonts w:ascii="Arial" w:hAnsi="Arial" w:cs="Arial"/>
                <w:b/>
              </w:rPr>
              <w:t>Description of Services</w:t>
            </w:r>
          </w:p>
        </w:tc>
        <w:tc>
          <w:tcPr>
            <w:tcW w:w="1801" w:type="dxa"/>
            <w:vAlign w:val="center"/>
          </w:tcPr>
          <w:p w:rsidR="00752453" w:rsidRPr="00141258" w:rsidRDefault="00752453" w:rsidP="00A11E60">
            <w:pPr>
              <w:suppressAutoHyphens/>
              <w:jc w:val="center"/>
              <w:rPr>
                <w:rFonts w:ascii="Arial" w:hAnsi="Arial" w:cs="Arial"/>
                <w:b/>
              </w:rPr>
            </w:pPr>
            <w:r w:rsidRPr="00141258">
              <w:rPr>
                <w:rFonts w:ascii="Arial" w:hAnsi="Arial" w:cs="Arial"/>
                <w:b/>
                <w:sz w:val="18"/>
                <w:szCs w:val="18"/>
              </w:rPr>
              <w:t>Delivery Date</w:t>
            </w:r>
          </w:p>
        </w:tc>
        <w:tc>
          <w:tcPr>
            <w:tcW w:w="1701" w:type="dxa"/>
            <w:vAlign w:val="center"/>
          </w:tcPr>
          <w:p w:rsidR="00752453" w:rsidRPr="00141258" w:rsidRDefault="00752453" w:rsidP="00A11E60">
            <w:pPr>
              <w:suppressAutoHyphens/>
              <w:jc w:val="center"/>
              <w:rPr>
                <w:rFonts w:ascii="Arial" w:hAnsi="Arial" w:cs="Arial"/>
                <w:b/>
              </w:rPr>
            </w:pPr>
            <w:r w:rsidRPr="00141258">
              <w:rPr>
                <w:rFonts w:ascii="Arial" w:hAnsi="Arial" w:cs="Arial"/>
                <w:b/>
              </w:rPr>
              <w:t>Quantity</w:t>
            </w:r>
          </w:p>
        </w:tc>
        <w:tc>
          <w:tcPr>
            <w:tcW w:w="1551" w:type="dxa"/>
            <w:vAlign w:val="center"/>
          </w:tcPr>
          <w:p w:rsidR="00752453" w:rsidRPr="00141258" w:rsidRDefault="00752453" w:rsidP="00A11E60">
            <w:pPr>
              <w:suppressAutoHyphens/>
              <w:jc w:val="center"/>
              <w:rPr>
                <w:rFonts w:ascii="Arial" w:hAnsi="Arial" w:cs="Arial"/>
                <w:b/>
                <w:sz w:val="18"/>
                <w:szCs w:val="18"/>
              </w:rPr>
            </w:pPr>
            <w:r w:rsidRPr="00141258">
              <w:rPr>
                <w:rFonts w:ascii="Arial" w:hAnsi="Arial" w:cs="Arial"/>
                <w:b/>
                <w:sz w:val="18"/>
                <w:szCs w:val="18"/>
              </w:rPr>
              <w:t>Total Price</w:t>
            </w:r>
          </w:p>
          <w:p w:rsidR="00752453" w:rsidRPr="00141258" w:rsidRDefault="00752453" w:rsidP="00A11E60">
            <w:pPr>
              <w:suppressAutoHyphens/>
              <w:jc w:val="center"/>
              <w:rPr>
                <w:rFonts w:ascii="Arial" w:hAnsi="Arial" w:cs="Arial"/>
                <w:b/>
              </w:rPr>
            </w:pPr>
            <w:r w:rsidRPr="00141258">
              <w:rPr>
                <w:rFonts w:ascii="Arial" w:hAnsi="Arial" w:cs="Arial"/>
                <w:b/>
                <w:sz w:val="18"/>
                <w:szCs w:val="18"/>
              </w:rPr>
              <w:t>(Rs)</w:t>
            </w:r>
          </w:p>
        </w:tc>
      </w:tr>
      <w:tr w:rsidR="00752453" w:rsidRPr="00212B2B" w:rsidTr="00A11E60">
        <w:trPr>
          <w:cantSplit/>
          <w:trHeight w:val="478"/>
        </w:trPr>
        <w:tc>
          <w:tcPr>
            <w:tcW w:w="1025" w:type="dxa"/>
          </w:tcPr>
          <w:p w:rsidR="00752453" w:rsidRPr="00212B2B" w:rsidDel="004C7407" w:rsidRDefault="00752453" w:rsidP="00A11E60">
            <w:pPr>
              <w:suppressAutoHyphens/>
              <w:spacing w:after="60"/>
              <w:jc w:val="center"/>
              <w:rPr>
                <w:rFonts w:ascii="Arial" w:hAnsi="Arial" w:cs="Arial"/>
                <w:color w:val="FF0000"/>
              </w:rPr>
            </w:pPr>
            <w:r>
              <w:rPr>
                <w:rFonts w:ascii="Arial" w:hAnsi="Arial" w:cs="Arial"/>
                <w:color w:val="FF0000"/>
              </w:rPr>
              <w:t>1</w:t>
            </w:r>
          </w:p>
        </w:tc>
        <w:tc>
          <w:tcPr>
            <w:tcW w:w="7862" w:type="dxa"/>
          </w:tcPr>
          <w:p w:rsidR="00752453" w:rsidRPr="00212B2B" w:rsidRDefault="00752453" w:rsidP="00A11E60">
            <w:pPr>
              <w:suppressAutoHyphens/>
              <w:spacing w:after="60"/>
              <w:rPr>
                <w:rFonts w:ascii="Arial" w:hAnsi="Arial" w:cs="Arial"/>
                <w:bCs/>
                <w:color w:val="FF0000"/>
              </w:rPr>
            </w:pPr>
            <w:r w:rsidRPr="00212B2B">
              <w:rPr>
                <w:rFonts w:ascii="Arial" w:hAnsi="Arial" w:cs="Arial"/>
                <w:bCs/>
                <w:color w:val="FF0000"/>
              </w:rPr>
              <w:t xml:space="preserve">Cost of services for Comprehensive </w:t>
            </w:r>
            <w:r>
              <w:rPr>
                <w:rFonts w:ascii="Arial" w:hAnsi="Arial" w:cs="Arial"/>
                <w:bCs/>
                <w:color w:val="FF0000"/>
              </w:rPr>
              <w:t xml:space="preserve">Warranty and </w:t>
            </w:r>
            <w:r w:rsidRPr="00212B2B">
              <w:rPr>
                <w:rFonts w:ascii="Arial" w:hAnsi="Arial" w:cs="Arial"/>
                <w:bCs/>
                <w:color w:val="FF0000"/>
              </w:rPr>
              <w:t>Annual Maintenance Services</w:t>
            </w:r>
            <w:r w:rsidRPr="00212B2B">
              <w:rPr>
                <w:rFonts w:ascii="Arial" w:hAnsi="Arial" w:cs="Arial"/>
                <w:color w:val="FF0000"/>
              </w:rPr>
              <w:t xml:space="preserve"> </w:t>
            </w:r>
            <w:r w:rsidRPr="00212B2B">
              <w:rPr>
                <w:rFonts w:ascii="Arial" w:hAnsi="Arial" w:cs="Arial"/>
                <w:bCs/>
                <w:color w:val="FF0000"/>
              </w:rPr>
              <w:t>of entire RTDAS system as per Technical Specifications for the following,</w:t>
            </w:r>
          </w:p>
        </w:tc>
        <w:tc>
          <w:tcPr>
            <w:tcW w:w="1801" w:type="dxa"/>
          </w:tcPr>
          <w:p w:rsidR="00752453" w:rsidRPr="00212B2B" w:rsidRDefault="00752453" w:rsidP="00A11E60">
            <w:pPr>
              <w:suppressAutoHyphens/>
              <w:spacing w:after="60"/>
              <w:rPr>
                <w:rFonts w:ascii="Arial" w:hAnsi="Arial" w:cs="Arial"/>
                <w:color w:val="FF0000"/>
              </w:rPr>
            </w:pPr>
          </w:p>
        </w:tc>
        <w:tc>
          <w:tcPr>
            <w:tcW w:w="1701" w:type="dxa"/>
          </w:tcPr>
          <w:p w:rsidR="00752453" w:rsidRPr="00212B2B" w:rsidDel="004C7407" w:rsidRDefault="00752453" w:rsidP="00A11E60">
            <w:pPr>
              <w:suppressAutoHyphens/>
              <w:spacing w:after="60"/>
              <w:rPr>
                <w:rFonts w:ascii="Arial" w:hAnsi="Arial" w:cs="Arial"/>
                <w:color w:val="FF0000"/>
              </w:rPr>
            </w:pPr>
            <w:r>
              <w:rPr>
                <w:rFonts w:ascii="Arial" w:hAnsi="Arial" w:cs="Arial"/>
                <w:color w:val="FF0000"/>
              </w:rPr>
              <w:t>1 Set</w:t>
            </w:r>
          </w:p>
        </w:tc>
        <w:tc>
          <w:tcPr>
            <w:tcW w:w="1551" w:type="dxa"/>
          </w:tcPr>
          <w:p w:rsidR="00752453" w:rsidRPr="00212B2B" w:rsidRDefault="00752453" w:rsidP="00A11E60">
            <w:pPr>
              <w:suppressAutoHyphens/>
              <w:spacing w:before="60" w:after="60"/>
              <w:jc w:val="center"/>
              <w:rPr>
                <w:rFonts w:ascii="Arial" w:hAnsi="Arial" w:cs="Arial"/>
                <w:color w:val="FF0000"/>
              </w:rPr>
            </w:pPr>
          </w:p>
        </w:tc>
      </w:tr>
      <w:tr w:rsidR="00752453" w:rsidRPr="00212B2B" w:rsidTr="00A11E60">
        <w:trPr>
          <w:cantSplit/>
          <w:trHeight w:val="478"/>
        </w:trPr>
        <w:tc>
          <w:tcPr>
            <w:tcW w:w="1025" w:type="dxa"/>
            <w:vAlign w:val="center"/>
          </w:tcPr>
          <w:p w:rsidR="00752453" w:rsidRPr="002C220A" w:rsidRDefault="00752453" w:rsidP="00A11E60">
            <w:pPr>
              <w:suppressAutoHyphens/>
              <w:spacing w:after="0" w:line="240" w:lineRule="auto"/>
              <w:jc w:val="center"/>
              <w:rPr>
                <w:rFonts w:ascii="Arial" w:hAnsi="Arial" w:cs="Arial"/>
                <w:color w:val="FF0000"/>
                <w:sz w:val="20"/>
                <w:szCs w:val="20"/>
              </w:rPr>
            </w:pPr>
            <w:r w:rsidRPr="002C220A">
              <w:rPr>
                <w:rFonts w:ascii="Arial" w:hAnsi="Arial" w:cs="Arial"/>
                <w:color w:val="FF0000"/>
                <w:sz w:val="20"/>
                <w:szCs w:val="20"/>
              </w:rPr>
              <w:t>1.1</w:t>
            </w:r>
          </w:p>
        </w:tc>
        <w:tc>
          <w:tcPr>
            <w:tcW w:w="7862"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ab/>
              <w:t>Automatic Rain Gauge Stations</w:t>
            </w:r>
          </w:p>
        </w:tc>
        <w:tc>
          <w:tcPr>
            <w:tcW w:w="1801" w:type="dxa"/>
          </w:tcPr>
          <w:p w:rsidR="00752453" w:rsidRPr="00212B2B" w:rsidRDefault="00752453" w:rsidP="00A11E60">
            <w:pPr>
              <w:suppressAutoHyphens/>
              <w:spacing w:after="60"/>
              <w:rPr>
                <w:rFonts w:ascii="Arial" w:hAnsi="Arial" w:cs="Arial"/>
                <w:color w:val="FF0000"/>
              </w:rPr>
            </w:pPr>
          </w:p>
        </w:tc>
        <w:tc>
          <w:tcPr>
            <w:tcW w:w="1701"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551" w:type="dxa"/>
          </w:tcPr>
          <w:p w:rsidR="00752453" w:rsidRPr="00212B2B" w:rsidRDefault="00752453" w:rsidP="00A11E60">
            <w:pPr>
              <w:suppressAutoHyphens/>
              <w:spacing w:before="60" w:after="60"/>
              <w:jc w:val="center"/>
              <w:rPr>
                <w:rFonts w:ascii="Arial" w:hAnsi="Arial" w:cs="Arial"/>
                <w:color w:val="FF0000"/>
              </w:rPr>
            </w:pPr>
          </w:p>
        </w:tc>
      </w:tr>
      <w:tr w:rsidR="00752453" w:rsidRPr="00212B2B" w:rsidTr="00A11E60">
        <w:trPr>
          <w:cantSplit/>
          <w:trHeight w:val="478"/>
        </w:trPr>
        <w:tc>
          <w:tcPr>
            <w:tcW w:w="1025" w:type="dxa"/>
            <w:vAlign w:val="center"/>
          </w:tcPr>
          <w:p w:rsidR="00752453" w:rsidRPr="002C220A" w:rsidRDefault="00752453" w:rsidP="00A11E60">
            <w:pPr>
              <w:suppressAutoHyphens/>
              <w:spacing w:after="0" w:line="240" w:lineRule="auto"/>
              <w:jc w:val="center"/>
              <w:rPr>
                <w:rFonts w:ascii="Arial" w:hAnsi="Arial" w:cs="Arial"/>
                <w:color w:val="FF0000"/>
                <w:sz w:val="20"/>
                <w:szCs w:val="20"/>
              </w:rPr>
            </w:pPr>
            <w:r w:rsidRPr="002C220A">
              <w:rPr>
                <w:rFonts w:ascii="Arial" w:hAnsi="Arial" w:cs="Arial"/>
                <w:color w:val="FF0000"/>
                <w:sz w:val="20"/>
                <w:szCs w:val="20"/>
              </w:rPr>
              <w:t>1.2</w:t>
            </w:r>
          </w:p>
        </w:tc>
        <w:tc>
          <w:tcPr>
            <w:tcW w:w="7862"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ab/>
              <w:t>Automatic Water Level Stations</w:t>
            </w:r>
          </w:p>
        </w:tc>
        <w:tc>
          <w:tcPr>
            <w:tcW w:w="1801" w:type="dxa"/>
          </w:tcPr>
          <w:p w:rsidR="00752453" w:rsidRPr="00212B2B" w:rsidRDefault="00752453" w:rsidP="00A11E60">
            <w:pPr>
              <w:suppressAutoHyphens/>
              <w:spacing w:after="60"/>
              <w:rPr>
                <w:rFonts w:ascii="Arial" w:hAnsi="Arial" w:cs="Arial"/>
                <w:color w:val="FF0000"/>
              </w:rPr>
            </w:pPr>
          </w:p>
        </w:tc>
        <w:tc>
          <w:tcPr>
            <w:tcW w:w="1701"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551" w:type="dxa"/>
          </w:tcPr>
          <w:p w:rsidR="00752453" w:rsidRPr="00212B2B" w:rsidRDefault="00752453" w:rsidP="00A11E60">
            <w:pPr>
              <w:suppressAutoHyphens/>
              <w:spacing w:before="60" w:after="60"/>
              <w:jc w:val="center"/>
              <w:rPr>
                <w:rFonts w:ascii="Arial" w:hAnsi="Arial" w:cs="Arial"/>
                <w:color w:val="FF0000"/>
              </w:rPr>
            </w:pPr>
          </w:p>
        </w:tc>
      </w:tr>
      <w:tr w:rsidR="00752453" w:rsidRPr="00212B2B" w:rsidTr="00A11E60">
        <w:trPr>
          <w:cantSplit/>
          <w:trHeight w:val="478"/>
        </w:trPr>
        <w:tc>
          <w:tcPr>
            <w:tcW w:w="1025" w:type="dxa"/>
            <w:vAlign w:val="center"/>
          </w:tcPr>
          <w:p w:rsidR="00752453" w:rsidRPr="002C220A" w:rsidRDefault="00752453" w:rsidP="00A11E60">
            <w:pPr>
              <w:suppressAutoHyphens/>
              <w:spacing w:after="0" w:line="240" w:lineRule="auto"/>
              <w:jc w:val="center"/>
              <w:rPr>
                <w:rFonts w:ascii="Arial" w:hAnsi="Arial" w:cs="Arial"/>
                <w:color w:val="FF0000"/>
                <w:sz w:val="20"/>
                <w:szCs w:val="20"/>
              </w:rPr>
            </w:pPr>
            <w:r>
              <w:rPr>
                <w:rFonts w:ascii="Arial" w:hAnsi="Arial" w:cs="Arial"/>
                <w:color w:val="FF0000"/>
                <w:sz w:val="20"/>
                <w:szCs w:val="20"/>
              </w:rPr>
              <w:t>1.3</w:t>
            </w:r>
          </w:p>
        </w:tc>
        <w:tc>
          <w:tcPr>
            <w:tcW w:w="7862"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ab/>
              <w:t>Automatic Weather Stations</w:t>
            </w:r>
          </w:p>
        </w:tc>
        <w:tc>
          <w:tcPr>
            <w:tcW w:w="1801" w:type="dxa"/>
          </w:tcPr>
          <w:p w:rsidR="00752453" w:rsidRPr="00212B2B" w:rsidRDefault="00752453" w:rsidP="00A11E60">
            <w:pPr>
              <w:pStyle w:val="CommentText"/>
              <w:suppressAutoHyphens/>
              <w:spacing w:after="60"/>
              <w:rPr>
                <w:rFonts w:ascii="Arial" w:hAnsi="Arial" w:cs="Arial"/>
                <w:color w:val="FF0000"/>
              </w:rPr>
            </w:pPr>
          </w:p>
        </w:tc>
        <w:tc>
          <w:tcPr>
            <w:tcW w:w="1701"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551" w:type="dxa"/>
          </w:tcPr>
          <w:p w:rsidR="00752453" w:rsidRPr="00212B2B" w:rsidRDefault="00752453" w:rsidP="00A11E60">
            <w:pPr>
              <w:suppressAutoHyphens/>
              <w:spacing w:before="60" w:after="60"/>
              <w:jc w:val="center"/>
              <w:rPr>
                <w:rFonts w:ascii="Arial" w:hAnsi="Arial" w:cs="Arial"/>
                <w:color w:val="FF0000"/>
              </w:rPr>
            </w:pPr>
          </w:p>
        </w:tc>
      </w:tr>
      <w:tr w:rsidR="00752453" w:rsidRPr="00212B2B" w:rsidTr="00A11E60">
        <w:trPr>
          <w:cantSplit/>
          <w:trHeight w:val="478"/>
        </w:trPr>
        <w:tc>
          <w:tcPr>
            <w:tcW w:w="1025" w:type="dxa"/>
            <w:vAlign w:val="center"/>
          </w:tcPr>
          <w:p w:rsidR="00752453" w:rsidRPr="002C220A" w:rsidRDefault="00752453" w:rsidP="00A11E60">
            <w:pPr>
              <w:suppressAutoHyphens/>
              <w:spacing w:after="0" w:line="240" w:lineRule="auto"/>
              <w:jc w:val="center"/>
              <w:rPr>
                <w:rFonts w:ascii="Arial" w:hAnsi="Arial" w:cs="Arial"/>
                <w:color w:val="FF0000"/>
                <w:sz w:val="20"/>
                <w:szCs w:val="20"/>
              </w:rPr>
            </w:pPr>
            <w:r>
              <w:rPr>
                <w:rFonts w:ascii="Arial" w:hAnsi="Arial" w:cs="Arial"/>
                <w:color w:val="FF0000"/>
                <w:sz w:val="20"/>
                <w:szCs w:val="20"/>
              </w:rPr>
              <w:t>1.4</w:t>
            </w:r>
          </w:p>
        </w:tc>
        <w:tc>
          <w:tcPr>
            <w:tcW w:w="7862" w:type="dxa"/>
            <w:vAlign w:val="center"/>
          </w:tcPr>
          <w:p w:rsidR="00752453" w:rsidRPr="002C220A" w:rsidRDefault="00752453" w:rsidP="00A11E60">
            <w:pPr>
              <w:spacing w:after="0" w:line="240" w:lineRule="auto"/>
              <w:rPr>
                <w:rFonts w:ascii="Arial" w:hAnsi="Arial" w:cs="Arial"/>
                <w:color w:val="FF0000"/>
                <w:sz w:val="20"/>
                <w:szCs w:val="20"/>
              </w:rPr>
            </w:pPr>
            <w:r>
              <w:rPr>
                <w:rFonts w:ascii="Arial" w:hAnsi="Arial" w:cs="Arial"/>
                <w:color w:val="FF0000"/>
                <w:sz w:val="20"/>
                <w:szCs w:val="20"/>
              </w:rPr>
              <w:tab/>
              <w:t>Automatic Reservoir Monitoring Sites</w:t>
            </w:r>
          </w:p>
        </w:tc>
        <w:tc>
          <w:tcPr>
            <w:tcW w:w="1801" w:type="dxa"/>
          </w:tcPr>
          <w:p w:rsidR="00752453" w:rsidRPr="00212B2B" w:rsidRDefault="00752453" w:rsidP="00A11E60">
            <w:pPr>
              <w:suppressAutoHyphens/>
              <w:spacing w:after="60"/>
              <w:rPr>
                <w:rFonts w:ascii="Arial" w:hAnsi="Arial" w:cs="Arial"/>
                <w:color w:val="FF0000"/>
              </w:rPr>
            </w:pPr>
          </w:p>
        </w:tc>
        <w:tc>
          <w:tcPr>
            <w:tcW w:w="1701"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551" w:type="dxa"/>
          </w:tcPr>
          <w:p w:rsidR="00752453" w:rsidRPr="00212B2B" w:rsidRDefault="00752453" w:rsidP="00A11E60">
            <w:pPr>
              <w:suppressAutoHyphens/>
              <w:spacing w:before="60" w:after="60"/>
              <w:jc w:val="center"/>
              <w:rPr>
                <w:rFonts w:ascii="Arial" w:hAnsi="Arial" w:cs="Arial"/>
                <w:color w:val="FF0000"/>
              </w:rPr>
            </w:pPr>
          </w:p>
        </w:tc>
      </w:tr>
      <w:tr w:rsidR="00752453" w:rsidRPr="00212B2B" w:rsidTr="00A11E60">
        <w:trPr>
          <w:cantSplit/>
          <w:trHeight w:val="478"/>
        </w:trPr>
        <w:tc>
          <w:tcPr>
            <w:tcW w:w="1025" w:type="dxa"/>
            <w:vAlign w:val="center"/>
          </w:tcPr>
          <w:p w:rsidR="00752453" w:rsidRPr="002C220A" w:rsidRDefault="00752453" w:rsidP="00A11E60">
            <w:pPr>
              <w:suppressAutoHyphens/>
              <w:spacing w:after="0" w:line="240" w:lineRule="auto"/>
              <w:jc w:val="center"/>
              <w:rPr>
                <w:rFonts w:ascii="Arial" w:hAnsi="Arial" w:cs="Arial"/>
                <w:color w:val="FF0000"/>
                <w:sz w:val="20"/>
                <w:szCs w:val="20"/>
              </w:rPr>
            </w:pPr>
            <w:r>
              <w:rPr>
                <w:rFonts w:ascii="Arial" w:hAnsi="Arial" w:cs="Arial"/>
                <w:color w:val="FF0000"/>
                <w:sz w:val="20"/>
                <w:szCs w:val="20"/>
              </w:rPr>
              <w:t>1.5</w:t>
            </w:r>
          </w:p>
        </w:tc>
        <w:tc>
          <w:tcPr>
            <w:tcW w:w="7862" w:type="dxa"/>
            <w:vAlign w:val="center"/>
          </w:tcPr>
          <w:p w:rsidR="00752453" w:rsidRPr="002C220A" w:rsidRDefault="00752453" w:rsidP="00A11E60">
            <w:pPr>
              <w:spacing w:after="0" w:line="240" w:lineRule="auto"/>
              <w:rPr>
                <w:rFonts w:ascii="Arial" w:hAnsi="Arial" w:cs="Arial"/>
                <w:color w:val="FF0000"/>
                <w:sz w:val="20"/>
                <w:szCs w:val="20"/>
              </w:rPr>
            </w:pPr>
            <w:r>
              <w:rPr>
                <w:rFonts w:ascii="Arial" w:hAnsi="Arial" w:cs="Arial"/>
                <w:color w:val="FF0000"/>
                <w:sz w:val="20"/>
                <w:szCs w:val="20"/>
              </w:rPr>
              <w:tab/>
              <w:t>ADCP</w:t>
            </w:r>
          </w:p>
        </w:tc>
        <w:tc>
          <w:tcPr>
            <w:tcW w:w="1801" w:type="dxa"/>
          </w:tcPr>
          <w:p w:rsidR="00752453" w:rsidRPr="00212B2B" w:rsidRDefault="00752453" w:rsidP="00A11E60">
            <w:pPr>
              <w:suppressAutoHyphens/>
              <w:spacing w:after="60"/>
              <w:rPr>
                <w:rFonts w:ascii="Arial" w:hAnsi="Arial" w:cs="Arial"/>
                <w:color w:val="FF0000"/>
              </w:rPr>
            </w:pPr>
          </w:p>
        </w:tc>
        <w:tc>
          <w:tcPr>
            <w:tcW w:w="1701" w:type="dxa"/>
          </w:tcPr>
          <w:p w:rsidR="00752453" w:rsidRPr="00212B2B" w:rsidRDefault="00752453" w:rsidP="00A11E60">
            <w:pPr>
              <w:suppressAutoHyphens/>
              <w:spacing w:after="60"/>
              <w:rPr>
                <w:rFonts w:ascii="Arial" w:hAnsi="Arial" w:cs="Arial"/>
                <w:color w:val="FF0000"/>
              </w:rPr>
            </w:pPr>
            <w:r>
              <w:rPr>
                <w:rFonts w:ascii="Arial" w:hAnsi="Arial" w:cs="Arial"/>
                <w:color w:val="FF0000"/>
              </w:rPr>
              <w:t>4 ADCP</w:t>
            </w:r>
          </w:p>
        </w:tc>
        <w:tc>
          <w:tcPr>
            <w:tcW w:w="1551" w:type="dxa"/>
          </w:tcPr>
          <w:p w:rsidR="00752453" w:rsidRPr="00212B2B" w:rsidRDefault="00752453" w:rsidP="00A11E60">
            <w:pPr>
              <w:suppressAutoHyphens/>
              <w:spacing w:before="60" w:after="60"/>
              <w:jc w:val="center"/>
              <w:rPr>
                <w:rFonts w:ascii="Arial" w:hAnsi="Arial" w:cs="Arial"/>
                <w:color w:val="FF0000"/>
              </w:rPr>
            </w:pPr>
          </w:p>
        </w:tc>
      </w:tr>
      <w:tr w:rsidR="002349FA" w:rsidRPr="00212B2B" w:rsidTr="00A11E60">
        <w:trPr>
          <w:cantSplit/>
          <w:trHeight w:val="478"/>
        </w:trPr>
        <w:tc>
          <w:tcPr>
            <w:tcW w:w="1025" w:type="dxa"/>
          </w:tcPr>
          <w:p w:rsidR="002349FA" w:rsidRDefault="002349FA" w:rsidP="00A11E60">
            <w:pPr>
              <w:suppressAutoHyphens/>
              <w:spacing w:after="60"/>
              <w:jc w:val="center"/>
              <w:rPr>
                <w:rFonts w:ascii="Arial" w:hAnsi="Arial" w:cs="Arial"/>
                <w:bCs/>
                <w:color w:val="FF0000"/>
              </w:rPr>
            </w:pPr>
            <w:r>
              <w:rPr>
                <w:rFonts w:ascii="Arial" w:hAnsi="Arial" w:cs="Arial"/>
                <w:bCs/>
                <w:color w:val="FF0000"/>
              </w:rPr>
              <w:t>1.6</w:t>
            </w:r>
          </w:p>
        </w:tc>
        <w:tc>
          <w:tcPr>
            <w:tcW w:w="7862" w:type="dxa"/>
          </w:tcPr>
          <w:p w:rsidR="002349FA" w:rsidRPr="00212B2B" w:rsidRDefault="002349FA" w:rsidP="00A11E60">
            <w:pPr>
              <w:suppressAutoHyphens/>
              <w:spacing w:after="60"/>
              <w:rPr>
                <w:rFonts w:ascii="Arial" w:hAnsi="Arial" w:cs="Arial"/>
                <w:bCs/>
                <w:color w:val="FF0000"/>
              </w:rPr>
            </w:pPr>
            <w:r>
              <w:rPr>
                <w:rFonts w:ascii="Arial" w:hAnsi="Arial" w:cs="Arial"/>
                <w:bCs/>
                <w:color w:val="FF0000"/>
              </w:rPr>
              <w:tab/>
              <w:t xml:space="preserve">Ground Station at Data Centre </w:t>
            </w:r>
            <w:r w:rsidRPr="002C220A">
              <w:rPr>
                <w:rFonts w:ascii="Arial" w:hAnsi="Arial" w:cs="Arial"/>
                <w:color w:val="FF0000"/>
                <w:sz w:val="20"/>
                <w:szCs w:val="20"/>
              </w:rPr>
              <w:t>Services &amp; equipment</w:t>
            </w:r>
          </w:p>
        </w:tc>
        <w:tc>
          <w:tcPr>
            <w:tcW w:w="1801" w:type="dxa"/>
          </w:tcPr>
          <w:p w:rsidR="002349FA" w:rsidRPr="00212B2B" w:rsidRDefault="002349FA" w:rsidP="00A11E60">
            <w:pPr>
              <w:suppressAutoHyphens/>
              <w:spacing w:after="60"/>
              <w:rPr>
                <w:rFonts w:ascii="Arial" w:hAnsi="Arial" w:cs="Arial"/>
                <w:color w:val="FF0000"/>
              </w:rPr>
            </w:pPr>
          </w:p>
        </w:tc>
        <w:tc>
          <w:tcPr>
            <w:tcW w:w="1701" w:type="dxa"/>
          </w:tcPr>
          <w:p w:rsidR="002349FA" w:rsidRPr="00212B2B" w:rsidRDefault="002349FA" w:rsidP="00A11E60">
            <w:pPr>
              <w:suppressAutoHyphens/>
              <w:spacing w:after="60"/>
              <w:rPr>
                <w:rFonts w:ascii="Arial" w:hAnsi="Arial" w:cs="Arial"/>
                <w:color w:val="FF0000"/>
              </w:rPr>
            </w:pPr>
            <w:r>
              <w:rPr>
                <w:rFonts w:ascii="Arial" w:hAnsi="Arial" w:cs="Arial"/>
                <w:color w:val="FF0000"/>
              </w:rPr>
              <w:t>1 Set</w:t>
            </w:r>
          </w:p>
        </w:tc>
        <w:tc>
          <w:tcPr>
            <w:tcW w:w="1551" w:type="dxa"/>
          </w:tcPr>
          <w:p w:rsidR="002349FA" w:rsidRPr="00212B2B" w:rsidRDefault="002349FA" w:rsidP="00A11E60">
            <w:pPr>
              <w:suppressAutoHyphens/>
              <w:spacing w:before="60" w:after="60"/>
              <w:jc w:val="center"/>
              <w:rPr>
                <w:rFonts w:ascii="Arial" w:hAnsi="Arial" w:cs="Arial"/>
                <w:color w:val="FF0000"/>
              </w:rPr>
            </w:pPr>
          </w:p>
        </w:tc>
      </w:tr>
      <w:tr w:rsidR="002349FA" w:rsidRPr="00212B2B" w:rsidTr="00A11E60">
        <w:trPr>
          <w:cantSplit/>
          <w:trHeight w:val="478"/>
        </w:trPr>
        <w:tc>
          <w:tcPr>
            <w:tcW w:w="1025" w:type="dxa"/>
          </w:tcPr>
          <w:p w:rsidR="002349FA" w:rsidRPr="00212B2B" w:rsidRDefault="002349FA" w:rsidP="00A11E60">
            <w:pPr>
              <w:suppressAutoHyphens/>
              <w:spacing w:after="60"/>
              <w:jc w:val="center"/>
              <w:rPr>
                <w:rFonts w:ascii="Arial" w:hAnsi="Arial" w:cs="Arial"/>
                <w:bCs/>
                <w:color w:val="FF0000"/>
              </w:rPr>
            </w:pPr>
            <w:r>
              <w:rPr>
                <w:rFonts w:ascii="Arial" w:hAnsi="Arial" w:cs="Arial"/>
                <w:bCs/>
                <w:color w:val="FF0000"/>
              </w:rPr>
              <w:t>2</w:t>
            </w:r>
          </w:p>
        </w:tc>
        <w:tc>
          <w:tcPr>
            <w:tcW w:w="7862" w:type="dxa"/>
          </w:tcPr>
          <w:p w:rsidR="002349FA" w:rsidRPr="00212B2B" w:rsidRDefault="002349FA" w:rsidP="00A11E60">
            <w:pPr>
              <w:suppressAutoHyphens/>
              <w:spacing w:after="60"/>
              <w:rPr>
                <w:rFonts w:ascii="Arial" w:hAnsi="Arial" w:cs="Arial"/>
                <w:bCs/>
                <w:color w:val="FF0000"/>
              </w:rPr>
            </w:pPr>
            <w:r w:rsidRPr="00212B2B">
              <w:rPr>
                <w:rFonts w:ascii="Arial" w:hAnsi="Arial" w:cs="Arial"/>
                <w:bCs/>
                <w:color w:val="FF0000"/>
              </w:rPr>
              <w:t>Providing web / database services of adequate capacity  for the Data Centre at Chennai</w:t>
            </w:r>
          </w:p>
        </w:tc>
        <w:tc>
          <w:tcPr>
            <w:tcW w:w="1801" w:type="dxa"/>
          </w:tcPr>
          <w:p w:rsidR="002349FA" w:rsidRPr="00212B2B" w:rsidRDefault="002349FA" w:rsidP="00A11E60">
            <w:pPr>
              <w:suppressAutoHyphens/>
              <w:spacing w:after="60"/>
              <w:rPr>
                <w:rFonts w:ascii="Arial" w:hAnsi="Arial" w:cs="Arial"/>
                <w:color w:val="FF0000"/>
              </w:rPr>
            </w:pPr>
          </w:p>
        </w:tc>
        <w:tc>
          <w:tcPr>
            <w:tcW w:w="1701" w:type="dxa"/>
          </w:tcPr>
          <w:p w:rsidR="002349FA" w:rsidRPr="00212B2B" w:rsidRDefault="002349FA" w:rsidP="00A11E60">
            <w:pPr>
              <w:suppressAutoHyphens/>
              <w:spacing w:after="60"/>
              <w:rPr>
                <w:rFonts w:ascii="Arial" w:hAnsi="Arial" w:cs="Arial"/>
                <w:color w:val="FF0000"/>
              </w:rPr>
            </w:pPr>
            <w:r w:rsidRPr="00212B2B">
              <w:rPr>
                <w:rFonts w:ascii="Arial" w:hAnsi="Arial" w:cs="Arial"/>
                <w:color w:val="FF0000"/>
              </w:rPr>
              <w:t>1 set</w:t>
            </w:r>
          </w:p>
        </w:tc>
        <w:tc>
          <w:tcPr>
            <w:tcW w:w="1551" w:type="dxa"/>
          </w:tcPr>
          <w:p w:rsidR="002349FA" w:rsidRPr="00212B2B" w:rsidRDefault="002349FA" w:rsidP="00A11E60">
            <w:pPr>
              <w:suppressAutoHyphens/>
              <w:spacing w:before="60" w:after="60"/>
              <w:jc w:val="center"/>
              <w:rPr>
                <w:rFonts w:ascii="Arial" w:hAnsi="Arial" w:cs="Arial"/>
                <w:color w:val="FF0000"/>
              </w:rPr>
            </w:pPr>
          </w:p>
        </w:tc>
      </w:tr>
      <w:tr w:rsidR="002349FA" w:rsidRPr="00212B2B" w:rsidTr="00A11E60">
        <w:trPr>
          <w:cantSplit/>
          <w:trHeight w:val="478"/>
        </w:trPr>
        <w:tc>
          <w:tcPr>
            <w:tcW w:w="1025" w:type="dxa"/>
          </w:tcPr>
          <w:p w:rsidR="002349FA" w:rsidRPr="00212B2B" w:rsidRDefault="002349FA" w:rsidP="00A11E60">
            <w:pPr>
              <w:suppressAutoHyphens/>
              <w:spacing w:after="60"/>
              <w:jc w:val="center"/>
              <w:rPr>
                <w:rFonts w:ascii="Arial" w:hAnsi="Arial" w:cs="Arial"/>
                <w:color w:val="FF0000"/>
                <w:sz w:val="16"/>
                <w:szCs w:val="16"/>
              </w:rPr>
            </w:pPr>
            <w:r>
              <w:rPr>
                <w:rFonts w:ascii="Arial" w:hAnsi="Arial" w:cs="Arial"/>
                <w:color w:val="FF0000"/>
              </w:rPr>
              <w:t>3</w:t>
            </w:r>
          </w:p>
        </w:tc>
        <w:tc>
          <w:tcPr>
            <w:tcW w:w="7862" w:type="dxa"/>
          </w:tcPr>
          <w:p w:rsidR="002349FA" w:rsidRPr="00212B2B" w:rsidRDefault="002349FA" w:rsidP="00A11E60">
            <w:pPr>
              <w:suppressAutoHyphens/>
              <w:spacing w:after="60"/>
              <w:rPr>
                <w:rFonts w:ascii="Arial" w:hAnsi="Arial" w:cs="Arial"/>
                <w:color w:val="FF0000"/>
              </w:rPr>
            </w:pPr>
            <w:r w:rsidRPr="00212B2B">
              <w:rPr>
                <w:rFonts w:ascii="Arial" w:hAnsi="Arial" w:cs="Arial"/>
                <w:bCs/>
                <w:color w:val="FF0000"/>
              </w:rPr>
              <w:t xml:space="preserve">Cost of services for Training of Purchaser’s Personnel for </w:t>
            </w:r>
            <w:r>
              <w:rPr>
                <w:rFonts w:ascii="Arial" w:hAnsi="Arial" w:cs="Arial"/>
                <w:bCs/>
                <w:color w:val="FF0000"/>
              </w:rPr>
              <w:t>operation and maintenance of RT</w:t>
            </w:r>
            <w:r w:rsidRPr="00212B2B">
              <w:rPr>
                <w:rFonts w:ascii="Arial" w:hAnsi="Arial" w:cs="Arial"/>
                <w:bCs/>
                <w:color w:val="FF0000"/>
              </w:rPr>
              <w:t xml:space="preserve">DAS equipment.-[Details to be given  separately] </w:t>
            </w:r>
          </w:p>
        </w:tc>
        <w:tc>
          <w:tcPr>
            <w:tcW w:w="1801" w:type="dxa"/>
          </w:tcPr>
          <w:p w:rsidR="002349FA" w:rsidRPr="00212B2B" w:rsidRDefault="002349FA" w:rsidP="00A11E60">
            <w:pPr>
              <w:suppressAutoHyphens/>
              <w:spacing w:after="60"/>
              <w:rPr>
                <w:rFonts w:ascii="Arial" w:hAnsi="Arial" w:cs="Arial"/>
                <w:color w:val="FF0000"/>
              </w:rPr>
            </w:pPr>
          </w:p>
        </w:tc>
        <w:tc>
          <w:tcPr>
            <w:tcW w:w="1701" w:type="dxa"/>
          </w:tcPr>
          <w:p w:rsidR="002349FA" w:rsidRPr="00212B2B" w:rsidRDefault="002349FA" w:rsidP="00A11E60">
            <w:pPr>
              <w:suppressAutoHyphens/>
              <w:spacing w:after="60"/>
              <w:rPr>
                <w:rFonts w:ascii="Arial" w:hAnsi="Arial" w:cs="Arial"/>
                <w:color w:val="FF0000"/>
              </w:rPr>
            </w:pPr>
            <w:r w:rsidRPr="00212B2B">
              <w:rPr>
                <w:rFonts w:ascii="Arial" w:hAnsi="Arial" w:cs="Arial"/>
                <w:color w:val="FF0000"/>
              </w:rPr>
              <w:t>1set</w:t>
            </w:r>
            <w:r w:rsidRPr="00212B2B" w:rsidDel="005F55B6">
              <w:rPr>
                <w:rFonts w:ascii="Arial" w:hAnsi="Arial" w:cs="Arial"/>
                <w:color w:val="FF0000"/>
              </w:rPr>
              <w:t xml:space="preserve"> </w:t>
            </w:r>
          </w:p>
        </w:tc>
        <w:tc>
          <w:tcPr>
            <w:tcW w:w="1551" w:type="dxa"/>
          </w:tcPr>
          <w:p w:rsidR="002349FA" w:rsidRPr="00212B2B" w:rsidRDefault="002349FA" w:rsidP="00A11E60">
            <w:pPr>
              <w:suppressAutoHyphens/>
              <w:spacing w:before="60" w:after="60"/>
              <w:jc w:val="center"/>
              <w:rPr>
                <w:rFonts w:ascii="Arial" w:hAnsi="Arial" w:cs="Arial"/>
                <w:color w:val="FF0000"/>
              </w:rPr>
            </w:pPr>
          </w:p>
        </w:tc>
      </w:tr>
      <w:tr w:rsidR="002349FA" w:rsidRPr="00212B2B" w:rsidTr="00A11E60">
        <w:trPr>
          <w:cantSplit/>
          <w:trHeight w:val="478"/>
        </w:trPr>
        <w:tc>
          <w:tcPr>
            <w:tcW w:w="1025" w:type="dxa"/>
          </w:tcPr>
          <w:p w:rsidR="002349FA" w:rsidRPr="00212B2B" w:rsidRDefault="002349FA" w:rsidP="00A11E60">
            <w:pPr>
              <w:suppressAutoHyphens/>
              <w:spacing w:after="60"/>
              <w:jc w:val="center"/>
              <w:rPr>
                <w:rFonts w:ascii="Arial" w:hAnsi="Arial" w:cs="Arial"/>
                <w:color w:val="FF0000"/>
                <w:sz w:val="16"/>
                <w:szCs w:val="16"/>
              </w:rPr>
            </w:pPr>
            <w:r>
              <w:rPr>
                <w:rFonts w:ascii="Arial" w:hAnsi="Arial" w:cs="Arial"/>
                <w:color w:val="FF0000"/>
              </w:rPr>
              <w:t>4</w:t>
            </w:r>
          </w:p>
        </w:tc>
        <w:tc>
          <w:tcPr>
            <w:tcW w:w="7862" w:type="dxa"/>
          </w:tcPr>
          <w:p w:rsidR="002349FA" w:rsidRPr="00212B2B" w:rsidRDefault="002349FA" w:rsidP="00A11E60">
            <w:pPr>
              <w:suppressAutoHyphens/>
              <w:spacing w:after="60"/>
              <w:rPr>
                <w:rFonts w:ascii="Arial" w:hAnsi="Arial" w:cs="Arial"/>
                <w:bCs/>
                <w:color w:val="FF0000"/>
              </w:rPr>
            </w:pPr>
            <w:r>
              <w:rPr>
                <w:rFonts w:ascii="Arial" w:hAnsi="Arial" w:cs="Arial"/>
                <w:color w:val="FF0000"/>
              </w:rPr>
              <w:t>Discharge Measurement using ADCP</w:t>
            </w:r>
          </w:p>
        </w:tc>
        <w:tc>
          <w:tcPr>
            <w:tcW w:w="1801" w:type="dxa"/>
          </w:tcPr>
          <w:p w:rsidR="002349FA" w:rsidRPr="00212B2B" w:rsidRDefault="002349FA" w:rsidP="00A11E60">
            <w:pPr>
              <w:suppressAutoHyphens/>
              <w:spacing w:after="60"/>
              <w:rPr>
                <w:rFonts w:ascii="Arial" w:hAnsi="Arial" w:cs="Arial"/>
                <w:color w:val="FF0000"/>
              </w:rPr>
            </w:pPr>
          </w:p>
        </w:tc>
        <w:tc>
          <w:tcPr>
            <w:tcW w:w="1701" w:type="dxa"/>
          </w:tcPr>
          <w:p w:rsidR="002349FA" w:rsidRPr="00212B2B" w:rsidRDefault="002349FA" w:rsidP="00A11E60">
            <w:pPr>
              <w:suppressAutoHyphens/>
              <w:spacing w:after="60"/>
              <w:rPr>
                <w:rFonts w:ascii="Arial" w:hAnsi="Arial" w:cs="Arial"/>
                <w:color w:val="FF0000"/>
              </w:rPr>
            </w:pPr>
            <w:r>
              <w:rPr>
                <w:rFonts w:ascii="Arial" w:hAnsi="Arial" w:cs="Arial"/>
                <w:color w:val="FF0000"/>
              </w:rPr>
              <w:t>80 Readings</w:t>
            </w:r>
          </w:p>
        </w:tc>
        <w:tc>
          <w:tcPr>
            <w:tcW w:w="1551" w:type="dxa"/>
          </w:tcPr>
          <w:p w:rsidR="002349FA" w:rsidRPr="00212B2B" w:rsidRDefault="002349FA" w:rsidP="00A11E60">
            <w:pPr>
              <w:suppressAutoHyphens/>
              <w:spacing w:before="60" w:after="60"/>
              <w:jc w:val="center"/>
              <w:rPr>
                <w:rFonts w:ascii="Arial" w:hAnsi="Arial" w:cs="Arial"/>
                <w:color w:val="FF0000"/>
              </w:rPr>
            </w:pPr>
          </w:p>
        </w:tc>
      </w:tr>
      <w:tr w:rsidR="002349FA" w:rsidRPr="00212B2B" w:rsidTr="00A11E60">
        <w:trPr>
          <w:cantSplit/>
          <w:trHeight w:val="478"/>
        </w:trPr>
        <w:tc>
          <w:tcPr>
            <w:tcW w:w="1025" w:type="dxa"/>
          </w:tcPr>
          <w:p w:rsidR="002349FA" w:rsidRPr="00212B2B" w:rsidRDefault="002349FA" w:rsidP="00A11E60">
            <w:pPr>
              <w:suppressAutoHyphens/>
              <w:spacing w:before="60" w:after="60"/>
              <w:jc w:val="center"/>
              <w:rPr>
                <w:rFonts w:ascii="Arial" w:hAnsi="Arial" w:cs="Arial"/>
                <w:color w:val="FF0000"/>
              </w:rPr>
            </w:pPr>
          </w:p>
        </w:tc>
        <w:tc>
          <w:tcPr>
            <w:tcW w:w="11364" w:type="dxa"/>
            <w:gridSpan w:val="3"/>
          </w:tcPr>
          <w:p w:rsidR="002349FA" w:rsidRPr="00141258" w:rsidRDefault="002349FA" w:rsidP="00A11E60">
            <w:pPr>
              <w:suppressAutoHyphens/>
              <w:spacing w:before="60" w:after="60"/>
              <w:jc w:val="center"/>
              <w:rPr>
                <w:rFonts w:ascii="Arial" w:hAnsi="Arial" w:cs="Arial"/>
                <w:b/>
              </w:rPr>
            </w:pPr>
            <w:r w:rsidRPr="00141258">
              <w:rPr>
                <w:rFonts w:ascii="Arial" w:hAnsi="Arial" w:cs="Arial"/>
                <w:b/>
              </w:rPr>
              <w:t xml:space="preserve">Total –   Related Services during </w:t>
            </w:r>
            <w:r>
              <w:rPr>
                <w:rFonts w:ascii="Arial" w:hAnsi="Arial" w:cs="Arial"/>
                <w:b/>
              </w:rPr>
              <w:t>2</w:t>
            </w:r>
            <w:r w:rsidRPr="00A73C0A">
              <w:rPr>
                <w:rFonts w:ascii="Arial" w:hAnsi="Arial" w:cs="Arial"/>
                <w:b/>
                <w:vertAlign w:val="superscript"/>
              </w:rPr>
              <w:t>nd</w:t>
            </w:r>
            <w:r>
              <w:rPr>
                <w:rFonts w:ascii="Arial" w:hAnsi="Arial" w:cs="Arial"/>
                <w:b/>
              </w:rPr>
              <w:t xml:space="preserve"> </w:t>
            </w:r>
            <w:r w:rsidRPr="00141258">
              <w:rPr>
                <w:rFonts w:ascii="Arial" w:hAnsi="Arial" w:cs="Arial"/>
                <w:b/>
              </w:rPr>
              <w:t xml:space="preserve"> year of</w:t>
            </w:r>
            <w:r>
              <w:rPr>
                <w:rFonts w:ascii="Arial" w:hAnsi="Arial" w:cs="Arial"/>
                <w:b/>
              </w:rPr>
              <w:t xml:space="preserve"> Warranty and</w:t>
            </w:r>
            <w:r w:rsidRPr="00141258">
              <w:rPr>
                <w:rFonts w:ascii="Arial" w:hAnsi="Arial" w:cs="Arial"/>
                <w:b/>
              </w:rPr>
              <w:t xml:space="preserve"> Annual Maintenance Services</w:t>
            </w:r>
          </w:p>
        </w:tc>
        <w:tc>
          <w:tcPr>
            <w:tcW w:w="1551" w:type="dxa"/>
          </w:tcPr>
          <w:p w:rsidR="002349FA" w:rsidRPr="00212B2B" w:rsidRDefault="002349FA" w:rsidP="00A11E60">
            <w:pPr>
              <w:suppressAutoHyphens/>
              <w:spacing w:before="60" w:after="60"/>
              <w:jc w:val="center"/>
              <w:rPr>
                <w:rFonts w:ascii="Arial" w:hAnsi="Arial" w:cs="Arial"/>
                <w:color w:val="FF0000"/>
              </w:rPr>
            </w:pPr>
          </w:p>
        </w:tc>
      </w:tr>
    </w:tbl>
    <w:p w:rsidR="00752453" w:rsidRDefault="00752453" w:rsidP="00752453">
      <w:pPr>
        <w:rPr>
          <w:rFonts w:ascii="Arial" w:hAnsi="Arial" w:cs="Arial"/>
        </w:rPr>
      </w:pPr>
    </w:p>
    <w:p w:rsidR="00752453" w:rsidRDefault="00752453" w:rsidP="00752453">
      <w:pPr>
        <w:rPr>
          <w:rFonts w:ascii="Arial" w:hAnsi="Arial" w:cs="Arial"/>
        </w:rPr>
      </w:pPr>
    </w:p>
    <w:p w:rsidR="00752453" w:rsidRDefault="00752453" w:rsidP="00752453">
      <w:pPr>
        <w:rPr>
          <w:rFonts w:ascii="Arial" w:hAnsi="Arial" w:cs="Arial"/>
          <w:b/>
        </w:rPr>
      </w:pPr>
      <w:r>
        <w:rPr>
          <w:rFonts w:ascii="Arial" w:hAnsi="Arial" w:cs="Arial"/>
          <w:b/>
        </w:rPr>
        <w:br w:type="page"/>
      </w:r>
    </w:p>
    <w:p w:rsidR="00752453" w:rsidRDefault="00752453" w:rsidP="00752453">
      <w:pPr>
        <w:suppressAutoHyphens/>
        <w:jc w:val="center"/>
        <w:rPr>
          <w:rFonts w:ascii="Arial" w:hAnsi="Arial" w:cs="Arial"/>
          <w:b/>
        </w:rPr>
      </w:pPr>
      <w:r>
        <w:rPr>
          <w:rFonts w:ascii="Arial" w:hAnsi="Arial" w:cs="Arial"/>
          <w:b/>
        </w:rPr>
        <w:lastRenderedPageBreak/>
        <w:t>Table-</w:t>
      </w:r>
      <w:proofErr w:type="gramStart"/>
      <w:r>
        <w:rPr>
          <w:rFonts w:ascii="Arial" w:hAnsi="Arial" w:cs="Arial"/>
          <w:b/>
        </w:rPr>
        <w:t>3c</w:t>
      </w:r>
      <w:r w:rsidRPr="0058287C">
        <w:rPr>
          <w:rFonts w:ascii="Arial" w:hAnsi="Arial" w:cs="Arial"/>
          <w:b/>
        </w:rPr>
        <w:t xml:space="preserve"> :</w:t>
      </w:r>
      <w:proofErr w:type="gramEnd"/>
      <w:r w:rsidRPr="0058287C">
        <w:rPr>
          <w:rFonts w:ascii="Arial" w:hAnsi="Arial" w:cs="Arial"/>
          <w:b/>
        </w:rPr>
        <w:t xml:space="preserve"> Related Services during </w:t>
      </w:r>
      <w:r>
        <w:rPr>
          <w:rFonts w:ascii="Arial" w:hAnsi="Arial" w:cs="Arial"/>
          <w:b/>
        </w:rPr>
        <w:t>3</w:t>
      </w:r>
      <w:r w:rsidRPr="00A73C0A">
        <w:rPr>
          <w:rFonts w:ascii="Arial" w:hAnsi="Arial" w:cs="Arial"/>
          <w:b/>
          <w:vertAlign w:val="superscript"/>
        </w:rPr>
        <w:t>rd</w:t>
      </w:r>
      <w:r>
        <w:rPr>
          <w:rFonts w:ascii="Arial" w:hAnsi="Arial" w:cs="Arial"/>
          <w:b/>
        </w:rPr>
        <w:t xml:space="preserve"> </w:t>
      </w:r>
      <w:r w:rsidRPr="0058287C">
        <w:rPr>
          <w:rFonts w:ascii="Arial" w:hAnsi="Arial" w:cs="Arial"/>
          <w:b/>
        </w:rPr>
        <w:t xml:space="preserve">  year of </w:t>
      </w:r>
      <w:r>
        <w:rPr>
          <w:rFonts w:ascii="Arial" w:hAnsi="Arial" w:cs="Arial"/>
          <w:b/>
        </w:rPr>
        <w:t xml:space="preserve">Warranty and </w:t>
      </w:r>
      <w:r w:rsidRPr="0058287C">
        <w:rPr>
          <w:rFonts w:ascii="Arial" w:hAnsi="Arial" w:cs="Arial"/>
          <w:b/>
        </w:rPr>
        <w:t>Annual Maintenance Services</w:t>
      </w:r>
    </w:p>
    <w:tbl>
      <w:tblPr>
        <w:tblW w:w="139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tblPr>
      <w:tblGrid>
        <w:gridCol w:w="1025"/>
        <w:gridCol w:w="7862"/>
        <w:gridCol w:w="1801"/>
        <w:gridCol w:w="1701"/>
        <w:gridCol w:w="1551"/>
      </w:tblGrid>
      <w:tr w:rsidR="00752453" w:rsidRPr="00212B2B" w:rsidTr="00A11E60">
        <w:trPr>
          <w:cantSplit/>
          <w:trHeight w:val="847"/>
        </w:trPr>
        <w:tc>
          <w:tcPr>
            <w:tcW w:w="1025" w:type="dxa"/>
            <w:vAlign w:val="center"/>
          </w:tcPr>
          <w:p w:rsidR="00752453" w:rsidRPr="00141258" w:rsidRDefault="00752453" w:rsidP="00A11E60">
            <w:pPr>
              <w:suppressAutoHyphens/>
              <w:jc w:val="center"/>
              <w:rPr>
                <w:rFonts w:ascii="Arial" w:hAnsi="Arial" w:cs="Arial"/>
                <w:b/>
                <w:sz w:val="16"/>
                <w:szCs w:val="16"/>
              </w:rPr>
            </w:pPr>
            <w:r w:rsidRPr="00141258">
              <w:rPr>
                <w:rFonts w:ascii="Arial" w:hAnsi="Arial" w:cs="Arial"/>
                <w:b/>
                <w:sz w:val="16"/>
                <w:szCs w:val="16"/>
              </w:rPr>
              <w:t>Service</w:t>
            </w:r>
          </w:p>
          <w:p w:rsidR="00752453" w:rsidRPr="00141258" w:rsidRDefault="00752453" w:rsidP="00A11E60">
            <w:pPr>
              <w:suppressAutoHyphens/>
              <w:jc w:val="center"/>
              <w:rPr>
                <w:rFonts w:ascii="Arial" w:hAnsi="Arial" w:cs="Arial"/>
                <w:b/>
                <w:sz w:val="16"/>
                <w:szCs w:val="16"/>
              </w:rPr>
            </w:pPr>
            <w:r w:rsidRPr="00141258">
              <w:rPr>
                <w:rFonts w:ascii="Arial" w:hAnsi="Arial" w:cs="Arial"/>
                <w:b/>
                <w:sz w:val="16"/>
                <w:szCs w:val="16"/>
              </w:rPr>
              <w:t>No</w:t>
            </w:r>
          </w:p>
        </w:tc>
        <w:tc>
          <w:tcPr>
            <w:tcW w:w="7862" w:type="dxa"/>
            <w:vAlign w:val="center"/>
          </w:tcPr>
          <w:p w:rsidR="00752453" w:rsidRPr="00141258" w:rsidRDefault="00752453" w:rsidP="00A11E60">
            <w:pPr>
              <w:suppressAutoHyphens/>
              <w:jc w:val="center"/>
              <w:rPr>
                <w:rFonts w:ascii="Arial" w:hAnsi="Arial" w:cs="Arial"/>
                <w:b/>
              </w:rPr>
            </w:pPr>
            <w:r w:rsidRPr="00141258">
              <w:rPr>
                <w:rFonts w:ascii="Arial" w:hAnsi="Arial" w:cs="Arial"/>
                <w:b/>
              </w:rPr>
              <w:t>Description of Services</w:t>
            </w:r>
          </w:p>
        </w:tc>
        <w:tc>
          <w:tcPr>
            <w:tcW w:w="1801" w:type="dxa"/>
            <w:vAlign w:val="center"/>
          </w:tcPr>
          <w:p w:rsidR="00752453" w:rsidRPr="00141258" w:rsidRDefault="00752453" w:rsidP="00A11E60">
            <w:pPr>
              <w:suppressAutoHyphens/>
              <w:jc w:val="center"/>
              <w:rPr>
                <w:rFonts w:ascii="Arial" w:hAnsi="Arial" w:cs="Arial"/>
                <w:b/>
              </w:rPr>
            </w:pPr>
            <w:r w:rsidRPr="00141258">
              <w:rPr>
                <w:rFonts w:ascii="Arial" w:hAnsi="Arial" w:cs="Arial"/>
                <w:b/>
                <w:sz w:val="18"/>
                <w:szCs w:val="18"/>
              </w:rPr>
              <w:t>Delivery Date</w:t>
            </w:r>
          </w:p>
        </w:tc>
        <w:tc>
          <w:tcPr>
            <w:tcW w:w="1701" w:type="dxa"/>
            <w:vAlign w:val="center"/>
          </w:tcPr>
          <w:p w:rsidR="00752453" w:rsidRPr="00141258" w:rsidRDefault="00752453" w:rsidP="00A11E60">
            <w:pPr>
              <w:suppressAutoHyphens/>
              <w:jc w:val="center"/>
              <w:rPr>
                <w:rFonts w:ascii="Arial" w:hAnsi="Arial" w:cs="Arial"/>
                <w:b/>
              </w:rPr>
            </w:pPr>
            <w:r w:rsidRPr="00141258">
              <w:rPr>
                <w:rFonts w:ascii="Arial" w:hAnsi="Arial" w:cs="Arial"/>
                <w:b/>
              </w:rPr>
              <w:t>Quantity</w:t>
            </w:r>
          </w:p>
        </w:tc>
        <w:tc>
          <w:tcPr>
            <w:tcW w:w="1551" w:type="dxa"/>
            <w:vAlign w:val="center"/>
          </w:tcPr>
          <w:p w:rsidR="00752453" w:rsidRPr="00141258" w:rsidRDefault="00752453" w:rsidP="00A11E60">
            <w:pPr>
              <w:suppressAutoHyphens/>
              <w:jc w:val="center"/>
              <w:rPr>
                <w:rFonts w:ascii="Arial" w:hAnsi="Arial" w:cs="Arial"/>
                <w:b/>
                <w:sz w:val="18"/>
                <w:szCs w:val="18"/>
              </w:rPr>
            </w:pPr>
            <w:r w:rsidRPr="00141258">
              <w:rPr>
                <w:rFonts w:ascii="Arial" w:hAnsi="Arial" w:cs="Arial"/>
                <w:b/>
                <w:sz w:val="18"/>
                <w:szCs w:val="18"/>
              </w:rPr>
              <w:t>Total Price</w:t>
            </w:r>
          </w:p>
          <w:p w:rsidR="00752453" w:rsidRPr="00141258" w:rsidRDefault="00752453" w:rsidP="00A11E60">
            <w:pPr>
              <w:suppressAutoHyphens/>
              <w:jc w:val="center"/>
              <w:rPr>
                <w:rFonts w:ascii="Arial" w:hAnsi="Arial" w:cs="Arial"/>
                <w:b/>
              </w:rPr>
            </w:pPr>
            <w:r w:rsidRPr="00141258">
              <w:rPr>
                <w:rFonts w:ascii="Arial" w:hAnsi="Arial" w:cs="Arial"/>
                <w:b/>
                <w:sz w:val="18"/>
                <w:szCs w:val="18"/>
              </w:rPr>
              <w:t>(Rs)</w:t>
            </w:r>
          </w:p>
        </w:tc>
      </w:tr>
      <w:tr w:rsidR="00752453" w:rsidRPr="00212B2B" w:rsidTr="00A11E60">
        <w:trPr>
          <w:cantSplit/>
          <w:trHeight w:val="478"/>
        </w:trPr>
        <w:tc>
          <w:tcPr>
            <w:tcW w:w="1025" w:type="dxa"/>
          </w:tcPr>
          <w:p w:rsidR="00752453" w:rsidRPr="00212B2B" w:rsidDel="004C7407" w:rsidRDefault="00752453" w:rsidP="00A11E60">
            <w:pPr>
              <w:suppressAutoHyphens/>
              <w:spacing w:after="60"/>
              <w:jc w:val="center"/>
              <w:rPr>
                <w:rFonts w:ascii="Arial" w:hAnsi="Arial" w:cs="Arial"/>
                <w:color w:val="FF0000"/>
              </w:rPr>
            </w:pPr>
            <w:r>
              <w:rPr>
                <w:rFonts w:ascii="Arial" w:hAnsi="Arial" w:cs="Arial"/>
                <w:color w:val="FF0000"/>
              </w:rPr>
              <w:t>1</w:t>
            </w:r>
          </w:p>
        </w:tc>
        <w:tc>
          <w:tcPr>
            <w:tcW w:w="7862" w:type="dxa"/>
          </w:tcPr>
          <w:p w:rsidR="00752453" w:rsidRPr="00212B2B" w:rsidRDefault="00752453" w:rsidP="00A11E60">
            <w:pPr>
              <w:suppressAutoHyphens/>
              <w:spacing w:after="60"/>
              <w:rPr>
                <w:rFonts w:ascii="Arial" w:hAnsi="Arial" w:cs="Arial"/>
                <w:bCs/>
                <w:color w:val="FF0000"/>
              </w:rPr>
            </w:pPr>
            <w:r w:rsidRPr="00212B2B">
              <w:rPr>
                <w:rFonts w:ascii="Arial" w:hAnsi="Arial" w:cs="Arial"/>
                <w:bCs/>
                <w:color w:val="FF0000"/>
              </w:rPr>
              <w:t xml:space="preserve">Cost of services for Comprehensive </w:t>
            </w:r>
            <w:r>
              <w:rPr>
                <w:rFonts w:ascii="Arial" w:hAnsi="Arial" w:cs="Arial"/>
                <w:bCs/>
                <w:color w:val="FF0000"/>
              </w:rPr>
              <w:t xml:space="preserve">Warranty and </w:t>
            </w:r>
            <w:r w:rsidRPr="00212B2B">
              <w:rPr>
                <w:rFonts w:ascii="Arial" w:hAnsi="Arial" w:cs="Arial"/>
                <w:bCs/>
                <w:color w:val="FF0000"/>
              </w:rPr>
              <w:t>Annual Maintenance Services</w:t>
            </w:r>
            <w:r w:rsidRPr="00212B2B">
              <w:rPr>
                <w:rFonts w:ascii="Arial" w:hAnsi="Arial" w:cs="Arial"/>
                <w:color w:val="FF0000"/>
              </w:rPr>
              <w:t xml:space="preserve"> </w:t>
            </w:r>
            <w:r w:rsidRPr="00212B2B">
              <w:rPr>
                <w:rFonts w:ascii="Arial" w:hAnsi="Arial" w:cs="Arial"/>
                <w:bCs/>
                <w:color w:val="FF0000"/>
              </w:rPr>
              <w:t>of entire RTDAS system as per Technical Specifications for the following,</w:t>
            </w:r>
          </w:p>
        </w:tc>
        <w:tc>
          <w:tcPr>
            <w:tcW w:w="1801" w:type="dxa"/>
          </w:tcPr>
          <w:p w:rsidR="00752453" w:rsidRPr="00212B2B" w:rsidRDefault="00752453" w:rsidP="00A11E60">
            <w:pPr>
              <w:suppressAutoHyphens/>
              <w:spacing w:after="60"/>
              <w:rPr>
                <w:rFonts w:ascii="Arial" w:hAnsi="Arial" w:cs="Arial"/>
                <w:color w:val="FF0000"/>
              </w:rPr>
            </w:pPr>
          </w:p>
        </w:tc>
        <w:tc>
          <w:tcPr>
            <w:tcW w:w="1701" w:type="dxa"/>
          </w:tcPr>
          <w:p w:rsidR="00752453" w:rsidRPr="00212B2B" w:rsidDel="004C7407" w:rsidRDefault="00752453" w:rsidP="00A11E60">
            <w:pPr>
              <w:suppressAutoHyphens/>
              <w:spacing w:after="60"/>
              <w:rPr>
                <w:rFonts w:ascii="Arial" w:hAnsi="Arial" w:cs="Arial"/>
                <w:color w:val="FF0000"/>
              </w:rPr>
            </w:pPr>
            <w:r>
              <w:rPr>
                <w:rFonts w:ascii="Arial" w:hAnsi="Arial" w:cs="Arial"/>
                <w:color w:val="FF0000"/>
              </w:rPr>
              <w:t>1 Set</w:t>
            </w:r>
          </w:p>
        </w:tc>
        <w:tc>
          <w:tcPr>
            <w:tcW w:w="1551" w:type="dxa"/>
          </w:tcPr>
          <w:p w:rsidR="00752453" w:rsidRPr="00212B2B" w:rsidRDefault="00752453" w:rsidP="00A11E60">
            <w:pPr>
              <w:suppressAutoHyphens/>
              <w:spacing w:before="60" w:after="60"/>
              <w:jc w:val="center"/>
              <w:rPr>
                <w:rFonts w:ascii="Arial" w:hAnsi="Arial" w:cs="Arial"/>
                <w:color w:val="FF0000"/>
              </w:rPr>
            </w:pPr>
          </w:p>
        </w:tc>
      </w:tr>
      <w:tr w:rsidR="00752453" w:rsidRPr="00212B2B" w:rsidTr="00A11E60">
        <w:trPr>
          <w:cantSplit/>
          <w:trHeight w:val="478"/>
        </w:trPr>
        <w:tc>
          <w:tcPr>
            <w:tcW w:w="1025" w:type="dxa"/>
            <w:vAlign w:val="center"/>
          </w:tcPr>
          <w:p w:rsidR="00752453" w:rsidRPr="002C220A" w:rsidRDefault="00752453" w:rsidP="00A11E60">
            <w:pPr>
              <w:suppressAutoHyphens/>
              <w:spacing w:after="0" w:line="240" w:lineRule="auto"/>
              <w:jc w:val="center"/>
              <w:rPr>
                <w:rFonts w:ascii="Arial" w:hAnsi="Arial" w:cs="Arial"/>
                <w:color w:val="FF0000"/>
                <w:sz w:val="20"/>
                <w:szCs w:val="20"/>
              </w:rPr>
            </w:pPr>
            <w:r w:rsidRPr="002C220A">
              <w:rPr>
                <w:rFonts w:ascii="Arial" w:hAnsi="Arial" w:cs="Arial"/>
                <w:color w:val="FF0000"/>
                <w:sz w:val="20"/>
                <w:szCs w:val="20"/>
              </w:rPr>
              <w:t>1.1</w:t>
            </w:r>
          </w:p>
        </w:tc>
        <w:tc>
          <w:tcPr>
            <w:tcW w:w="7862"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ab/>
              <w:t>Automatic Rain Gauge Stations</w:t>
            </w:r>
          </w:p>
        </w:tc>
        <w:tc>
          <w:tcPr>
            <w:tcW w:w="1801" w:type="dxa"/>
          </w:tcPr>
          <w:p w:rsidR="00752453" w:rsidRPr="00212B2B" w:rsidRDefault="00752453" w:rsidP="00A11E60">
            <w:pPr>
              <w:suppressAutoHyphens/>
              <w:spacing w:after="60"/>
              <w:rPr>
                <w:rFonts w:ascii="Arial" w:hAnsi="Arial" w:cs="Arial"/>
                <w:color w:val="FF0000"/>
              </w:rPr>
            </w:pPr>
          </w:p>
        </w:tc>
        <w:tc>
          <w:tcPr>
            <w:tcW w:w="1701"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551" w:type="dxa"/>
          </w:tcPr>
          <w:p w:rsidR="00752453" w:rsidRPr="00212B2B" w:rsidRDefault="00752453" w:rsidP="00A11E60">
            <w:pPr>
              <w:suppressAutoHyphens/>
              <w:spacing w:before="60" w:after="60"/>
              <w:jc w:val="center"/>
              <w:rPr>
                <w:rFonts w:ascii="Arial" w:hAnsi="Arial" w:cs="Arial"/>
                <w:color w:val="FF0000"/>
              </w:rPr>
            </w:pPr>
          </w:p>
        </w:tc>
      </w:tr>
      <w:tr w:rsidR="00752453" w:rsidRPr="00212B2B" w:rsidTr="00A11E60">
        <w:trPr>
          <w:cantSplit/>
          <w:trHeight w:val="478"/>
        </w:trPr>
        <w:tc>
          <w:tcPr>
            <w:tcW w:w="1025" w:type="dxa"/>
            <w:vAlign w:val="center"/>
          </w:tcPr>
          <w:p w:rsidR="00752453" w:rsidRPr="002C220A" w:rsidRDefault="00752453" w:rsidP="00A11E60">
            <w:pPr>
              <w:suppressAutoHyphens/>
              <w:spacing w:after="0" w:line="240" w:lineRule="auto"/>
              <w:jc w:val="center"/>
              <w:rPr>
                <w:rFonts w:ascii="Arial" w:hAnsi="Arial" w:cs="Arial"/>
                <w:color w:val="FF0000"/>
                <w:sz w:val="20"/>
                <w:szCs w:val="20"/>
              </w:rPr>
            </w:pPr>
            <w:r w:rsidRPr="002C220A">
              <w:rPr>
                <w:rFonts w:ascii="Arial" w:hAnsi="Arial" w:cs="Arial"/>
                <w:color w:val="FF0000"/>
                <w:sz w:val="20"/>
                <w:szCs w:val="20"/>
              </w:rPr>
              <w:t>1.2</w:t>
            </w:r>
          </w:p>
        </w:tc>
        <w:tc>
          <w:tcPr>
            <w:tcW w:w="7862"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ab/>
              <w:t>Automatic Water Level Stations</w:t>
            </w:r>
          </w:p>
        </w:tc>
        <w:tc>
          <w:tcPr>
            <w:tcW w:w="1801" w:type="dxa"/>
          </w:tcPr>
          <w:p w:rsidR="00752453" w:rsidRPr="00212B2B" w:rsidRDefault="00752453" w:rsidP="00A11E60">
            <w:pPr>
              <w:suppressAutoHyphens/>
              <w:spacing w:after="60"/>
              <w:rPr>
                <w:rFonts w:ascii="Arial" w:hAnsi="Arial" w:cs="Arial"/>
                <w:color w:val="FF0000"/>
              </w:rPr>
            </w:pPr>
          </w:p>
        </w:tc>
        <w:tc>
          <w:tcPr>
            <w:tcW w:w="1701"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551" w:type="dxa"/>
          </w:tcPr>
          <w:p w:rsidR="00752453" w:rsidRPr="00212B2B" w:rsidRDefault="00752453" w:rsidP="00A11E60">
            <w:pPr>
              <w:suppressAutoHyphens/>
              <w:spacing w:before="60" w:after="60"/>
              <w:jc w:val="center"/>
              <w:rPr>
                <w:rFonts w:ascii="Arial" w:hAnsi="Arial" w:cs="Arial"/>
                <w:color w:val="FF0000"/>
              </w:rPr>
            </w:pPr>
          </w:p>
        </w:tc>
      </w:tr>
      <w:tr w:rsidR="00752453" w:rsidRPr="00212B2B" w:rsidTr="00A11E60">
        <w:trPr>
          <w:cantSplit/>
          <w:trHeight w:val="478"/>
        </w:trPr>
        <w:tc>
          <w:tcPr>
            <w:tcW w:w="1025" w:type="dxa"/>
            <w:vAlign w:val="center"/>
          </w:tcPr>
          <w:p w:rsidR="00752453" w:rsidRPr="002C220A" w:rsidRDefault="00752453" w:rsidP="00A11E60">
            <w:pPr>
              <w:suppressAutoHyphens/>
              <w:spacing w:after="0" w:line="240" w:lineRule="auto"/>
              <w:jc w:val="center"/>
              <w:rPr>
                <w:rFonts w:ascii="Arial" w:hAnsi="Arial" w:cs="Arial"/>
                <w:color w:val="FF0000"/>
                <w:sz w:val="20"/>
                <w:szCs w:val="20"/>
              </w:rPr>
            </w:pPr>
            <w:r>
              <w:rPr>
                <w:rFonts w:ascii="Arial" w:hAnsi="Arial" w:cs="Arial"/>
                <w:color w:val="FF0000"/>
                <w:sz w:val="20"/>
                <w:szCs w:val="20"/>
              </w:rPr>
              <w:t>1.3</w:t>
            </w:r>
          </w:p>
        </w:tc>
        <w:tc>
          <w:tcPr>
            <w:tcW w:w="7862"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ab/>
              <w:t>Automatic Weather Stations</w:t>
            </w:r>
          </w:p>
        </w:tc>
        <w:tc>
          <w:tcPr>
            <w:tcW w:w="1801" w:type="dxa"/>
          </w:tcPr>
          <w:p w:rsidR="00752453" w:rsidRPr="00212B2B" w:rsidRDefault="00752453" w:rsidP="00A11E60">
            <w:pPr>
              <w:pStyle w:val="CommentText"/>
              <w:suppressAutoHyphens/>
              <w:spacing w:after="60"/>
              <w:rPr>
                <w:rFonts w:ascii="Arial" w:hAnsi="Arial" w:cs="Arial"/>
                <w:color w:val="FF0000"/>
              </w:rPr>
            </w:pPr>
          </w:p>
        </w:tc>
        <w:tc>
          <w:tcPr>
            <w:tcW w:w="1701"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551" w:type="dxa"/>
          </w:tcPr>
          <w:p w:rsidR="00752453" w:rsidRPr="00212B2B" w:rsidRDefault="00752453" w:rsidP="00A11E60">
            <w:pPr>
              <w:suppressAutoHyphens/>
              <w:spacing w:before="60" w:after="60"/>
              <w:jc w:val="center"/>
              <w:rPr>
                <w:rFonts w:ascii="Arial" w:hAnsi="Arial" w:cs="Arial"/>
                <w:color w:val="FF0000"/>
              </w:rPr>
            </w:pPr>
          </w:p>
        </w:tc>
      </w:tr>
      <w:tr w:rsidR="00752453" w:rsidRPr="00212B2B" w:rsidTr="00A11E60">
        <w:trPr>
          <w:cantSplit/>
          <w:trHeight w:val="478"/>
        </w:trPr>
        <w:tc>
          <w:tcPr>
            <w:tcW w:w="1025" w:type="dxa"/>
            <w:vAlign w:val="center"/>
          </w:tcPr>
          <w:p w:rsidR="00752453" w:rsidRPr="002C220A" w:rsidRDefault="00752453" w:rsidP="00A11E60">
            <w:pPr>
              <w:suppressAutoHyphens/>
              <w:spacing w:after="0" w:line="240" w:lineRule="auto"/>
              <w:jc w:val="center"/>
              <w:rPr>
                <w:rFonts w:ascii="Arial" w:hAnsi="Arial" w:cs="Arial"/>
                <w:color w:val="FF0000"/>
                <w:sz w:val="20"/>
                <w:szCs w:val="20"/>
              </w:rPr>
            </w:pPr>
            <w:r>
              <w:rPr>
                <w:rFonts w:ascii="Arial" w:hAnsi="Arial" w:cs="Arial"/>
                <w:color w:val="FF0000"/>
                <w:sz w:val="20"/>
                <w:szCs w:val="20"/>
              </w:rPr>
              <w:t>1.4</w:t>
            </w:r>
          </w:p>
        </w:tc>
        <w:tc>
          <w:tcPr>
            <w:tcW w:w="7862" w:type="dxa"/>
            <w:vAlign w:val="center"/>
          </w:tcPr>
          <w:p w:rsidR="00752453" w:rsidRPr="002C220A" w:rsidRDefault="00752453" w:rsidP="00A11E60">
            <w:pPr>
              <w:spacing w:after="0" w:line="240" w:lineRule="auto"/>
              <w:rPr>
                <w:rFonts w:ascii="Arial" w:hAnsi="Arial" w:cs="Arial"/>
                <w:color w:val="FF0000"/>
                <w:sz w:val="20"/>
                <w:szCs w:val="20"/>
              </w:rPr>
            </w:pPr>
            <w:r>
              <w:rPr>
                <w:rFonts w:ascii="Arial" w:hAnsi="Arial" w:cs="Arial"/>
                <w:color w:val="FF0000"/>
                <w:sz w:val="20"/>
                <w:szCs w:val="20"/>
              </w:rPr>
              <w:tab/>
              <w:t>Automatic Reservoir Monitoring Sites</w:t>
            </w:r>
          </w:p>
        </w:tc>
        <w:tc>
          <w:tcPr>
            <w:tcW w:w="1801" w:type="dxa"/>
          </w:tcPr>
          <w:p w:rsidR="00752453" w:rsidRPr="00212B2B" w:rsidRDefault="00752453" w:rsidP="00A11E60">
            <w:pPr>
              <w:suppressAutoHyphens/>
              <w:spacing w:after="60"/>
              <w:rPr>
                <w:rFonts w:ascii="Arial" w:hAnsi="Arial" w:cs="Arial"/>
                <w:color w:val="FF0000"/>
              </w:rPr>
            </w:pPr>
          </w:p>
        </w:tc>
        <w:tc>
          <w:tcPr>
            <w:tcW w:w="1701"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551" w:type="dxa"/>
          </w:tcPr>
          <w:p w:rsidR="00752453" w:rsidRPr="00212B2B" w:rsidRDefault="00752453" w:rsidP="00A11E60">
            <w:pPr>
              <w:suppressAutoHyphens/>
              <w:spacing w:before="60" w:after="60"/>
              <w:jc w:val="center"/>
              <w:rPr>
                <w:rFonts w:ascii="Arial" w:hAnsi="Arial" w:cs="Arial"/>
                <w:color w:val="FF0000"/>
              </w:rPr>
            </w:pPr>
          </w:p>
        </w:tc>
      </w:tr>
      <w:tr w:rsidR="00752453" w:rsidRPr="00212B2B" w:rsidTr="00A11E60">
        <w:trPr>
          <w:cantSplit/>
          <w:trHeight w:val="478"/>
        </w:trPr>
        <w:tc>
          <w:tcPr>
            <w:tcW w:w="1025" w:type="dxa"/>
            <w:vAlign w:val="center"/>
          </w:tcPr>
          <w:p w:rsidR="00752453" w:rsidRPr="002C220A" w:rsidRDefault="00752453" w:rsidP="00A11E60">
            <w:pPr>
              <w:suppressAutoHyphens/>
              <w:spacing w:after="0" w:line="240" w:lineRule="auto"/>
              <w:jc w:val="center"/>
              <w:rPr>
                <w:rFonts w:ascii="Arial" w:hAnsi="Arial" w:cs="Arial"/>
                <w:color w:val="FF0000"/>
                <w:sz w:val="20"/>
                <w:szCs w:val="20"/>
              </w:rPr>
            </w:pPr>
            <w:r>
              <w:rPr>
                <w:rFonts w:ascii="Arial" w:hAnsi="Arial" w:cs="Arial"/>
                <w:color w:val="FF0000"/>
                <w:sz w:val="20"/>
                <w:szCs w:val="20"/>
              </w:rPr>
              <w:t>1.5</w:t>
            </w:r>
          </w:p>
        </w:tc>
        <w:tc>
          <w:tcPr>
            <w:tcW w:w="7862" w:type="dxa"/>
            <w:vAlign w:val="center"/>
          </w:tcPr>
          <w:p w:rsidR="00752453" w:rsidRPr="002C220A" w:rsidRDefault="00752453" w:rsidP="00A11E60">
            <w:pPr>
              <w:spacing w:after="0" w:line="240" w:lineRule="auto"/>
              <w:rPr>
                <w:rFonts w:ascii="Arial" w:hAnsi="Arial" w:cs="Arial"/>
                <w:color w:val="FF0000"/>
                <w:sz w:val="20"/>
                <w:szCs w:val="20"/>
              </w:rPr>
            </w:pPr>
            <w:r>
              <w:rPr>
                <w:rFonts w:ascii="Arial" w:hAnsi="Arial" w:cs="Arial"/>
                <w:color w:val="FF0000"/>
                <w:sz w:val="20"/>
                <w:szCs w:val="20"/>
              </w:rPr>
              <w:tab/>
              <w:t>ADCP</w:t>
            </w:r>
          </w:p>
        </w:tc>
        <w:tc>
          <w:tcPr>
            <w:tcW w:w="1801" w:type="dxa"/>
          </w:tcPr>
          <w:p w:rsidR="00752453" w:rsidRPr="00212B2B" w:rsidRDefault="00752453" w:rsidP="00A11E60">
            <w:pPr>
              <w:suppressAutoHyphens/>
              <w:spacing w:after="60"/>
              <w:rPr>
                <w:rFonts w:ascii="Arial" w:hAnsi="Arial" w:cs="Arial"/>
                <w:color w:val="FF0000"/>
              </w:rPr>
            </w:pPr>
          </w:p>
        </w:tc>
        <w:tc>
          <w:tcPr>
            <w:tcW w:w="1701" w:type="dxa"/>
          </w:tcPr>
          <w:p w:rsidR="00752453" w:rsidRPr="00212B2B" w:rsidRDefault="00752453" w:rsidP="00A11E60">
            <w:pPr>
              <w:suppressAutoHyphens/>
              <w:spacing w:after="60"/>
              <w:rPr>
                <w:rFonts w:ascii="Arial" w:hAnsi="Arial" w:cs="Arial"/>
                <w:color w:val="FF0000"/>
              </w:rPr>
            </w:pPr>
            <w:r>
              <w:rPr>
                <w:rFonts w:ascii="Arial" w:hAnsi="Arial" w:cs="Arial"/>
                <w:color w:val="FF0000"/>
              </w:rPr>
              <w:t>4 ADCP</w:t>
            </w:r>
          </w:p>
        </w:tc>
        <w:tc>
          <w:tcPr>
            <w:tcW w:w="1551" w:type="dxa"/>
          </w:tcPr>
          <w:p w:rsidR="00752453" w:rsidRPr="00212B2B" w:rsidRDefault="00752453" w:rsidP="00A11E60">
            <w:pPr>
              <w:suppressAutoHyphens/>
              <w:spacing w:before="60" w:after="60"/>
              <w:jc w:val="center"/>
              <w:rPr>
                <w:rFonts w:ascii="Arial" w:hAnsi="Arial" w:cs="Arial"/>
                <w:color w:val="FF0000"/>
              </w:rPr>
            </w:pPr>
          </w:p>
        </w:tc>
      </w:tr>
      <w:tr w:rsidR="002349FA" w:rsidRPr="00212B2B" w:rsidTr="00A11E60">
        <w:trPr>
          <w:cantSplit/>
          <w:trHeight w:val="478"/>
        </w:trPr>
        <w:tc>
          <w:tcPr>
            <w:tcW w:w="1025" w:type="dxa"/>
          </w:tcPr>
          <w:p w:rsidR="002349FA" w:rsidRDefault="002349FA" w:rsidP="00A11E60">
            <w:pPr>
              <w:suppressAutoHyphens/>
              <w:spacing w:after="60"/>
              <w:jc w:val="center"/>
              <w:rPr>
                <w:rFonts w:ascii="Arial" w:hAnsi="Arial" w:cs="Arial"/>
                <w:bCs/>
                <w:color w:val="FF0000"/>
              </w:rPr>
            </w:pPr>
            <w:r>
              <w:rPr>
                <w:rFonts w:ascii="Arial" w:hAnsi="Arial" w:cs="Arial"/>
                <w:bCs/>
                <w:color w:val="FF0000"/>
              </w:rPr>
              <w:t>1.6</w:t>
            </w:r>
          </w:p>
        </w:tc>
        <w:tc>
          <w:tcPr>
            <w:tcW w:w="7862" w:type="dxa"/>
          </w:tcPr>
          <w:p w:rsidR="002349FA" w:rsidRPr="00212B2B" w:rsidRDefault="002349FA" w:rsidP="00A11E60">
            <w:pPr>
              <w:suppressAutoHyphens/>
              <w:spacing w:after="60"/>
              <w:rPr>
                <w:rFonts w:ascii="Arial" w:hAnsi="Arial" w:cs="Arial"/>
                <w:bCs/>
                <w:color w:val="FF0000"/>
              </w:rPr>
            </w:pPr>
            <w:r>
              <w:rPr>
                <w:rFonts w:ascii="Arial" w:hAnsi="Arial" w:cs="Arial"/>
                <w:bCs/>
                <w:color w:val="FF0000"/>
              </w:rPr>
              <w:tab/>
              <w:t xml:space="preserve">Ground Station at Data Centre </w:t>
            </w:r>
            <w:r w:rsidRPr="002C220A">
              <w:rPr>
                <w:rFonts w:ascii="Arial" w:hAnsi="Arial" w:cs="Arial"/>
                <w:color w:val="FF0000"/>
                <w:sz w:val="20"/>
                <w:szCs w:val="20"/>
              </w:rPr>
              <w:t>Services &amp; equipment</w:t>
            </w:r>
          </w:p>
        </w:tc>
        <w:tc>
          <w:tcPr>
            <w:tcW w:w="1801" w:type="dxa"/>
          </w:tcPr>
          <w:p w:rsidR="002349FA" w:rsidRPr="00212B2B" w:rsidRDefault="002349FA" w:rsidP="00A11E60">
            <w:pPr>
              <w:suppressAutoHyphens/>
              <w:spacing w:after="60"/>
              <w:rPr>
                <w:rFonts w:ascii="Arial" w:hAnsi="Arial" w:cs="Arial"/>
                <w:color w:val="FF0000"/>
              </w:rPr>
            </w:pPr>
          </w:p>
        </w:tc>
        <w:tc>
          <w:tcPr>
            <w:tcW w:w="1701" w:type="dxa"/>
          </w:tcPr>
          <w:p w:rsidR="002349FA" w:rsidRPr="00212B2B" w:rsidRDefault="002349FA" w:rsidP="00A11E60">
            <w:pPr>
              <w:suppressAutoHyphens/>
              <w:spacing w:after="60"/>
              <w:rPr>
                <w:rFonts w:ascii="Arial" w:hAnsi="Arial" w:cs="Arial"/>
                <w:color w:val="FF0000"/>
              </w:rPr>
            </w:pPr>
            <w:r>
              <w:rPr>
                <w:rFonts w:ascii="Arial" w:hAnsi="Arial" w:cs="Arial"/>
                <w:color w:val="FF0000"/>
              </w:rPr>
              <w:t>1 Set</w:t>
            </w:r>
          </w:p>
        </w:tc>
        <w:tc>
          <w:tcPr>
            <w:tcW w:w="1551" w:type="dxa"/>
          </w:tcPr>
          <w:p w:rsidR="002349FA" w:rsidRPr="00212B2B" w:rsidRDefault="002349FA" w:rsidP="00A11E60">
            <w:pPr>
              <w:suppressAutoHyphens/>
              <w:spacing w:before="60" w:after="60"/>
              <w:jc w:val="center"/>
              <w:rPr>
                <w:rFonts w:ascii="Arial" w:hAnsi="Arial" w:cs="Arial"/>
                <w:color w:val="FF0000"/>
              </w:rPr>
            </w:pPr>
          </w:p>
        </w:tc>
      </w:tr>
      <w:tr w:rsidR="002349FA" w:rsidRPr="00212B2B" w:rsidTr="00A11E60">
        <w:trPr>
          <w:cantSplit/>
          <w:trHeight w:val="478"/>
        </w:trPr>
        <w:tc>
          <w:tcPr>
            <w:tcW w:w="1025" w:type="dxa"/>
          </w:tcPr>
          <w:p w:rsidR="002349FA" w:rsidRPr="00212B2B" w:rsidRDefault="002349FA" w:rsidP="00A11E60">
            <w:pPr>
              <w:suppressAutoHyphens/>
              <w:spacing w:after="60"/>
              <w:jc w:val="center"/>
              <w:rPr>
                <w:rFonts w:ascii="Arial" w:hAnsi="Arial" w:cs="Arial"/>
                <w:bCs/>
                <w:color w:val="FF0000"/>
              </w:rPr>
            </w:pPr>
            <w:r>
              <w:rPr>
                <w:rFonts w:ascii="Arial" w:hAnsi="Arial" w:cs="Arial"/>
                <w:bCs/>
                <w:color w:val="FF0000"/>
              </w:rPr>
              <w:t>2</w:t>
            </w:r>
          </w:p>
        </w:tc>
        <w:tc>
          <w:tcPr>
            <w:tcW w:w="7862" w:type="dxa"/>
          </w:tcPr>
          <w:p w:rsidR="002349FA" w:rsidRPr="00212B2B" w:rsidRDefault="002349FA" w:rsidP="00A11E60">
            <w:pPr>
              <w:suppressAutoHyphens/>
              <w:spacing w:after="60"/>
              <w:rPr>
                <w:rFonts w:ascii="Arial" w:hAnsi="Arial" w:cs="Arial"/>
                <w:bCs/>
                <w:color w:val="FF0000"/>
              </w:rPr>
            </w:pPr>
            <w:r w:rsidRPr="00212B2B">
              <w:rPr>
                <w:rFonts w:ascii="Arial" w:hAnsi="Arial" w:cs="Arial"/>
                <w:bCs/>
                <w:color w:val="FF0000"/>
              </w:rPr>
              <w:t>Providing web / database services of adequate capacity  for the Data Centre at Chennai</w:t>
            </w:r>
          </w:p>
        </w:tc>
        <w:tc>
          <w:tcPr>
            <w:tcW w:w="1801" w:type="dxa"/>
          </w:tcPr>
          <w:p w:rsidR="002349FA" w:rsidRPr="00212B2B" w:rsidRDefault="002349FA" w:rsidP="00A11E60">
            <w:pPr>
              <w:suppressAutoHyphens/>
              <w:spacing w:after="60"/>
              <w:rPr>
                <w:rFonts w:ascii="Arial" w:hAnsi="Arial" w:cs="Arial"/>
                <w:color w:val="FF0000"/>
              </w:rPr>
            </w:pPr>
          </w:p>
        </w:tc>
        <w:tc>
          <w:tcPr>
            <w:tcW w:w="1701" w:type="dxa"/>
          </w:tcPr>
          <w:p w:rsidR="002349FA" w:rsidRPr="00212B2B" w:rsidRDefault="002349FA" w:rsidP="00A11E60">
            <w:pPr>
              <w:suppressAutoHyphens/>
              <w:spacing w:after="60"/>
              <w:rPr>
                <w:rFonts w:ascii="Arial" w:hAnsi="Arial" w:cs="Arial"/>
                <w:color w:val="FF0000"/>
              </w:rPr>
            </w:pPr>
            <w:r w:rsidRPr="00212B2B">
              <w:rPr>
                <w:rFonts w:ascii="Arial" w:hAnsi="Arial" w:cs="Arial"/>
                <w:color w:val="FF0000"/>
              </w:rPr>
              <w:t>1 set</w:t>
            </w:r>
          </w:p>
        </w:tc>
        <w:tc>
          <w:tcPr>
            <w:tcW w:w="1551" w:type="dxa"/>
          </w:tcPr>
          <w:p w:rsidR="002349FA" w:rsidRPr="00212B2B" w:rsidRDefault="002349FA" w:rsidP="00A11E60">
            <w:pPr>
              <w:suppressAutoHyphens/>
              <w:spacing w:before="60" w:after="60"/>
              <w:jc w:val="center"/>
              <w:rPr>
                <w:rFonts w:ascii="Arial" w:hAnsi="Arial" w:cs="Arial"/>
                <w:color w:val="FF0000"/>
              </w:rPr>
            </w:pPr>
          </w:p>
        </w:tc>
      </w:tr>
      <w:tr w:rsidR="002349FA" w:rsidRPr="00212B2B" w:rsidTr="00A11E60">
        <w:trPr>
          <w:cantSplit/>
          <w:trHeight w:val="478"/>
        </w:trPr>
        <w:tc>
          <w:tcPr>
            <w:tcW w:w="1025" w:type="dxa"/>
          </w:tcPr>
          <w:p w:rsidR="002349FA" w:rsidRPr="00212B2B" w:rsidRDefault="002349FA" w:rsidP="00A11E60">
            <w:pPr>
              <w:suppressAutoHyphens/>
              <w:spacing w:after="60"/>
              <w:jc w:val="center"/>
              <w:rPr>
                <w:rFonts w:ascii="Arial" w:hAnsi="Arial" w:cs="Arial"/>
                <w:color w:val="FF0000"/>
                <w:sz w:val="16"/>
                <w:szCs w:val="16"/>
              </w:rPr>
            </w:pPr>
            <w:r>
              <w:rPr>
                <w:rFonts w:ascii="Arial" w:hAnsi="Arial" w:cs="Arial"/>
                <w:color w:val="FF0000"/>
              </w:rPr>
              <w:t>3</w:t>
            </w:r>
          </w:p>
        </w:tc>
        <w:tc>
          <w:tcPr>
            <w:tcW w:w="7862" w:type="dxa"/>
          </w:tcPr>
          <w:p w:rsidR="002349FA" w:rsidRPr="00212B2B" w:rsidRDefault="002349FA" w:rsidP="00A11E60">
            <w:pPr>
              <w:suppressAutoHyphens/>
              <w:spacing w:after="60"/>
              <w:rPr>
                <w:rFonts w:ascii="Arial" w:hAnsi="Arial" w:cs="Arial"/>
                <w:color w:val="FF0000"/>
              </w:rPr>
            </w:pPr>
            <w:r w:rsidRPr="00212B2B">
              <w:rPr>
                <w:rFonts w:ascii="Arial" w:hAnsi="Arial" w:cs="Arial"/>
                <w:bCs/>
                <w:color w:val="FF0000"/>
              </w:rPr>
              <w:t xml:space="preserve">Cost of services for Training of Purchaser’s Personnel for </w:t>
            </w:r>
            <w:r>
              <w:rPr>
                <w:rFonts w:ascii="Arial" w:hAnsi="Arial" w:cs="Arial"/>
                <w:bCs/>
                <w:color w:val="FF0000"/>
              </w:rPr>
              <w:t>operation and maintenance of RT</w:t>
            </w:r>
            <w:r w:rsidRPr="00212B2B">
              <w:rPr>
                <w:rFonts w:ascii="Arial" w:hAnsi="Arial" w:cs="Arial"/>
                <w:bCs/>
                <w:color w:val="FF0000"/>
              </w:rPr>
              <w:t xml:space="preserve">DAS equipment.-[Details to be given  separately] </w:t>
            </w:r>
          </w:p>
        </w:tc>
        <w:tc>
          <w:tcPr>
            <w:tcW w:w="1801" w:type="dxa"/>
          </w:tcPr>
          <w:p w:rsidR="002349FA" w:rsidRPr="00212B2B" w:rsidRDefault="002349FA" w:rsidP="00A11E60">
            <w:pPr>
              <w:suppressAutoHyphens/>
              <w:spacing w:after="60"/>
              <w:rPr>
                <w:rFonts w:ascii="Arial" w:hAnsi="Arial" w:cs="Arial"/>
                <w:color w:val="FF0000"/>
              </w:rPr>
            </w:pPr>
          </w:p>
        </w:tc>
        <w:tc>
          <w:tcPr>
            <w:tcW w:w="1701" w:type="dxa"/>
          </w:tcPr>
          <w:p w:rsidR="002349FA" w:rsidRPr="00212B2B" w:rsidRDefault="002349FA" w:rsidP="00A11E60">
            <w:pPr>
              <w:suppressAutoHyphens/>
              <w:spacing w:after="60"/>
              <w:rPr>
                <w:rFonts w:ascii="Arial" w:hAnsi="Arial" w:cs="Arial"/>
                <w:color w:val="FF0000"/>
              </w:rPr>
            </w:pPr>
            <w:r w:rsidRPr="00212B2B">
              <w:rPr>
                <w:rFonts w:ascii="Arial" w:hAnsi="Arial" w:cs="Arial"/>
                <w:color w:val="FF0000"/>
              </w:rPr>
              <w:t>1set</w:t>
            </w:r>
            <w:r w:rsidRPr="00212B2B" w:rsidDel="005F55B6">
              <w:rPr>
                <w:rFonts w:ascii="Arial" w:hAnsi="Arial" w:cs="Arial"/>
                <w:color w:val="FF0000"/>
              </w:rPr>
              <w:t xml:space="preserve"> </w:t>
            </w:r>
          </w:p>
        </w:tc>
        <w:tc>
          <w:tcPr>
            <w:tcW w:w="1551" w:type="dxa"/>
          </w:tcPr>
          <w:p w:rsidR="002349FA" w:rsidRPr="00212B2B" w:rsidRDefault="002349FA" w:rsidP="00A11E60">
            <w:pPr>
              <w:suppressAutoHyphens/>
              <w:spacing w:before="60" w:after="60"/>
              <w:jc w:val="center"/>
              <w:rPr>
                <w:rFonts w:ascii="Arial" w:hAnsi="Arial" w:cs="Arial"/>
                <w:color w:val="FF0000"/>
              </w:rPr>
            </w:pPr>
          </w:p>
        </w:tc>
      </w:tr>
      <w:tr w:rsidR="002349FA" w:rsidRPr="00212B2B" w:rsidTr="00A11E60">
        <w:trPr>
          <w:cantSplit/>
          <w:trHeight w:val="478"/>
        </w:trPr>
        <w:tc>
          <w:tcPr>
            <w:tcW w:w="1025" w:type="dxa"/>
          </w:tcPr>
          <w:p w:rsidR="002349FA" w:rsidRPr="00212B2B" w:rsidRDefault="002349FA" w:rsidP="00A11E60">
            <w:pPr>
              <w:suppressAutoHyphens/>
              <w:spacing w:after="60"/>
              <w:jc w:val="center"/>
              <w:rPr>
                <w:rFonts w:ascii="Arial" w:hAnsi="Arial" w:cs="Arial"/>
                <w:color w:val="FF0000"/>
                <w:sz w:val="16"/>
                <w:szCs w:val="16"/>
              </w:rPr>
            </w:pPr>
            <w:r>
              <w:rPr>
                <w:rFonts w:ascii="Arial" w:hAnsi="Arial" w:cs="Arial"/>
                <w:color w:val="FF0000"/>
              </w:rPr>
              <w:t>4</w:t>
            </w:r>
          </w:p>
        </w:tc>
        <w:tc>
          <w:tcPr>
            <w:tcW w:w="7862" w:type="dxa"/>
          </w:tcPr>
          <w:p w:rsidR="002349FA" w:rsidRPr="00212B2B" w:rsidRDefault="002349FA" w:rsidP="00A11E60">
            <w:pPr>
              <w:suppressAutoHyphens/>
              <w:spacing w:after="60"/>
              <w:rPr>
                <w:rFonts w:ascii="Arial" w:hAnsi="Arial" w:cs="Arial"/>
                <w:bCs/>
                <w:color w:val="FF0000"/>
              </w:rPr>
            </w:pPr>
            <w:r>
              <w:rPr>
                <w:rFonts w:ascii="Arial" w:hAnsi="Arial" w:cs="Arial"/>
                <w:color w:val="FF0000"/>
              </w:rPr>
              <w:t>Discharge Measurement using ADCP</w:t>
            </w:r>
          </w:p>
        </w:tc>
        <w:tc>
          <w:tcPr>
            <w:tcW w:w="1801" w:type="dxa"/>
          </w:tcPr>
          <w:p w:rsidR="002349FA" w:rsidRPr="00212B2B" w:rsidRDefault="002349FA" w:rsidP="00A11E60">
            <w:pPr>
              <w:suppressAutoHyphens/>
              <w:spacing w:after="60"/>
              <w:rPr>
                <w:rFonts w:ascii="Arial" w:hAnsi="Arial" w:cs="Arial"/>
                <w:color w:val="FF0000"/>
              </w:rPr>
            </w:pPr>
          </w:p>
        </w:tc>
        <w:tc>
          <w:tcPr>
            <w:tcW w:w="1701" w:type="dxa"/>
          </w:tcPr>
          <w:p w:rsidR="002349FA" w:rsidRPr="00212B2B" w:rsidRDefault="002349FA" w:rsidP="00A11E60">
            <w:pPr>
              <w:suppressAutoHyphens/>
              <w:spacing w:after="60"/>
              <w:rPr>
                <w:rFonts w:ascii="Arial" w:hAnsi="Arial" w:cs="Arial"/>
                <w:color w:val="FF0000"/>
              </w:rPr>
            </w:pPr>
            <w:r>
              <w:rPr>
                <w:rFonts w:ascii="Arial" w:hAnsi="Arial" w:cs="Arial"/>
                <w:color w:val="FF0000"/>
              </w:rPr>
              <w:t>60 Readings</w:t>
            </w:r>
          </w:p>
        </w:tc>
        <w:tc>
          <w:tcPr>
            <w:tcW w:w="1551" w:type="dxa"/>
          </w:tcPr>
          <w:p w:rsidR="002349FA" w:rsidRPr="00212B2B" w:rsidRDefault="002349FA" w:rsidP="00A11E60">
            <w:pPr>
              <w:suppressAutoHyphens/>
              <w:spacing w:before="60" w:after="60"/>
              <w:jc w:val="center"/>
              <w:rPr>
                <w:rFonts w:ascii="Arial" w:hAnsi="Arial" w:cs="Arial"/>
                <w:color w:val="FF0000"/>
              </w:rPr>
            </w:pPr>
          </w:p>
        </w:tc>
      </w:tr>
      <w:tr w:rsidR="002349FA" w:rsidRPr="00212B2B" w:rsidTr="00A11E60">
        <w:trPr>
          <w:cantSplit/>
          <w:trHeight w:val="478"/>
        </w:trPr>
        <w:tc>
          <w:tcPr>
            <w:tcW w:w="1025" w:type="dxa"/>
          </w:tcPr>
          <w:p w:rsidR="002349FA" w:rsidRPr="00212B2B" w:rsidRDefault="002349FA" w:rsidP="00A11E60">
            <w:pPr>
              <w:suppressAutoHyphens/>
              <w:spacing w:before="60" w:after="60"/>
              <w:jc w:val="center"/>
              <w:rPr>
                <w:rFonts w:ascii="Arial" w:hAnsi="Arial" w:cs="Arial"/>
                <w:color w:val="FF0000"/>
              </w:rPr>
            </w:pPr>
          </w:p>
        </w:tc>
        <w:tc>
          <w:tcPr>
            <w:tcW w:w="11364" w:type="dxa"/>
            <w:gridSpan w:val="3"/>
          </w:tcPr>
          <w:p w:rsidR="002349FA" w:rsidRPr="00141258" w:rsidRDefault="002349FA" w:rsidP="00A11E60">
            <w:pPr>
              <w:suppressAutoHyphens/>
              <w:spacing w:before="60" w:after="60"/>
              <w:jc w:val="center"/>
              <w:rPr>
                <w:rFonts w:ascii="Arial" w:hAnsi="Arial" w:cs="Arial"/>
                <w:b/>
              </w:rPr>
            </w:pPr>
            <w:r w:rsidRPr="00141258">
              <w:rPr>
                <w:rFonts w:ascii="Arial" w:hAnsi="Arial" w:cs="Arial"/>
                <w:b/>
              </w:rPr>
              <w:t xml:space="preserve">Total –   Related Services during </w:t>
            </w:r>
            <w:r>
              <w:rPr>
                <w:rFonts w:ascii="Arial" w:hAnsi="Arial" w:cs="Arial"/>
                <w:b/>
              </w:rPr>
              <w:t>2</w:t>
            </w:r>
            <w:r w:rsidRPr="00A73C0A">
              <w:rPr>
                <w:rFonts w:ascii="Arial" w:hAnsi="Arial" w:cs="Arial"/>
                <w:b/>
                <w:vertAlign w:val="superscript"/>
              </w:rPr>
              <w:t>nd</w:t>
            </w:r>
            <w:r>
              <w:rPr>
                <w:rFonts w:ascii="Arial" w:hAnsi="Arial" w:cs="Arial"/>
                <w:b/>
              </w:rPr>
              <w:t xml:space="preserve"> </w:t>
            </w:r>
            <w:r w:rsidRPr="00141258">
              <w:rPr>
                <w:rFonts w:ascii="Arial" w:hAnsi="Arial" w:cs="Arial"/>
                <w:b/>
              </w:rPr>
              <w:t xml:space="preserve"> year of</w:t>
            </w:r>
            <w:r>
              <w:rPr>
                <w:rFonts w:ascii="Arial" w:hAnsi="Arial" w:cs="Arial"/>
                <w:b/>
              </w:rPr>
              <w:t xml:space="preserve"> Warranty and</w:t>
            </w:r>
            <w:r w:rsidRPr="00141258">
              <w:rPr>
                <w:rFonts w:ascii="Arial" w:hAnsi="Arial" w:cs="Arial"/>
                <w:b/>
              </w:rPr>
              <w:t xml:space="preserve"> Annual Maintenance Services</w:t>
            </w:r>
          </w:p>
        </w:tc>
        <w:tc>
          <w:tcPr>
            <w:tcW w:w="1551" w:type="dxa"/>
          </w:tcPr>
          <w:p w:rsidR="002349FA" w:rsidRPr="00212B2B" w:rsidRDefault="002349FA" w:rsidP="00A11E60">
            <w:pPr>
              <w:suppressAutoHyphens/>
              <w:spacing w:before="60" w:after="60"/>
              <w:jc w:val="center"/>
              <w:rPr>
                <w:rFonts w:ascii="Arial" w:hAnsi="Arial" w:cs="Arial"/>
                <w:color w:val="FF0000"/>
              </w:rPr>
            </w:pPr>
          </w:p>
        </w:tc>
      </w:tr>
    </w:tbl>
    <w:p w:rsidR="00752453" w:rsidRDefault="00752453" w:rsidP="00752453">
      <w:pPr>
        <w:rPr>
          <w:rFonts w:ascii="Arial" w:hAnsi="Arial" w:cs="Arial"/>
        </w:rPr>
      </w:pPr>
    </w:p>
    <w:p w:rsidR="00752453" w:rsidRDefault="00752453" w:rsidP="00752453">
      <w:pPr>
        <w:rPr>
          <w:rFonts w:ascii="Arial" w:hAnsi="Arial" w:cs="Arial"/>
        </w:rPr>
      </w:pPr>
    </w:p>
    <w:p w:rsidR="00752453" w:rsidRDefault="00752453" w:rsidP="00752453">
      <w:pPr>
        <w:rPr>
          <w:rFonts w:ascii="Arial" w:hAnsi="Arial" w:cs="Arial"/>
          <w:b/>
        </w:rPr>
      </w:pPr>
      <w:r>
        <w:rPr>
          <w:rFonts w:ascii="Arial" w:hAnsi="Arial" w:cs="Arial"/>
          <w:b/>
        </w:rPr>
        <w:br w:type="page"/>
      </w:r>
    </w:p>
    <w:p w:rsidR="00752453" w:rsidRDefault="00752453" w:rsidP="00752453">
      <w:pPr>
        <w:suppressAutoHyphens/>
        <w:jc w:val="center"/>
        <w:rPr>
          <w:rFonts w:ascii="Arial" w:hAnsi="Arial" w:cs="Arial"/>
          <w:b/>
        </w:rPr>
      </w:pPr>
      <w:r>
        <w:rPr>
          <w:rFonts w:ascii="Arial" w:hAnsi="Arial" w:cs="Arial"/>
          <w:b/>
        </w:rPr>
        <w:lastRenderedPageBreak/>
        <w:t>Table-</w:t>
      </w:r>
      <w:proofErr w:type="gramStart"/>
      <w:r>
        <w:rPr>
          <w:rFonts w:ascii="Arial" w:hAnsi="Arial" w:cs="Arial"/>
          <w:b/>
        </w:rPr>
        <w:t>3d</w:t>
      </w:r>
      <w:r w:rsidRPr="0058287C">
        <w:rPr>
          <w:rFonts w:ascii="Arial" w:hAnsi="Arial" w:cs="Arial"/>
          <w:b/>
        </w:rPr>
        <w:t xml:space="preserve"> :</w:t>
      </w:r>
      <w:proofErr w:type="gramEnd"/>
      <w:r w:rsidRPr="0058287C">
        <w:rPr>
          <w:rFonts w:ascii="Arial" w:hAnsi="Arial" w:cs="Arial"/>
          <w:b/>
        </w:rPr>
        <w:t xml:space="preserve"> Related Services during </w:t>
      </w:r>
      <w:r>
        <w:rPr>
          <w:rFonts w:ascii="Arial" w:hAnsi="Arial" w:cs="Arial"/>
          <w:b/>
        </w:rPr>
        <w:t>4</w:t>
      </w:r>
      <w:r w:rsidRPr="00A73C0A">
        <w:rPr>
          <w:rFonts w:ascii="Arial" w:hAnsi="Arial" w:cs="Arial"/>
          <w:b/>
          <w:vertAlign w:val="superscript"/>
        </w:rPr>
        <w:t>th</w:t>
      </w:r>
      <w:r>
        <w:rPr>
          <w:rFonts w:ascii="Arial" w:hAnsi="Arial" w:cs="Arial"/>
          <w:b/>
        </w:rPr>
        <w:t xml:space="preserve"> </w:t>
      </w:r>
      <w:r w:rsidRPr="0058287C">
        <w:rPr>
          <w:rFonts w:ascii="Arial" w:hAnsi="Arial" w:cs="Arial"/>
          <w:b/>
        </w:rPr>
        <w:t xml:space="preserve"> year of </w:t>
      </w:r>
      <w:r>
        <w:rPr>
          <w:rFonts w:ascii="Arial" w:hAnsi="Arial" w:cs="Arial"/>
          <w:b/>
        </w:rPr>
        <w:t xml:space="preserve">Warranty and </w:t>
      </w:r>
      <w:r w:rsidRPr="0058287C">
        <w:rPr>
          <w:rFonts w:ascii="Arial" w:hAnsi="Arial" w:cs="Arial"/>
          <w:b/>
        </w:rPr>
        <w:t>Annual Maintenance Services</w:t>
      </w:r>
    </w:p>
    <w:tbl>
      <w:tblPr>
        <w:tblW w:w="139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tblPr>
      <w:tblGrid>
        <w:gridCol w:w="1025"/>
        <w:gridCol w:w="7862"/>
        <w:gridCol w:w="1801"/>
        <w:gridCol w:w="1701"/>
        <w:gridCol w:w="1551"/>
      </w:tblGrid>
      <w:tr w:rsidR="00752453" w:rsidRPr="00212B2B" w:rsidTr="00A11E60">
        <w:trPr>
          <w:cantSplit/>
          <w:trHeight w:val="847"/>
        </w:trPr>
        <w:tc>
          <w:tcPr>
            <w:tcW w:w="1025" w:type="dxa"/>
            <w:vAlign w:val="center"/>
          </w:tcPr>
          <w:p w:rsidR="00752453" w:rsidRPr="00141258" w:rsidRDefault="00752453" w:rsidP="00A11E60">
            <w:pPr>
              <w:suppressAutoHyphens/>
              <w:jc w:val="center"/>
              <w:rPr>
                <w:rFonts w:ascii="Arial" w:hAnsi="Arial" w:cs="Arial"/>
                <w:b/>
                <w:sz w:val="16"/>
                <w:szCs w:val="16"/>
              </w:rPr>
            </w:pPr>
            <w:r w:rsidRPr="00141258">
              <w:rPr>
                <w:rFonts w:ascii="Arial" w:hAnsi="Arial" w:cs="Arial"/>
                <w:b/>
                <w:sz w:val="16"/>
                <w:szCs w:val="16"/>
              </w:rPr>
              <w:t>Service</w:t>
            </w:r>
          </w:p>
          <w:p w:rsidR="00752453" w:rsidRPr="00141258" w:rsidRDefault="00752453" w:rsidP="00A11E60">
            <w:pPr>
              <w:suppressAutoHyphens/>
              <w:jc w:val="center"/>
              <w:rPr>
                <w:rFonts w:ascii="Arial" w:hAnsi="Arial" w:cs="Arial"/>
                <w:b/>
                <w:sz w:val="16"/>
                <w:szCs w:val="16"/>
              </w:rPr>
            </w:pPr>
            <w:r w:rsidRPr="00141258">
              <w:rPr>
                <w:rFonts w:ascii="Arial" w:hAnsi="Arial" w:cs="Arial"/>
                <w:b/>
                <w:sz w:val="16"/>
                <w:szCs w:val="16"/>
              </w:rPr>
              <w:t>No</w:t>
            </w:r>
          </w:p>
        </w:tc>
        <w:tc>
          <w:tcPr>
            <w:tcW w:w="7862" w:type="dxa"/>
            <w:vAlign w:val="center"/>
          </w:tcPr>
          <w:p w:rsidR="00752453" w:rsidRPr="00141258" w:rsidRDefault="00752453" w:rsidP="00A11E60">
            <w:pPr>
              <w:suppressAutoHyphens/>
              <w:jc w:val="center"/>
              <w:rPr>
                <w:rFonts w:ascii="Arial" w:hAnsi="Arial" w:cs="Arial"/>
                <w:b/>
              </w:rPr>
            </w:pPr>
            <w:r w:rsidRPr="00141258">
              <w:rPr>
                <w:rFonts w:ascii="Arial" w:hAnsi="Arial" w:cs="Arial"/>
                <w:b/>
              </w:rPr>
              <w:t>Description of Services</w:t>
            </w:r>
          </w:p>
        </w:tc>
        <w:tc>
          <w:tcPr>
            <w:tcW w:w="1801" w:type="dxa"/>
            <w:vAlign w:val="center"/>
          </w:tcPr>
          <w:p w:rsidR="00752453" w:rsidRPr="00141258" w:rsidRDefault="00752453" w:rsidP="00A11E60">
            <w:pPr>
              <w:suppressAutoHyphens/>
              <w:jc w:val="center"/>
              <w:rPr>
                <w:rFonts w:ascii="Arial" w:hAnsi="Arial" w:cs="Arial"/>
                <w:b/>
              </w:rPr>
            </w:pPr>
            <w:r w:rsidRPr="00141258">
              <w:rPr>
                <w:rFonts w:ascii="Arial" w:hAnsi="Arial" w:cs="Arial"/>
                <w:b/>
                <w:sz w:val="18"/>
                <w:szCs w:val="18"/>
              </w:rPr>
              <w:t>Delivery Date</w:t>
            </w:r>
          </w:p>
        </w:tc>
        <w:tc>
          <w:tcPr>
            <w:tcW w:w="1701" w:type="dxa"/>
            <w:vAlign w:val="center"/>
          </w:tcPr>
          <w:p w:rsidR="00752453" w:rsidRPr="00141258" w:rsidRDefault="00752453" w:rsidP="00A11E60">
            <w:pPr>
              <w:suppressAutoHyphens/>
              <w:jc w:val="center"/>
              <w:rPr>
                <w:rFonts w:ascii="Arial" w:hAnsi="Arial" w:cs="Arial"/>
                <w:b/>
              </w:rPr>
            </w:pPr>
            <w:r w:rsidRPr="00141258">
              <w:rPr>
                <w:rFonts w:ascii="Arial" w:hAnsi="Arial" w:cs="Arial"/>
                <w:b/>
              </w:rPr>
              <w:t>Quantity</w:t>
            </w:r>
          </w:p>
        </w:tc>
        <w:tc>
          <w:tcPr>
            <w:tcW w:w="1551" w:type="dxa"/>
            <w:vAlign w:val="center"/>
          </w:tcPr>
          <w:p w:rsidR="00752453" w:rsidRPr="00141258" w:rsidRDefault="00752453" w:rsidP="00A11E60">
            <w:pPr>
              <w:suppressAutoHyphens/>
              <w:jc w:val="center"/>
              <w:rPr>
                <w:rFonts w:ascii="Arial" w:hAnsi="Arial" w:cs="Arial"/>
                <w:b/>
                <w:sz w:val="18"/>
                <w:szCs w:val="18"/>
              </w:rPr>
            </w:pPr>
            <w:r w:rsidRPr="00141258">
              <w:rPr>
                <w:rFonts w:ascii="Arial" w:hAnsi="Arial" w:cs="Arial"/>
                <w:b/>
                <w:sz w:val="18"/>
                <w:szCs w:val="18"/>
              </w:rPr>
              <w:t>Total Price</w:t>
            </w:r>
          </w:p>
          <w:p w:rsidR="00752453" w:rsidRPr="00141258" w:rsidRDefault="00752453" w:rsidP="00A11E60">
            <w:pPr>
              <w:suppressAutoHyphens/>
              <w:jc w:val="center"/>
              <w:rPr>
                <w:rFonts w:ascii="Arial" w:hAnsi="Arial" w:cs="Arial"/>
                <w:b/>
              </w:rPr>
            </w:pPr>
            <w:r w:rsidRPr="00141258">
              <w:rPr>
                <w:rFonts w:ascii="Arial" w:hAnsi="Arial" w:cs="Arial"/>
                <w:b/>
                <w:sz w:val="18"/>
                <w:szCs w:val="18"/>
              </w:rPr>
              <w:t>(Rs)</w:t>
            </w:r>
          </w:p>
        </w:tc>
      </w:tr>
      <w:tr w:rsidR="00752453" w:rsidRPr="00212B2B" w:rsidTr="00A11E60">
        <w:trPr>
          <w:cantSplit/>
          <w:trHeight w:val="478"/>
        </w:trPr>
        <w:tc>
          <w:tcPr>
            <w:tcW w:w="1025" w:type="dxa"/>
          </w:tcPr>
          <w:p w:rsidR="00752453" w:rsidRPr="00212B2B" w:rsidDel="004C7407" w:rsidRDefault="00752453" w:rsidP="00A11E60">
            <w:pPr>
              <w:suppressAutoHyphens/>
              <w:spacing w:after="60"/>
              <w:jc w:val="center"/>
              <w:rPr>
                <w:rFonts w:ascii="Arial" w:hAnsi="Arial" w:cs="Arial"/>
                <w:color w:val="FF0000"/>
              </w:rPr>
            </w:pPr>
            <w:r>
              <w:rPr>
                <w:rFonts w:ascii="Arial" w:hAnsi="Arial" w:cs="Arial"/>
                <w:color w:val="FF0000"/>
              </w:rPr>
              <w:t>1</w:t>
            </w:r>
          </w:p>
        </w:tc>
        <w:tc>
          <w:tcPr>
            <w:tcW w:w="7862" w:type="dxa"/>
          </w:tcPr>
          <w:p w:rsidR="00752453" w:rsidRPr="00212B2B" w:rsidRDefault="00752453" w:rsidP="00A11E60">
            <w:pPr>
              <w:suppressAutoHyphens/>
              <w:spacing w:after="60"/>
              <w:rPr>
                <w:rFonts w:ascii="Arial" w:hAnsi="Arial" w:cs="Arial"/>
                <w:bCs/>
                <w:color w:val="FF0000"/>
              </w:rPr>
            </w:pPr>
            <w:r w:rsidRPr="00212B2B">
              <w:rPr>
                <w:rFonts w:ascii="Arial" w:hAnsi="Arial" w:cs="Arial"/>
                <w:bCs/>
                <w:color w:val="FF0000"/>
              </w:rPr>
              <w:t xml:space="preserve">Cost of services for Comprehensive </w:t>
            </w:r>
            <w:r>
              <w:rPr>
                <w:rFonts w:ascii="Arial" w:hAnsi="Arial" w:cs="Arial"/>
                <w:bCs/>
                <w:color w:val="FF0000"/>
              </w:rPr>
              <w:t xml:space="preserve">Warranty and </w:t>
            </w:r>
            <w:r w:rsidRPr="00212B2B">
              <w:rPr>
                <w:rFonts w:ascii="Arial" w:hAnsi="Arial" w:cs="Arial"/>
                <w:bCs/>
                <w:color w:val="FF0000"/>
              </w:rPr>
              <w:t>Annual Maintenance Services</w:t>
            </w:r>
            <w:r w:rsidRPr="00212B2B">
              <w:rPr>
                <w:rFonts w:ascii="Arial" w:hAnsi="Arial" w:cs="Arial"/>
                <w:color w:val="FF0000"/>
              </w:rPr>
              <w:t xml:space="preserve"> </w:t>
            </w:r>
            <w:r w:rsidRPr="00212B2B">
              <w:rPr>
                <w:rFonts w:ascii="Arial" w:hAnsi="Arial" w:cs="Arial"/>
                <w:bCs/>
                <w:color w:val="FF0000"/>
              </w:rPr>
              <w:t>of entire RTDAS system as per Technical Specifications for the following,</w:t>
            </w:r>
          </w:p>
        </w:tc>
        <w:tc>
          <w:tcPr>
            <w:tcW w:w="1801" w:type="dxa"/>
          </w:tcPr>
          <w:p w:rsidR="00752453" w:rsidRPr="00212B2B" w:rsidRDefault="00752453" w:rsidP="00A11E60">
            <w:pPr>
              <w:suppressAutoHyphens/>
              <w:spacing w:after="60"/>
              <w:rPr>
                <w:rFonts w:ascii="Arial" w:hAnsi="Arial" w:cs="Arial"/>
                <w:color w:val="FF0000"/>
              </w:rPr>
            </w:pPr>
          </w:p>
        </w:tc>
        <w:tc>
          <w:tcPr>
            <w:tcW w:w="1701" w:type="dxa"/>
          </w:tcPr>
          <w:p w:rsidR="00752453" w:rsidRPr="00212B2B" w:rsidDel="004C7407" w:rsidRDefault="00752453" w:rsidP="00A11E60">
            <w:pPr>
              <w:suppressAutoHyphens/>
              <w:spacing w:after="60"/>
              <w:rPr>
                <w:rFonts w:ascii="Arial" w:hAnsi="Arial" w:cs="Arial"/>
                <w:color w:val="FF0000"/>
              </w:rPr>
            </w:pPr>
            <w:r>
              <w:rPr>
                <w:rFonts w:ascii="Arial" w:hAnsi="Arial" w:cs="Arial"/>
                <w:color w:val="FF0000"/>
              </w:rPr>
              <w:t>1 Set</w:t>
            </w:r>
          </w:p>
        </w:tc>
        <w:tc>
          <w:tcPr>
            <w:tcW w:w="1551" w:type="dxa"/>
          </w:tcPr>
          <w:p w:rsidR="00752453" w:rsidRPr="00212B2B" w:rsidRDefault="00752453" w:rsidP="00A11E60">
            <w:pPr>
              <w:suppressAutoHyphens/>
              <w:spacing w:before="60" w:after="60"/>
              <w:jc w:val="center"/>
              <w:rPr>
                <w:rFonts w:ascii="Arial" w:hAnsi="Arial" w:cs="Arial"/>
                <w:color w:val="FF0000"/>
              </w:rPr>
            </w:pPr>
          </w:p>
        </w:tc>
      </w:tr>
      <w:tr w:rsidR="00752453" w:rsidRPr="00212B2B" w:rsidTr="00A11E60">
        <w:trPr>
          <w:cantSplit/>
          <w:trHeight w:val="478"/>
        </w:trPr>
        <w:tc>
          <w:tcPr>
            <w:tcW w:w="1025" w:type="dxa"/>
            <w:vAlign w:val="center"/>
          </w:tcPr>
          <w:p w:rsidR="00752453" w:rsidRPr="002C220A" w:rsidRDefault="00752453" w:rsidP="00A11E60">
            <w:pPr>
              <w:suppressAutoHyphens/>
              <w:spacing w:after="0" w:line="240" w:lineRule="auto"/>
              <w:jc w:val="center"/>
              <w:rPr>
                <w:rFonts w:ascii="Arial" w:hAnsi="Arial" w:cs="Arial"/>
                <w:color w:val="FF0000"/>
                <w:sz w:val="20"/>
                <w:szCs w:val="20"/>
              </w:rPr>
            </w:pPr>
            <w:r w:rsidRPr="002C220A">
              <w:rPr>
                <w:rFonts w:ascii="Arial" w:hAnsi="Arial" w:cs="Arial"/>
                <w:color w:val="FF0000"/>
                <w:sz w:val="20"/>
                <w:szCs w:val="20"/>
              </w:rPr>
              <w:t>1.1</w:t>
            </w:r>
          </w:p>
        </w:tc>
        <w:tc>
          <w:tcPr>
            <w:tcW w:w="7862"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ab/>
              <w:t>Automatic Rain Gauge Stations</w:t>
            </w:r>
          </w:p>
        </w:tc>
        <w:tc>
          <w:tcPr>
            <w:tcW w:w="1801" w:type="dxa"/>
          </w:tcPr>
          <w:p w:rsidR="00752453" w:rsidRPr="00212B2B" w:rsidRDefault="00752453" w:rsidP="00A11E60">
            <w:pPr>
              <w:suppressAutoHyphens/>
              <w:spacing w:after="60"/>
              <w:rPr>
                <w:rFonts w:ascii="Arial" w:hAnsi="Arial" w:cs="Arial"/>
                <w:color w:val="FF0000"/>
              </w:rPr>
            </w:pPr>
          </w:p>
        </w:tc>
        <w:tc>
          <w:tcPr>
            <w:tcW w:w="1701"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551" w:type="dxa"/>
          </w:tcPr>
          <w:p w:rsidR="00752453" w:rsidRPr="00212B2B" w:rsidRDefault="00752453" w:rsidP="00A11E60">
            <w:pPr>
              <w:suppressAutoHyphens/>
              <w:spacing w:before="60" w:after="60"/>
              <w:jc w:val="center"/>
              <w:rPr>
                <w:rFonts w:ascii="Arial" w:hAnsi="Arial" w:cs="Arial"/>
                <w:color w:val="FF0000"/>
              </w:rPr>
            </w:pPr>
          </w:p>
        </w:tc>
      </w:tr>
      <w:tr w:rsidR="00752453" w:rsidRPr="00212B2B" w:rsidTr="00A11E60">
        <w:trPr>
          <w:cantSplit/>
          <w:trHeight w:val="478"/>
        </w:trPr>
        <w:tc>
          <w:tcPr>
            <w:tcW w:w="1025" w:type="dxa"/>
            <w:vAlign w:val="center"/>
          </w:tcPr>
          <w:p w:rsidR="00752453" w:rsidRPr="002C220A" w:rsidRDefault="00752453" w:rsidP="00A11E60">
            <w:pPr>
              <w:suppressAutoHyphens/>
              <w:spacing w:after="0" w:line="240" w:lineRule="auto"/>
              <w:jc w:val="center"/>
              <w:rPr>
                <w:rFonts w:ascii="Arial" w:hAnsi="Arial" w:cs="Arial"/>
                <w:color w:val="FF0000"/>
                <w:sz w:val="20"/>
                <w:szCs w:val="20"/>
              </w:rPr>
            </w:pPr>
            <w:r w:rsidRPr="002C220A">
              <w:rPr>
                <w:rFonts w:ascii="Arial" w:hAnsi="Arial" w:cs="Arial"/>
                <w:color w:val="FF0000"/>
                <w:sz w:val="20"/>
                <w:szCs w:val="20"/>
              </w:rPr>
              <w:t>1.2</w:t>
            </w:r>
          </w:p>
        </w:tc>
        <w:tc>
          <w:tcPr>
            <w:tcW w:w="7862"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ab/>
              <w:t>Automatic Water Level Stations</w:t>
            </w:r>
          </w:p>
        </w:tc>
        <w:tc>
          <w:tcPr>
            <w:tcW w:w="1801" w:type="dxa"/>
          </w:tcPr>
          <w:p w:rsidR="00752453" w:rsidRPr="00212B2B" w:rsidRDefault="00752453" w:rsidP="00A11E60">
            <w:pPr>
              <w:suppressAutoHyphens/>
              <w:spacing w:after="60"/>
              <w:rPr>
                <w:rFonts w:ascii="Arial" w:hAnsi="Arial" w:cs="Arial"/>
                <w:color w:val="FF0000"/>
              </w:rPr>
            </w:pPr>
          </w:p>
        </w:tc>
        <w:tc>
          <w:tcPr>
            <w:tcW w:w="1701"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551" w:type="dxa"/>
          </w:tcPr>
          <w:p w:rsidR="00752453" w:rsidRPr="00212B2B" w:rsidRDefault="00752453" w:rsidP="00A11E60">
            <w:pPr>
              <w:suppressAutoHyphens/>
              <w:spacing w:before="60" w:after="60"/>
              <w:jc w:val="center"/>
              <w:rPr>
                <w:rFonts w:ascii="Arial" w:hAnsi="Arial" w:cs="Arial"/>
                <w:color w:val="FF0000"/>
              </w:rPr>
            </w:pPr>
          </w:p>
        </w:tc>
      </w:tr>
      <w:tr w:rsidR="00752453" w:rsidRPr="00212B2B" w:rsidTr="00A11E60">
        <w:trPr>
          <w:cantSplit/>
          <w:trHeight w:val="478"/>
        </w:trPr>
        <w:tc>
          <w:tcPr>
            <w:tcW w:w="1025" w:type="dxa"/>
            <w:vAlign w:val="center"/>
          </w:tcPr>
          <w:p w:rsidR="00752453" w:rsidRPr="002C220A" w:rsidRDefault="00752453" w:rsidP="00A11E60">
            <w:pPr>
              <w:suppressAutoHyphens/>
              <w:spacing w:after="0" w:line="240" w:lineRule="auto"/>
              <w:jc w:val="center"/>
              <w:rPr>
                <w:rFonts w:ascii="Arial" w:hAnsi="Arial" w:cs="Arial"/>
                <w:color w:val="FF0000"/>
                <w:sz w:val="20"/>
                <w:szCs w:val="20"/>
              </w:rPr>
            </w:pPr>
            <w:r>
              <w:rPr>
                <w:rFonts w:ascii="Arial" w:hAnsi="Arial" w:cs="Arial"/>
                <w:color w:val="FF0000"/>
                <w:sz w:val="20"/>
                <w:szCs w:val="20"/>
              </w:rPr>
              <w:t>1.3</w:t>
            </w:r>
          </w:p>
        </w:tc>
        <w:tc>
          <w:tcPr>
            <w:tcW w:w="7862"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ab/>
              <w:t>Automatic Weather Stations</w:t>
            </w:r>
          </w:p>
        </w:tc>
        <w:tc>
          <w:tcPr>
            <w:tcW w:w="1801" w:type="dxa"/>
          </w:tcPr>
          <w:p w:rsidR="00752453" w:rsidRPr="00212B2B" w:rsidRDefault="00752453" w:rsidP="00A11E60">
            <w:pPr>
              <w:pStyle w:val="CommentText"/>
              <w:suppressAutoHyphens/>
              <w:spacing w:after="60"/>
              <w:rPr>
                <w:rFonts w:ascii="Arial" w:hAnsi="Arial" w:cs="Arial"/>
                <w:color w:val="FF0000"/>
              </w:rPr>
            </w:pPr>
          </w:p>
        </w:tc>
        <w:tc>
          <w:tcPr>
            <w:tcW w:w="1701"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551" w:type="dxa"/>
          </w:tcPr>
          <w:p w:rsidR="00752453" w:rsidRPr="00212B2B" w:rsidRDefault="00752453" w:rsidP="00A11E60">
            <w:pPr>
              <w:suppressAutoHyphens/>
              <w:spacing w:before="60" w:after="60"/>
              <w:jc w:val="center"/>
              <w:rPr>
                <w:rFonts w:ascii="Arial" w:hAnsi="Arial" w:cs="Arial"/>
                <w:color w:val="FF0000"/>
              </w:rPr>
            </w:pPr>
          </w:p>
        </w:tc>
      </w:tr>
      <w:tr w:rsidR="00752453" w:rsidRPr="00212B2B" w:rsidTr="00A11E60">
        <w:trPr>
          <w:cantSplit/>
          <w:trHeight w:val="478"/>
        </w:trPr>
        <w:tc>
          <w:tcPr>
            <w:tcW w:w="1025" w:type="dxa"/>
            <w:vAlign w:val="center"/>
          </w:tcPr>
          <w:p w:rsidR="00752453" w:rsidRPr="002C220A" w:rsidRDefault="00752453" w:rsidP="00A11E60">
            <w:pPr>
              <w:suppressAutoHyphens/>
              <w:spacing w:after="0" w:line="240" w:lineRule="auto"/>
              <w:jc w:val="center"/>
              <w:rPr>
                <w:rFonts w:ascii="Arial" w:hAnsi="Arial" w:cs="Arial"/>
                <w:color w:val="FF0000"/>
                <w:sz w:val="20"/>
                <w:szCs w:val="20"/>
              </w:rPr>
            </w:pPr>
            <w:r>
              <w:rPr>
                <w:rFonts w:ascii="Arial" w:hAnsi="Arial" w:cs="Arial"/>
                <w:color w:val="FF0000"/>
                <w:sz w:val="20"/>
                <w:szCs w:val="20"/>
              </w:rPr>
              <w:t>1.4</w:t>
            </w:r>
          </w:p>
        </w:tc>
        <w:tc>
          <w:tcPr>
            <w:tcW w:w="7862" w:type="dxa"/>
            <w:vAlign w:val="center"/>
          </w:tcPr>
          <w:p w:rsidR="00752453" w:rsidRPr="002C220A" w:rsidRDefault="00752453" w:rsidP="00A11E60">
            <w:pPr>
              <w:spacing w:after="0" w:line="240" w:lineRule="auto"/>
              <w:rPr>
                <w:rFonts w:ascii="Arial" w:hAnsi="Arial" w:cs="Arial"/>
                <w:color w:val="FF0000"/>
                <w:sz w:val="20"/>
                <w:szCs w:val="20"/>
              </w:rPr>
            </w:pPr>
            <w:r>
              <w:rPr>
                <w:rFonts w:ascii="Arial" w:hAnsi="Arial" w:cs="Arial"/>
                <w:color w:val="FF0000"/>
                <w:sz w:val="20"/>
                <w:szCs w:val="20"/>
              </w:rPr>
              <w:tab/>
              <w:t>Automatic Reservoir Monitoring Sites</w:t>
            </w:r>
          </w:p>
        </w:tc>
        <w:tc>
          <w:tcPr>
            <w:tcW w:w="1801" w:type="dxa"/>
          </w:tcPr>
          <w:p w:rsidR="00752453" w:rsidRPr="00212B2B" w:rsidRDefault="00752453" w:rsidP="00A11E60">
            <w:pPr>
              <w:suppressAutoHyphens/>
              <w:spacing w:after="60"/>
              <w:rPr>
                <w:rFonts w:ascii="Arial" w:hAnsi="Arial" w:cs="Arial"/>
                <w:color w:val="FF0000"/>
              </w:rPr>
            </w:pPr>
          </w:p>
        </w:tc>
        <w:tc>
          <w:tcPr>
            <w:tcW w:w="1701"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551" w:type="dxa"/>
          </w:tcPr>
          <w:p w:rsidR="00752453" w:rsidRPr="00212B2B" w:rsidRDefault="00752453" w:rsidP="00A11E60">
            <w:pPr>
              <w:suppressAutoHyphens/>
              <w:spacing w:before="60" w:after="60"/>
              <w:jc w:val="center"/>
              <w:rPr>
                <w:rFonts w:ascii="Arial" w:hAnsi="Arial" w:cs="Arial"/>
                <w:color w:val="FF0000"/>
              </w:rPr>
            </w:pPr>
          </w:p>
        </w:tc>
      </w:tr>
      <w:tr w:rsidR="00752453" w:rsidRPr="00212B2B" w:rsidTr="00A11E60">
        <w:trPr>
          <w:cantSplit/>
          <w:trHeight w:val="478"/>
        </w:trPr>
        <w:tc>
          <w:tcPr>
            <w:tcW w:w="1025" w:type="dxa"/>
            <w:vAlign w:val="center"/>
          </w:tcPr>
          <w:p w:rsidR="00752453" w:rsidRPr="002C220A" w:rsidRDefault="00752453" w:rsidP="00A11E60">
            <w:pPr>
              <w:suppressAutoHyphens/>
              <w:spacing w:after="0" w:line="240" w:lineRule="auto"/>
              <w:jc w:val="center"/>
              <w:rPr>
                <w:rFonts w:ascii="Arial" w:hAnsi="Arial" w:cs="Arial"/>
                <w:color w:val="FF0000"/>
                <w:sz w:val="20"/>
                <w:szCs w:val="20"/>
              </w:rPr>
            </w:pPr>
            <w:r>
              <w:rPr>
                <w:rFonts w:ascii="Arial" w:hAnsi="Arial" w:cs="Arial"/>
                <w:color w:val="FF0000"/>
                <w:sz w:val="20"/>
                <w:szCs w:val="20"/>
              </w:rPr>
              <w:t>1.5</w:t>
            </w:r>
          </w:p>
        </w:tc>
        <w:tc>
          <w:tcPr>
            <w:tcW w:w="7862" w:type="dxa"/>
            <w:vAlign w:val="center"/>
          </w:tcPr>
          <w:p w:rsidR="00752453" w:rsidRPr="002C220A" w:rsidRDefault="00752453" w:rsidP="00A11E60">
            <w:pPr>
              <w:spacing w:after="0" w:line="240" w:lineRule="auto"/>
              <w:rPr>
                <w:rFonts w:ascii="Arial" w:hAnsi="Arial" w:cs="Arial"/>
                <w:color w:val="FF0000"/>
                <w:sz w:val="20"/>
                <w:szCs w:val="20"/>
              </w:rPr>
            </w:pPr>
            <w:r>
              <w:rPr>
                <w:rFonts w:ascii="Arial" w:hAnsi="Arial" w:cs="Arial"/>
                <w:color w:val="FF0000"/>
                <w:sz w:val="20"/>
                <w:szCs w:val="20"/>
              </w:rPr>
              <w:tab/>
              <w:t>ADCP</w:t>
            </w:r>
          </w:p>
        </w:tc>
        <w:tc>
          <w:tcPr>
            <w:tcW w:w="1801" w:type="dxa"/>
          </w:tcPr>
          <w:p w:rsidR="00752453" w:rsidRPr="00212B2B" w:rsidRDefault="00752453" w:rsidP="00A11E60">
            <w:pPr>
              <w:suppressAutoHyphens/>
              <w:spacing w:after="60"/>
              <w:rPr>
                <w:rFonts w:ascii="Arial" w:hAnsi="Arial" w:cs="Arial"/>
                <w:color w:val="FF0000"/>
              </w:rPr>
            </w:pPr>
          </w:p>
        </w:tc>
        <w:tc>
          <w:tcPr>
            <w:tcW w:w="1701" w:type="dxa"/>
          </w:tcPr>
          <w:p w:rsidR="00752453" w:rsidRPr="00212B2B" w:rsidRDefault="00752453" w:rsidP="00A11E60">
            <w:pPr>
              <w:suppressAutoHyphens/>
              <w:spacing w:after="60"/>
              <w:rPr>
                <w:rFonts w:ascii="Arial" w:hAnsi="Arial" w:cs="Arial"/>
                <w:color w:val="FF0000"/>
              </w:rPr>
            </w:pPr>
            <w:r>
              <w:rPr>
                <w:rFonts w:ascii="Arial" w:hAnsi="Arial" w:cs="Arial"/>
                <w:color w:val="FF0000"/>
              </w:rPr>
              <w:t>4 ADCP</w:t>
            </w:r>
          </w:p>
        </w:tc>
        <w:tc>
          <w:tcPr>
            <w:tcW w:w="1551" w:type="dxa"/>
          </w:tcPr>
          <w:p w:rsidR="00752453" w:rsidRPr="00212B2B" w:rsidRDefault="00752453" w:rsidP="00A11E60">
            <w:pPr>
              <w:suppressAutoHyphens/>
              <w:spacing w:before="60" w:after="60"/>
              <w:jc w:val="center"/>
              <w:rPr>
                <w:rFonts w:ascii="Arial" w:hAnsi="Arial" w:cs="Arial"/>
                <w:color w:val="FF0000"/>
              </w:rPr>
            </w:pPr>
          </w:p>
        </w:tc>
      </w:tr>
      <w:tr w:rsidR="002349FA" w:rsidRPr="00212B2B" w:rsidTr="00A11E60">
        <w:trPr>
          <w:cantSplit/>
          <w:trHeight w:val="478"/>
        </w:trPr>
        <w:tc>
          <w:tcPr>
            <w:tcW w:w="1025" w:type="dxa"/>
          </w:tcPr>
          <w:p w:rsidR="002349FA" w:rsidRDefault="002349FA" w:rsidP="00A11E60">
            <w:pPr>
              <w:suppressAutoHyphens/>
              <w:spacing w:after="60"/>
              <w:jc w:val="center"/>
              <w:rPr>
                <w:rFonts w:ascii="Arial" w:hAnsi="Arial" w:cs="Arial"/>
                <w:bCs/>
                <w:color w:val="FF0000"/>
              </w:rPr>
            </w:pPr>
            <w:r>
              <w:rPr>
                <w:rFonts w:ascii="Arial" w:hAnsi="Arial" w:cs="Arial"/>
                <w:bCs/>
                <w:color w:val="FF0000"/>
              </w:rPr>
              <w:t>1.6</w:t>
            </w:r>
          </w:p>
        </w:tc>
        <w:tc>
          <w:tcPr>
            <w:tcW w:w="7862" w:type="dxa"/>
          </w:tcPr>
          <w:p w:rsidR="002349FA" w:rsidRPr="00212B2B" w:rsidRDefault="002349FA" w:rsidP="00A11E60">
            <w:pPr>
              <w:suppressAutoHyphens/>
              <w:spacing w:after="60"/>
              <w:rPr>
                <w:rFonts w:ascii="Arial" w:hAnsi="Arial" w:cs="Arial"/>
                <w:bCs/>
                <w:color w:val="FF0000"/>
              </w:rPr>
            </w:pPr>
            <w:r>
              <w:rPr>
                <w:rFonts w:ascii="Arial" w:hAnsi="Arial" w:cs="Arial"/>
                <w:bCs/>
                <w:color w:val="FF0000"/>
              </w:rPr>
              <w:tab/>
              <w:t xml:space="preserve">Ground Station at Data Centre </w:t>
            </w:r>
            <w:r w:rsidRPr="002C220A">
              <w:rPr>
                <w:rFonts w:ascii="Arial" w:hAnsi="Arial" w:cs="Arial"/>
                <w:color w:val="FF0000"/>
                <w:sz w:val="20"/>
                <w:szCs w:val="20"/>
              </w:rPr>
              <w:t>Services &amp; equipment</w:t>
            </w:r>
          </w:p>
        </w:tc>
        <w:tc>
          <w:tcPr>
            <w:tcW w:w="1801" w:type="dxa"/>
          </w:tcPr>
          <w:p w:rsidR="002349FA" w:rsidRPr="00212B2B" w:rsidRDefault="002349FA" w:rsidP="00A11E60">
            <w:pPr>
              <w:suppressAutoHyphens/>
              <w:spacing w:after="60"/>
              <w:rPr>
                <w:rFonts w:ascii="Arial" w:hAnsi="Arial" w:cs="Arial"/>
                <w:color w:val="FF0000"/>
              </w:rPr>
            </w:pPr>
          </w:p>
        </w:tc>
        <w:tc>
          <w:tcPr>
            <w:tcW w:w="1701" w:type="dxa"/>
          </w:tcPr>
          <w:p w:rsidR="002349FA" w:rsidRPr="00212B2B" w:rsidRDefault="002349FA" w:rsidP="00A11E60">
            <w:pPr>
              <w:suppressAutoHyphens/>
              <w:spacing w:after="60"/>
              <w:rPr>
                <w:rFonts w:ascii="Arial" w:hAnsi="Arial" w:cs="Arial"/>
                <w:color w:val="FF0000"/>
              </w:rPr>
            </w:pPr>
            <w:r>
              <w:rPr>
                <w:rFonts w:ascii="Arial" w:hAnsi="Arial" w:cs="Arial"/>
                <w:color w:val="FF0000"/>
              </w:rPr>
              <w:t>1 Set</w:t>
            </w:r>
          </w:p>
        </w:tc>
        <w:tc>
          <w:tcPr>
            <w:tcW w:w="1551" w:type="dxa"/>
          </w:tcPr>
          <w:p w:rsidR="002349FA" w:rsidRPr="00212B2B" w:rsidRDefault="002349FA" w:rsidP="00A11E60">
            <w:pPr>
              <w:suppressAutoHyphens/>
              <w:spacing w:before="60" w:after="60"/>
              <w:jc w:val="center"/>
              <w:rPr>
                <w:rFonts w:ascii="Arial" w:hAnsi="Arial" w:cs="Arial"/>
                <w:color w:val="FF0000"/>
              </w:rPr>
            </w:pPr>
          </w:p>
        </w:tc>
      </w:tr>
      <w:tr w:rsidR="002349FA" w:rsidRPr="00212B2B" w:rsidTr="00A11E60">
        <w:trPr>
          <w:cantSplit/>
          <w:trHeight w:val="478"/>
        </w:trPr>
        <w:tc>
          <w:tcPr>
            <w:tcW w:w="1025" w:type="dxa"/>
          </w:tcPr>
          <w:p w:rsidR="002349FA" w:rsidRPr="00212B2B" w:rsidRDefault="002349FA" w:rsidP="00A11E60">
            <w:pPr>
              <w:suppressAutoHyphens/>
              <w:spacing w:after="60"/>
              <w:jc w:val="center"/>
              <w:rPr>
                <w:rFonts w:ascii="Arial" w:hAnsi="Arial" w:cs="Arial"/>
                <w:bCs/>
                <w:color w:val="FF0000"/>
              </w:rPr>
            </w:pPr>
            <w:r>
              <w:rPr>
                <w:rFonts w:ascii="Arial" w:hAnsi="Arial" w:cs="Arial"/>
                <w:bCs/>
                <w:color w:val="FF0000"/>
              </w:rPr>
              <w:t>2</w:t>
            </w:r>
          </w:p>
        </w:tc>
        <w:tc>
          <w:tcPr>
            <w:tcW w:w="7862" w:type="dxa"/>
          </w:tcPr>
          <w:p w:rsidR="002349FA" w:rsidRPr="00212B2B" w:rsidRDefault="002349FA" w:rsidP="00A11E60">
            <w:pPr>
              <w:suppressAutoHyphens/>
              <w:spacing w:after="60"/>
              <w:rPr>
                <w:rFonts w:ascii="Arial" w:hAnsi="Arial" w:cs="Arial"/>
                <w:bCs/>
                <w:color w:val="FF0000"/>
              </w:rPr>
            </w:pPr>
            <w:r w:rsidRPr="00212B2B">
              <w:rPr>
                <w:rFonts w:ascii="Arial" w:hAnsi="Arial" w:cs="Arial"/>
                <w:bCs/>
                <w:color w:val="FF0000"/>
              </w:rPr>
              <w:t>Providing web / database services of adequate capacity  for the Data Centre at Chennai</w:t>
            </w:r>
          </w:p>
        </w:tc>
        <w:tc>
          <w:tcPr>
            <w:tcW w:w="1801" w:type="dxa"/>
          </w:tcPr>
          <w:p w:rsidR="002349FA" w:rsidRPr="00212B2B" w:rsidRDefault="002349FA" w:rsidP="00A11E60">
            <w:pPr>
              <w:suppressAutoHyphens/>
              <w:spacing w:after="60"/>
              <w:rPr>
                <w:rFonts w:ascii="Arial" w:hAnsi="Arial" w:cs="Arial"/>
                <w:color w:val="FF0000"/>
              </w:rPr>
            </w:pPr>
          </w:p>
        </w:tc>
        <w:tc>
          <w:tcPr>
            <w:tcW w:w="1701" w:type="dxa"/>
          </w:tcPr>
          <w:p w:rsidR="002349FA" w:rsidRPr="00212B2B" w:rsidRDefault="002349FA" w:rsidP="00A11E60">
            <w:pPr>
              <w:suppressAutoHyphens/>
              <w:spacing w:after="60"/>
              <w:rPr>
                <w:rFonts w:ascii="Arial" w:hAnsi="Arial" w:cs="Arial"/>
                <w:color w:val="FF0000"/>
              </w:rPr>
            </w:pPr>
            <w:r w:rsidRPr="00212B2B">
              <w:rPr>
                <w:rFonts w:ascii="Arial" w:hAnsi="Arial" w:cs="Arial"/>
                <w:color w:val="FF0000"/>
              </w:rPr>
              <w:t>1 set</w:t>
            </w:r>
          </w:p>
        </w:tc>
        <w:tc>
          <w:tcPr>
            <w:tcW w:w="1551" w:type="dxa"/>
          </w:tcPr>
          <w:p w:rsidR="002349FA" w:rsidRPr="00212B2B" w:rsidRDefault="002349FA" w:rsidP="00A11E60">
            <w:pPr>
              <w:suppressAutoHyphens/>
              <w:spacing w:before="60" w:after="60"/>
              <w:jc w:val="center"/>
              <w:rPr>
                <w:rFonts w:ascii="Arial" w:hAnsi="Arial" w:cs="Arial"/>
                <w:color w:val="FF0000"/>
              </w:rPr>
            </w:pPr>
          </w:p>
        </w:tc>
      </w:tr>
      <w:tr w:rsidR="002349FA" w:rsidRPr="00212B2B" w:rsidTr="00A11E60">
        <w:trPr>
          <w:cantSplit/>
          <w:trHeight w:val="478"/>
        </w:trPr>
        <w:tc>
          <w:tcPr>
            <w:tcW w:w="1025" w:type="dxa"/>
          </w:tcPr>
          <w:p w:rsidR="002349FA" w:rsidRPr="00212B2B" w:rsidRDefault="002349FA" w:rsidP="00A11E60">
            <w:pPr>
              <w:suppressAutoHyphens/>
              <w:spacing w:after="60"/>
              <w:jc w:val="center"/>
              <w:rPr>
                <w:rFonts w:ascii="Arial" w:hAnsi="Arial" w:cs="Arial"/>
                <w:color w:val="FF0000"/>
                <w:sz w:val="16"/>
                <w:szCs w:val="16"/>
              </w:rPr>
            </w:pPr>
            <w:r>
              <w:rPr>
                <w:rFonts w:ascii="Arial" w:hAnsi="Arial" w:cs="Arial"/>
                <w:color w:val="FF0000"/>
              </w:rPr>
              <w:t>3</w:t>
            </w:r>
          </w:p>
        </w:tc>
        <w:tc>
          <w:tcPr>
            <w:tcW w:w="7862" w:type="dxa"/>
          </w:tcPr>
          <w:p w:rsidR="002349FA" w:rsidRPr="00212B2B" w:rsidRDefault="002349FA" w:rsidP="00A11E60">
            <w:pPr>
              <w:suppressAutoHyphens/>
              <w:spacing w:after="60"/>
              <w:rPr>
                <w:rFonts w:ascii="Arial" w:hAnsi="Arial" w:cs="Arial"/>
                <w:color w:val="FF0000"/>
              </w:rPr>
            </w:pPr>
            <w:r w:rsidRPr="00212B2B">
              <w:rPr>
                <w:rFonts w:ascii="Arial" w:hAnsi="Arial" w:cs="Arial"/>
                <w:bCs/>
                <w:color w:val="FF0000"/>
              </w:rPr>
              <w:t xml:space="preserve">Cost of services for Training of Purchaser’s Personnel for </w:t>
            </w:r>
            <w:r>
              <w:rPr>
                <w:rFonts w:ascii="Arial" w:hAnsi="Arial" w:cs="Arial"/>
                <w:bCs/>
                <w:color w:val="FF0000"/>
              </w:rPr>
              <w:t>operation and maintenance of RT</w:t>
            </w:r>
            <w:r w:rsidRPr="00212B2B">
              <w:rPr>
                <w:rFonts w:ascii="Arial" w:hAnsi="Arial" w:cs="Arial"/>
                <w:bCs/>
                <w:color w:val="FF0000"/>
              </w:rPr>
              <w:t xml:space="preserve">DAS equipment.-[Details to be given  separately] </w:t>
            </w:r>
          </w:p>
        </w:tc>
        <w:tc>
          <w:tcPr>
            <w:tcW w:w="1801" w:type="dxa"/>
          </w:tcPr>
          <w:p w:rsidR="002349FA" w:rsidRPr="00212B2B" w:rsidRDefault="002349FA" w:rsidP="00A11E60">
            <w:pPr>
              <w:suppressAutoHyphens/>
              <w:spacing w:after="60"/>
              <w:rPr>
                <w:rFonts w:ascii="Arial" w:hAnsi="Arial" w:cs="Arial"/>
                <w:color w:val="FF0000"/>
              </w:rPr>
            </w:pPr>
          </w:p>
        </w:tc>
        <w:tc>
          <w:tcPr>
            <w:tcW w:w="1701" w:type="dxa"/>
          </w:tcPr>
          <w:p w:rsidR="002349FA" w:rsidRPr="00212B2B" w:rsidRDefault="002349FA" w:rsidP="00A11E60">
            <w:pPr>
              <w:suppressAutoHyphens/>
              <w:spacing w:after="60"/>
              <w:rPr>
                <w:rFonts w:ascii="Arial" w:hAnsi="Arial" w:cs="Arial"/>
                <w:color w:val="FF0000"/>
              </w:rPr>
            </w:pPr>
            <w:r w:rsidRPr="00212B2B">
              <w:rPr>
                <w:rFonts w:ascii="Arial" w:hAnsi="Arial" w:cs="Arial"/>
                <w:color w:val="FF0000"/>
              </w:rPr>
              <w:t>1set</w:t>
            </w:r>
            <w:r w:rsidRPr="00212B2B" w:rsidDel="005F55B6">
              <w:rPr>
                <w:rFonts w:ascii="Arial" w:hAnsi="Arial" w:cs="Arial"/>
                <w:color w:val="FF0000"/>
              </w:rPr>
              <w:t xml:space="preserve"> </w:t>
            </w:r>
          </w:p>
        </w:tc>
        <w:tc>
          <w:tcPr>
            <w:tcW w:w="1551" w:type="dxa"/>
          </w:tcPr>
          <w:p w:rsidR="002349FA" w:rsidRPr="00212B2B" w:rsidRDefault="002349FA" w:rsidP="00A11E60">
            <w:pPr>
              <w:suppressAutoHyphens/>
              <w:spacing w:before="60" w:after="60"/>
              <w:jc w:val="center"/>
              <w:rPr>
                <w:rFonts w:ascii="Arial" w:hAnsi="Arial" w:cs="Arial"/>
                <w:color w:val="FF0000"/>
              </w:rPr>
            </w:pPr>
          </w:p>
        </w:tc>
      </w:tr>
      <w:tr w:rsidR="002349FA" w:rsidRPr="00212B2B" w:rsidTr="00A11E60">
        <w:trPr>
          <w:cantSplit/>
          <w:trHeight w:val="478"/>
        </w:trPr>
        <w:tc>
          <w:tcPr>
            <w:tcW w:w="1025" w:type="dxa"/>
          </w:tcPr>
          <w:p w:rsidR="002349FA" w:rsidRPr="00212B2B" w:rsidRDefault="002349FA" w:rsidP="00A11E60">
            <w:pPr>
              <w:suppressAutoHyphens/>
              <w:spacing w:after="60"/>
              <w:jc w:val="center"/>
              <w:rPr>
                <w:rFonts w:ascii="Arial" w:hAnsi="Arial" w:cs="Arial"/>
                <w:color w:val="FF0000"/>
                <w:sz w:val="16"/>
                <w:szCs w:val="16"/>
              </w:rPr>
            </w:pPr>
            <w:r>
              <w:rPr>
                <w:rFonts w:ascii="Arial" w:hAnsi="Arial" w:cs="Arial"/>
                <w:color w:val="FF0000"/>
              </w:rPr>
              <w:t>4</w:t>
            </w:r>
          </w:p>
        </w:tc>
        <w:tc>
          <w:tcPr>
            <w:tcW w:w="7862" w:type="dxa"/>
          </w:tcPr>
          <w:p w:rsidR="002349FA" w:rsidRPr="00212B2B" w:rsidRDefault="002349FA" w:rsidP="00A11E60">
            <w:pPr>
              <w:suppressAutoHyphens/>
              <w:spacing w:after="60"/>
              <w:rPr>
                <w:rFonts w:ascii="Arial" w:hAnsi="Arial" w:cs="Arial"/>
                <w:bCs/>
                <w:color w:val="FF0000"/>
              </w:rPr>
            </w:pPr>
            <w:r>
              <w:rPr>
                <w:rFonts w:ascii="Arial" w:hAnsi="Arial" w:cs="Arial"/>
                <w:color w:val="FF0000"/>
              </w:rPr>
              <w:t>Discharge Measurement using ADCP</w:t>
            </w:r>
          </w:p>
        </w:tc>
        <w:tc>
          <w:tcPr>
            <w:tcW w:w="1801" w:type="dxa"/>
          </w:tcPr>
          <w:p w:rsidR="002349FA" w:rsidRPr="00212B2B" w:rsidRDefault="002349FA" w:rsidP="00A11E60">
            <w:pPr>
              <w:suppressAutoHyphens/>
              <w:spacing w:after="60"/>
              <w:rPr>
                <w:rFonts w:ascii="Arial" w:hAnsi="Arial" w:cs="Arial"/>
                <w:color w:val="FF0000"/>
              </w:rPr>
            </w:pPr>
          </w:p>
        </w:tc>
        <w:tc>
          <w:tcPr>
            <w:tcW w:w="1701" w:type="dxa"/>
          </w:tcPr>
          <w:p w:rsidR="002349FA" w:rsidRPr="00212B2B" w:rsidRDefault="002349FA" w:rsidP="00A11E60">
            <w:pPr>
              <w:suppressAutoHyphens/>
              <w:spacing w:after="60"/>
              <w:rPr>
                <w:rFonts w:ascii="Arial" w:hAnsi="Arial" w:cs="Arial"/>
                <w:color w:val="FF0000"/>
              </w:rPr>
            </w:pPr>
            <w:r>
              <w:rPr>
                <w:rFonts w:ascii="Arial" w:hAnsi="Arial" w:cs="Arial"/>
                <w:color w:val="FF0000"/>
              </w:rPr>
              <w:t>40 Readings</w:t>
            </w:r>
          </w:p>
        </w:tc>
        <w:tc>
          <w:tcPr>
            <w:tcW w:w="1551" w:type="dxa"/>
          </w:tcPr>
          <w:p w:rsidR="002349FA" w:rsidRPr="00212B2B" w:rsidRDefault="002349FA" w:rsidP="00A11E60">
            <w:pPr>
              <w:suppressAutoHyphens/>
              <w:spacing w:before="60" w:after="60"/>
              <w:jc w:val="center"/>
              <w:rPr>
                <w:rFonts w:ascii="Arial" w:hAnsi="Arial" w:cs="Arial"/>
                <w:color w:val="FF0000"/>
              </w:rPr>
            </w:pPr>
          </w:p>
        </w:tc>
      </w:tr>
      <w:tr w:rsidR="002349FA" w:rsidRPr="00212B2B" w:rsidTr="00A11E60">
        <w:trPr>
          <w:cantSplit/>
          <w:trHeight w:val="478"/>
        </w:trPr>
        <w:tc>
          <w:tcPr>
            <w:tcW w:w="1025" w:type="dxa"/>
          </w:tcPr>
          <w:p w:rsidR="002349FA" w:rsidRPr="00212B2B" w:rsidRDefault="002349FA" w:rsidP="00A11E60">
            <w:pPr>
              <w:suppressAutoHyphens/>
              <w:spacing w:before="60" w:after="60"/>
              <w:jc w:val="center"/>
              <w:rPr>
                <w:rFonts w:ascii="Arial" w:hAnsi="Arial" w:cs="Arial"/>
                <w:color w:val="FF0000"/>
              </w:rPr>
            </w:pPr>
          </w:p>
        </w:tc>
        <w:tc>
          <w:tcPr>
            <w:tcW w:w="11364" w:type="dxa"/>
            <w:gridSpan w:val="3"/>
          </w:tcPr>
          <w:p w:rsidR="002349FA" w:rsidRPr="00141258" w:rsidRDefault="002349FA" w:rsidP="00A11E60">
            <w:pPr>
              <w:suppressAutoHyphens/>
              <w:spacing w:before="60" w:after="60"/>
              <w:jc w:val="center"/>
              <w:rPr>
                <w:rFonts w:ascii="Arial" w:hAnsi="Arial" w:cs="Arial"/>
                <w:b/>
              </w:rPr>
            </w:pPr>
            <w:r w:rsidRPr="00141258">
              <w:rPr>
                <w:rFonts w:ascii="Arial" w:hAnsi="Arial" w:cs="Arial"/>
                <w:b/>
              </w:rPr>
              <w:t xml:space="preserve">Total –   Related Services during </w:t>
            </w:r>
            <w:r>
              <w:rPr>
                <w:rFonts w:ascii="Arial" w:hAnsi="Arial" w:cs="Arial"/>
                <w:b/>
              </w:rPr>
              <w:t>4</w:t>
            </w:r>
            <w:r w:rsidRPr="00A73C0A">
              <w:rPr>
                <w:rFonts w:ascii="Arial" w:hAnsi="Arial" w:cs="Arial"/>
                <w:b/>
                <w:vertAlign w:val="superscript"/>
              </w:rPr>
              <w:t>th</w:t>
            </w:r>
            <w:r>
              <w:rPr>
                <w:rFonts w:ascii="Arial" w:hAnsi="Arial" w:cs="Arial"/>
                <w:b/>
              </w:rPr>
              <w:t xml:space="preserve"> </w:t>
            </w:r>
            <w:r w:rsidRPr="00141258">
              <w:rPr>
                <w:rFonts w:ascii="Arial" w:hAnsi="Arial" w:cs="Arial"/>
                <w:b/>
              </w:rPr>
              <w:t xml:space="preserve"> year of</w:t>
            </w:r>
            <w:r>
              <w:rPr>
                <w:rFonts w:ascii="Arial" w:hAnsi="Arial" w:cs="Arial"/>
                <w:b/>
              </w:rPr>
              <w:t xml:space="preserve"> Warranty and</w:t>
            </w:r>
            <w:r w:rsidRPr="00141258">
              <w:rPr>
                <w:rFonts w:ascii="Arial" w:hAnsi="Arial" w:cs="Arial"/>
                <w:b/>
              </w:rPr>
              <w:t xml:space="preserve"> Annual Maintenance Services</w:t>
            </w:r>
          </w:p>
        </w:tc>
        <w:tc>
          <w:tcPr>
            <w:tcW w:w="1551" w:type="dxa"/>
          </w:tcPr>
          <w:p w:rsidR="002349FA" w:rsidRPr="00212B2B" w:rsidRDefault="002349FA" w:rsidP="00A11E60">
            <w:pPr>
              <w:suppressAutoHyphens/>
              <w:spacing w:before="60" w:after="60"/>
              <w:jc w:val="center"/>
              <w:rPr>
                <w:rFonts w:ascii="Arial" w:hAnsi="Arial" w:cs="Arial"/>
                <w:color w:val="FF0000"/>
              </w:rPr>
            </w:pPr>
          </w:p>
        </w:tc>
      </w:tr>
    </w:tbl>
    <w:p w:rsidR="00752453" w:rsidRDefault="00752453" w:rsidP="00752453">
      <w:pPr>
        <w:rPr>
          <w:rFonts w:ascii="Arial" w:hAnsi="Arial" w:cs="Arial"/>
        </w:rPr>
      </w:pPr>
    </w:p>
    <w:p w:rsidR="00752453" w:rsidRDefault="00752453" w:rsidP="00752453">
      <w:pPr>
        <w:rPr>
          <w:rFonts w:ascii="Arial" w:hAnsi="Arial" w:cs="Arial"/>
        </w:rPr>
      </w:pPr>
    </w:p>
    <w:p w:rsidR="00752453" w:rsidRDefault="00752453" w:rsidP="00752453">
      <w:pPr>
        <w:rPr>
          <w:rFonts w:ascii="Arial" w:hAnsi="Arial" w:cs="Arial"/>
          <w:b/>
        </w:rPr>
      </w:pPr>
      <w:r>
        <w:rPr>
          <w:rFonts w:ascii="Arial" w:hAnsi="Arial" w:cs="Arial"/>
          <w:b/>
        </w:rPr>
        <w:br w:type="page"/>
      </w:r>
    </w:p>
    <w:p w:rsidR="00752453" w:rsidRDefault="00752453" w:rsidP="00752453">
      <w:pPr>
        <w:suppressAutoHyphens/>
        <w:jc w:val="center"/>
        <w:rPr>
          <w:rFonts w:ascii="Arial" w:hAnsi="Arial" w:cs="Arial"/>
          <w:b/>
        </w:rPr>
      </w:pPr>
      <w:r>
        <w:rPr>
          <w:rFonts w:ascii="Arial" w:hAnsi="Arial" w:cs="Arial"/>
          <w:b/>
        </w:rPr>
        <w:lastRenderedPageBreak/>
        <w:t>Table-</w:t>
      </w:r>
      <w:proofErr w:type="gramStart"/>
      <w:r>
        <w:rPr>
          <w:rFonts w:ascii="Arial" w:hAnsi="Arial" w:cs="Arial"/>
          <w:b/>
        </w:rPr>
        <w:t>3e</w:t>
      </w:r>
      <w:r w:rsidRPr="0058287C">
        <w:rPr>
          <w:rFonts w:ascii="Arial" w:hAnsi="Arial" w:cs="Arial"/>
          <w:b/>
        </w:rPr>
        <w:t xml:space="preserve"> :</w:t>
      </w:r>
      <w:proofErr w:type="gramEnd"/>
      <w:r w:rsidRPr="0058287C">
        <w:rPr>
          <w:rFonts w:ascii="Arial" w:hAnsi="Arial" w:cs="Arial"/>
          <w:b/>
        </w:rPr>
        <w:t xml:space="preserve"> Related Services during </w:t>
      </w:r>
      <w:r>
        <w:rPr>
          <w:rFonts w:ascii="Arial" w:hAnsi="Arial" w:cs="Arial"/>
          <w:b/>
        </w:rPr>
        <w:t>5</w:t>
      </w:r>
      <w:r w:rsidRPr="00A73C0A">
        <w:rPr>
          <w:rFonts w:ascii="Arial" w:hAnsi="Arial" w:cs="Arial"/>
          <w:b/>
          <w:vertAlign w:val="superscript"/>
        </w:rPr>
        <w:t>th</w:t>
      </w:r>
      <w:r>
        <w:rPr>
          <w:rFonts w:ascii="Arial" w:hAnsi="Arial" w:cs="Arial"/>
          <w:b/>
        </w:rPr>
        <w:t xml:space="preserve"> </w:t>
      </w:r>
      <w:r w:rsidRPr="0058287C">
        <w:rPr>
          <w:rFonts w:ascii="Arial" w:hAnsi="Arial" w:cs="Arial"/>
          <w:b/>
        </w:rPr>
        <w:t xml:space="preserve"> year of </w:t>
      </w:r>
      <w:r>
        <w:rPr>
          <w:rFonts w:ascii="Arial" w:hAnsi="Arial" w:cs="Arial"/>
          <w:b/>
        </w:rPr>
        <w:t xml:space="preserve">Warranty and </w:t>
      </w:r>
      <w:r w:rsidRPr="0058287C">
        <w:rPr>
          <w:rFonts w:ascii="Arial" w:hAnsi="Arial" w:cs="Arial"/>
          <w:b/>
        </w:rPr>
        <w:t>Annual Maintenance Services</w:t>
      </w:r>
    </w:p>
    <w:tbl>
      <w:tblPr>
        <w:tblW w:w="139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tblPr>
      <w:tblGrid>
        <w:gridCol w:w="1025"/>
        <w:gridCol w:w="7862"/>
        <w:gridCol w:w="1801"/>
        <w:gridCol w:w="1701"/>
        <w:gridCol w:w="1551"/>
      </w:tblGrid>
      <w:tr w:rsidR="00752453" w:rsidRPr="00212B2B" w:rsidTr="00A11E60">
        <w:trPr>
          <w:cantSplit/>
          <w:trHeight w:val="847"/>
        </w:trPr>
        <w:tc>
          <w:tcPr>
            <w:tcW w:w="1025" w:type="dxa"/>
            <w:vAlign w:val="center"/>
          </w:tcPr>
          <w:p w:rsidR="00752453" w:rsidRPr="00141258" w:rsidRDefault="00752453" w:rsidP="00A11E60">
            <w:pPr>
              <w:suppressAutoHyphens/>
              <w:jc w:val="center"/>
              <w:rPr>
                <w:rFonts w:ascii="Arial" w:hAnsi="Arial" w:cs="Arial"/>
                <w:b/>
                <w:sz w:val="16"/>
                <w:szCs w:val="16"/>
              </w:rPr>
            </w:pPr>
            <w:r w:rsidRPr="00141258">
              <w:rPr>
                <w:rFonts w:ascii="Arial" w:hAnsi="Arial" w:cs="Arial"/>
                <w:b/>
                <w:sz w:val="16"/>
                <w:szCs w:val="16"/>
              </w:rPr>
              <w:t>Service</w:t>
            </w:r>
          </w:p>
          <w:p w:rsidR="00752453" w:rsidRPr="00141258" w:rsidRDefault="00752453" w:rsidP="00A11E60">
            <w:pPr>
              <w:suppressAutoHyphens/>
              <w:jc w:val="center"/>
              <w:rPr>
                <w:rFonts w:ascii="Arial" w:hAnsi="Arial" w:cs="Arial"/>
                <w:b/>
                <w:sz w:val="16"/>
                <w:szCs w:val="16"/>
              </w:rPr>
            </w:pPr>
            <w:r w:rsidRPr="00141258">
              <w:rPr>
                <w:rFonts w:ascii="Arial" w:hAnsi="Arial" w:cs="Arial"/>
                <w:b/>
                <w:sz w:val="16"/>
                <w:szCs w:val="16"/>
              </w:rPr>
              <w:t>No</w:t>
            </w:r>
          </w:p>
        </w:tc>
        <w:tc>
          <w:tcPr>
            <w:tcW w:w="7862" w:type="dxa"/>
            <w:vAlign w:val="center"/>
          </w:tcPr>
          <w:p w:rsidR="00752453" w:rsidRPr="00141258" w:rsidRDefault="00752453" w:rsidP="00A11E60">
            <w:pPr>
              <w:suppressAutoHyphens/>
              <w:jc w:val="center"/>
              <w:rPr>
                <w:rFonts w:ascii="Arial" w:hAnsi="Arial" w:cs="Arial"/>
                <w:b/>
              </w:rPr>
            </w:pPr>
            <w:r w:rsidRPr="00141258">
              <w:rPr>
                <w:rFonts w:ascii="Arial" w:hAnsi="Arial" w:cs="Arial"/>
                <w:b/>
              </w:rPr>
              <w:t>Description of Services</w:t>
            </w:r>
          </w:p>
        </w:tc>
        <w:tc>
          <w:tcPr>
            <w:tcW w:w="1801" w:type="dxa"/>
            <w:vAlign w:val="center"/>
          </w:tcPr>
          <w:p w:rsidR="00752453" w:rsidRPr="00141258" w:rsidRDefault="00752453" w:rsidP="00A11E60">
            <w:pPr>
              <w:suppressAutoHyphens/>
              <w:jc w:val="center"/>
              <w:rPr>
                <w:rFonts w:ascii="Arial" w:hAnsi="Arial" w:cs="Arial"/>
                <w:b/>
              </w:rPr>
            </w:pPr>
            <w:r w:rsidRPr="00141258">
              <w:rPr>
                <w:rFonts w:ascii="Arial" w:hAnsi="Arial" w:cs="Arial"/>
                <w:b/>
                <w:sz w:val="18"/>
                <w:szCs w:val="18"/>
              </w:rPr>
              <w:t>Delivery Date</w:t>
            </w:r>
          </w:p>
        </w:tc>
        <w:tc>
          <w:tcPr>
            <w:tcW w:w="1701" w:type="dxa"/>
            <w:vAlign w:val="center"/>
          </w:tcPr>
          <w:p w:rsidR="00752453" w:rsidRPr="00141258" w:rsidRDefault="00752453" w:rsidP="00A11E60">
            <w:pPr>
              <w:suppressAutoHyphens/>
              <w:jc w:val="center"/>
              <w:rPr>
                <w:rFonts w:ascii="Arial" w:hAnsi="Arial" w:cs="Arial"/>
                <w:b/>
              </w:rPr>
            </w:pPr>
            <w:r w:rsidRPr="00141258">
              <w:rPr>
                <w:rFonts w:ascii="Arial" w:hAnsi="Arial" w:cs="Arial"/>
                <w:b/>
              </w:rPr>
              <w:t>Quantity</w:t>
            </w:r>
          </w:p>
        </w:tc>
        <w:tc>
          <w:tcPr>
            <w:tcW w:w="1551" w:type="dxa"/>
            <w:vAlign w:val="center"/>
          </w:tcPr>
          <w:p w:rsidR="00752453" w:rsidRPr="00141258" w:rsidRDefault="00752453" w:rsidP="00A11E60">
            <w:pPr>
              <w:suppressAutoHyphens/>
              <w:jc w:val="center"/>
              <w:rPr>
                <w:rFonts w:ascii="Arial" w:hAnsi="Arial" w:cs="Arial"/>
                <w:b/>
                <w:sz w:val="18"/>
                <w:szCs w:val="18"/>
              </w:rPr>
            </w:pPr>
            <w:r w:rsidRPr="00141258">
              <w:rPr>
                <w:rFonts w:ascii="Arial" w:hAnsi="Arial" w:cs="Arial"/>
                <w:b/>
                <w:sz w:val="18"/>
                <w:szCs w:val="18"/>
              </w:rPr>
              <w:t>Total Price</w:t>
            </w:r>
          </w:p>
          <w:p w:rsidR="00752453" w:rsidRPr="00141258" w:rsidRDefault="00752453" w:rsidP="00A11E60">
            <w:pPr>
              <w:suppressAutoHyphens/>
              <w:jc w:val="center"/>
              <w:rPr>
                <w:rFonts w:ascii="Arial" w:hAnsi="Arial" w:cs="Arial"/>
                <w:b/>
              </w:rPr>
            </w:pPr>
            <w:r w:rsidRPr="00141258">
              <w:rPr>
                <w:rFonts w:ascii="Arial" w:hAnsi="Arial" w:cs="Arial"/>
                <w:b/>
                <w:sz w:val="18"/>
                <w:szCs w:val="18"/>
              </w:rPr>
              <w:t>(Rs)</w:t>
            </w:r>
          </w:p>
        </w:tc>
      </w:tr>
      <w:tr w:rsidR="00752453" w:rsidRPr="00212B2B" w:rsidTr="00A11E60">
        <w:trPr>
          <w:cantSplit/>
          <w:trHeight w:val="478"/>
        </w:trPr>
        <w:tc>
          <w:tcPr>
            <w:tcW w:w="1025" w:type="dxa"/>
          </w:tcPr>
          <w:p w:rsidR="00752453" w:rsidRPr="00212B2B" w:rsidDel="004C7407" w:rsidRDefault="00752453" w:rsidP="00A11E60">
            <w:pPr>
              <w:suppressAutoHyphens/>
              <w:spacing w:after="60"/>
              <w:jc w:val="center"/>
              <w:rPr>
                <w:rFonts w:ascii="Arial" w:hAnsi="Arial" w:cs="Arial"/>
                <w:color w:val="FF0000"/>
              </w:rPr>
            </w:pPr>
            <w:r>
              <w:rPr>
                <w:rFonts w:ascii="Arial" w:hAnsi="Arial" w:cs="Arial"/>
                <w:color w:val="FF0000"/>
              </w:rPr>
              <w:t>1</w:t>
            </w:r>
          </w:p>
        </w:tc>
        <w:tc>
          <w:tcPr>
            <w:tcW w:w="7862" w:type="dxa"/>
          </w:tcPr>
          <w:p w:rsidR="00752453" w:rsidRPr="00212B2B" w:rsidRDefault="00752453" w:rsidP="00A11E60">
            <w:pPr>
              <w:suppressAutoHyphens/>
              <w:spacing w:after="60"/>
              <w:rPr>
                <w:rFonts w:ascii="Arial" w:hAnsi="Arial" w:cs="Arial"/>
                <w:bCs/>
                <w:color w:val="FF0000"/>
              </w:rPr>
            </w:pPr>
            <w:r w:rsidRPr="00212B2B">
              <w:rPr>
                <w:rFonts w:ascii="Arial" w:hAnsi="Arial" w:cs="Arial"/>
                <w:bCs/>
                <w:color w:val="FF0000"/>
              </w:rPr>
              <w:t xml:space="preserve">Cost of services for Comprehensive </w:t>
            </w:r>
            <w:r>
              <w:rPr>
                <w:rFonts w:ascii="Arial" w:hAnsi="Arial" w:cs="Arial"/>
                <w:bCs/>
                <w:color w:val="FF0000"/>
              </w:rPr>
              <w:t xml:space="preserve">Warranty and </w:t>
            </w:r>
            <w:r w:rsidRPr="00212B2B">
              <w:rPr>
                <w:rFonts w:ascii="Arial" w:hAnsi="Arial" w:cs="Arial"/>
                <w:bCs/>
                <w:color w:val="FF0000"/>
              </w:rPr>
              <w:t>Annual Maintenance Services</w:t>
            </w:r>
            <w:r w:rsidRPr="00212B2B">
              <w:rPr>
                <w:rFonts w:ascii="Arial" w:hAnsi="Arial" w:cs="Arial"/>
                <w:color w:val="FF0000"/>
              </w:rPr>
              <w:t xml:space="preserve"> </w:t>
            </w:r>
            <w:r w:rsidRPr="00212B2B">
              <w:rPr>
                <w:rFonts w:ascii="Arial" w:hAnsi="Arial" w:cs="Arial"/>
                <w:bCs/>
                <w:color w:val="FF0000"/>
              </w:rPr>
              <w:t>of entire RTDAS system as per Technical Specifications for the following,</w:t>
            </w:r>
          </w:p>
        </w:tc>
        <w:tc>
          <w:tcPr>
            <w:tcW w:w="1801" w:type="dxa"/>
          </w:tcPr>
          <w:p w:rsidR="00752453" w:rsidRPr="00212B2B" w:rsidRDefault="00752453" w:rsidP="00A11E60">
            <w:pPr>
              <w:suppressAutoHyphens/>
              <w:spacing w:after="60"/>
              <w:rPr>
                <w:rFonts w:ascii="Arial" w:hAnsi="Arial" w:cs="Arial"/>
                <w:color w:val="FF0000"/>
              </w:rPr>
            </w:pPr>
          </w:p>
        </w:tc>
        <w:tc>
          <w:tcPr>
            <w:tcW w:w="1701" w:type="dxa"/>
          </w:tcPr>
          <w:p w:rsidR="00752453" w:rsidRPr="00212B2B" w:rsidDel="004C7407" w:rsidRDefault="00752453" w:rsidP="00A11E60">
            <w:pPr>
              <w:suppressAutoHyphens/>
              <w:spacing w:after="60"/>
              <w:rPr>
                <w:rFonts w:ascii="Arial" w:hAnsi="Arial" w:cs="Arial"/>
                <w:color w:val="FF0000"/>
              </w:rPr>
            </w:pPr>
            <w:r>
              <w:rPr>
                <w:rFonts w:ascii="Arial" w:hAnsi="Arial" w:cs="Arial"/>
                <w:color w:val="FF0000"/>
              </w:rPr>
              <w:t>1 Set</w:t>
            </w:r>
          </w:p>
        </w:tc>
        <w:tc>
          <w:tcPr>
            <w:tcW w:w="1551" w:type="dxa"/>
          </w:tcPr>
          <w:p w:rsidR="00752453" w:rsidRPr="00212B2B" w:rsidRDefault="00752453" w:rsidP="00A11E60">
            <w:pPr>
              <w:suppressAutoHyphens/>
              <w:spacing w:before="60" w:after="60"/>
              <w:jc w:val="center"/>
              <w:rPr>
                <w:rFonts w:ascii="Arial" w:hAnsi="Arial" w:cs="Arial"/>
                <w:color w:val="FF0000"/>
              </w:rPr>
            </w:pPr>
          </w:p>
        </w:tc>
      </w:tr>
      <w:tr w:rsidR="00752453" w:rsidRPr="00212B2B" w:rsidTr="00A11E60">
        <w:trPr>
          <w:cantSplit/>
          <w:trHeight w:val="478"/>
        </w:trPr>
        <w:tc>
          <w:tcPr>
            <w:tcW w:w="1025" w:type="dxa"/>
            <w:vAlign w:val="center"/>
          </w:tcPr>
          <w:p w:rsidR="00752453" w:rsidRPr="002C220A" w:rsidRDefault="00752453" w:rsidP="00A11E60">
            <w:pPr>
              <w:suppressAutoHyphens/>
              <w:spacing w:after="0" w:line="240" w:lineRule="auto"/>
              <w:jc w:val="center"/>
              <w:rPr>
                <w:rFonts w:ascii="Arial" w:hAnsi="Arial" w:cs="Arial"/>
                <w:color w:val="FF0000"/>
                <w:sz w:val="20"/>
                <w:szCs w:val="20"/>
              </w:rPr>
            </w:pPr>
            <w:r w:rsidRPr="002C220A">
              <w:rPr>
                <w:rFonts w:ascii="Arial" w:hAnsi="Arial" w:cs="Arial"/>
                <w:color w:val="FF0000"/>
                <w:sz w:val="20"/>
                <w:szCs w:val="20"/>
              </w:rPr>
              <w:t>1.1</w:t>
            </w:r>
          </w:p>
        </w:tc>
        <w:tc>
          <w:tcPr>
            <w:tcW w:w="7862"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ab/>
              <w:t>Automatic Rain Gauge Stations</w:t>
            </w:r>
          </w:p>
        </w:tc>
        <w:tc>
          <w:tcPr>
            <w:tcW w:w="1801" w:type="dxa"/>
          </w:tcPr>
          <w:p w:rsidR="00752453" w:rsidRPr="00212B2B" w:rsidRDefault="00752453" w:rsidP="00A11E60">
            <w:pPr>
              <w:suppressAutoHyphens/>
              <w:spacing w:after="60"/>
              <w:rPr>
                <w:rFonts w:ascii="Arial" w:hAnsi="Arial" w:cs="Arial"/>
                <w:color w:val="FF0000"/>
              </w:rPr>
            </w:pPr>
          </w:p>
        </w:tc>
        <w:tc>
          <w:tcPr>
            <w:tcW w:w="1701"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551" w:type="dxa"/>
          </w:tcPr>
          <w:p w:rsidR="00752453" w:rsidRPr="00212B2B" w:rsidRDefault="00752453" w:rsidP="00A11E60">
            <w:pPr>
              <w:suppressAutoHyphens/>
              <w:spacing w:before="60" w:after="60"/>
              <w:jc w:val="center"/>
              <w:rPr>
                <w:rFonts w:ascii="Arial" w:hAnsi="Arial" w:cs="Arial"/>
                <w:color w:val="FF0000"/>
              </w:rPr>
            </w:pPr>
          </w:p>
        </w:tc>
      </w:tr>
      <w:tr w:rsidR="00752453" w:rsidRPr="00212B2B" w:rsidTr="00A11E60">
        <w:trPr>
          <w:cantSplit/>
          <w:trHeight w:val="478"/>
        </w:trPr>
        <w:tc>
          <w:tcPr>
            <w:tcW w:w="1025" w:type="dxa"/>
            <w:vAlign w:val="center"/>
          </w:tcPr>
          <w:p w:rsidR="00752453" w:rsidRPr="002C220A" w:rsidRDefault="00752453" w:rsidP="00A11E60">
            <w:pPr>
              <w:suppressAutoHyphens/>
              <w:spacing w:after="0" w:line="240" w:lineRule="auto"/>
              <w:jc w:val="center"/>
              <w:rPr>
                <w:rFonts w:ascii="Arial" w:hAnsi="Arial" w:cs="Arial"/>
                <w:color w:val="FF0000"/>
                <w:sz w:val="20"/>
                <w:szCs w:val="20"/>
              </w:rPr>
            </w:pPr>
            <w:r w:rsidRPr="002C220A">
              <w:rPr>
                <w:rFonts w:ascii="Arial" w:hAnsi="Arial" w:cs="Arial"/>
                <w:color w:val="FF0000"/>
                <w:sz w:val="20"/>
                <w:szCs w:val="20"/>
              </w:rPr>
              <w:t>1.2</w:t>
            </w:r>
          </w:p>
        </w:tc>
        <w:tc>
          <w:tcPr>
            <w:tcW w:w="7862"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ab/>
              <w:t>Automatic Water Level Stations</w:t>
            </w:r>
          </w:p>
        </w:tc>
        <w:tc>
          <w:tcPr>
            <w:tcW w:w="1801" w:type="dxa"/>
          </w:tcPr>
          <w:p w:rsidR="00752453" w:rsidRPr="00212B2B" w:rsidRDefault="00752453" w:rsidP="00A11E60">
            <w:pPr>
              <w:suppressAutoHyphens/>
              <w:spacing w:after="60"/>
              <w:rPr>
                <w:rFonts w:ascii="Arial" w:hAnsi="Arial" w:cs="Arial"/>
                <w:color w:val="FF0000"/>
              </w:rPr>
            </w:pPr>
          </w:p>
        </w:tc>
        <w:tc>
          <w:tcPr>
            <w:tcW w:w="1701"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551" w:type="dxa"/>
          </w:tcPr>
          <w:p w:rsidR="00752453" w:rsidRPr="00212B2B" w:rsidRDefault="00752453" w:rsidP="00A11E60">
            <w:pPr>
              <w:suppressAutoHyphens/>
              <w:spacing w:before="60" w:after="60"/>
              <w:jc w:val="center"/>
              <w:rPr>
                <w:rFonts w:ascii="Arial" w:hAnsi="Arial" w:cs="Arial"/>
                <w:color w:val="FF0000"/>
              </w:rPr>
            </w:pPr>
          </w:p>
        </w:tc>
      </w:tr>
      <w:tr w:rsidR="00752453" w:rsidRPr="00212B2B" w:rsidTr="00A11E60">
        <w:trPr>
          <w:cantSplit/>
          <w:trHeight w:val="478"/>
        </w:trPr>
        <w:tc>
          <w:tcPr>
            <w:tcW w:w="1025" w:type="dxa"/>
            <w:vAlign w:val="center"/>
          </w:tcPr>
          <w:p w:rsidR="00752453" w:rsidRPr="002C220A" w:rsidRDefault="00752453" w:rsidP="00A11E60">
            <w:pPr>
              <w:suppressAutoHyphens/>
              <w:spacing w:after="0" w:line="240" w:lineRule="auto"/>
              <w:jc w:val="center"/>
              <w:rPr>
                <w:rFonts w:ascii="Arial" w:hAnsi="Arial" w:cs="Arial"/>
                <w:color w:val="FF0000"/>
                <w:sz w:val="20"/>
                <w:szCs w:val="20"/>
              </w:rPr>
            </w:pPr>
            <w:r>
              <w:rPr>
                <w:rFonts w:ascii="Arial" w:hAnsi="Arial" w:cs="Arial"/>
                <w:color w:val="FF0000"/>
                <w:sz w:val="20"/>
                <w:szCs w:val="20"/>
              </w:rPr>
              <w:t>1.3</w:t>
            </w:r>
          </w:p>
        </w:tc>
        <w:tc>
          <w:tcPr>
            <w:tcW w:w="7862"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ab/>
              <w:t>Automatic Weather Stations</w:t>
            </w:r>
          </w:p>
        </w:tc>
        <w:tc>
          <w:tcPr>
            <w:tcW w:w="1801" w:type="dxa"/>
          </w:tcPr>
          <w:p w:rsidR="00752453" w:rsidRPr="00212B2B" w:rsidRDefault="00752453" w:rsidP="00A11E60">
            <w:pPr>
              <w:pStyle w:val="CommentText"/>
              <w:suppressAutoHyphens/>
              <w:spacing w:after="60"/>
              <w:rPr>
                <w:rFonts w:ascii="Arial" w:hAnsi="Arial" w:cs="Arial"/>
                <w:color w:val="FF0000"/>
              </w:rPr>
            </w:pPr>
          </w:p>
        </w:tc>
        <w:tc>
          <w:tcPr>
            <w:tcW w:w="1701"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551" w:type="dxa"/>
          </w:tcPr>
          <w:p w:rsidR="00752453" w:rsidRPr="00212B2B" w:rsidRDefault="00752453" w:rsidP="00A11E60">
            <w:pPr>
              <w:suppressAutoHyphens/>
              <w:spacing w:before="60" w:after="60"/>
              <w:jc w:val="center"/>
              <w:rPr>
                <w:rFonts w:ascii="Arial" w:hAnsi="Arial" w:cs="Arial"/>
                <w:color w:val="FF0000"/>
              </w:rPr>
            </w:pPr>
          </w:p>
        </w:tc>
      </w:tr>
      <w:tr w:rsidR="00752453" w:rsidRPr="00212B2B" w:rsidTr="00A11E60">
        <w:trPr>
          <w:cantSplit/>
          <w:trHeight w:val="478"/>
        </w:trPr>
        <w:tc>
          <w:tcPr>
            <w:tcW w:w="1025" w:type="dxa"/>
            <w:vAlign w:val="center"/>
          </w:tcPr>
          <w:p w:rsidR="00752453" w:rsidRPr="002C220A" w:rsidRDefault="00752453" w:rsidP="00A11E60">
            <w:pPr>
              <w:suppressAutoHyphens/>
              <w:spacing w:after="0" w:line="240" w:lineRule="auto"/>
              <w:jc w:val="center"/>
              <w:rPr>
                <w:rFonts w:ascii="Arial" w:hAnsi="Arial" w:cs="Arial"/>
                <w:color w:val="FF0000"/>
                <w:sz w:val="20"/>
                <w:szCs w:val="20"/>
              </w:rPr>
            </w:pPr>
            <w:r>
              <w:rPr>
                <w:rFonts w:ascii="Arial" w:hAnsi="Arial" w:cs="Arial"/>
                <w:color w:val="FF0000"/>
                <w:sz w:val="20"/>
                <w:szCs w:val="20"/>
              </w:rPr>
              <w:t>1.4</w:t>
            </w:r>
          </w:p>
        </w:tc>
        <w:tc>
          <w:tcPr>
            <w:tcW w:w="7862" w:type="dxa"/>
            <w:vAlign w:val="center"/>
          </w:tcPr>
          <w:p w:rsidR="00752453" w:rsidRPr="002C220A" w:rsidRDefault="00752453" w:rsidP="00A11E60">
            <w:pPr>
              <w:spacing w:after="0" w:line="240" w:lineRule="auto"/>
              <w:rPr>
                <w:rFonts w:ascii="Arial" w:hAnsi="Arial" w:cs="Arial"/>
                <w:color w:val="FF0000"/>
                <w:sz w:val="20"/>
                <w:szCs w:val="20"/>
              </w:rPr>
            </w:pPr>
            <w:r>
              <w:rPr>
                <w:rFonts w:ascii="Arial" w:hAnsi="Arial" w:cs="Arial"/>
                <w:color w:val="FF0000"/>
                <w:sz w:val="20"/>
                <w:szCs w:val="20"/>
              </w:rPr>
              <w:tab/>
              <w:t>Automatic Reservoir Monitoring Sites</w:t>
            </w:r>
          </w:p>
        </w:tc>
        <w:tc>
          <w:tcPr>
            <w:tcW w:w="1801" w:type="dxa"/>
          </w:tcPr>
          <w:p w:rsidR="00752453" w:rsidRPr="00212B2B" w:rsidRDefault="00752453" w:rsidP="00A11E60">
            <w:pPr>
              <w:suppressAutoHyphens/>
              <w:spacing w:after="60"/>
              <w:rPr>
                <w:rFonts w:ascii="Arial" w:hAnsi="Arial" w:cs="Arial"/>
                <w:color w:val="FF0000"/>
              </w:rPr>
            </w:pPr>
          </w:p>
        </w:tc>
        <w:tc>
          <w:tcPr>
            <w:tcW w:w="1701" w:type="dxa"/>
            <w:vAlign w:val="center"/>
          </w:tcPr>
          <w:p w:rsidR="00752453" w:rsidRPr="002C220A" w:rsidRDefault="00752453" w:rsidP="00A11E60">
            <w:pPr>
              <w:suppressAutoHyphens/>
              <w:spacing w:after="0" w:line="240" w:lineRule="auto"/>
              <w:rPr>
                <w:rFonts w:ascii="Arial" w:hAnsi="Arial" w:cs="Arial"/>
                <w:color w:val="FF0000"/>
                <w:sz w:val="20"/>
                <w:szCs w:val="20"/>
              </w:rPr>
            </w:pPr>
            <w:r>
              <w:rPr>
                <w:rFonts w:ascii="Arial" w:hAnsi="Arial" w:cs="Arial"/>
                <w:color w:val="FF0000"/>
                <w:sz w:val="20"/>
                <w:szCs w:val="20"/>
              </w:rPr>
              <w:t>10 Stations</w:t>
            </w:r>
          </w:p>
        </w:tc>
        <w:tc>
          <w:tcPr>
            <w:tcW w:w="1551" w:type="dxa"/>
          </w:tcPr>
          <w:p w:rsidR="00752453" w:rsidRPr="00212B2B" w:rsidRDefault="00752453" w:rsidP="00A11E60">
            <w:pPr>
              <w:suppressAutoHyphens/>
              <w:spacing w:before="60" w:after="60"/>
              <w:jc w:val="center"/>
              <w:rPr>
                <w:rFonts w:ascii="Arial" w:hAnsi="Arial" w:cs="Arial"/>
                <w:color w:val="FF0000"/>
              </w:rPr>
            </w:pPr>
          </w:p>
        </w:tc>
      </w:tr>
      <w:tr w:rsidR="00752453" w:rsidRPr="00212B2B" w:rsidTr="00A11E60">
        <w:trPr>
          <w:cantSplit/>
          <w:trHeight w:val="478"/>
        </w:trPr>
        <w:tc>
          <w:tcPr>
            <w:tcW w:w="1025" w:type="dxa"/>
            <w:vAlign w:val="center"/>
          </w:tcPr>
          <w:p w:rsidR="00752453" w:rsidRPr="002C220A" w:rsidRDefault="00752453" w:rsidP="00A11E60">
            <w:pPr>
              <w:suppressAutoHyphens/>
              <w:spacing w:after="0" w:line="240" w:lineRule="auto"/>
              <w:jc w:val="center"/>
              <w:rPr>
                <w:rFonts w:ascii="Arial" w:hAnsi="Arial" w:cs="Arial"/>
                <w:color w:val="FF0000"/>
                <w:sz w:val="20"/>
                <w:szCs w:val="20"/>
              </w:rPr>
            </w:pPr>
            <w:r>
              <w:rPr>
                <w:rFonts w:ascii="Arial" w:hAnsi="Arial" w:cs="Arial"/>
                <w:color w:val="FF0000"/>
                <w:sz w:val="20"/>
                <w:szCs w:val="20"/>
              </w:rPr>
              <w:t>1.5</w:t>
            </w:r>
          </w:p>
        </w:tc>
        <w:tc>
          <w:tcPr>
            <w:tcW w:w="7862" w:type="dxa"/>
            <w:vAlign w:val="center"/>
          </w:tcPr>
          <w:p w:rsidR="00752453" w:rsidRPr="002C220A" w:rsidRDefault="00752453" w:rsidP="00A11E60">
            <w:pPr>
              <w:spacing w:after="0" w:line="240" w:lineRule="auto"/>
              <w:rPr>
                <w:rFonts w:ascii="Arial" w:hAnsi="Arial" w:cs="Arial"/>
                <w:color w:val="FF0000"/>
                <w:sz w:val="20"/>
                <w:szCs w:val="20"/>
              </w:rPr>
            </w:pPr>
            <w:r>
              <w:rPr>
                <w:rFonts w:ascii="Arial" w:hAnsi="Arial" w:cs="Arial"/>
                <w:color w:val="FF0000"/>
                <w:sz w:val="20"/>
                <w:szCs w:val="20"/>
              </w:rPr>
              <w:tab/>
              <w:t>ADCP</w:t>
            </w:r>
          </w:p>
        </w:tc>
        <w:tc>
          <w:tcPr>
            <w:tcW w:w="1801" w:type="dxa"/>
          </w:tcPr>
          <w:p w:rsidR="00752453" w:rsidRPr="00212B2B" w:rsidRDefault="00752453" w:rsidP="00A11E60">
            <w:pPr>
              <w:suppressAutoHyphens/>
              <w:spacing w:after="60"/>
              <w:rPr>
                <w:rFonts w:ascii="Arial" w:hAnsi="Arial" w:cs="Arial"/>
                <w:color w:val="FF0000"/>
              </w:rPr>
            </w:pPr>
          </w:p>
        </w:tc>
        <w:tc>
          <w:tcPr>
            <w:tcW w:w="1701" w:type="dxa"/>
          </w:tcPr>
          <w:p w:rsidR="00752453" w:rsidRPr="00212B2B" w:rsidRDefault="00752453" w:rsidP="00A11E60">
            <w:pPr>
              <w:suppressAutoHyphens/>
              <w:spacing w:after="60"/>
              <w:rPr>
                <w:rFonts w:ascii="Arial" w:hAnsi="Arial" w:cs="Arial"/>
                <w:color w:val="FF0000"/>
              </w:rPr>
            </w:pPr>
            <w:r>
              <w:rPr>
                <w:rFonts w:ascii="Arial" w:hAnsi="Arial" w:cs="Arial"/>
                <w:color w:val="FF0000"/>
              </w:rPr>
              <w:t>4 ADCP</w:t>
            </w:r>
          </w:p>
        </w:tc>
        <w:tc>
          <w:tcPr>
            <w:tcW w:w="1551" w:type="dxa"/>
          </w:tcPr>
          <w:p w:rsidR="00752453" w:rsidRPr="00212B2B" w:rsidRDefault="00752453" w:rsidP="00A11E60">
            <w:pPr>
              <w:suppressAutoHyphens/>
              <w:spacing w:before="60" w:after="60"/>
              <w:jc w:val="center"/>
              <w:rPr>
                <w:rFonts w:ascii="Arial" w:hAnsi="Arial" w:cs="Arial"/>
                <w:color w:val="FF0000"/>
              </w:rPr>
            </w:pPr>
          </w:p>
        </w:tc>
      </w:tr>
      <w:tr w:rsidR="002349FA" w:rsidRPr="00212B2B" w:rsidTr="00A11E60">
        <w:trPr>
          <w:cantSplit/>
          <w:trHeight w:val="478"/>
        </w:trPr>
        <w:tc>
          <w:tcPr>
            <w:tcW w:w="1025" w:type="dxa"/>
          </w:tcPr>
          <w:p w:rsidR="002349FA" w:rsidRDefault="002349FA" w:rsidP="00A11E60">
            <w:pPr>
              <w:suppressAutoHyphens/>
              <w:spacing w:after="60"/>
              <w:jc w:val="center"/>
              <w:rPr>
                <w:rFonts w:ascii="Arial" w:hAnsi="Arial" w:cs="Arial"/>
                <w:bCs/>
                <w:color w:val="FF0000"/>
              </w:rPr>
            </w:pPr>
            <w:r>
              <w:rPr>
                <w:rFonts w:ascii="Arial" w:hAnsi="Arial" w:cs="Arial"/>
                <w:bCs/>
                <w:color w:val="FF0000"/>
              </w:rPr>
              <w:t>1.6</w:t>
            </w:r>
          </w:p>
        </w:tc>
        <w:tc>
          <w:tcPr>
            <w:tcW w:w="7862" w:type="dxa"/>
          </w:tcPr>
          <w:p w:rsidR="002349FA" w:rsidRPr="00212B2B" w:rsidRDefault="002349FA" w:rsidP="00A11E60">
            <w:pPr>
              <w:suppressAutoHyphens/>
              <w:spacing w:after="60"/>
              <w:rPr>
                <w:rFonts w:ascii="Arial" w:hAnsi="Arial" w:cs="Arial"/>
                <w:bCs/>
                <w:color w:val="FF0000"/>
              </w:rPr>
            </w:pPr>
            <w:r>
              <w:rPr>
                <w:rFonts w:ascii="Arial" w:hAnsi="Arial" w:cs="Arial"/>
                <w:bCs/>
                <w:color w:val="FF0000"/>
              </w:rPr>
              <w:tab/>
              <w:t xml:space="preserve">Ground Station at Data Centre </w:t>
            </w:r>
            <w:r w:rsidRPr="002C220A">
              <w:rPr>
                <w:rFonts w:ascii="Arial" w:hAnsi="Arial" w:cs="Arial"/>
                <w:color w:val="FF0000"/>
                <w:sz w:val="20"/>
                <w:szCs w:val="20"/>
              </w:rPr>
              <w:t>Services &amp; equipment</w:t>
            </w:r>
          </w:p>
        </w:tc>
        <w:tc>
          <w:tcPr>
            <w:tcW w:w="1801" w:type="dxa"/>
          </w:tcPr>
          <w:p w:rsidR="002349FA" w:rsidRPr="00212B2B" w:rsidRDefault="002349FA" w:rsidP="00A11E60">
            <w:pPr>
              <w:suppressAutoHyphens/>
              <w:spacing w:after="60"/>
              <w:rPr>
                <w:rFonts w:ascii="Arial" w:hAnsi="Arial" w:cs="Arial"/>
                <w:color w:val="FF0000"/>
              </w:rPr>
            </w:pPr>
          </w:p>
        </w:tc>
        <w:tc>
          <w:tcPr>
            <w:tcW w:w="1701" w:type="dxa"/>
          </w:tcPr>
          <w:p w:rsidR="002349FA" w:rsidRPr="00212B2B" w:rsidRDefault="002349FA" w:rsidP="00A11E60">
            <w:pPr>
              <w:suppressAutoHyphens/>
              <w:spacing w:after="60"/>
              <w:rPr>
                <w:rFonts w:ascii="Arial" w:hAnsi="Arial" w:cs="Arial"/>
                <w:color w:val="FF0000"/>
              </w:rPr>
            </w:pPr>
            <w:r>
              <w:rPr>
                <w:rFonts w:ascii="Arial" w:hAnsi="Arial" w:cs="Arial"/>
                <w:color w:val="FF0000"/>
              </w:rPr>
              <w:t>1 Set</w:t>
            </w:r>
          </w:p>
        </w:tc>
        <w:tc>
          <w:tcPr>
            <w:tcW w:w="1551" w:type="dxa"/>
          </w:tcPr>
          <w:p w:rsidR="002349FA" w:rsidRPr="00212B2B" w:rsidRDefault="002349FA" w:rsidP="00A11E60">
            <w:pPr>
              <w:suppressAutoHyphens/>
              <w:spacing w:before="60" w:after="60"/>
              <w:jc w:val="center"/>
              <w:rPr>
                <w:rFonts w:ascii="Arial" w:hAnsi="Arial" w:cs="Arial"/>
                <w:color w:val="FF0000"/>
              </w:rPr>
            </w:pPr>
          </w:p>
        </w:tc>
      </w:tr>
      <w:tr w:rsidR="002349FA" w:rsidRPr="00212B2B" w:rsidTr="00A11E60">
        <w:trPr>
          <w:cantSplit/>
          <w:trHeight w:val="478"/>
        </w:trPr>
        <w:tc>
          <w:tcPr>
            <w:tcW w:w="1025" w:type="dxa"/>
          </w:tcPr>
          <w:p w:rsidR="002349FA" w:rsidRPr="00212B2B" w:rsidRDefault="002349FA" w:rsidP="00A11E60">
            <w:pPr>
              <w:suppressAutoHyphens/>
              <w:spacing w:after="60"/>
              <w:jc w:val="center"/>
              <w:rPr>
                <w:rFonts w:ascii="Arial" w:hAnsi="Arial" w:cs="Arial"/>
                <w:bCs/>
                <w:color w:val="FF0000"/>
              </w:rPr>
            </w:pPr>
            <w:r>
              <w:rPr>
                <w:rFonts w:ascii="Arial" w:hAnsi="Arial" w:cs="Arial"/>
                <w:bCs/>
                <w:color w:val="FF0000"/>
              </w:rPr>
              <w:t>2</w:t>
            </w:r>
          </w:p>
        </w:tc>
        <w:tc>
          <w:tcPr>
            <w:tcW w:w="7862" w:type="dxa"/>
          </w:tcPr>
          <w:p w:rsidR="002349FA" w:rsidRPr="00212B2B" w:rsidRDefault="002349FA" w:rsidP="00A11E60">
            <w:pPr>
              <w:suppressAutoHyphens/>
              <w:spacing w:after="60"/>
              <w:rPr>
                <w:rFonts w:ascii="Arial" w:hAnsi="Arial" w:cs="Arial"/>
                <w:bCs/>
                <w:color w:val="FF0000"/>
              </w:rPr>
            </w:pPr>
            <w:r w:rsidRPr="00212B2B">
              <w:rPr>
                <w:rFonts w:ascii="Arial" w:hAnsi="Arial" w:cs="Arial"/>
                <w:bCs/>
                <w:color w:val="FF0000"/>
              </w:rPr>
              <w:t>Providing web / database services of adequate capacity  for the Data Centre at Chennai</w:t>
            </w:r>
          </w:p>
        </w:tc>
        <w:tc>
          <w:tcPr>
            <w:tcW w:w="1801" w:type="dxa"/>
          </w:tcPr>
          <w:p w:rsidR="002349FA" w:rsidRPr="00212B2B" w:rsidRDefault="002349FA" w:rsidP="00A11E60">
            <w:pPr>
              <w:suppressAutoHyphens/>
              <w:spacing w:after="60"/>
              <w:rPr>
                <w:rFonts w:ascii="Arial" w:hAnsi="Arial" w:cs="Arial"/>
                <w:color w:val="FF0000"/>
              </w:rPr>
            </w:pPr>
          </w:p>
        </w:tc>
        <w:tc>
          <w:tcPr>
            <w:tcW w:w="1701" w:type="dxa"/>
          </w:tcPr>
          <w:p w:rsidR="002349FA" w:rsidRPr="00212B2B" w:rsidRDefault="002349FA" w:rsidP="00A11E60">
            <w:pPr>
              <w:suppressAutoHyphens/>
              <w:spacing w:after="60"/>
              <w:rPr>
                <w:rFonts w:ascii="Arial" w:hAnsi="Arial" w:cs="Arial"/>
                <w:color w:val="FF0000"/>
              </w:rPr>
            </w:pPr>
            <w:r w:rsidRPr="00212B2B">
              <w:rPr>
                <w:rFonts w:ascii="Arial" w:hAnsi="Arial" w:cs="Arial"/>
                <w:color w:val="FF0000"/>
              </w:rPr>
              <w:t>1 set</w:t>
            </w:r>
          </w:p>
        </w:tc>
        <w:tc>
          <w:tcPr>
            <w:tcW w:w="1551" w:type="dxa"/>
          </w:tcPr>
          <w:p w:rsidR="002349FA" w:rsidRPr="00212B2B" w:rsidRDefault="002349FA" w:rsidP="00A11E60">
            <w:pPr>
              <w:suppressAutoHyphens/>
              <w:spacing w:before="60" w:after="60"/>
              <w:jc w:val="center"/>
              <w:rPr>
                <w:rFonts w:ascii="Arial" w:hAnsi="Arial" w:cs="Arial"/>
                <w:color w:val="FF0000"/>
              </w:rPr>
            </w:pPr>
          </w:p>
        </w:tc>
      </w:tr>
      <w:tr w:rsidR="002349FA" w:rsidRPr="00212B2B" w:rsidTr="00A11E60">
        <w:trPr>
          <w:cantSplit/>
          <w:trHeight w:val="478"/>
        </w:trPr>
        <w:tc>
          <w:tcPr>
            <w:tcW w:w="1025" w:type="dxa"/>
          </w:tcPr>
          <w:p w:rsidR="002349FA" w:rsidRPr="00212B2B" w:rsidRDefault="002349FA" w:rsidP="00A11E60">
            <w:pPr>
              <w:suppressAutoHyphens/>
              <w:spacing w:after="60"/>
              <w:jc w:val="center"/>
              <w:rPr>
                <w:rFonts w:ascii="Arial" w:hAnsi="Arial" w:cs="Arial"/>
                <w:color w:val="FF0000"/>
                <w:sz w:val="16"/>
                <w:szCs w:val="16"/>
              </w:rPr>
            </w:pPr>
            <w:r>
              <w:rPr>
                <w:rFonts w:ascii="Arial" w:hAnsi="Arial" w:cs="Arial"/>
                <w:color w:val="FF0000"/>
              </w:rPr>
              <w:t>3</w:t>
            </w:r>
          </w:p>
        </w:tc>
        <w:tc>
          <w:tcPr>
            <w:tcW w:w="7862" w:type="dxa"/>
          </w:tcPr>
          <w:p w:rsidR="002349FA" w:rsidRPr="00212B2B" w:rsidRDefault="002349FA" w:rsidP="00A11E60">
            <w:pPr>
              <w:suppressAutoHyphens/>
              <w:spacing w:after="60"/>
              <w:rPr>
                <w:rFonts w:ascii="Arial" w:hAnsi="Arial" w:cs="Arial"/>
                <w:color w:val="FF0000"/>
              </w:rPr>
            </w:pPr>
            <w:r w:rsidRPr="00212B2B">
              <w:rPr>
                <w:rFonts w:ascii="Arial" w:hAnsi="Arial" w:cs="Arial"/>
                <w:bCs/>
                <w:color w:val="FF0000"/>
              </w:rPr>
              <w:t xml:space="preserve">Cost of services for Training of Purchaser’s Personnel for </w:t>
            </w:r>
            <w:r>
              <w:rPr>
                <w:rFonts w:ascii="Arial" w:hAnsi="Arial" w:cs="Arial"/>
                <w:bCs/>
                <w:color w:val="FF0000"/>
              </w:rPr>
              <w:t>operation and maintenance of RT</w:t>
            </w:r>
            <w:r w:rsidRPr="00212B2B">
              <w:rPr>
                <w:rFonts w:ascii="Arial" w:hAnsi="Arial" w:cs="Arial"/>
                <w:bCs/>
                <w:color w:val="FF0000"/>
              </w:rPr>
              <w:t xml:space="preserve">DAS equipment.-[Details to be given  separately] </w:t>
            </w:r>
          </w:p>
        </w:tc>
        <w:tc>
          <w:tcPr>
            <w:tcW w:w="1801" w:type="dxa"/>
          </w:tcPr>
          <w:p w:rsidR="002349FA" w:rsidRPr="00212B2B" w:rsidRDefault="002349FA" w:rsidP="00A11E60">
            <w:pPr>
              <w:suppressAutoHyphens/>
              <w:spacing w:after="60"/>
              <w:rPr>
                <w:rFonts w:ascii="Arial" w:hAnsi="Arial" w:cs="Arial"/>
                <w:color w:val="FF0000"/>
              </w:rPr>
            </w:pPr>
          </w:p>
        </w:tc>
        <w:tc>
          <w:tcPr>
            <w:tcW w:w="1701" w:type="dxa"/>
          </w:tcPr>
          <w:p w:rsidR="002349FA" w:rsidRPr="00212B2B" w:rsidRDefault="002349FA" w:rsidP="00A11E60">
            <w:pPr>
              <w:suppressAutoHyphens/>
              <w:spacing w:after="60"/>
              <w:rPr>
                <w:rFonts w:ascii="Arial" w:hAnsi="Arial" w:cs="Arial"/>
                <w:color w:val="FF0000"/>
              </w:rPr>
            </w:pPr>
            <w:r w:rsidRPr="00212B2B">
              <w:rPr>
                <w:rFonts w:ascii="Arial" w:hAnsi="Arial" w:cs="Arial"/>
                <w:color w:val="FF0000"/>
              </w:rPr>
              <w:t>1set</w:t>
            </w:r>
            <w:r w:rsidRPr="00212B2B" w:rsidDel="005F55B6">
              <w:rPr>
                <w:rFonts w:ascii="Arial" w:hAnsi="Arial" w:cs="Arial"/>
                <w:color w:val="FF0000"/>
              </w:rPr>
              <w:t xml:space="preserve"> </w:t>
            </w:r>
          </w:p>
        </w:tc>
        <w:tc>
          <w:tcPr>
            <w:tcW w:w="1551" w:type="dxa"/>
          </w:tcPr>
          <w:p w:rsidR="002349FA" w:rsidRPr="00212B2B" w:rsidRDefault="002349FA" w:rsidP="00A11E60">
            <w:pPr>
              <w:suppressAutoHyphens/>
              <w:spacing w:before="60" w:after="60"/>
              <w:jc w:val="center"/>
              <w:rPr>
                <w:rFonts w:ascii="Arial" w:hAnsi="Arial" w:cs="Arial"/>
                <w:color w:val="FF0000"/>
              </w:rPr>
            </w:pPr>
          </w:p>
        </w:tc>
      </w:tr>
      <w:tr w:rsidR="002349FA" w:rsidRPr="00212B2B" w:rsidTr="00A11E60">
        <w:trPr>
          <w:cantSplit/>
          <w:trHeight w:val="478"/>
        </w:trPr>
        <w:tc>
          <w:tcPr>
            <w:tcW w:w="1025" w:type="dxa"/>
          </w:tcPr>
          <w:p w:rsidR="002349FA" w:rsidRPr="00212B2B" w:rsidRDefault="002349FA" w:rsidP="00A11E60">
            <w:pPr>
              <w:suppressAutoHyphens/>
              <w:spacing w:after="60"/>
              <w:jc w:val="center"/>
              <w:rPr>
                <w:rFonts w:ascii="Arial" w:hAnsi="Arial" w:cs="Arial"/>
                <w:color w:val="FF0000"/>
                <w:sz w:val="16"/>
                <w:szCs w:val="16"/>
              </w:rPr>
            </w:pPr>
            <w:r>
              <w:rPr>
                <w:rFonts w:ascii="Arial" w:hAnsi="Arial" w:cs="Arial"/>
                <w:color w:val="FF0000"/>
              </w:rPr>
              <w:t>4</w:t>
            </w:r>
          </w:p>
        </w:tc>
        <w:tc>
          <w:tcPr>
            <w:tcW w:w="7862" w:type="dxa"/>
          </w:tcPr>
          <w:p w:rsidR="002349FA" w:rsidRPr="00212B2B" w:rsidRDefault="002349FA" w:rsidP="00A11E60">
            <w:pPr>
              <w:suppressAutoHyphens/>
              <w:spacing w:after="60"/>
              <w:rPr>
                <w:rFonts w:ascii="Arial" w:hAnsi="Arial" w:cs="Arial"/>
                <w:bCs/>
                <w:color w:val="FF0000"/>
              </w:rPr>
            </w:pPr>
            <w:r>
              <w:rPr>
                <w:rFonts w:ascii="Arial" w:hAnsi="Arial" w:cs="Arial"/>
                <w:color w:val="FF0000"/>
              </w:rPr>
              <w:t>Discharge Measurement using ADCP</w:t>
            </w:r>
          </w:p>
        </w:tc>
        <w:tc>
          <w:tcPr>
            <w:tcW w:w="1801" w:type="dxa"/>
          </w:tcPr>
          <w:p w:rsidR="002349FA" w:rsidRPr="00212B2B" w:rsidRDefault="002349FA" w:rsidP="00A11E60">
            <w:pPr>
              <w:suppressAutoHyphens/>
              <w:spacing w:after="60"/>
              <w:rPr>
                <w:rFonts w:ascii="Arial" w:hAnsi="Arial" w:cs="Arial"/>
                <w:color w:val="FF0000"/>
              </w:rPr>
            </w:pPr>
          </w:p>
        </w:tc>
        <w:tc>
          <w:tcPr>
            <w:tcW w:w="1701" w:type="dxa"/>
          </w:tcPr>
          <w:p w:rsidR="002349FA" w:rsidRPr="00212B2B" w:rsidRDefault="002349FA" w:rsidP="00A11E60">
            <w:pPr>
              <w:suppressAutoHyphens/>
              <w:spacing w:after="60"/>
              <w:rPr>
                <w:rFonts w:ascii="Arial" w:hAnsi="Arial" w:cs="Arial"/>
                <w:color w:val="FF0000"/>
              </w:rPr>
            </w:pPr>
            <w:r>
              <w:rPr>
                <w:rFonts w:ascii="Arial" w:hAnsi="Arial" w:cs="Arial"/>
                <w:color w:val="FF0000"/>
              </w:rPr>
              <w:t>20 Readings</w:t>
            </w:r>
          </w:p>
        </w:tc>
        <w:tc>
          <w:tcPr>
            <w:tcW w:w="1551" w:type="dxa"/>
          </w:tcPr>
          <w:p w:rsidR="002349FA" w:rsidRPr="00212B2B" w:rsidRDefault="002349FA" w:rsidP="00A11E60">
            <w:pPr>
              <w:suppressAutoHyphens/>
              <w:spacing w:before="60" w:after="60"/>
              <w:jc w:val="center"/>
              <w:rPr>
                <w:rFonts w:ascii="Arial" w:hAnsi="Arial" w:cs="Arial"/>
                <w:color w:val="FF0000"/>
              </w:rPr>
            </w:pPr>
          </w:p>
        </w:tc>
      </w:tr>
      <w:tr w:rsidR="002349FA" w:rsidRPr="00212B2B" w:rsidTr="00A11E60">
        <w:trPr>
          <w:cantSplit/>
          <w:trHeight w:val="478"/>
        </w:trPr>
        <w:tc>
          <w:tcPr>
            <w:tcW w:w="1025" w:type="dxa"/>
          </w:tcPr>
          <w:p w:rsidR="002349FA" w:rsidRPr="00212B2B" w:rsidRDefault="002349FA" w:rsidP="00A11E60">
            <w:pPr>
              <w:suppressAutoHyphens/>
              <w:spacing w:before="60" w:after="60"/>
              <w:jc w:val="center"/>
              <w:rPr>
                <w:rFonts w:ascii="Arial" w:hAnsi="Arial" w:cs="Arial"/>
                <w:color w:val="FF0000"/>
              </w:rPr>
            </w:pPr>
          </w:p>
        </w:tc>
        <w:tc>
          <w:tcPr>
            <w:tcW w:w="11364" w:type="dxa"/>
            <w:gridSpan w:val="3"/>
          </w:tcPr>
          <w:p w:rsidR="002349FA" w:rsidRPr="00141258" w:rsidRDefault="002349FA" w:rsidP="00A11E60">
            <w:pPr>
              <w:suppressAutoHyphens/>
              <w:spacing w:before="60" w:after="60"/>
              <w:jc w:val="center"/>
              <w:rPr>
                <w:rFonts w:ascii="Arial" w:hAnsi="Arial" w:cs="Arial"/>
                <w:b/>
              </w:rPr>
            </w:pPr>
            <w:r w:rsidRPr="00141258">
              <w:rPr>
                <w:rFonts w:ascii="Arial" w:hAnsi="Arial" w:cs="Arial"/>
                <w:b/>
              </w:rPr>
              <w:t>Tot</w:t>
            </w:r>
            <w:r>
              <w:rPr>
                <w:rFonts w:ascii="Arial" w:hAnsi="Arial" w:cs="Arial"/>
                <w:b/>
              </w:rPr>
              <w:t>al –   Related Services during 5</w:t>
            </w:r>
            <w:r w:rsidRPr="00A73C0A">
              <w:rPr>
                <w:rFonts w:ascii="Arial" w:hAnsi="Arial" w:cs="Arial"/>
                <w:b/>
                <w:vertAlign w:val="superscript"/>
              </w:rPr>
              <w:t>th</w:t>
            </w:r>
            <w:r>
              <w:rPr>
                <w:rFonts w:ascii="Arial" w:hAnsi="Arial" w:cs="Arial"/>
                <w:b/>
              </w:rPr>
              <w:t xml:space="preserve"> </w:t>
            </w:r>
            <w:r w:rsidRPr="00141258">
              <w:rPr>
                <w:rFonts w:ascii="Arial" w:hAnsi="Arial" w:cs="Arial"/>
                <w:b/>
              </w:rPr>
              <w:t>year of</w:t>
            </w:r>
            <w:r>
              <w:rPr>
                <w:rFonts w:ascii="Arial" w:hAnsi="Arial" w:cs="Arial"/>
                <w:b/>
              </w:rPr>
              <w:t xml:space="preserve"> Warranty and</w:t>
            </w:r>
            <w:r w:rsidRPr="00141258">
              <w:rPr>
                <w:rFonts w:ascii="Arial" w:hAnsi="Arial" w:cs="Arial"/>
                <w:b/>
              </w:rPr>
              <w:t xml:space="preserve"> Annual Maintenance Services</w:t>
            </w:r>
          </w:p>
        </w:tc>
        <w:tc>
          <w:tcPr>
            <w:tcW w:w="1551" w:type="dxa"/>
          </w:tcPr>
          <w:p w:rsidR="002349FA" w:rsidRPr="00212B2B" w:rsidRDefault="002349FA" w:rsidP="00A11E60">
            <w:pPr>
              <w:suppressAutoHyphens/>
              <w:spacing w:before="60" w:after="60"/>
              <w:jc w:val="center"/>
              <w:rPr>
                <w:rFonts w:ascii="Arial" w:hAnsi="Arial" w:cs="Arial"/>
                <w:color w:val="FF0000"/>
              </w:rPr>
            </w:pPr>
          </w:p>
        </w:tc>
      </w:tr>
    </w:tbl>
    <w:p w:rsidR="00752453" w:rsidRDefault="00752453" w:rsidP="00752453">
      <w:pPr>
        <w:rPr>
          <w:rFonts w:ascii="Arial" w:hAnsi="Arial" w:cs="Arial"/>
        </w:rPr>
      </w:pPr>
    </w:p>
    <w:p w:rsidR="00752453" w:rsidRDefault="00752453" w:rsidP="00752453">
      <w:pPr>
        <w:rPr>
          <w:rFonts w:ascii="Arial" w:hAnsi="Arial" w:cs="Arial"/>
        </w:rPr>
      </w:pPr>
    </w:p>
    <w:p w:rsidR="00752453" w:rsidRDefault="00752453" w:rsidP="00752453">
      <w:pPr>
        <w:rPr>
          <w:rFonts w:ascii="Arial" w:hAnsi="Arial" w:cs="Arial"/>
        </w:rPr>
      </w:pPr>
    </w:p>
    <w:p w:rsidR="00887A2A" w:rsidRDefault="00887A2A" w:rsidP="00335F88">
      <w:pPr>
        <w:pStyle w:val="SectionVHeader"/>
        <w:spacing w:after="240"/>
        <w:jc w:val="left"/>
        <w:rPr>
          <w:rFonts w:ascii="Arial" w:hAnsi="Arial" w:cs="Arial"/>
          <w:color w:val="FF0000"/>
          <w:sz w:val="20"/>
        </w:rPr>
        <w:sectPr w:rsidR="00887A2A" w:rsidSect="00752453">
          <w:pgSz w:w="16839" w:h="11907" w:orient="landscape" w:code="9"/>
          <w:pgMar w:top="1440" w:right="1440" w:bottom="1440" w:left="1440" w:header="720" w:footer="720" w:gutter="0"/>
          <w:cols w:space="720"/>
          <w:docGrid w:linePitch="360"/>
        </w:sectPr>
      </w:pPr>
    </w:p>
    <w:p w:rsidR="009F4FF5" w:rsidRDefault="009F4FF5" w:rsidP="009F4FF5">
      <w:pPr>
        <w:tabs>
          <w:tab w:val="center" w:pos="4680"/>
        </w:tabs>
        <w:suppressAutoHyphens/>
        <w:spacing w:line="360" w:lineRule="auto"/>
        <w:jc w:val="center"/>
        <w:rPr>
          <w:rFonts w:ascii="Arial" w:hAnsi="Arial" w:cs="Arial"/>
        </w:rPr>
      </w:pPr>
      <w:r w:rsidRPr="007D3285">
        <w:rPr>
          <w:rFonts w:ascii="Arial" w:hAnsi="Arial" w:cs="Arial"/>
          <w:b/>
        </w:rPr>
        <w:lastRenderedPageBreak/>
        <w:t>Table-</w:t>
      </w:r>
      <w:r>
        <w:rPr>
          <w:rFonts w:ascii="Arial" w:hAnsi="Arial" w:cs="Arial"/>
          <w:b/>
        </w:rPr>
        <w:t>4</w:t>
      </w:r>
      <w:r w:rsidRPr="007D3285">
        <w:rPr>
          <w:rFonts w:ascii="Arial" w:hAnsi="Arial" w:cs="Arial"/>
          <w:b/>
        </w:rPr>
        <w:t xml:space="preserve">: Contract </w:t>
      </w:r>
      <w:r>
        <w:rPr>
          <w:rFonts w:ascii="Arial" w:hAnsi="Arial" w:cs="Arial"/>
          <w:b/>
        </w:rPr>
        <w:t>P</w:t>
      </w:r>
      <w:r w:rsidRPr="007D3285">
        <w:rPr>
          <w:rFonts w:ascii="Arial" w:hAnsi="Arial" w:cs="Arial"/>
          <w:b/>
        </w:rPr>
        <w:t>rice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5"/>
        <w:gridCol w:w="4703"/>
        <w:gridCol w:w="1664"/>
        <w:gridCol w:w="1936"/>
      </w:tblGrid>
      <w:tr w:rsidR="009F4FF5" w:rsidRPr="008E171B" w:rsidTr="009F4FF5">
        <w:trPr>
          <w:trHeight w:val="593"/>
        </w:trPr>
        <w:tc>
          <w:tcPr>
            <w:tcW w:w="805" w:type="dxa"/>
            <w:tcBorders>
              <w:bottom w:val="double" w:sz="4" w:space="0" w:color="auto"/>
            </w:tcBorders>
          </w:tcPr>
          <w:p w:rsidR="009F4FF5" w:rsidRPr="008E171B" w:rsidRDefault="009F4FF5" w:rsidP="009F4FF5">
            <w:pPr>
              <w:spacing w:after="0"/>
              <w:jc w:val="center"/>
              <w:rPr>
                <w:rFonts w:ascii="Arial" w:hAnsi="Arial" w:cs="Arial"/>
              </w:rPr>
            </w:pPr>
            <w:proofErr w:type="spellStart"/>
            <w:r w:rsidRPr="008E171B">
              <w:rPr>
                <w:rFonts w:ascii="Arial" w:hAnsi="Arial" w:cs="Arial"/>
              </w:rPr>
              <w:t>S.No</w:t>
            </w:r>
            <w:proofErr w:type="spellEnd"/>
          </w:p>
        </w:tc>
        <w:tc>
          <w:tcPr>
            <w:tcW w:w="4703" w:type="dxa"/>
            <w:tcBorders>
              <w:bottom w:val="double" w:sz="4" w:space="0" w:color="auto"/>
            </w:tcBorders>
          </w:tcPr>
          <w:p w:rsidR="009F4FF5" w:rsidRPr="008E171B" w:rsidRDefault="009F4FF5" w:rsidP="009F4FF5">
            <w:pPr>
              <w:spacing w:after="0"/>
              <w:jc w:val="center"/>
              <w:rPr>
                <w:rFonts w:ascii="Arial" w:hAnsi="Arial" w:cs="Arial"/>
              </w:rPr>
            </w:pPr>
            <w:r w:rsidRPr="008E171B">
              <w:rPr>
                <w:rFonts w:ascii="Arial" w:hAnsi="Arial" w:cs="Arial"/>
              </w:rPr>
              <w:t>Description</w:t>
            </w:r>
          </w:p>
        </w:tc>
        <w:tc>
          <w:tcPr>
            <w:tcW w:w="1664" w:type="dxa"/>
            <w:tcBorders>
              <w:bottom w:val="double" w:sz="4" w:space="0" w:color="auto"/>
            </w:tcBorders>
          </w:tcPr>
          <w:p w:rsidR="009F4FF5" w:rsidRPr="008E171B" w:rsidRDefault="009F4FF5" w:rsidP="009F4FF5">
            <w:pPr>
              <w:spacing w:after="0"/>
              <w:jc w:val="center"/>
              <w:rPr>
                <w:rFonts w:ascii="Arial" w:hAnsi="Arial" w:cs="Arial"/>
              </w:rPr>
            </w:pPr>
            <w:r w:rsidRPr="008E171B">
              <w:rPr>
                <w:rFonts w:ascii="Arial" w:hAnsi="Arial" w:cs="Arial"/>
              </w:rPr>
              <w:t>Amount (Rs)</w:t>
            </w:r>
          </w:p>
        </w:tc>
        <w:tc>
          <w:tcPr>
            <w:tcW w:w="1936" w:type="dxa"/>
            <w:tcBorders>
              <w:bottom w:val="double" w:sz="4" w:space="0" w:color="auto"/>
            </w:tcBorders>
          </w:tcPr>
          <w:p w:rsidR="009F4FF5" w:rsidRPr="008E171B" w:rsidRDefault="009F4FF5" w:rsidP="009F4FF5">
            <w:pPr>
              <w:spacing w:after="0"/>
              <w:jc w:val="center"/>
              <w:rPr>
                <w:rFonts w:ascii="Arial" w:hAnsi="Arial" w:cs="Arial"/>
              </w:rPr>
            </w:pPr>
            <w:r>
              <w:rPr>
                <w:rFonts w:ascii="Arial" w:hAnsi="Arial" w:cs="Arial"/>
              </w:rPr>
              <w:t>Delivery Schedule</w:t>
            </w:r>
          </w:p>
        </w:tc>
      </w:tr>
      <w:tr w:rsidR="009F4FF5" w:rsidRPr="008E171B" w:rsidTr="009F4FF5">
        <w:tc>
          <w:tcPr>
            <w:tcW w:w="805" w:type="dxa"/>
            <w:tcBorders>
              <w:top w:val="double" w:sz="4" w:space="0" w:color="auto"/>
            </w:tcBorders>
          </w:tcPr>
          <w:p w:rsidR="009F4FF5" w:rsidRPr="008E171B" w:rsidRDefault="009F4FF5" w:rsidP="009F4FF5">
            <w:pPr>
              <w:spacing w:after="0"/>
              <w:jc w:val="center"/>
              <w:rPr>
                <w:rFonts w:ascii="Arial" w:hAnsi="Arial" w:cs="Arial"/>
              </w:rPr>
            </w:pPr>
            <w:r w:rsidRPr="008E171B">
              <w:rPr>
                <w:rFonts w:ascii="Arial" w:hAnsi="Arial" w:cs="Arial"/>
              </w:rPr>
              <w:t>1</w:t>
            </w:r>
          </w:p>
        </w:tc>
        <w:tc>
          <w:tcPr>
            <w:tcW w:w="4703" w:type="dxa"/>
            <w:tcBorders>
              <w:top w:val="double" w:sz="4" w:space="0" w:color="auto"/>
            </w:tcBorders>
          </w:tcPr>
          <w:p w:rsidR="009F4FF5" w:rsidRPr="004811B6" w:rsidRDefault="009F4FF5" w:rsidP="009F4FF5">
            <w:pPr>
              <w:spacing w:after="0"/>
              <w:rPr>
                <w:rFonts w:ascii="Arial" w:hAnsi="Arial" w:cs="Arial"/>
              </w:rPr>
            </w:pPr>
            <w:r w:rsidRPr="004811B6">
              <w:rPr>
                <w:rFonts w:ascii="Arial" w:hAnsi="Arial" w:cs="Arial"/>
              </w:rPr>
              <w:t>Table:1 Goods</w:t>
            </w:r>
          </w:p>
        </w:tc>
        <w:tc>
          <w:tcPr>
            <w:tcW w:w="1664" w:type="dxa"/>
            <w:tcBorders>
              <w:top w:val="double" w:sz="4" w:space="0" w:color="auto"/>
            </w:tcBorders>
          </w:tcPr>
          <w:p w:rsidR="009F4FF5" w:rsidRPr="008E171B" w:rsidRDefault="009F4FF5" w:rsidP="009F4FF5">
            <w:pPr>
              <w:spacing w:after="0"/>
              <w:rPr>
                <w:rFonts w:ascii="Arial" w:hAnsi="Arial" w:cs="Arial"/>
              </w:rPr>
            </w:pPr>
          </w:p>
        </w:tc>
        <w:tc>
          <w:tcPr>
            <w:tcW w:w="1936" w:type="dxa"/>
            <w:tcBorders>
              <w:top w:val="double" w:sz="4" w:space="0" w:color="auto"/>
            </w:tcBorders>
          </w:tcPr>
          <w:p w:rsidR="009F4FF5" w:rsidRPr="008E171B" w:rsidRDefault="009F4FF5" w:rsidP="009F4FF5">
            <w:pPr>
              <w:spacing w:after="0"/>
              <w:rPr>
                <w:rFonts w:ascii="Arial" w:hAnsi="Arial" w:cs="Arial"/>
              </w:rPr>
            </w:pPr>
            <w:r>
              <w:rPr>
                <w:rFonts w:ascii="Arial" w:hAnsi="Arial" w:cs="Arial"/>
              </w:rPr>
              <w:t>12 Months from date of effect of Contract</w:t>
            </w:r>
          </w:p>
        </w:tc>
      </w:tr>
      <w:tr w:rsidR="009F4FF5" w:rsidRPr="008E171B" w:rsidTr="009F4FF5">
        <w:tc>
          <w:tcPr>
            <w:tcW w:w="805" w:type="dxa"/>
          </w:tcPr>
          <w:p w:rsidR="009F4FF5" w:rsidRPr="008E171B" w:rsidRDefault="009F4FF5" w:rsidP="009F4FF5">
            <w:pPr>
              <w:spacing w:after="0"/>
              <w:jc w:val="center"/>
              <w:rPr>
                <w:rFonts w:ascii="Arial" w:hAnsi="Arial" w:cs="Arial"/>
              </w:rPr>
            </w:pPr>
            <w:r w:rsidRPr="008E171B">
              <w:rPr>
                <w:rFonts w:ascii="Arial" w:hAnsi="Arial" w:cs="Arial"/>
              </w:rPr>
              <w:t>2</w:t>
            </w:r>
          </w:p>
        </w:tc>
        <w:tc>
          <w:tcPr>
            <w:tcW w:w="4703" w:type="dxa"/>
          </w:tcPr>
          <w:p w:rsidR="009F4FF5" w:rsidRPr="004811B6" w:rsidRDefault="009F4FF5" w:rsidP="009F4FF5">
            <w:pPr>
              <w:spacing w:after="0"/>
              <w:rPr>
                <w:rFonts w:ascii="Arial" w:hAnsi="Arial" w:cs="Arial"/>
              </w:rPr>
            </w:pPr>
            <w:r w:rsidRPr="004811B6">
              <w:rPr>
                <w:rFonts w:ascii="Arial" w:hAnsi="Arial" w:cs="Arial"/>
              </w:rPr>
              <w:t>Table-2:  Related Services d</w:t>
            </w:r>
            <w:r w:rsidR="00811A07">
              <w:rPr>
                <w:rFonts w:ascii="Arial" w:hAnsi="Arial" w:cs="Arial"/>
              </w:rPr>
              <w:t xml:space="preserve">uring Installation </w:t>
            </w:r>
            <w:r w:rsidRPr="004811B6">
              <w:rPr>
                <w:rFonts w:ascii="Arial" w:hAnsi="Arial" w:cs="Arial"/>
              </w:rPr>
              <w:t>Period</w:t>
            </w:r>
          </w:p>
        </w:tc>
        <w:tc>
          <w:tcPr>
            <w:tcW w:w="1664" w:type="dxa"/>
          </w:tcPr>
          <w:p w:rsidR="009F4FF5" w:rsidRPr="008E171B" w:rsidRDefault="009F4FF5" w:rsidP="009F4FF5">
            <w:pPr>
              <w:spacing w:after="0"/>
              <w:rPr>
                <w:rFonts w:ascii="Arial" w:hAnsi="Arial" w:cs="Arial"/>
              </w:rPr>
            </w:pPr>
          </w:p>
        </w:tc>
        <w:tc>
          <w:tcPr>
            <w:tcW w:w="1936" w:type="dxa"/>
          </w:tcPr>
          <w:p w:rsidR="009F4FF5" w:rsidRPr="008E171B" w:rsidRDefault="00811A07" w:rsidP="009F4FF5">
            <w:pPr>
              <w:spacing w:after="0"/>
              <w:rPr>
                <w:rFonts w:ascii="Arial" w:hAnsi="Arial" w:cs="Arial"/>
              </w:rPr>
            </w:pPr>
            <w:r>
              <w:rPr>
                <w:rFonts w:ascii="Arial" w:hAnsi="Arial" w:cs="Arial"/>
              </w:rPr>
              <w:t>12 Months from date of effect of Contract</w:t>
            </w:r>
          </w:p>
        </w:tc>
      </w:tr>
      <w:tr w:rsidR="009F4FF5" w:rsidRPr="008E171B" w:rsidTr="009F4FF5">
        <w:tc>
          <w:tcPr>
            <w:tcW w:w="805" w:type="dxa"/>
          </w:tcPr>
          <w:p w:rsidR="009F4FF5" w:rsidRPr="008E171B" w:rsidRDefault="009F4FF5" w:rsidP="009F4FF5">
            <w:pPr>
              <w:spacing w:after="0"/>
              <w:jc w:val="center"/>
              <w:rPr>
                <w:rFonts w:ascii="Arial" w:hAnsi="Arial" w:cs="Arial"/>
              </w:rPr>
            </w:pPr>
            <w:r>
              <w:rPr>
                <w:rFonts w:ascii="Arial" w:hAnsi="Arial" w:cs="Arial"/>
              </w:rPr>
              <w:t>3</w:t>
            </w:r>
          </w:p>
        </w:tc>
        <w:tc>
          <w:tcPr>
            <w:tcW w:w="4703" w:type="dxa"/>
          </w:tcPr>
          <w:p w:rsidR="009F4FF5" w:rsidRPr="004811B6" w:rsidRDefault="009F4FF5" w:rsidP="00811A07">
            <w:pPr>
              <w:suppressAutoHyphens/>
              <w:spacing w:after="0"/>
              <w:rPr>
                <w:rFonts w:ascii="Arial" w:hAnsi="Arial" w:cs="Arial"/>
              </w:rPr>
            </w:pPr>
            <w:r w:rsidRPr="004811B6">
              <w:rPr>
                <w:rFonts w:ascii="Arial" w:hAnsi="Arial" w:cs="Arial"/>
              </w:rPr>
              <w:t>Table-</w:t>
            </w:r>
            <w:r w:rsidR="00811A07" w:rsidRPr="004811B6">
              <w:rPr>
                <w:rFonts w:ascii="Arial" w:hAnsi="Arial" w:cs="Arial"/>
              </w:rPr>
              <w:t>3a:</w:t>
            </w:r>
            <w:r w:rsidRPr="004811B6">
              <w:rPr>
                <w:rFonts w:ascii="Arial" w:hAnsi="Arial" w:cs="Arial"/>
              </w:rPr>
              <w:t xml:space="preserve"> Related Services during 1</w:t>
            </w:r>
            <w:r w:rsidRPr="004811B6">
              <w:rPr>
                <w:rFonts w:ascii="Arial" w:hAnsi="Arial" w:cs="Arial"/>
                <w:vertAlign w:val="superscript"/>
              </w:rPr>
              <w:t>st</w:t>
            </w:r>
            <w:r w:rsidRPr="004811B6">
              <w:rPr>
                <w:rFonts w:ascii="Arial" w:hAnsi="Arial" w:cs="Arial"/>
              </w:rPr>
              <w:t xml:space="preserve"> year of </w:t>
            </w:r>
            <w:r w:rsidR="00811A07">
              <w:rPr>
                <w:rFonts w:ascii="Arial" w:hAnsi="Arial" w:cs="Arial"/>
              </w:rPr>
              <w:t xml:space="preserve">c </w:t>
            </w:r>
            <w:r w:rsidRPr="004811B6">
              <w:rPr>
                <w:rFonts w:ascii="Arial" w:hAnsi="Arial" w:cs="Arial"/>
              </w:rPr>
              <w:t>Annual Maintenance Services.</w:t>
            </w:r>
          </w:p>
        </w:tc>
        <w:tc>
          <w:tcPr>
            <w:tcW w:w="1664" w:type="dxa"/>
          </w:tcPr>
          <w:p w:rsidR="009F4FF5" w:rsidRPr="008E171B" w:rsidRDefault="009F4FF5" w:rsidP="009F4FF5">
            <w:pPr>
              <w:spacing w:after="0"/>
              <w:rPr>
                <w:rFonts w:ascii="Arial" w:hAnsi="Arial" w:cs="Arial"/>
              </w:rPr>
            </w:pPr>
          </w:p>
        </w:tc>
        <w:tc>
          <w:tcPr>
            <w:tcW w:w="1936" w:type="dxa"/>
          </w:tcPr>
          <w:p w:rsidR="009F4FF5" w:rsidRPr="008E171B" w:rsidRDefault="009F4FF5" w:rsidP="00811A07">
            <w:pPr>
              <w:spacing w:after="0"/>
              <w:rPr>
                <w:rFonts w:ascii="Arial" w:hAnsi="Arial" w:cs="Arial"/>
              </w:rPr>
            </w:pPr>
            <w:r>
              <w:rPr>
                <w:rFonts w:ascii="Arial" w:hAnsi="Arial" w:cs="Arial"/>
              </w:rPr>
              <w:t xml:space="preserve">1 year after </w:t>
            </w:r>
            <w:r w:rsidR="00811A07">
              <w:rPr>
                <w:rFonts w:ascii="Arial" w:hAnsi="Arial" w:cs="Arial"/>
              </w:rPr>
              <w:t>Final Acceptance</w:t>
            </w:r>
          </w:p>
        </w:tc>
      </w:tr>
      <w:tr w:rsidR="009F4FF5" w:rsidRPr="008E171B" w:rsidTr="009F4FF5">
        <w:tc>
          <w:tcPr>
            <w:tcW w:w="805" w:type="dxa"/>
          </w:tcPr>
          <w:p w:rsidR="009F4FF5" w:rsidRPr="008E171B" w:rsidRDefault="009F4FF5" w:rsidP="009F4FF5">
            <w:pPr>
              <w:spacing w:after="0"/>
              <w:jc w:val="center"/>
              <w:rPr>
                <w:rFonts w:ascii="Arial" w:hAnsi="Arial" w:cs="Arial"/>
              </w:rPr>
            </w:pPr>
            <w:r>
              <w:rPr>
                <w:rFonts w:ascii="Arial" w:hAnsi="Arial" w:cs="Arial"/>
              </w:rPr>
              <w:t>4</w:t>
            </w:r>
          </w:p>
        </w:tc>
        <w:tc>
          <w:tcPr>
            <w:tcW w:w="4703" w:type="dxa"/>
          </w:tcPr>
          <w:p w:rsidR="009F4FF5" w:rsidRPr="004811B6" w:rsidRDefault="009F4FF5" w:rsidP="009F4FF5">
            <w:pPr>
              <w:spacing w:after="0"/>
              <w:rPr>
                <w:rFonts w:ascii="Arial" w:hAnsi="Arial" w:cs="Arial"/>
              </w:rPr>
            </w:pPr>
            <w:r>
              <w:rPr>
                <w:rFonts w:ascii="Arial" w:hAnsi="Arial" w:cs="Arial"/>
              </w:rPr>
              <w:t>Table-</w:t>
            </w:r>
            <w:r w:rsidR="00811A07">
              <w:rPr>
                <w:rFonts w:ascii="Arial" w:hAnsi="Arial" w:cs="Arial"/>
              </w:rPr>
              <w:t>3b</w:t>
            </w:r>
            <w:r w:rsidR="00811A07" w:rsidRPr="004811B6">
              <w:rPr>
                <w:rFonts w:ascii="Arial" w:hAnsi="Arial" w:cs="Arial"/>
              </w:rPr>
              <w:t>:</w:t>
            </w:r>
            <w:r w:rsidRPr="004811B6">
              <w:rPr>
                <w:rFonts w:ascii="Arial" w:hAnsi="Arial" w:cs="Arial"/>
              </w:rPr>
              <w:t xml:space="preserve"> Related Services during 2</w:t>
            </w:r>
            <w:r w:rsidRPr="004811B6">
              <w:rPr>
                <w:rFonts w:ascii="Arial" w:hAnsi="Arial" w:cs="Arial"/>
                <w:vertAlign w:val="superscript"/>
              </w:rPr>
              <w:t>nd</w:t>
            </w:r>
            <w:r w:rsidRPr="004811B6">
              <w:rPr>
                <w:rFonts w:ascii="Arial" w:hAnsi="Arial" w:cs="Arial"/>
              </w:rPr>
              <w:t xml:space="preserve"> year of </w:t>
            </w:r>
            <w:r w:rsidR="00811A07">
              <w:rPr>
                <w:rFonts w:ascii="Arial" w:hAnsi="Arial" w:cs="Arial"/>
              </w:rPr>
              <w:t xml:space="preserve">Warranty and </w:t>
            </w:r>
            <w:r w:rsidRPr="004811B6">
              <w:rPr>
                <w:rFonts w:ascii="Arial" w:hAnsi="Arial" w:cs="Arial"/>
              </w:rPr>
              <w:t>Annual Maintenance Services.</w:t>
            </w:r>
          </w:p>
        </w:tc>
        <w:tc>
          <w:tcPr>
            <w:tcW w:w="1664" w:type="dxa"/>
          </w:tcPr>
          <w:p w:rsidR="009F4FF5" w:rsidRPr="008E171B" w:rsidRDefault="009F4FF5" w:rsidP="009F4FF5">
            <w:pPr>
              <w:spacing w:after="0"/>
              <w:rPr>
                <w:rFonts w:ascii="Arial" w:hAnsi="Arial" w:cs="Arial"/>
              </w:rPr>
            </w:pPr>
          </w:p>
        </w:tc>
        <w:tc>
          <w:tcPr>
            <w:tcW w:w="1936" w:type="dxa"/>
          </w:tcPr>
          <w:p w:rsidR="009F4FF5" w:rsidRPr="008E171B" w:rsidRDefault="00811A07" w:rsidP="009F4FF5">
            <w:pPr>
              <w:spacing w:after="0"/>
              <w:rPr>
                <w:rFonts w:ascii="Arial" w:hAnsi="Arial" w:cs="Arial"/>
              </w:rPr>
            </w:pPr>
            <w:r>
              <w:rPr>
                <w:rFonts w:ascii="Arial" w:hAnsi="Arial" w:cs="Arial"/>
              </w:rPr>
              <w:t>2 year after Final Acceptance</w:t>
            </w:r>
          </w:p>
        </w:tc>
      </w:tr>
      <w:tr w:rsidR="009F4FF5" w:rsidRPr="008E171B" w:rsidTr="009F4FF5">
        <w:tc>
          <w:tcPr>
            <w:tcW w:w="805" w:type="dxa"/>
          </w:tcPr>
          <w:p w:rsidR="009F4FF5" w:rsidRPr="008E171B" w:rsidRDefault="009F4FF5" w:rsidP="009F4FF5">
            <w:pPr>
              <w:spacing w:after="0"/>
              <w:jc w:val="center"/>
              <w:rPr>
                <w:rFonts w:ascii="Arial" w:hAnsi="Arial" w:cs="Arial"/>
              </w:rPr>
            </w:pPr>
            <w:r>
              <w:rPr>
                <w:rFonts w:ascii="Arial" w:hAnsi="Arial" w:cs="Arial"/>
              </w:rPr>
              <w:t>5</w:t>
            </w:r>
          </w:p>
        </w:tc>
        <w:tc>
          <w:tcPr>
            <w:tcW w:w="4703" w:type="dxa"/>
          </w:tcPr>
          <w:p w:rsidR="009F4FF5" w:rsidRPr="004811B6" w:rsidRDefault="009F4FF5" w:rsidP="009F4FF5">
            <w:pPr>
              <w:spacing w:after="0"/>
              <w:rPr>
                <w:rFonts w:ascii="Arial" w:hAnsi="Arial" w:cs="Arial"/>
              </w:rPr>
            </w:pPr>
            <w:r>
              <w:rPr>
                <w:rFonts w:ascii="Arial" w:hAnsi="Arial" w:cs="Arial"/>
              </w:rPr>
              <w:t>Table-</w:t>
            </w:r>
            <w:r w:rsidR="00811A07">
              <w:rPr>
                <w:rFonts w:ascii="Arial" w:hAnsi="Arial" w:cs="Arial"/>
              </w:rPr>
              <w:t>3c</w:t>
            </w:r>
            <w:r w:rsidR="00811A07" w:rsidRPr="004811B6">
              <w:rPr>
                <w:rFonts w:ascii="Arial" w:hAnsi="Arial" w:cs="Arial"/>
              </w:rPr>
              <w:t>:</w:t>
            </w:r>
            <w:r w:rsidRPr="004811B6">
              <w:rPr>
                <w:rFonts w:ascii="Arial" w:hAnsi="Arial" w:cs="Arial"/>
              </w:rPr>
              <w:t xml:space="preserve"> Related Services during 3</w:t>
            </w:r>
            <w:r w:rsidRPr="004811B6">
              <w:rPr>
                <w:rFonts w:ascii="Arial" w:hAnsi="Arial" w:cs="Arial"/>
                <w:vertAlign w:val="superscript"/>
              </w:rPr>
              <w:t>rd</w:t>
            </w:r>
            <w:r w:rsidRPr="004811B6">
              <w:rPr>
                <w:rFonts w:ascii="Arial" w:hAnsi="Arial" w:cs="Arial"/>
              </w:rPr>
              <w:t xml:space="preserve"> year of </w:t>
            </w:r>
            <w:r w:rsidR="00811A07">
              <w:rPr>
                <w:rFonts w:ascii="Arial" w:hAnsi="Arial" w:cs="Arial"/>
              </w:rPr>
              <w:t xml:space="preserve">Warranty and </w:t>
            </w:r>
            <w:r w:rsidRPr="004811B6">
              <w:rPr>
                <w:rFonts w:ascii="Arial" w:hAnsi="Arial" w:cs="Arial"/>
              </w:rPr>
              <w:t>Annual Maintenance Services.</w:t>
            </w:r>
          </w:p>
        </w:tc>
        <w:tc>
          <w:tcPr>
            <w:tcW w:w="1664" w:type="dxa"/>
          </w:tcPr>
          <w:p w:rsidR="009F4FF5" w:rsidRPr="008E171B" w:rsidRDefault="009F4FF5" w:rsidP="009F4FF5">
            <w:pPr>
              <w:spacing w:after="0"/>
              <w:rPr>
                <w:rFonts w:ascii="Arial" w:hAnsi="Arial" w:cs="Arial"/>
              </w:rPr>
            </w:pPr>
          </w:p>
        </w:tc>
        <w:tc>
          <w:tcPr>
            <w:tcW w:w="1936" w:type="dxa"/>
          </w:tcPr>
          <w:p w:rsidR="009F4FF5" w:rsidRPr="008E171B" w:rsidRDefault="00811A07" w:rsidP="009F4FF5">
            <w:pPr>
              <w:spacing w:after="0"/>
              <w:rPr>
                <w:rFonts w:ascii="Arial" w:hAnsi="Arial" w:cs="Arial"/>
              </w:rPr>
            </w:pPr>
            <w:r>
              <w:rPr>
                <w:rFonts w:ascii="Arial" w:hAnsi="Arial" w:cs="Arial"/>
              </w:rPr>
              <w:t>3 year after Final Acceptance</w:t>
            </w:r>
          </w:p>
        </w:tc>
      </w:tr>
      <w:tr w:rsidR="009F4FF5" w:rsidRPr="008E171B" w:rsidTr="009F4FF5">
        <w:tc>
          <w:tcPr>
            <w:tcW w:w="805" w:type="dxa"/>
          </w:tcPr>
          <w:p w:rsidR="009F4FF5" w:rsidRPr="008E171B" w:rsidRDefault="009F4FF5" w:rsidP="009F4FF5">
            <w:pPr>
              <w:spacing w:after="0"/>
              <w:jc w:val="center"/>
              <w:rPr>
                <w:rFonts w:ascii="Arial" w:hAnsi="Arial" w:cs="Arial"/>
              </w:rPr>
            </w:pPr>
            <w:r>
              <w:rPr>
                <w:rFonts w:ascii="Arial" w:hAnsi="Arial" w:cs="Arial"/>
              </w:rPr>
              <w:t>6</w:t>
            </w:r>
          </w:p>
        </w:tc>
        <w:tc>
          <w:tcPr>
            <w:tcW w:w="4703" w:type="dxa"/>
          </w:tcPr>
          <w:p w:rsidR="009F4FF5" w:rsidRPr="004811B6" w:rsidRDefault="009F4FF5" w:rsidP="009F4FF5">
            <w:pPr>
              <w:spacing w:after="0"/>
              <w:rPr>
                <w:rFonts w:ascii="Arial" w:hAnsi="Arial" w:cs="Arial"/>
              </w:rPr>
            </w:pPr>
            <w:r>
              <w:rPr>
                <w:rFonts w:ascii="Arial" w:hAnsi="Arial" w:cs="Arial"/>
              </w:rPr>
              <w:t>Table-</w:t>
            </w:r>
            <w:r w:rsidR="00811A07">
              <w:rPr>
                <w:rFonts w:ascii="Arial" w:hAnsi="Arial" w:cs="Arial"/>
              </w:rPr>
              <w:t>3d</w:t>
            </w:r>
            <w:r w:rsidR="00811A07" w:rsidRPr="004811B6">
              <w:rPr>
                <w:rFonts w:ascii="Arial" w:hAnsi="Arial" w:cs="Arial"/>
              </w:rPr>
              <w:t>:</w:t>
            </w:r>
            <w:r w:rsidRPr="004811B6">
              <w:rPr>
                <w:rFonts w:ascii="Arial" w:hAnsi="Arial" w:cs="Arial"/>
              </w:rPr>
              <w:t xml:space="preserve"> Related Services during </w:t>
            </w:r>
            <w:r>
              <w:rPr>
                <w:rFonts w:ascii="Arial" w:hAnsi="Arial" w:cs="Arial"/>
              </w:rPr>
              <w:t>4</w:t>
            </w:r>
            <w:r w:rsidRPr="00C71ACB">
              <w:rPr>
                <w:rFonts w:ascii="Arial" w:hAnsi="Arial" w:cs="Arial"/>
                <w:vertAlign w:val="superscript"/>
              </w:rPr>
              <w:t>th</w:t>
            </w:r>
            <w:r>
              <w:rPr>
                <w:rFonts w:ascii="Arial" w:hAnsi="Arial" w:cs="Arial"/>
              </w:rPr>
              <w:t xml:space="preserve"> </w:t>
            </w:r>
            <w:r w:rsidRPr="004811B6">
              <w:rPr>
                <w:rFonts w:ascii="Arial" w:hAnsi="Arial" w:cs="Arial"/>
              </w:rPr>
              <w:t xml:space="preserve">year of </w:t>
            </w:r>
            <w:r w:rsidR="00811A07">
              <w:rPr>
                <w:rFonts w:ascii="Arial" w:hAnsi="Arial" w:cs="Arial"/>
              </w:rPr>
              <w:t xml:space="preserve">Warranty and </w:t>
            </w:r>
            <w:r w:rsidRPr="004811B6">
              <w:rPr>
                <w:rFonts w:ascii="Arial" w:hAnsi="Arial" w:cs="Arial"/>
              </w:rPr>
              <w:t>Annual Maintenance Services.</w:t>
            </w:r>
          </w:p>
        </w:tc>
        <w:tc>
          <w:tcPr>
            <w:tcW w:w="1664" w:type="dxa"/>
          </w:tcPr>
          <w:p w:rsidR="009F4FF5" w:rsidRPr="008E171B" w:rsidRDefault="009F4FF5" w:rsidP="009F4FF5">
            <w:pPr>
              <w:spacing w:after="0"/>
              <w:rPr>
                <w:rFonts w:ascii="Arial" w:hAnsi="Arial" w:cs="Arial"/>
              </w:rPr>
            </w:pPr>
          </w:p>
        </w:tc>
        <w:tc>
          <w:tcPr>
            <w:tcW w:w="1936" w:type="dxa"/>
          </w:tcPr>
          <w:p w:rsidR="009F4FF5" w:rsidRPr="008E171B" w:rsidRDefault="00811A07" w:rsidP="009F4FF5">
            <w:pPr>
              <w:spacing w:after="0"/>
              <w:rPr>
                <w:rFonts w:ascii="Arial" w:hAnsi="Arial" w:cs="Arial"/>
              </w:rPr>
            </w:pPr>
            <w:r>
              <w:rPr>
                <w:rFonts w:ascii="Arial" w:hAnsi="Arial" w:cs="Arial"/>
              </w:rPr>
              <w:t>4 year after Final Acceptance</w:t>
            </w:r>
          </w:p>
        </w:tc>
      </w:tr>
      <w:tr w:rsidR="009F4FF5" w:rsidRPr="008E171B" w:rsidTr="009F4FF5">
        <w:tc>
          <w:tcPr>
            <w:tcW w:w="805" w:type="dxa"/>
          </w:tcPr>
          <w:p w:rsidR="009F4FF5" w:rsidRDefault="009F4FF5" w:rsidP="009F4FF5">
            <w:pPr>
              <w:spacing w:after="0"/>
              <w:jc w:val="center"/>
              <w:rPr>
                <w:rFonts w:ascii="Arial" w:hAnsi="Arial" w:cs="Arial"/>
              </w:rPr>
            </w:pPr>
            <w:r>
              <w:rPr>
                <w:rFonts w:ascii="Arial" w:hAnsi="Arial" w:cs="Arial"/>
              </w:rPr>
              <w:t>7</w:t>
            </w:r>
          </w:p>
        </w:tc>
        <w:tc>
          <w:tcPr>
            <w:tcW w:w="4703" w:type="dxa"/>
          </w:tcPr>
          <w:p w:rsidR="009F4FF5" w:rsidRPr="004811B6" w:rsidRDefault="009F4FF5" w:rsidP="009F4FF5">
            <w:pPr>
              <w:spacing w:after="0"/>
              <w:rPr>
                <w:rFonts w:ascii="Arial" w:hAnsi="Arial" w:cs="Arial"/>
              </w:rPr>
            </w:pPr>
            <w:r>
              <w:rPr>
                <w:rFonts w:ascii="Arial" w:hAnsi="Arial" w:cs="Arial"/>
              </w:rPr>
              <w:t>Table-</w:t>
            </w:r>
            <w:r w:rsidR="00811A07">
              <w:rPr>
                <w:rFonts w:ascii="Arial" w:hAnsi="Arial" w:cs="Arial"/>
              </w:rPr>
              <w:t>3e</w:t>
            </w:r>
            <w:r w:rsidR="00811A07" w:rsidRPr="004811B6">
              <w:rPr>
                <w:rFonts w:ascii="Arial" w:hAnsi="Arial" w:cs="Arial"/>
              </w:rPr>
              <w:t>:</w:t>
            </w:r>
            <w:r w:rsidRPr="004811B6">
              <w:rPr>
                <w:rFonts w:ascii="Arial" w:hAnsi="Arial" w:cs="Arial"/>
              </w:rPr>
              <w:t xml:space="preserve"> Related Services during </w:t>
            </w:r>
            <w:r w:rsidR="00752453">
              <w:rPr>
                <w:rFonts w:ascii="Arial" w:hAnsi="Arial" w:cs="Arial"/>
              </w:rPr>
              <w:t>5</w:t>
            </w:r>
            <w:r w:rsidR="00752453" w:rsidRPr="00C71ACB">
              <w:rPr>
                <w:rFonts w:ascii="Arial" w:hAnsi="Arial" w:cs="Arial"/>
                <w:vertAlign w:val="superscript"/>
              </w:rPr>
              <w:t>th</w:t>
            </w:r>
            <w:r w:rsidR="00752453">
              <w:rPr>
                <w:rFonts w:ascii="Arial" w:hAnsi="Arial" w:cs="Arial"/>
              </w:rPr>
              <w:t xml:space="preserve"> </w:t>
            </w:r>
            <w:r w:rsidR="00752453" w:rsidRPr="004811B6">
              <w:rPr>
                <w:rFonts w:ascii="Arial" w:hAnsi="Arial" w:cs="Arial"/>
              </w:rPr>
              <w:t>year</w:t>
            </w:r>
            <w:r w:rsidRPr="004811B6">
              <w:rPr>
                <w:rFonts w:ascii="Arial" w:hAnsi="Arial" w:cs="Arial"/>
              </w:rPr>
              <w:t xml:space="preserve"> of </w:t>
            </w:r>
            <w:r w:rsidR="00811A07">
              <w:rPr>
                <w:rFonts w:ascii="Arial" w:hAnsi="Arial" w:cs="Arial"/>
              </w:rPr>
              <w:t xml:space="preserve">Warranty and </w:t>
            </w:r>
            <w:r w:rsidRPr="004811B6">
              <w:rPr>
                <w:rFonts w:ascii="Arial" w:hAnsi="Arial" w:cs="Arial"/>
              </w:rPr>
              <w:t>Annual Maintenance Services.</w:t>
            </w:r>
          </w:p>
        </w:tc>
        <w:tc>
          <w:tcPr>
            <w:tcW w:w="1664" w:type="dxa"/>
          </w:tcPr>
          <w:p w:rsidR="009F4FF5" w:rsidRPr="008E171B" w:rsidRDefault="009F4FF5" w:rsidP="009F4FF5">
            <w:pPr>
              <w:spacing w:after="0"/>
              <w:rPr>
                <w:rFonts w:ascii="Arial" w:hAnsi="Arial" w:cs="Arial"/>
              </w:rPr>
            </w:pPr>
          </w:p>
        </w:tc>
        <w:tc>
          <w:tcPr>
            <w:tcW w:w="1936" w:type="dxa"/>
          </w:tcPr>
          <w:p w:rsidR="009F4FF5" w:rsidRPr="008E171B" w:rsidRDefault="00811A07" w:rsidP="009F4FF5">
            <w:pPr>
              <w:spacing w:after="0"/>
              <w:rPr>
                <w:rFonts w:ascii="Arial" w:hAnsi="Arial" w:cs="Arial"/>
              </w:rPr>
            </w:pPr>
            <w:r>
              <w:rPr>
                <w:rFonts w:ascii="Arial" w:hAnsi="Arial" w:cs="Arial"/>
              </w:rPr>
              <w:t>5 year after Final Acceptance</w:t>
            </w:r>
          </w:p>
        </w:tc>
      </w:tr>
      <w:tr w:rsidR="009F4FF5" w:rsidRPr="008E171B" w:rsidTr="009F4FF5">
        <w:tc>
          <w:tcPr>
            <w:tcW w:w="805" w:type="dxa"/>
          </w:tcPr>
          <w:p w:rsidR="009F4FF5" w:rsidRPr="008E171B" w:rsidRDefault="003F68C8" w:rsidP="009F4FF5">
            <w:pPr>
              <w:spacing w:after="0"/>
              <w:jc w:val="center"/>
              <w:rPr>
                <w:rFonts w:ascii="Arial" w:hAnsi="Arial" w:cs="Arial"/>
              </w:rPr>
            </w:pPr>
            <w:r>
              <w:rPr>
                <w:rFonts w:ascii="Arial" w:hAnsi="Arial" w:cs="Arial"/>
              </w:rPr>
              <w:t>8</w:t>
            </w:r>
          </w:p>
        </w:tc>
        <w:tc>
          <w:tcPr>
            <w:tcW w:w="4703" w:type="dxa"/>
          </w:tcPr>
          <w:p w:rsidR="009F4FF5" w:rsidRDefault="009F4FF5" w:rsidP="009F4FF5">
            <w:pPr>
              <w:spacing w:after="0"/>
              <w:jc w:val="right"/>
              <w:rPr>
                <w:rFonts w:ascii="Arial" w:hAnsi="Arial" w:cs="Arial"/>
                <w:b/>
              </w:rPr>
            </w:pPr>
            <w:r w:rsidRPr="00840F03">
              <w:rPr>
                <w:rFonts w:ascii="Arial" w:hAnsi="Arial" w:cs="Arial"/>
                <w:b/>
              </w:rPr>
              <w:t xml:space="preserve">Total Bid Price (Contract Price) </w:t>
            </w:r>
          </w:p>
          <w:p w:rsidR="009F4FF5" w:rsidRPr="00840F03" w:rsidRDefault="009F4FF5" w:rsidP="009F4FF5">
            <w:pPr>
              <w:spacing w:after="0"/>
              <w:jc w:val="right"/>
              <w:rPr>
                <w:rFonts w:ascii="Arial" w:hAnsi="Arial" w:cs="Arial"/>
                <w:b/>
              </w:rPr>
            </w:pPr>
            <w:r w:rsidRPr="00840F03">
              <w:rPr>
                <w:rFonts w:ascii="Arial" w:hAnsi="Arial" w:cs="Arial"/>
                <w:b/>
              </w:rPr>
              <w:t>(items:</w:t>
            </w:r>
            <w:r>
              <w:rPr>
                <w:rFonts w:ascii="Arial" w:hAnsi="Arial" w:cs="Arial"/>
                <w:b/>
              </w:rPr>
              <w:t>1 to 7</w:t>
            </w:r>
            <w:r w:rsidRPr="00840F03">
              <w:rPr>
                <w:rFonts w:ascii="Arial" w:hAnsi="Arial" w:cs="Arial"/>
                <w:b/>
              </w:rPr>
              <w:t>)</w:t>
            </w:r>
          </w:p>
        </w:tc>
        <w:tc>
          <w:tcPr>
            <w:tcW w:w="1664" w:type="dxa"/>
          </w:tcPr>
          <w:p w:rsidR="009F4FF5" w:rsidRPr="008E171B" w:rsidRDefault="009F4FF5" w:rsidP="009F4FF5">
            <w:pPr>
              <w:spacing w:after="0"/>
              <w:rPr>
                <w:rFonts w:ascii="Arial" w:hAnsi="Arial" w:cs="Arial"/>
              </w:rPr>
            </w:pPr>
          </w:p>
        </w:tc>
        <w:tc>
          <w:tcPr>
            <w:tcW w:w="1936" w:type="dxa"/>
          </w:tcPr>
          <w:p w:rsidR="009F4FF5" w:rsidRPr="008E171B" w:rsidRDefault="009F4FF5" w:rsidP="009F4FF5">
            <w:pPr>
              <w:spacing w:after="0"/>
              <w:rPr>
                <w:rFonts w:ascii="Arial" w:hAnsi="Arial" w:cs="Arial"/>
              </w:rPr>
            </w:pPr>
          </w:p>
        </w:tc>
      </w:tr>
      <w:tr w:rsidR="009F4FF5" w:rsidRPr="008E171B" w:rsidTr="009F4FF5">
        <w:trPr>
          <w:trHeight w:val="1061"/>
        </w:trPr>
        <w:tc>
          <w:tcPr>
            <w:tcW w:w="805" w:type="dxa"/>
          </w:tcPr>
          <w:p w:rsidR="009F4FF5" w:rsidRDefault="009F4FF5" w:rsidP="009F4FF5">
            <w:pPr>
              <w:spacing w:after="0"/>
              <w:jc w:val="center"/>
            </w:pPr>
          </w:p>
        </w:tc>
        <w:tc>
          <w:tcPr>
            <w:tcW w:w="8303" w:type="dxa"/>
            <w:gridSpan w:val="3"/>
          </w:tcPr>
          <w:p w:rsidR="009F4FF5" w:rsidRPr="008E171B" w:rsidRDefault="009F4FF5" w:rsidP="009F4FF5">
            <w:pPr>
              <w:spacing w:after="0"/>
              <w:rPr>
                <w:rFonts w:ascii="Arial" w:hAnsi="Arial" w:cs="Arial"/>
              </w:rPr>
            </w:pPr>
            <w:r w:rsidRPr="008E171B">
              <w:rPr>
                <w:rFonts w:ascii="Arial" w:hAnsi="Arial" w:cs="Arial"/>
              </w:rPr>
              <w:t xml:space="preserve">Name of </w:t>
            </w:r>
            <w:r>
              <w:rPr>
                <w:rFonts w:ascii="Arial" w:hAnsi="Arial" w:cs="Arial"/>
              </w:rPr>
              <w:t>Bid</w:t>
            </w:r>
            <w:r w:rsidRPr="008E171B">
              <w:rPr>
                <w:rFonts w:ascii="Arial" w:hAnsi="Arial" w:cs="Arial"/>
              </w:rPr>
              <w:t xml:space="preserve">der  </w:t>
            </w:r>
            <w:r w:rsidRPr="008E171B">
              <w:rPr>
                <w:rFonts w:ascii="Arial" w:hAnsi="Arial" w:cs="Arial"/>
                <w:i/>
                <w:iCs/>
              </w:rPr>
              <w:t xml:space="preserve">[insert complete name of </w:t>
            </w:r>
            <w:r>
              <w:rPr>
                <w:rFonts w:ascii="Arial" w:hAnsi="Arial" w:cs="Arial"/>
                <w:i/>
                <w:iCs/>
              </w:rPr>
              <w:t>Bid</w:t>
            </w:r>
            <w:r w:rsidRPr="008E171B">
              <w:rPr>
                <w:rFonts w:ascii="Arial" w:hAnsi="Arial" w:cs="Arial"/>
                <w:i/>
                <w:iCs/>
              </w:rPr>
              <w:t xml:space="preserve">der]  </w:t>
            </w:r>
            <w:r w:rsidRPr="008E171B">
              <w:rPr>
                <w:rFonts w:ascii="Arial" w:hAnsi="Arial" w:cs="Arial"/>
              </w:rPr>
              <w:t xml:space="preserve">Signature of </w:t>
            </w:r>
            <w:r>
              <w:rPr>
                <w:rFonts w:ascii="Arial" w:hAnsi="Arial" w:cs="Arial"/>
              </w:rPr>
              <w:t>Bid</w:t>
            </w:r>
            <w:r w:rsidRPr="008E171B">
              <w:rPr>
                <w:rFonts w:ascii="Arial" w:hAnsi="Arial" w:cs="Arial"/>
              </w:rPr>
              <w:t xml:space="preserve">der </w:t>
            </w:r>
            <w:r w:rsidRPr="008E171B">
              <w:rPr>
                <w:rFonts w:ascii="Arial" w:hAnsi="Arial" w:cs="Arial"/>
                <w:i/>
                <w:iCs/>
              </w:rPr>
              <w:t xml:space="preserve">[signature of person signing the </w:t>
            </w:r>
            <w:r>
              <w:rPr>
                <w:rFonts w:ascii="Arial" w:hAnsi="Arial" w:cs="Arial"/>
                <w:i/>
                <w:iCs/>
              </w:rPr>
              <w:t>Bid</w:t>
            </w:r>
            <w:r w:rsidRPr="008E171B">
              <w:rPr>
                <w:rFonts w:ascii="Arial" w:hAnsi="Arial" w:cs="Arial"/>
                <w:i/>
                <w:iCs/>
              </w:rPr>
              <w:t xml:space="preserve">]  </w:t>
            </w:r>
            <w:r w:rsidRPr="008E171B">
              <w:rPr>
                <w:rFonts w:ascii="Arial" w:hAnsi="Arial" w:cs="Arial"/>
              </w:rPr>
              <w:t xml:space="preserve">Date </w:t>
            </w:r>
            <w:r w:rsidRPr="008E171B">
              <w:rPr>
                <w:rFonts w:ascii="Arial" w:hAnsi="Arial" w:cs="Arial"/>
                <w:i/>
                <w:iCs/>
              </w:rPr>
              <w:t>[insert date]</w:t>
            </w:r>
          </w:p>
        </w:tc>
      </w:tr>
    </w:tbl>
    <w:p w:rsidR="009F4FF5" w:rsidRDefault="009F4FF5" w:rsidP="009F4FF5">
      <w:pPr>
        <w:tabs>
          <w:tab w:val="center" w:pos="4680"/>
        </w:tabs>
        <w:suppressAutoHyphens/>
        <w:spacing w:after="0" w:line="360" w:lineRule="auto"/>
        <w:rPr>
          <w:rFonts w:ascii="Arial" w:hAnsi="Arial" w:cs="Arial"/>
        </w:rPr>
      </w:pPr>
    </w:p>
    <w:p w:rsidR="009F4FF5" w:rsidRDefault="009F4FF5" w:rsidP="009F4FF5">
      <w:pPr>
        <w:tabs>
          <w:tab w:val="left" w:pos="-1440"/>
          <w:tab w:val="left" w:pos="-980"/>
          <w:tab w:val="left" w:pos="-620"/>
          <w:tab w:val="left" w:pos="-260"/>
          <w:tab w:val="left" w:pos="0"/>
          <w:tab w:val="left" w:pos="600"/>
          <w:tab w:val="left" w:pos="1260"/>
          <w:tab w:val="left" w:pos="1980"/>
          <w:tab w:val="left" w:pos="4320"/>
          <w:tab w:val="left" w:pos="5760"/>
          <w:tab w:val="left" w:pos="7560"/>
        </w:tabs>
        <w:suppressAutoHyphens/>
        <w:ind w:left="600" w:hanging="600"/>
        <w:jc w:val="both"/>
        <w:rPr>
          <w:rFonts w:ascii="Arial" w:hAnsi="Arial" w:cs="Arial"/>
        </w:rPr>
      </w:pPr>
      <w:r w:rsidRPr="00C33EA1">
        <w:rPr>
          <w:rFonts w:ascii="Arial" w:hAnsi="Arial" w:cs="Arial"/>
        </w:rPr>
        <w:t xml:space="preserve">TOTAL </w:t>
      </w:r>
      <w:r>
        <w:rPr>
          <w:rFonts w:ascii="Arial" w:hAnsi="Arial" w:cs="Arial"/>
        </w:rPr>
        <w:t>BID</w:t>
      </w:r>
      <w:r w:rsidRPr="00C33EA1">
        <w:rPr>
          <w:rFonts w:ascii="Arial" w:hAnsi="Arial" w:cs="Arial"/>
        </w:rPr>
        <w:t xml:space="preserve"> PRICE (CONTRACT PRICE)</w:t>
      </w:r>
      <w:r>
        <w:rPr>
          <w:rFonts w:ascii="Arial" w:hAnsi="Arial" w:cs="Arial"/>
        </w:rPr>
        <w:t>: Rs…………………………………………</w:t>
      </w:r>
      <w:proofErr w:type="gramStart"/>
      <w:r>
        <w:rPr>
          <w:rFonts w:ascii="Arial" w:hAnsi="Arial" w:cs="Arial"/>
        </w:rPr>
        <w:t>.(</w:t>
      </w:r>
      <w:proofErr w:type="gramEnd"/>
      <w:r>
        <w:rPr>
          <w:rFonts w:ascii="Arial" w:hAnsi="Arial" w:cs="Arial"/>
        </w:rPr>
        <w:t>in words)</w:t>
      </w:r>
    </w:p>
    <w:p w:rsidR="009F4FF5" w:rsidRPr="009B617F" w:rsidRDefault="009F4FF5" w:rsidP="009F4FF5">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jc w:val="both"/>
        <w:rPr>
          <w:rFonts w:ascii="Arial" w:hAnsi="Arial" w:cs="Arial"/>
        </w:rPr>
      </w:pPr>
      <w:r w:rsidRPr="009B617F">
        <w:rPr>
          <w:rFonts w:ascii="Arial" w:hAnsi="Arial" w:cs="Arial"/>
          <w:b/>
          <w:bCs/>
        </w:rPr>
        <w:t>IN WITNESS</w:t>
      </w:r>
      <w:r w:rsidRPr="009B617F">
        <w:rPr>
          <w:rFonts w:ascii="Arial" w:hAnsi="Arial" w:cs="Arial"/>
        </w:rPr>
        <w:t xml:space="preserve"> whereof the parties hereto have caused this Agreement to be executed in accordance with their respective laws the day and year first above written.</w:t>
      </w:r>
    </w:p>
    <w:p w:rsidR="009F4FF5" w:rsidRPr="009B617F" w:rsidRDefault="009F4FF5" w:rsidP="009F4FF5">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jc w:val="both"/>
        <w:rPr>
          <w:rFonts w:ascii="Arial" w:hAnsi="Arial" w:cs="Arial"/>
        </w:rPr>
      </w:pPr>
    </w:p>
    <w:p w:rsidR="009F4FF5" w:rsidRDefault="009F4FF5" w:rsidP="009F4FF5">
      <w:pPr>
        <w:keepNext/>
        <w:keepLines/>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jc w:val="both"/>
        <w:rPr>
          <w:rFonts w:ascii="Arial" w:hAnsi="Arial" w:cs="Arial"/>
        </w:rPr>
      </w:pPr>
      <w:r w:rsidRPr="009B617F">
        <w:rPr>
          <w:rFonts w:ascii="Arial" w:hAnsi="Arial" w:cs="Arial"/>
        </w:rPr>
        <w:t xml:space="preserve">Signed, Sealed and Delivered by the </w:t>
      </w:r>
    </w:p>
    <w:p w:rsidR="009F4FF5" w:rsidRPr="009B617F" w:rsidRDefault="009F4FF5" w:rsidP="009F4FF5">
      <w:pPr>
        <w:keepNext/>
        <w:keepLines/>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jc w:val="both"/>
        <w:rPr>
          <w:rFonts w:ascii="Arial" w:hAnsi="Arial" w:cs="Arial"/>
        </w:rPr>
      </w:pPr>
      <w:proofErr w:type="gramStart"/>
      <w:r w:rsidRPr="009B617F">
        <w:rPr>
          <w:rFonts w:ascii="Arial" w:hAnsi="Arial" w:cs="Arial"/>
        </w:rPr>
        <w:t xml:space="preserve">said </w:t>
      </w:r>
      <w:r w:rsidRPr="009B617F">
        <w:rPr>
          <w:rFonts w:ascii="Arial" w:hAnsi="Arial" w:cs="Arial"/>
          <w:highlight w:val="yellow"/>
        </w:rPr>
        <w:t>.....................................................</w:t>
      </w:r>
      <w:proofErr w:type="gramEnd"/>
      <w:r w:rsidRPr="009B617F">
        <w:rPr>
          <w:rFonts w:ascii="Arial" w:hAnsi="Arial" w:cs="Arial"/>
        </w:rPr>
        <w:t xml:space="preserve"> (For the Purchaser)</w:t>
      </w:r>
    </w:p>
    <w:p w:rsidR="009F4FF5" w:rsidRPr="009B617F" w:rsidRDefault="009F4FF5" w:rsidP="009F4FF5">
      <w:pPr>
        <w:keepLines/>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jc w:val="both"/>
        <w:rPr>
          <w:rFonts w:ascii="Arial" w:hAnsi="Arial" w:cs="Arial"/>
        </w:rPr>
      </w:pPr>
      <w:proofErr w:type="gramStart"/>
      <w:r w:rsidRPr="009B617F">
        <w:rPr>
          <w:rFonts w:ascii="Arial" w:hAnsi="Arial" w:cs="Arial"/>
        </w:rPr>
        <w:t>in</w:t>
      </w:r>
      <w:proofErr w:type="gramEnd"/>
      <w:r w:rsidRPr="009B617F">
        <w:rPr>
          <w:rFonts w:ascii="Arial" w:hAnsi="Arial" w:cs="Arial"/>
        </w:rPr>
        <w:t xml:space="preserve"> the presence of</w:t>
      </w:r>
      <w:r w:rsidRPr="009B617F">
        <w:rPr>
          <w:rFonts w:ascii="Arial" w:hAnsi="Arial" w:cs="Arial"/>
          <w:highlight w:val="yellow"/>
        </w:rPr>
        <w:t>:.......................................</w:t>
      </w:r>
    </w:p>
    <w:p w:rsidR="009F4FF5" w:rsidRPr="009B617F" w:rsidRDefault="009F4FF5" w:rsidP="009F4FF5">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jc w:val="both"/>
        <w:rPr>
          <w:rFonts w:ascii="Arial" w:hAnsi="Arial" w:cs="Arial"/>
        </w:rPr>
      </w:pPr>
      <w:r w:rsidRPr="009B617F">
        <w:rPr>
          <w:rFonts w:ascii="Arial" w:hAnsi="Arial" w:cs="Arial"/>
        </w:rPr>
        <w:t xml:space="preserve">Signed, Sealed and Delivered by the </w:t>
      </w:r>
    </w:p>
    <w:p w:rsidR="009F4FF5" w:rsidRDefault="009F4FF5" w:rsidP="009F4FF5">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jc w:val="both"/>
        <w:rPr>
          <w:rFonts w:ascii="Arial" w:hAnsi="Arial" w:cs="Arial"/>
        </w:rPr>
      </w:pPr>
      <w:proofErr w:type="gramStart"/>
      <w:r w:rsidRPr="009B617F">
        <w:rPr>
          <w:rFonts w:ascii="Arial" w:hAnsi="Arial" w:cs="Arial"/>
        </w:rPr>
        <w:t xml:space="preserve">said </w:t>
      </w:r>
      <w:r w:rsidRPr="009B617F">
        <w:rPr>
          <w:rFonts w:ascii="Arial" w:hAnsi="Arial" w:cs="Arial"/>
          <w:highlight w:val="yellow"/>
        </w:rPr>
        <w:t>.....................................................</w:t>
      </w:r>
      <w:proofErr w:type="gramEnd"/>
      <w:r w:rsidRPr="009B617F">
        <w:rPr>
          <w:rFonts w:ascii="Arial" w:hAnsi="Arial" w:cs="Arial"/>
        </w:rPr>
        <w:t xml:space="preserve"> (For the Supplier)</w:t>
      </w:r>
    </w:p>
    <w:p w:rsidR="009F4FF5" w:rsidRPr="009B617F" w:rsidRDefault="009F4FF5" w:rsidP="009F4FF5">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jc w:val="both"/>
        <w:rPr>
          <w:rFonts w:ascii="Arial" w:hAnsi="Arial" w:cs="Arial"/>
        </w:rPr>
      </w:pPr>
      <w:proofErr w:type="gramStart"/>
      <w:r w:rsidRPr="009B617F">
        <w:rPr>
          <w:rFonts w:ascii="Arial" w:hAnsi="Arial" w:cs="Arial"/>
        </w:rPr>
        <w:t>in</w:t>
      </w:r>
      <w:proofErr w:type="gramEnd"/>
      <w:r w:rsidRPr="009B617F">
        <w:rPr>
          <w:rFonts w:ascii="Arial" w:hAnsi="Arial" w:cs="Arial"/>
        </w:rPr>
        <w:t xml:space="preserve"> the presence of:</w:t>
      </w:r>
      <w:r w:rsidRPr="009B617F">
        <w:rPr>
          <w:rFonts w:ascii="Arial" w:hAnsi="Arial" w:cs="Arial"/>
          <w:highlight w:val="yellow"/>
        </w:rPr>
        <w:t>....................</w:t>
      </w:r>
    </w:p>
    <w:p w:rsidR="009F4FF5" w:rsidRDefault="009F4FF5" w:rsidP="009F4FF5">
      <w:pPr>
        <w:tabs>
          <w:tab w:val="center" w:pos="4680"/>
        </w:tabs>
        <w:suppressAutoHyphens/>
        <w:rPr>
          <w:rFonts w:ascii="Arial" w:hAnsi="Arial" w:cs="Arial"/>
          <w:b/>
          <w:bCs/>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pStyle w:val="Title"/>
      </w:pPr>
      <w:r>
        <w:t xml:space="preserve">SECTION X: </w:t>
      </w:r>
      <w:r w:rsidRPr="009B617F">
        <w:t>PERFORMANCE SECURITY FORM</w:t>
      </w: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rPr>
      </w:pPr>
    </w:p>
    <w:p w:rsidR="009F4FF5" w:rsidRDefault="009F4FF5" w:rsidP="009F4FF5">
      <w:pPr>
        <w:tabs>
          <w:tab w:val="center" w:pos="4680"/>
        </w:tabs>
        <w:suppressAutoHyphens/>
        <w:jc w:val="center"/>
        <w:rPr>
          <w:rFonts w:ascii="Arial" w:hAnsi="Arial" w:cs="Arial"/>
          <w:b/>
          <w:bCs/>
        </w:rPr>
      </w:pPr>
    </w:p>
    <w:p w:rsidR="009F4FF5" w:rsidRDefault="009F4FF5" w:rsidP="009F4FF5">
      <w:pPr>
        <w:tabs>
          <w:tab w:val="center" w:pos="4680"/>
        </w:tabs>
        <w:suppressAutoHyphens/>
        <w:jc w:val="center"/>
        <w:rPr>
          <w:rFonts w:ascii="Arial" w:hAnsi="Arial" w:cs="Arial"/>
          <w:b/>
          <w:bCs/>
        </w:rPr>
      </w:pPr>
    </w:p>
    <w:p w:rsidR="009F4FF5" w:rsidRDefault="009F4FF5" w:rsidP="009F4FF5">
      <w:pPr>
        <w:tabs>
          <w:tab w:val="center" w:pos="4680"/>
        </w:tabs>
        <w:suppressAutoHyphens/>
        <w:jc w:val="center"/>
        <w:rPr>
          <w:rFonts w:ascii="Arial" w:hAnsi="Arial" w:cs="Arial"/>
          <w:b/>
          <w:bCs/>
        </w:rPr>
      </w:pPr>
    </w:p>
    <w:p w:rsidR="009F4FF5" w:rsidRDefault="009F4FF5" w:rsidP="009F4FF5">
      <w:pPr>
        <w:tabs>
          <w:tab w:val="center" w:pos="4680"/>
        </w:tabs>
        <w:suppressAutoHyphens/>
        <w:jc w:val="center"/>
        <w:rPr>
          <w:rFonts w:ascii="Arial" w:hAnsi="Arial" w:cs="Arial"/>
          <w:b/>
          <w:bCs/>
        </w:rPr>
      </w:pPr>
    </w:p>
    <w:p w:rsidR="009F4FF5" w:rsidRDefault="009F4FF5">
      <w:pPr>
        <w:rPr>
          <w:rFonts w:ascii="Arial" w:hAnsi="Arial" w:cs="Arial"/>
        </w:rPr>
      </w:pPr>
      <w:r>
        <w:rPr>
          <w:rFonts w:ascii="Arial" w:hAnsi="Arial" w:cs="Arial"/>
        </w:rPr>
        <w:br w:type="page"/>
      </w:r>
    </w:p>
    <w:p w:rsidR="009F4FF5" w:rsidRPr="009B617F" w:rsidRDefault="009F4FF5" w:rsidP="009F4FF5">
      <w:pPr>
        <w:tabs>
          <w:tab w:val="center" w:pos="4680"/>
        </w:tabs>
        <w:suppressAutoHyphens/>
        <w:jc w:val="center"/>
        <w:rPr>
          <w:rFonts w:ascii="Arial" w:hAnsi="Arial" w:cs="Arial"/>
          <w:b/>
          <w:bCs/>
          <w:u w:val="single"/>
        </w:rPr>
      </w:pPr>
      <w:r w:rsidRPr="009B617F">
        <w:rPr>
          <w:rFonts w:ascii="Arial" w:hAnsi="Arial" w:cs="Arial"/>
          <w:b/>
          <w:bCs/>
          <w:u w:val="single"/>
        </w:rPr>
        <w:lastRenderedPageBreak/>
        <w:t>SECTION X. PERFORMANCE SECURITY FORM</w:t>
      </w:r>
    </w:p>
    <w:p w:rsidR="009F4FF5" w:rsidRPr="009B617F" w:rsidRDefault="009F4FF5" w:rsidP="009F4FF5">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rPr>
          <w:rFonts w:ascii="Arial" w:hAnsi="Arial" w:cs="Arial"/>
        </w:rPr>
      </w:pPr>
    </w:p>
    <w:p w:rsidR="009F4FF5" w:rsidRDefault="009F4FF5" w:rsidP="009F4FF5">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jc w:val="both"/>
        <w:rPr>
          <w:rFonts w:ascii="Arial" w:hAnsi="Arial" w:cs="Arial"/>
        </w:rPr>
      </w:pPr>
      <w:r w:rsidRPr="009B617F">
        <w:rPr>
          <w:rFonts w:ascii="Arial" w:hAnsi="Arial" w:cs="Arial"/>
        </w:rPr>
        <w:t>To:</w:t>
      </w:r>
      <w:r>
        <w:rPr>
          <w:rFonts w:ascii="Arial" w:hAnsi="Arial" w:cs="Arial"/>
        </w:rPr>
        <w:t xml:space="preserve"> </w:t>
      </w:r>
      <w:r w:rsidRPr="009F4FF5">
        <w:rPr>
          <w:rFonts w:ascii="Arial" w:hAnsi="Arial" w:cs="Arial"/>
          <w:color w:val="FF0000"/>
        </w:rPr>
        <w:t xml:space="preserve">The </w:t>
      </w:r>
      <w:r w:rsidRPr="009F4FF5">
        <w:rPr>
          <w:rFonts w:ascii="Arial" w:hAnsi="Arial" w:cs="Arial"/>
          <w:bCs/>
          <w:i/>
          <w:iCs/>
          <w:color w:val="FF0000"/>
        </w:rPr>
        <w:t>Superintending Engineer, Groundwater Circle, PWD</w:t>
      </w:r>
      <w:proofErr w:type="gramStart"/>
      <w:r w:rsidRPr="009F4FF5">
        <w:rPr>
          <w:rFonts w:ascii="Arial" w:hAnsi="Arial" w:cs="Arial"/>
          <w:bCs/>
          <w:i/>
          <w:iCs/>
          <w:color w:val="FF0000"/>
        </w:rPr>
        <w:t>,PWD</w:t>
      </w:r>
      <w:proofErr w:type="gramEnd"/>
      <w:r w:rsidRPr="009F4FF5">
        <w:rPr>
          <w:rFonts w:ascii="Arial" w:hAnsi="Arial" w:cs="Arial"/>
          <w:bCs/>
          <w:i/>
          <w:iCs/>
          <w:color w:val="FF0000"/>
        </w:rPr>
        <w:t xml:space="preserve"> Campus, </w:t>
      </w:r>
      <w:proofErr w:type="spellStart"/>
      <w:r w:rsidRPr="009F4FF5">
        <w:rPr>
          <w:rFonts w:ascii="Arial" w:hAnsi="Arial" w:cs="Arial"/>
          <w:bCs/>
          <w:i/>
          <w:iCs/>
          <w:color w:val="FF0000"/>
        </w:rPr>
        <w:t>Taramani</w:t>
      </w:r>
      <w:proofErr w:type="spellEnd"/>
      <w:r w:rsidRPr="009F4FF5">
        <w:rPr>
          <w:rFonts w:ascii="Arial" w:hAnsi="Arial" w:cs="Arial"/>
          <w:bCs/>
          <w:i/>
          <w:iCs/>
          <w:color w:val="FF0000"/>
        </w:rPr>
        <w:t>, Chennai-600113</w:t>
      </w:r>
      <w:r>
        <w:rPr>
          <w:rFonts w:ascii="Arial" w:hAnsi="Arial" w:cs="Arial"/>
          <w:bCs/>
          <w:i/>
          <w:iCs/>
        </w:rPr>
        <w:t xml:space="preserve">  </w:t>
      </w:r>
    </w:p>
    <w:p w:rsidR="009F4FF5" w:rsidRPr="009B617F" w:rsidRDefault="009F4FF5" w:rsidP="009F4FF5">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jc w:val="both"/>
        <w:rPr>
          <w:rFonts w:ascii="Arial" w:hAnsi="Arial" w:cs="Arial"/>
        </w:rPr>
      </w:pPr>
      <w:r w:rsidRPr="009B617F">
        <w:rPr>
          <w:rFonts w:ascii="Arial" w:hAnsi="Arial" w:cs="Arial"/>
          <w:b/>
          <w:bCs/>
        </w:rPr>
        <w:t>WHEREAS</w:t>
      </w:r>
      <w:r w:rsidRPr="009B617F">
        <w:rPr>
          <w:rFonts w:ascii="Arial" w:hAnsi="Arial" w:cs="Arial"/>
          <w:highlight w:val="yellow"/>
        </w:rPr>
        <w:t>...................................................................</w:t>
      </w:r>
      <w:r w:rsidRPr="009B617F">
        <w:rPr>
          <w:rFonts w:ascii="Arial" w:hAnsi="Arial" w:cs="Arial"/>
        </w:rPr>
        <w:t xml:space="preserve"> (Name of Supplier)                         </w:t>
      </w:r>
    </w:p>
    <w:p w:rsidR="009F4FF5" w:rsidRPr="009B617F" w:rsidRDefault="009F4FF5" w:rsidP="009F4FF5">
      <w:pPr>
        <w:tabs>
          <w:tab w:val="left" w:pos="-720"/>
          <w:tab w:val="left" w:pos="0"/>
          <w:tab w:val="left" w:pos="1440"/>
          <w:tab w:val="left" w:pos="2160"/>
          <w:tab w:val="left" w:pos="3560"/>
          <w:tab w:val="left" w:pos="4120"/>
          <w:tab w:val="left" w:pos="7220"/>
          <w:tab w:val="left" w:pos="9360"/>
          <w:tab w:val="left" w:pos="10080"/>
          <w:tab w:val="left" w:pos="10800"/>
        </w:tabs>
        <w:suppressAutoHyphens/>
        <w:spacing w:before="240"/>
        <w:jc w:val="both"/>
        <w:rPr>
          <w:rFonts w:ascii="Arial" w:hAnsi="Arial" w:cs="Arial"/>
        </w:rPr>
      </w:pPr>
      <w:proofErr w:type="gramStart"/>
      <w:r w:rsidRPr="009B617F">
        <w:rPr>
          <w:rFonts w:ascii="Arial" w:hAnsi="Arial" w:cs="Arial"/>
        </w:rPr>
        <w:t>hereinafter</w:t>
      </w:r>
      <w:proofErr w:type="gramEnd"/>
      <w:r w:rsidRPr="009B617F">
        <w:rPr>
          <w:rFonts w:ascii="Arial" w:hAnsi="Arial" w:cs="Arial"/>
        </w:rPr>
        <w:t xml:space="preserve"> called "the Supplier" has undertaken , in pursuance of Contract (Notification of Award) No</w:t>
      </w:r>
      <w:r w:rsidRPr="009B617F">
        <w:rPr>
          <w:rFonts w:ascii="Arial" w:hAnsi="Arial" w:cs="Arial"/>
          <w:highlight w:val="yellow"/>
        </w:rPr>
        <w:t>................</w:t>
      </w:r>
      <w:r w:rsidRPr="009B617F">
        <w:rPr>
          <w:rFonts w:ascii="Arial" w:hAnsi="Arial" w:cs="Arial"/>
        </w:rPr>
        <w:t>. dated,</w:t>
      </w:r>
      <w:r w:rsidRPr="009B617F">
        <w:rPr>
          <w:rFonts w:ascii="Arial" w:hAnsi="Arial" w:cs="Arial"/>
          <w:highlight w:val="yellow"/>
        </w:rPr>
        <w:t>...........</w:t>
      </w:r>
      <w:r w:rsidRPr="009B617F">
        <w:rPr>
          <w:rFonts w:ascii="Arial" w:hAnsi="Arial" w:cs="Arial"/>
        </w:rPr>
        <w:t xml:space="preserve"> 20</w:t>
      </w:r>
      <w:r w:rsidRPr="009B617F">
        <w:rPr>
          <w:rFonts w:ascii="Arial" w:hAnsi="Arial" w:cs="Arial"/>
          <w:highlight w:val="yellow"/>
        </w:rPr>
        <w:t>...</w:t>
      </w:r>
      <w:r w:rsidRPr="009B617F">
        <w:rPr>
          <w:rFonts w:ascii="Arial" w:hAnsi="Arial" w:cs="Arial"/>
        </w:rPr>
        <w:t xml:space="preserve"> to supply</w:t>
      </w:r>
      <w:r>
        <w:rPr>
          <w:rFonts w:ascii="Arial" w:hAnsi="Arial" w:cs="Arial"/>
        </w:rPr>
        <w:t xml:space="preserve"> </w:t>
      </w:r>
      <w:r w:rsidRPr="009F4FF5">
        <w:rPr>
          <w:rFonts w:ascii="Arial" w:hAnsi="Arial" w:cs="Arial"/>
          <w:color w:val="FF0000"/>
        </w:rPr>
        <w:t xml:space="preserve">“Supply installation, testing, commissioning, </w:t>
      </w:r>
      <w:proofErr w:type="gramStart"/>
      <w:r w:rsidRPr="009F4FF5">
        <w:rPr>
          <w:rFonts w:ascii="Arial" w:hAnsi="Arial" w:cs="Arial"/>
          <w:color w:val="FF0000"/>
        </w:rPr>
        <w:t>training  and</w:t>
      </w:r>
      <w:proofErr w:type="gramEnd"/>
      <w:r w:rsidRPr="009F4FF5">
        <w:rPr>
          <w:rFonts w:ascii="Arial" w:hAnsi="Arial" w:cs="Arial"/>
          <w:color w:val="FF0000"/>
        </w:rPr>
        <w:t xml:space="preserve"> maintenance of Real-time hydro-</w:t>
      </w:r>
      <w:proofErr w:type="spellStart"/>
      <w:r w:rsidRPr="009F4FF5">
        <w:rPr>
          <w:rFonts w:ascii="Arial" w:hAnsi="Arial" w:cs="Arial"/>
          <w:color w:val="FF0000"/>
        </w:rPr>
        <w:t>meteo</w:t>
      </w:r>
      <w:proofErr w:type="spellEnd"/>
      <w:r w:rsidRPr="009F4FF5">
        <w:rPr>
          <w:rFonts w:ascii="Arial" w:hAnsi="Arial" w:cs="Arial"/>
          <w:color w:val="FF0000"/>
        </w:rPr>
        <w:t xml:space="preserve"> data acquisition system in </w:t>
      </w:r>
      <w:proofErr w:type="spellStart"/>
      <w:r w:rsidRPr="009F4FF5">
        <w:rPr>
          <w:rFonts w:ascii="Arial" w:hAnsi="Arial" w:cs="Arial"/>
          <w:color w:val="FF0000"/>
        </w:rPr>
        <w:t>Tamilnadu</w:t>
      </w:r>
      <w:proofErr w:type="spellEnd"/>
      <w:r w:rsidRPr="009F4FF5">
        <w:rPr>
          <w:rFonts w:ascii="Arial" w:hAnsi="Arial" w:cs="Arial"/>
          <w:color w:val="FF0000"/>
        </w:rPr>
        <w:t>.”</w:t>
      </w:r>
      <w:r w:rsidRPr="009B617F">
        <w:rPr>
          <w:rFonts w:ascii="Arial" w:hAnsi="Arial" w:cs="Arial"/>
        </w:rPr>
        <w:t xml:space="preserve"> hereinafter called "the Contract".</w:t>
      </w:r>
    </w:p>
    <w:p w:rsidR="009F4FF5" w:rsidRPr="009B617F" w:rsidRDefault="009F4FF5" w:rsidP="009F4FF5">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jc w:val="both"/>
        <w:rPr>
          <w:rFonts w:ascii="Arial" w:hAnsi="Arial" w:cs="Arial"/>
        </w:rPr>
      </w:pPr>
    </w:p>
    <w:p w:rsidR="009F4FF5" w:rsidRPr="009B617F" w:rsidRDefault="009F4FF5" w:rsidP="009F4FF5">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jc w:val="both"/>
        <w:rPr>
          <w:rFonts w:ascii="Arial" w:hAnsi="Arial" w:cs="Arial"/>
        </w:rPr>
      </w:pPr>
      <w:r w:rsidRPr="009B617F">
        <w:rPr>
          <w:rFonts w:ascii="Arial" w:hAnsi="Arial" w:cs="Arial"/>
          <w:b/>
          <w:bCs/>
        </w:rPr>
        <w:t>AND WHEREAS</w:t>
      </w:r>
      <w:r w:rsidRPr="009B617F">
        <w:rPr>
          <w:rFonts w:ascii="Arial" w:hAnsi="Arial" w:cs="Arial"/>
        </w:rPr>
        <w:t xml:space="preserve"> it has been stipulated by you in the said Contract that the Supplier shall furnish you with a Bank Guarantee by a recognized bank for the sum specified therein as security for compliance with the Supplier's performance obligations in accordance with the Contract. </w:t>
      </w:r>
    </w:p>
    <w:p w:rsidR="009F4FF5" w:rsidRPr="009B617F" w:rsidRDefault="009F4FF5" w:rsidP="009F4FF5">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jc w:val="both"/>
        <w:rPr>
          <w:rFonts w:ascii="Arial" w:hAnsi="Arial" w:cs="Arial"/>
        </w:rPr>
      </w:pPr>
      <w:r w:rsidRPr="009B617F">
        <w:rPr>
          <w:rFonts w:ascii="Arial" w:hAnsi="Arial" w:cs="Arial"/>
          <w:b/>
          <w:bCs/>
        </w:rPr>
        <w:t xml:space="preserve">AND WHEREAS </w:t>
      </w:r>
      <w:r w:rsidRPr="009B617F">
        <w:rPr>
          <w:rFonts w:ascii="Arial" w:hAnsi="Arial" w:cs="Arial"/>
        </w:rPr>
        <w:t>we have agreed to give the Supplier a Guarantee:</w:t>
      </w:r>
    </w:p>
    <w:p w:rsidR="009F4FF5" w:rsidRPr="009B617F" w:rsidRDefault="009F4FF5" w:rsidP="009F4FF5">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jc w:val="both"/>
        <w:rPr>
          <w:rFonts w:ascii="Arial" w:hAnsi="Arial" w:cs="Arial"/>
        </w:rPr>
      </w:pPr>
      <w:r w:rsidRPr="009B617F">
        <w:rPr>
          <w:rFonts w:ascii="Arial" w:hAnsi="Arial" w:cs="Arial"/>
          <w:b/>
          <w:bCs/>
        </w:rPr>
        <w:t>THEREFORE WE</w:t>
      </w:r>
      <w:r w:rsidRPr="009B617F">
        <w:rPr>
          <w:rFonts w:ascii="Arial" w:hAnsi="Arial" w:cs="Arial"/>
        </w:rPr>
        <w:t xml:space="preserve"> hereby affirm that we are Guarantors and responsible to you, on behalf of the Supplier, up to a total </w:t>
      </w:r>
      <w:proofErr w:type="gramStart"/>
      <w:r w:rsidRPr="009B617F">
        <w:rPr>
          <w:rFonts w:ascii="Arial" w:hAnsi="Arial" w:cs="Arial"/>
          <w:highlight w:val="yellow"/>
        </w:rPr>
        <w:t>of ...................................</w:t>
      </w:r>
      <w:proofErr w:type="gramEnd"/>
      <w:r w:rsidRPr="009B617F">
        <w:rPr>
          <w:rFonts w:ascii="Arial" w:hAnsi="Arial" w:cs="Arial"/>
          <w:highlight w:val="yellow"/>
        </w:rPr>
        <w:t xml:space="preserve">   ........................................ </w:t>
      </w:r>
      <w:r w:rsidRPr="009B617F">
        <w:rPr>
          <w:rFonts w:ascii="Arial" w:hAnsi="Arial" w:cs="Arial"/>
        </w:rPr>
        <w:t xml:space="preserve">(Amount of the Guarantee in Words and Figures) and we undertake to pay you, upon your first written demand declaring the Supplier to be in default under the Contract and without cavil or argument, any sum or sums within the limit of </w:t>
      </w:r>
      <w:r w:rsidRPr="009B617F">
        <w:rPr>
          <w:rFonts w:ascii="Arial" w:hAnsi="Arial" w:cs="Arial"/>
          <w:highlight w:val="yellow"/>
        </w:rPr>
        <w:t>................................</w:t>
      </w:r>
      <w:r w:rsidRPr="009B617F">
        <w:rPr>
          <w:rFonts w:ascii="Arial" w:hAnsi="Arial" w:cs="Arial"/>
        </w:rPr>
        <w:t xml:space="preserve"> (Amount of Guarantee) as aforesaid, without your needing to prove or to show grounds or reasons for your demand or the sum specified therein.</w:t>
      </w:r>
    </w:p>
    <w:p w:rsidR="009F4FF5" w:rsidRPr="009B617F" w:rsidRDefault="009F4FF5" w:rsidP="009F4FF5">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jc w:val="both"/>
        <w:rPr>
          <w:rFonts w:ascii="Arial" w:hAnsi="Arial" w:cs="Arial"/>
        </w:rPr>
      </w:pPr>
    </w:p>
    <w:p w:rsidR="009F4FF5" w:rsidRPr="009B617F" w:rsidRDefault="009F4FF5" w:rsidP="009F4FF5">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jc w:val="both"/>
        <w:rPr>
          <w:rFonts w:ascii="Arial" w:hAnsi="Arial" w:cs="Arial"/>
        </w:rPr>
      </w:pPr>
      <w:r w:rsidRPr="009B617F">
        <w:rPr>
          <w:rFonts w:ascii="Arial" w:hAnsi="Arial" w:cs="Arial"/>
        </w:rPr>
        <w:t xml:space="preserve">This guarantee is valid until the </w:t>
      </w:r>
      <w:r w:rsidRPr="009B617F">
        <w:rPr>
          <w:rFonts w:ascii="Arial" w:hAnsi="Arial" w:cs="Arial"/>
          <w:highlight w:val="yellow"/>
        </w:rPr>
        <w:t>.......</w:t>
      </w:r>
      <w:r w:rsidRPr="009B617F">
        <w:rPr>
          <w:rFonts w:ascii="Arial" w:hAnsi="Arial" w:cs="Arial"/>
        </w:rPr>
        <w:t>.day of</w:t>
      </w:r>
      <w:r w:rsidRPr="009B617F">
        <w:rPr>
          <w:rFonts w:ascii="Arial" w:hAnsi="Arial" w:cs="Arial"/>
          <w:highlight w:val="yellow"/>
        </w:rPr>
        <w:t>...................</w:t>
      </w:r>
      <w:r w:rsidRPr="009B617F">
        <w:rPr>
          <w:rFonts w:ascii="Arial" w:hAnsi="Arial" w:cs="Arial"/>
        </w:rPr>
        <w:t>20</w:t>
      </w:r>
      <w:r w:rsidRPr="009B617F">
        <w:rPr>
          <w:rFonts w:ascii="Arial" w:hAnsi="Arial" w:cs="Arial"/>
          <w:highlight w:val="yellow"/>
        </w:rPr>
        <w:t>......</w:t>
      </w:r>
    </w:p>
    <w:p w:rsidR="009F4FF5" w:rsidRPr="009B617F" w:rsidRDefault="009F4FF5" w:rsidP="009F4FF5">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jc w:val="both"/>
        <w:rPr>
          <w:rFonts w:ascii="Arial" w:hAnsi="Arial" w:cs="Arial"/>
        </w:rPr>
      </w:pPr>
    </w:p>
    <w:p w:rsidR="009F4FF5" w:rsidRPr="009B617F" w:rsidRDefault="009F4FF5" w:rsidP="009F4FF5">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jc w:val="right"/>
        <w:rPr>
          <w:rFonts w:ascii="Arial" w:hAnsi="Arial" w:cs="Arial"/>
        </w:rPr>
      </w:pPr>
      <w:r w:rsidRPr="009B617F">
        <w:rPr>
          <w:rFonts w:ascii="Arial" w:hAnsi="Arial" w:cs="Arial"/>
        </w:rPr>
        <w:tab/>
      </w:r>
      <w:r w:rsidRPr="009B617F">
        <w:rPr>
          <w:rFonts w:ascii="Arial" w:hAnsi="Arial" w:cs="Arial"/>
        </w:rPr>
        <w:tab/>
      </w:r>
      <w:r w:rsidRPr="009B617F">
        <w:rPr>
          <w:rFonts w:ascii="Arial" w:hAnsi="Arial" w:cs="Arial"/>
        </w:rPr>
        <w:tab/>
      </w:r>
      <w:r w:rsidRPr="009B617F">
        <w:rPr>
          <w:rFonts w:ascii="Arial" w:hAnsi="Arial" w:cs="Arial"/>
        </w:rPr>
        <w:tab/>
      </w:r>
      <w:r w:rsidRPr="009B617F">
        <w:rPr>
          <w:rFonts w:ascii="Arial" w:hAnsi="Arial" w:cs="Arial"/>
        </w:rPr>
        <w:tab/>
        <w:t>Signature and Seal of Guarantors</w:t>
      </w:r>
    </w:p>
    <w:p w:rsidR="009F4FF5" w:rsidRPr="009B617F" w:rsidRDefault="009F4FF5" w:rsidP="009F4FF5">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ind w:left="2900" w:hanging="2900"/>
        <w:jc w:val="right"/>
        <w:rPr>
          <w:rFonts w:ascii="Arial" w:hAnsi="Arial" w:cs="Arial"/>
        </w:rPr>
      </w:pPr>
      <w:r w:rsidRPr="009B617F">
        <w:rPr>
          <w:rFonts w:ascii="Arial" w:hAnsi="Arial" w:cs="Arial"/>
        </w:rPr>
        <w:tab/>
      </w:r>
      <w:r w:rsidRPr="009B617F">
        <w:rPr>
          <w:rFonts w:ascii="Arial" w:hAnsi="Arial" w:cs="Arial"/>
        </w:rPr>
        <w:tab/>
      </w:r>
      <w:r w:rsidRPr="009B617F">
        <w:rPr>
          <w:rFonts w:ascii="Arial" w:hAnsi="Arial" w:cs="Arial"/>
        </w:rPr>
        <w:tab/>
      </w:r>
      <w:r w:rsidRPr="009B617F">
        <w:rPr>
          <w:rFonts w:ascii="Arial" w:hAnsi="Arial" w:cs="Arial"/>
        </w:rPr>
        <w:tab/>
      </w:r>
      <w:r w:rsidRPr="009B617F">
        <w:rPr>
          <w:rFonts w:ascii="Arial" w:hAnsi="Arial" w:cs="Arial"/>
        </w:rPr>
        <w:tab/>
      </w:r>
      <w:r w:rsidRPr="009B617F">
        <w:rPr>
          <w:rFonts w:ascii="Arial" w:hAnsi="Arial" w:cs="Arial"/>
          <w:highlight w:val="yellow"/>
        </w:rPr>
        <w:t>................................</w:t>
      </w:r>
    </w:p>
    <w:p w:rsidR="009F4FF5" w:rsidRPr="009B617F" w:rsidRDefault="009F4FF5" w:rsidP="009F4FF5">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ind w:left="2900" w:hanging="2900"/>
        <w:jc w:val="right"/>
        <w:rPr>
          <w:rFonts w:ascii="Arial" w:hAnsi="Arial" w:cs="Arial"/>
        </w:rPr>
      </w:pPr>
      <w:r w:rsidRPr="009B617F">
        <w:rPr>
          <w:rFonts w:ascii="Arial" w:hAnsi="Arial" w:cs="Arial"/>
        </w:rPr>
        <w:tab/>
      </w:r>
      <w:r w:rsidRPr="009B617F">
        <w:rPr>
          <w:rFonts w:ascii="Arial" w:hAnsi="Arial" w:cs="Arial"/>
        </w:rPr>
        <w:tab/>
      </w:r>
      <w:r w:rsidRPr="009B617F">
        <w:rPr>
          <w:rFonts w:ascii="Arial" w:hAnsi="Arial" w:cs="Arial"/>
        </w:rPr>
        <w:tab/>
      </w:r>
      <w:r w:rsidRPr="009B617F">
        <w:rPr>
          <w:rFonts w:ascii="Arial" w:hAnsi="Arial" w:cs="Arial"/>
        </w:rPr>
        <w:tab/>
      </w:r>
      <w:r w:rsidRPr="009B617F">
        <w:rPr>
          <w:rFonts w:ascii="Arial" w:hAnsi="Arial" w:cs="Arial"/>
        </w:rPr>
        <w:tab/>
      </w:r>
      <w:r w:rsidRPr="009B617F">
        <w:rPr>
          <w:rFonts w:ascii="Arial" w:hAnsi="Arial" w:cs="Arial"/>
          <w:highlight w:val="yellow"/>
        </w:rPr>
        <w:t>................................</w:t>
      </w:r>
    </w:p>
    <w:p w:rsidR="009F4FF5" w:rsidRPr="009B617F" w:rsidRDefault="009F4FF5" w:rsidP="009F4FF5">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ind w:left="4320" w:hanging="4320"/>
        <w:jc w:val="right"/>
        <w:rPr>
          <w:rFonts w:ascii="Arial" w:hAnsi="Arial" w:cs="Arial"/>
        </w:rPr>
      </w:pPr>
      <w:r w:rsidRPr="009B617F">
        <w:rPr>
          <w:rFonts w:ascii="Arial" w:hAnsi="Arial" w:cs="Arial"/>
        </w:rPr>
        <w:tab/>
      </w:r>
      <w:r w:rsidRPr="009B617F">
        <w:rPr>
          <w:rFonts w:ascii="Arial" w:hAnsi="Arial" w:cs="Arial"/>
        </w:rPr>
        <w:tab/>
      </w:r>
      <w:r w:rsidRPr="009B617F">
        <w:rPr>
          <w:rFonts w:ascii="Arial" w:hAnsi="Arial" w:cs="Arial"/>
        </w:rPr>
        <w:tab/>
      </w:r>
      <w:r w:rsidRPr="009B617F">
        <w:rPr>
          <w:rFonts w:ascii="Arial" w:hAnsi="Arial" w:cs="Arial"/>
        </w:rPr>
        <w:tab/>
      </w:r>
      <w:r w:rsidRPr="009B617F">
        <w:rPr>
          <w:rFonts w:ascii="Arial" w:hAnsi="Arial" w:cs="Arial"/>
        </w:rPr>
        <w:tab/>
      </w:r>
      <w:r w:rsidRPr="009B617F">
        <w:rPr>
          <w:rFonts w:ascii="Arial" w:hAnsi="Arial" w:cs="Arial"/>
          <w:highlight w:val="yellow"/>
        </w:rPr>
        <w:t>................................</w:t>
      </w:r>
    </w:p>
    <w:p w:rsidR="009F4FF5" w:rsidRPr="009B617F" w:rsidRDefault="009F4FF5" w:rsidP="009F4FF5">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ind w:left="2900" w:hanging="2900"/>
        <w:jc w:val="right"/>
        <w:rPr>
          <w:rFonts w:ascii="Arial" w:hAnsi="Arial" w:cs="Arial"/>
        </w:rPr>
      </w:pPr>
      <w:r w:rsidRPr="009B617F">
        <w:rPr>
          <w:rFonts w:ascii="Arial" w:hAnsi="Arial" w:cs="Arial"/>
        </w:rPr>
        <w:tab/>
      </w:r>
      <w:r w:rsidRPr="009B617F">
        <w:rPr>
          <w:rFonts w:ascii="Arial" w:hAnsi="Arial" w:cs="Arial"/>
        </w:rPr>
        <w:tab/>
      </w:r>
      <w:r w:rsidRPr="009B617F">
        <w:rPr>
          <w:rFonts w:ascii="Arial" w:hAnsi="Arial" w:cs="Arial"/>
        </w:rPr>
        <w:tab/>
      </w:r>
      <w:r w:rsidRPr="009B617F">
        <w:rPr>
          <w:rFonts w:ascii="Arial" w:hAnsi="Arial" w:cs="Arial"/>
        </w:rPr>
        <w:tab/>
      </w:r>
      <w:r w:rsidRPr="009B617F">
        <w:rPr>
          <w:rFonts w:ascii="Arial" w:hAnsi="Arial" w:cs="Arial"/>
        </w:rPr>
        <w:tab/>
        <w:t>Date</w:t>
      </w:r>
      <w:r w:rsidRPr="009B617F">
        <w:rPr>
          <w:rFonts w:ascii="Arial" w:hAnsi="Arial" w:cs="Arial"/>
          <w:highlight w:val="yellow"/>
        </w:rPr>
        <w:t>......................</w:t>
      </w:r>
      <w:r w:rsidRPr="009B617F">
        <w:rPr>
          <w:rFonts w:ascii="Arial" w:hAnsi="Arial" w:cs="Arial"/>
        </w:rPr>
        <w:t>20</w:t>
      </w:r>
      <w:r w:rsidRPr="009B617F">
        <w:rPr>
          <w:rFonts w:ascii="Arial" w:hAnsi="Arial" w:cs="Arial"/>
          <w:highlight w:val="yellow"/>
        </w:rPr>
        <w:t>....</w:t>
      </w:r>
    </w:p>
    <w:p w:rsidR="009F4FF5" w:rsidRPr="009B617F" w:rsidRDefault="009F4FF5" w:rsidP="009F4FF5">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jc w:val="right"/>
        <w:rPr>
          <w:rFonts w:ascii="Arial" w:hAnsi="Arial" w:cs="Arial"/>
        </w:rPr>
      </w:pPr>
      <w:r w:rsidRPr="009B617F">
        <w:rPr>
          <w:rFonts w:ascii="Arial" w:hAnsi="Arial" w:cs="Arial"/>
        </w:rPr>
        <w:tab/>
      </w:r>
      <w:r w:rsidRPr="009B617F">
        <w:rPr>
          <w:rFonts w:ascii="Arial" w:hAnsi="Arial" w:cs="Arial"/>
        </w:rPr>
        <w:tab/>
      </w:r>
      <w:r w:rsidRPr="009B617F">
        <w:rPr>
          <w:rFonts w:ascii="Arial" w:hAnsi="Arial" w:cs="Arial"/>
        </w:rPr>
        <w:tab/>
      </w:r>
      <w:r w:rsidRPr="009B617F">
        <w:rPr>
          <w:rFonts w:ascii="Arial" w:hAnsi="Arial" w:cs="Arial"/>
        </w:rPr>
        <w:tab/>
      </w:r>
      <w:r w:rsidRPr="009B617F">
        <w:rPr>
          <w:rFonts w:ascii="Arial" w:hAnsi="Arial" w:cs="Arial"/>
        </w:rPr>
        <w:tab/>
        <w:t>Address</w:t>
      </w:r>
      <w:proofErr w:type="gramStart"/>
      <w:r w:rsidRPr="009B617F">
        <w:rPr>
          <w:rFonts w:ascii="Arial" w:hAnsi="Arial" w:cs="Arial"/>
        </w:rPr>
        <w:t>:</w:t>
      </w:r>
      <w:r w:rsidRPr="009B617F">
        <w:rPr>
          <w:rFonts w:ascii="Arial" w:hAnsi="Arial" w:cs="Arial"/>
          <w:highlight w:val="yellow"/>
        </w:rPr>
        <w:t>........................</w:t>
      </w:r>
      <w:proofErr w:type="gramEnd"/>
    </w:p>
    <w:p w:rsidR="009F4FF5" w:rsidRPr="009B617F" w:rsidRDefault="009F4FF5" w:rsidP="009F4FF5">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ind w:left="4320" w:hanging="4320"/>
        <w:jc w:val="right"/>
        <w:rPr>
          <w:rFonts w:ascii="Arial" w:hAnsi="Arial" w:cs="Arial"/>
        </w:rPr>
      </w:pPr>
      <w:r w:rsidRPr="009B617F">
        <w:rPr>
          <w:rFonts w:ascii="Arial" w:hAnsi="Arial" w:cs="Arial"/>
        </w:rPr>
        <w:tab/>
      </w:r>
      <w:r w:rsidRPr="009B617F">
        <w:rPr>
          <w:rFonts w:ascii="Arial" w:hAnsi="Arial" w:cs="Arial"/>
        </w:rPr>
        <w:tab/>
      </w:r>
      <w:r w:rsidRPr="009B617F">
        <w:rPr>
          <w:rFonts w:ascii="Arial" w:hAnsi="Arial" w:cs="Arial"/>
        </w:rPr>
        <w:tab/>
      </w:r>
      <w:r w:rsidRPr="009B617F">
        <w:rPr>
          <w:rFonts w:ascii="Arial" w:hAnsi="Arial" w:cs="Arial"/>
        </w:rPr>
        <w:tab/>
      </w:r>
      <w:r w:rsidRPr="009B617F">
        <w:rPr>
          <w:rFonts w:ascii="Arial" w:hAnsi="Arial" w:cs="Arial"/>
        </w:rPr>
        <w:tab/>
      </w:r>
      <w:r w:rsidRPr="009B617F">
        <w:rPr>
          <w:rFonts w:ascii="Arial" w:hAnsi="Arial" w:cs="Arial"/>
          <w:highlight w:val="yellow"/>
        </w:rPr>
        <w:t>................................</w:t>
      </w:r>
    </w:p>
    <w:p w:rsidR="009F4FF5" w:rsidRPr="009B617F" w:rsidRDefault="009F4FF5" w:rsidP="009F4FF5">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jc w:val="right"/>
        <w:rPr>
          <w:rFonts w:ascii="Arial" w:hAnsi="Arial" w:cs="Arial"/>
        </w:rPr>
      </w:pPr>
      <w:r w:rsidRPr="009B617F">
        <w:rPr>
          <w:rFonts w:ascii="Arial" w:hAnsi="Arial" w:cs="Arial"/>
        </w:rPr>
        <w:tab/>
      </w:r>
      <w:r w:rsidRPr="009B617F">
        <w:rPr>
          <w:rFonts w:ascii="Arial" w:hAnsi="Arial" w:cs="Arial"/>
        </w:rPr>
        <w:tab/>
      </w:r>
      <w:r w:rsidRPr="009B617F">
        <w:rPr>
          <w:rFonts w:ascii="Arial" w:hAnsi="Arial" w:cs="Arial"/>
        </w:rPr>
        <w:tab/>
      </w:r>
      <w:r w:rsidRPr="009B617F">
        <w:rPr>
          <w:rFonts w:ascii="Arial" w:hAnsi="Arial" w:cs="Arial"/>
        </w:rPr>
        <w:tab/>
      </w:r>
      <w:r w:rsidRPr="009B617F">
        <w:rPr>
          <w:rFonts w:ascii="Arial" w:hAnsi="Arial" w:cs="Arial"/>
        </w:rPr>
        <w:tab/>
      </w:r>
      <w:r w:rsidRPr="009B617F">
        <w:rPr>
          <w:rFonts w:ascii="Arial" w:hAnsi="Arial" w:cs="Arial"/>
          <w:highlight w:val="yellow"/>
        </w:rPr>
        <w:t>................................</w:t>
      </w:r>
    </w:p>
    <w:p w:rsidR="009F4FF5" w:rsidRDefault="009F4FF5" w:rsidP="009F4FF5">
      <w:pPr>
        <w:tabs>
          <w:tab w:val="center" w:pos="4680"/>
        </w:tabs>
        <w:suppressAutoHyphens/>
        <w:rPr>
          <w:rFonts w:ascii="Arial" w:hAnsi="Arial" w:cs="Arial"/>
          <w:b/>
          <w:bCs/>
        </w:rPr>
      </w:pPr>
      <w:r w:rsidRPr="009B617F">
        <w:rPr>
          <w:rFonts w:ascii="Arial" w:hAnsi="Arial" w:cs="Arial"/>
        </w:rPr>
        <w:br w:type="page"/>
      </w:r>
      <w:r w:rsidRPr="009B617F">
        <w:rPr>
          <w:rFonts w:ascii="Arial" w:hAnsi="Arial" w:cs="Arial"/>
          <w:b/>
          <w:bCs/>
        </w:rPr>
        <w:lastRenderedPageBreak/>
        <w:tab/>
      </w: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pStyle w:val="Title"/>
      </w:pPr>
      <w:r w:rsidRPr="009B617F">
        <w:t>SECTION XI: PERFORMANCE STATEMENT</w:t>
      </w: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pPr>
        <w:rPr>
          <w:rFonts w:ascii="Arial" w:hAnsi="Arial" w:cs="Arial"/>
          <w:b/>
          <w:bCs/>
          <w:u w:val="single"/>
        </w:rPr>
      </w:pPr>
      <w:r>
        <w:rPr>
          <w:rFonts w:ascii="Arial" w:hAnsi="Arial" w:cs="Arial"/>
          <w:b/>
          <w:bCs/>
          <w:u w:val="single"/>
        </w:rPr>
        <w:br w:type="page"/>
      </w:r>
    </w:p>
    <w:p w:rsidR="009F4FF5" w:rsidRPr="009B617F" w:rsidRDefault="009F4FF5" w:rsidP="009F4FF5">
      <w:pPr>
        <w:tabs>
          <w:tab w:val="center" w:pos="4680"/>
        </w:tabs>
        <w:suppressAutoHyphens/>
        <w:jc w:val="center"/>
        <w:rPr>
          <w:rFonts w:ascii="Arial" w:hAnsi="Arial" w:cs="Arial"/>
        </w:rPr>
      </w:pPr>
      <w:r w:rsidRPr="009B617F">
        <w:rPr>
          <w:rFonts w:ascii="Arial" w:hAnsi="Arial" w:cs="Arial"/>
          <w:b/>
          <w:bCs/>
          <w:u w:val="single"/>
        </w:rPr>
        <w:lastRenderedPageBreak/>
        <w:t>SECTION XI:  PERFORMANCE STATEMENT</w:t>
      </w:r>
    </w:p>
    <w:p w:rsidR="009F4FF5" w:rsidRPr="00F312DE" w:rsidRDefault="009F4FF5" w:rsidP="009F4FF5">
      <w:pPr>
        <w:tabs>
          <w:tab w:val="center" w:pos="4680"/>
        </w:tabs>
        <w:suppressAutoHyphens/>
        <w:rPr>
          <w:rFonts w:ascii="Arial" w:hAnsi="Arial" w:cs="Arial"/>
          <w:b/>
          <w:bCs/>
          <w:i/>
          <w:iCs/>
        </w:rPr>
      </w:pPr>
      <w:r w:rsidRPr="009B617F">
        <w:rPr>
          <w:rFonts w:ascii="Arial" w:hAnsi="Arial" w:cs="Arial"/>
        </w:rPr>
        <w:tab/>
      </w:r>
      <w:r w:rsidRPr="00F312DE">
        <w:rPr>
          <w:rFonts w:ascii="Arial" w:hAnsi="Arial" w:cs="Arial"/>
          <w:bCs/>
          <w:i/>
          <w:iCs/>
        </w:rPr>
        <w:t>“</w:t>
      </w:r>
      <w:proofErr w:type="spellStart"/>
      <w:r w:rsidRPr="00F312DE">
        <w:rPr>
          <w:rFonts w:ascii="Arial" w:hAnsi="Arial" w:cs="Arial"/>
          <w:bCs/>
          <w:i/>
          <w:iCs/>
        </w:rPr>
        <w:t>Proforma</w:t>
      </w:r>
      <w:proofErr w:type="spellEnd"/>
      <w:r w:rsidRPr="00F312DE">
        <w:rPr>
          <w:rFonts w:ascii="Arial" w:hAnsi="Arial" w:cs="Arial"/>
          <w:bCs/>
          <w:i/>
          <w:iCs/>
        </w:rPr>
        <w:t xml:space="preserve"> for Performance Statement</w:t>
      </w:r>
      <w:r>
        <w:rPr>
          <w:rFonts w:ascii="Arial" w:hAnsi="Arial" w:cs="Arial"/>
          <w:bCs/>
          <w:i/>
          <w:iCs/>
        </w:rPr>
        <w:t xml:space="preserve"> </w:t>
      </w:r>
      <w:r w:rsidRPr="00F312DE">
        <w:rPr>
          <w:rStyle w:val="FontStyle18"/>
          <w:rFonts w:ascii="Arial" w:hAnsi="Arial" w:cs="Arial"/>
          <w:lang w:val="en-GB" w:eastAsia="en-GB"/>
        </w:rPr>
        <w:t>(for a period of last five years)</w:t>
      </w:r>
      <w:r w:rsidRPr="00F312DE">
        <w:rPr>
          <w:rFonts w:ascii="Arial" w:hAnsi="Arial" w:cs="Arial"/>
          <w:b/>
          <w:bCs/>
          <w:i/>
          <w:iCs/>
        </w:rPr>
        <w:t>”</w:t>
      </w:r>
    </w:p>
    <w:p w:rsidR="009F4FF5" w:rsidRPr="00F312DE" w:rsidRDefault="009F4FF5" w:rsidP="009F4FF5">
      <w:pPr>
        <w:pStyle w:val="Style10"/>
        <w:widowControl/>
        <w:jc w:val="center"/>
        <w:rPr>
          <w:rStyle w:val="FontStyle18"/>
          <w:rFonts w:ascii="Arial" w:hAnsi="Arial" w:cs="Arial"/>
          <w:sz w:val="22"/>
          <w:szCs w:val="22"/>
          <w:lang w:val="en-GB" w:eastAsia="en-GB"/>
        </w:rPr>
      </w:pPr>
      <w:r w:rsidRPr="00F312DE">
        <w:rPr>
          <w:rStyle w:val="FontStyle18"/>
          <w:rFonts w:ascii="Arial" w:hAnsi="Arial" w:cs="Arial"/>
          <w:sz w:val="22"/>
          <w:szCs w:val="22"/>
          <w:lang w:val="en-GB" w:eastAsia="en-GB"/>
        </w:rPr>
        <w:t xml:space="preserve">[Please see Clause 13.3 (b) (ii) of Instructions to </w:t>
      </w:r>
      <w:r>
        <w:rPr>
          <w:rStyle w:val="FontStyle18"/>
          <w:rFonts w:ascii="Arial" w:hAnsi="Arial" w:cs="Arial"/>
          <w:sz w:val="22"/>
          <w:szCs w:val="22"/>
          <w:lang w:val="en-GB" w:eastAsia="en-GB"/>
        </w:rPr>
        <w:t>Bid</w:t>
      </w:r>
      <w:r w:rsidRPr="00F312DE">
        <w:rPr>
          <w:rStyle w:val="FontStyle18"/>
          <w:rFonts w:ascii="Arial" w:hAnsi="Arial" w:cs="Arial"/>
          <w:sz w:val="22"/>
          <w:szCs w:val="22"/>
          <w:lang w:val="en-GB" w:eastAsia="en-GB"/>
        </w:rPr>
        <w:t>ders]</w:t>
      </w:r>
    </w:p>
    <w:p w:rsidR="009F4FF5" w:rsidRPr="00F312DE" w:rsidRDefault="009F4FF5" w:rsidP="009F4FF5">
      <w:pPr>
        <w:pStyle w:val="Style12"/>
        <w:widowControl/>
        <w:tabs>
          <w:tab w:val="left" w:leader="underscore" w:pos="2189"/>
          <w:tab w:val="left" w:leader="underscore" w:pos="5698"/>
          <w:tab w:val="left" w:pos="7114"/>
          <w:tab w:val="left" w:leader="underscore" w:pos="8712"/>
        </w:tabs>
        <w:spacing w:line="821" w:lineRule="exact"/>
        <w:rPr>
          <w:rStyle w:val="FontStyle18"/>
          <w:rFonts w:ascii="Arial" w:hAnsi="Arial" w:cs="Arial"/>
          <w:sz w:val="22"/>
          <w:szCs w:val="22"/>
          <w:lang w:val="en-GB" w:eastAsia="en-GB"/>
        </w:rPr>
      </w:pPr>
      <w:proofErr w:type="gramStart"/>
      <w:r>
        <w:rPr>
          <w:rStyle w:val="FontStyle18"/>
          <w:rFonts w:ascii="Arial" w:hAnsi="Arial" w:cs="Arial"/>
          <w:sz w:val="22"/>
          <w:szCs w:val="22"/>
          <w:lang w:val="en-GB" w:eastAsia="en-GB"/>
        </w:rPr>
        <w:t>Bid</w:t>
      </w:r>
      <w:r w:rsidRPr="00F312DE">
        <w:rPr>
          <w:rStyle w:val="FontStyle18"/>
          <w:rFonts w:ascii="Arial" w:hAnsi="Arial" w:cs="Arial"/>
          <w:sz w:val="22"/>
          <w:szCs w:val="22"/>
          <w:lang w:val="en-GB" w:eastAsia="en-GB"/>
        </w:rPr>
        <w:t xml:space="preserve"> No.</w:t>
      </w:r>
      <w:proofErr w:type="gramEnd"/>
      <w:r w:rsidRPr="00F312DE">
        <w:rPr>
          <w:rStyle w:val="FontStyle18"/>
          <w:rFonts w:ascii="Arial" w:hAnsi="Arial" w:cs="Arial"/>
          <w:sz w:val="22"/>
          <w:szCs w:val="22"/>
          <w:lang w:val="en-GB" w:eastAsia="en-GB"/>
        </w:rPr>
        <w:tab/>
        <w:t xml:space="preserve">       Date of opening: </w:t>
      </w:r>
      <w:r w:rsidRPr="00F312DE">
        <w:rPr>
          <w:rStyle w:val="FontStyle18"/>
          <w:rFonts w:ascii="Arial" w:hAnsi="Arial" w:cs="Arial"/>
          <w:sz w:val="22"/>
          <w:szCs w:val="22"/>
          <w:lang w:val="en-GB" w:eastAsia="en-GB"/>
        </w:rPr>
        <w:tab/>
      </w:r>
      <w:proofErr w:type="gramStart"/>
      <w:r w:rsidRPr="00F312DE">
        <w:rPr>
          <w:rStyle w:val="FontStyle18"/>
          <w:rFonts w:ascii="Arial" w:hAnsi="Arial" w:cs="Arial"/>
          <w:sz w:val="22"/>
          <w:szCs w:val="22"/>
          <w:lang w:val="en-GB" w:eastAsia="en-GB"/>
        </w:rPr>
        <w:t>Time :_</w:t>
      </w:r>
      <w:proofErr w:type="gramEnd"/>
      <w:r w:rsidRPr="00F312DE">
        <w:rPr>
          <w:rStyle w:val="FontStyle18"/>
          <w:rFonts w:ascii="Arial" w:hAnsi="Arial" w:cs="Arial"/>
          <w:sz w:val="22"/>
          <w:szCs w:val="22"/>
          <w:lang w:val="en-GB" w:eastAsia="en-GB"/>
        </w:rPr>
        <w:t>____</w:t>
      </w:r>
      <w:r w:rsidRPr="00F312DE">
        <w:rPr>
          <w:rStyle w:val="FontStyle18"/>
          <w:rFonts w:ascii="Arial" w:hAnsi="Arial" w:cs="Arial"/>
          <w:sz w:val="22"/>
          <w:szCs w:val="22"/>
          <w:lang w:val="en-GB" w:eastAsia="en-GB"/>
        </w:rPr>
        <w:tab/>
        <w:t>Hours</w:t>
      </w:r>
    </w:p>
    <w:p w:rsidR="009F4FF5" w:rsidRPr="00F312DE" w:rsidRDefault="009F4FF5" w:rsidP="009F4FF5">
      <w:pPr>
        <w:pStyle w:val="Style13"/>
        <w:widowControl/>
        <w:spacing w:before="235"/>
        <w:rPr>
          <w:rStyle w:val="FontStyle18"/>
          <w:rFonts w:ascii="Arial" w:hAnsi="Arial" w:cs="Arial"/>
          <w:sz w:val="22"/>
          <w:szCs w:val="22"/>
          <w:lang w:val="en-GB" w:eastAsia="en-GB"/>
        </w:rPr>
      </w:pPr>
      <w:r w:rsidRPr="00F312DE">
        <w:rPr>
          <w:rStyle w:val="FontStyle18"/>
          <w:rFonts w:ascii="Arial" w:hAnsi="Arial" w:cs="Arial"/>
          <w:sz w:val="22"/>
          <w:szCs w:val="22"/>
          <w:lang w:val="en-GB" w:eastAsia="en-GB"/>
        </w:rPr>
        <w:t>Name of the Firm:</w:t>
      </w:r>
    </w:p>
    <w:p w:rsidR="009F4FF5" w:rsidRDefault="009F4FF5" w:rsidP="009F4FF5">
      <w:pPr>
        <w:spacing w:after="283" w:line="1" w:lineRule="exact"/>
        <w:rPr>
          <w:sz w:val="2"/>
          <w:szCs w:val="2"/>
        </w:rPr>
      </w:pPr>
    </w:p>
    <w:tbl>
      <w:tblPr>
        <w:tblW w:w="10057"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245"/>
        <w:gridCol w:w="1020"/>
        <w:gridCol w:w="1672"/>
        <w:gridCol w:w="990"/>
        <w:gridCol w:w="1025"/>
        <w:gridCol w:w="904"/>
        <w:gridCol w:w="1386"/>
        <w:gridCol w:w="1815"/>
      </w:tblGrid>
      <w:tr w:rsidR="009F4FF5" w:rsidRPr="00F312DE" w:rsidTr="009F4FF5">
        <w:trPr>
          <w:trHeight w:val="168"/>
        </w:trPr>
        <w:tc>
          <w:tcPr>
            <w:tcW w:w="1245" w:type="dxa"/>
            <w:vMerge w:val="restart"/>
          </w:tcPr>
          <w:p w:rsidR="009F4FF5" w:rsidRPr="00F312DE" w:rsidRDefault="009F4FF5" w:rsidP="009F4FF5">
            <w:pPr>
              <w:pStyle w:val="Style6"/>
              <w:widowControl/>
              <w:rPr>
                <w:rStyle w:val="FontStyle16"/>
                <w:rFonts w:ascii="Arial" w:hAnsi="Arial" w:cs="Arial"/>
                <w:sz w:val="22"/>
                <w:szCs w:val="22"/>
                <w:lang w:val="en-GB" w:eastAsia="en-GB"/>
              </w:rPr>
            </w:pPr>
            <w:r>
              <w:rPr>
                <w:rStyle w:val="FontStyle16"/>
                <w:rFonts w:ascii="Arial" w:hAnsi="Arial" w:cs="Arial"/>
                <w:sz w:val="22"/>
                <w:szCs w:val="22"/>
                <w:lang w:val="en-GB" w:eastAsia="en-GB"/>
              </w:rPr>
              <w:t>Order placed by</w:t>
            </w:r>
          </w:p>
          <w:p w:rsidR="009F4FF5" w:rsidRPr="00F312DE" w:rsidRDefault="009F4FF5" w:rsidP="009F4FF5">
            <w:pPr>
              <w:pStyle w:val="Style6"/>
              <w:widowControl/>
              <w:rPr>
                <w:rStyle w:val="FontStyle16"/>
                <w:rFonts w:ascii="Arial" w:hAnsi="Arial" w:cs="Arial"/>
                <w:sz w:val="22"/>
                <w:szCs w:val="22"/>
                <w:lang w:val="en-GB" w:eastAsia="en-GB"/>
              </w:rPr>
            </w:pPr>
            <w:r w:rsidRPr="00F312DE">
              <w:rPr>
                <w:rStyle w:val="FontStyle16"/>
                <w:rFonts w:ascii="Arial" w:hAnsi="Arial" w:cs="Arial"/>
                <w:sz w:val="22"/>
                <w:szCs w:val="22"/>
                <w:lang w:val="en-GB" w:eastAsia="en-GB"/>
              </w:rPr>
              <w:t>("full address of</w:t>
            </w:r>
          </w:p>
          <w:p w:rsidR="009F4FF5" w:rsidRPr="00F312DE" w:rsidRDefault="009F4FF5" w:rsidP="009F4FF5">
            <w:pPr>
              <w:pStyle w:val="Style6"/>
              <w:rPr>
                <w:rStyle w:val="FontStyle16"/>
                <w:rFonts w:ascii="Arial" w:hAnsi="Arial" w:cs="Arial"/>
                <w:sz w:val="22"/>
                <w:szCs w:val="22"/>
                <w:lang w:val="en-GB" w:eastAsia="en-GB"/>
              </w:rPr>
            </w:pPr>
            <w:r w:rsidRPr="00F312DE">
              <w:rPr>
                <w:rStyle w:val="FontStyle16"/>
                <w:rFonts w:ascii="Arial" w:hAnsi="Arial" w:cs="Arial"/>
                <w:sz w:val="22"/>
                <w:szCs w:val="22"/>
                <w:lang w:val="en-GB" w:eastAsia="en-GB"/>
              </w:rPr>
              <w:t>Purchaser)</w:t>
            </w:r>
          </w:p>
        </w:tc>
        <w:tc>
          <w:tcPr>
            <w:tcW w:w="1020" w:type="dxa"/>
            <w:vMerge w:val="restart"/>
          </w:tcPr>
          <w:p w:rsidR="009F4FF5" w:rsidRPr="00F312DE" w:rsidRDefault="009F4FF5" w:rsidP="009F4FF5">
            <w:pPr>
              <w:pStyle w:val="Style6"/>
              <w:widowControl/>
              <w:rPr>
                <w:rStyle w:val="FontStyle16"/>
                <w:rFonts w:ascii="Arial" w:hAnsi="Arial" w:cs="Arial"/>
                <w:sz w:val="22"/>
                <w:szCs w:val="22"/>
                <w:lang w:val="en-GB" w:eastAsia="en-GB"/>
              </w:rPr>
            </w:pPr>
            <w:r w:rsidRPr="00F312DE">
              <w:rPr>
                <w:rStyle w:val="FontStyle16"/>
                <w:rFonts w:ascii="Arial" w:hAnsi="Arial" w:cs="Arial"/>
                <w:sz w:val="22"/>
                <w:szCs w:val="22"/>
                <w:lang w:val="en-GB" w:eastAsia="en-GB"/>
              </w:rPr>
              <w:t>Order No.</w:t>
            </w:r>
          </w:p>
          <w:p w:rsidR="009F4FF5" w:rsidRPr="00F312DE" w:rsidRDefault="009F4FF5" w:rsidP="009F4FF5">
            <w:pPr>
              <w:pStyle w:val="Style6"/>
              <w:rPr>
                <w:rStyle w:val="FontStyle16"/>
                <w:rFonts w:ascii="Arial" w:hAnsi="Arial" w:cs="Arial"/>
                <w:sz w:val="22"/>
                <w:szCs w:val="22"/>
                <w:lang w:val="en-GB" w:eastAsia="en-GB"/>
              </w:rPr>
            </w:pPr>
            <w:r w:rsidRPr="00F312DE">
              <w:rPr>
                <w:rStyle w:val="FontStyle16"/>
                <w:rFonts w:ascii="Arial" w:hAnsi="Arial" w:cs="Arial"/>
                <w:sz w:val="22"/>
                <w:szCs w:val="22"/>
                <w:lang w:val="en-GB" w:eastAsia="en-GB"/>
              </w:rPr>
              <w:t>and date</w:t>
            </w:r>
          </w:p>
        </w:tc>
        <w:tc>
          <w:tcPr>
            <w:tcW w:w="1672" w:type="dxa"/>
            <w:vMerge w:val="restart"/>
          </w:tcPr>
          <w:p w:rsidR="009F4FF5" w:rsidRPr="00F312DE" w:rsidRDefault="009F4FF5" w:rsidP="009F4FF5">
            <w:pPr>
              <w:pStyle w:val="Style6"/>
              <w:widowControl/>
              <w:jc w:val="center"/>
              <w:rPr>
                <w:rStyle w:val="FontStyle16"/>
                <w:rFonts w:ascii="Arial" w:hAnsi="Arial" w:cs="Arial"/>
                <w:sz w:val="22"/>
                <w:szCs w:val="22"/>
                <w:lang w:val="en-GB" w:eastAsia="en-GB"/>
              </w:rPr>
            </w:pPr>
            <w:r w:rsidRPr="00F312DE">
              <w:rPr>
                <w:rStyle w:val="FontStyle16"/>
                <w:rFonts w:ascii="Arial" w:hAnsi="Arial" w:cs="Arial"/>
                <w:sz w:val="22"/>
                <w:szCs w:val="22"/>
                <w:lang w:val="en-GB" w:eastAsia="en-GB"/>
              </w:rPr>
              <w:t>Description and quantity</w:t>
            </w:r>
          </w:p>
          <w:p w:rsidR="009F4FF5" w:rsidRPr="00F312DE" w:rsidRDefault="009F4FF5" w:rsidP="009F4FF5">
            <w:pPr>
              <w:pStyle w:val="Style6"/>
              <w:jc w:val="center"/>
              <w:rPr>
                <w:rStyle w:val="FontStyle16"/>
                <w:rFonts w:ascii="Arial" w:hAnsi="Arial" w:cs="Arial"/>
                <w:sz w:val="22"/>
                <w:szCs w:val="22"/>
                <w:lang w:val="en-GB" w:eastAsia="en-GB"/>
              </w:rPr>
            </w:pPr>
            <w:r w:rsidRPr="00F312DE">
              <w:rPr>
                <w:rStyle w:val="FontStyle16"/>
                <w:rFonts w:ascii="Arial" w:hAnsi="Arial" w:cs="Arial"/>
                <w:sz w:val="22"/>
                <w:szCs w:val="22"/>
                <w:lang w:val="en-GB" w:eastAsia="en-GB"/>
              </w:rPr>
              <w:t>of ordered equipment</w:t>
            </w:r>
          </w:p>
          <w:p w:rsidR="009F4FF5" w:rsidRPr="00F312DE" w:rsidRDefault="009F4FF5" w:rsidP="009F4FF5">
            <w:pPr>
              <w:pStyle w:val="Style6"/>
              <w:jc w:val="center"/>
              <w:rPr>
                <w:rStyle w:val="FontStyle16"/>
                <w:rFonts w:ascii="Arial" w:hAnsi="Arial" w:cs="Arial"/>
                <w:sz w:val="22"/>
                <w:szCs w:val="22"/>
                <w:lang w:val="en-GB" w:eastAsia="en-GB"/>
              </w:rPr>
            </w:pPr>
            <w:r w:rsidRPr="00F312DE">
              <w:rPr>
                <w:rStyle w:val="FontStyle16"/>
                <w:rFonts w:ascii="Arial" w:hAnsi="Arial" w:cs="Arial"/>
                <w:sz w:val="22"/>
                <w:szCs w:val="22"/>
                <w:lang w:val="en-GB" w:eastAsia="en-GB"/>
              </w:rPr>
              <w:t>(including model types)</w:t>
            </w:r>
          </w:p>
        </w:tc>
        <w:tc>
          <w:tcPr>
            <w:tcW w:w="990" w:type="dxa"/>
            <w:vMerge w:val="restart"/>
          </w:tcPr>
          <w:p w:rsidR="009F4FF5" w:rsidRPr="00F312DE" w:rsidRDefault="009F4FF5" w:rsidP="009F4FF5">
            <w:pPr>
              <w:pStyle w:val="Style6"/>
              <w:widowControl/>
              <w:jc w:val="center"/>
              <w:rPr>
                <w:rStyle w:val="FontStyle16"/>
                <w:rFonts w:ascii="Arial" w:hAnsi="Arial" w:cs="Arial"/>
                <w:sz w:val="22"/>
                <w:szCs w:val="22"/>
                <w:lang w:val="en-GB" w:eastAsia="en-GB"/>
              </w:rPr>
            </w:pPr>
            <w:r w:rsidRPr="00F312DE">
              <w:rPr>
                <w:rStyle w:val="FontStyle16"/>
                <w:rFonts w:ascii="Arial" w:hAnsi="Arial" w:cs="Arial"/>
                <w:sz w:val="22"/>
                <w:szCs w:val="22"/>
                <w:lang w:val="en-GB" w:eastAsia="en-GB"/>
              </w:rPr>
              <w:t>Value of</w:t>
            </w:r>
          </w:p>
          <w:p w:rsidR="009F4FF5" w:rsidRPr="00F312DE" w:rsidRDefault="009F4FF5" w:rsidP="009F4FF5">
            <w:pPr>
              <w:pStyle w:val="Style6"/>
              <w:jc w:val="center"/>
              <w:rPr>
                <w:rStyle w:val="FontStyle16"/>
                <w:rFonts w:ascii="Arial" w:hAnsi="Arial" w:cs="Arial"/>
                <w:sz w:val="22"/>
                <w:szCs w:val="22"/>
                <w:lang w:val="en-GB" w:eastAsia="en-GB"/>
              </w:rPr>
            </w:pPr>
            <w:r w:rsidRPr="00F312DE">
              <w:rPr>
                <w:rStyle w:val="FontStyle16"/>
                <w:rFonts w:ascii="Arial" w:hAnsi="Arial" w:cs="Arial"/>
                <w:sz w:val="22"/>
                <w:szCs w:val="22"/>
                <w:lang w:val="en-GB" w:eastAsia="en-GB"/>
              </w:rPr>
              <w:t>Order</w:t>
            </w:r>
          </w:p>
          <w:p w:rsidR="009F4FF5" w:rsidRPr="00F312DE" w:rsidRDefault="009F4FF5" w:rsidP="009F4FF5">
            <w:pPr>
              <w:pStyle w:val="Style6"/>
              <w:jc w:val="center"/>
              <w:rPr>
                <w:rStyle w:val="FontStyle16"/>
                <w:rFonts w:ascii="Arial" w:hAnsi="Arial" w:cs="Arial"/>
                <w:sz w:val="22"/>
                <w:szCs w:val="22"/>
                <w:lang w:val="en-GB" w:eastAsia="en-GB"/>
              </w:rPr>
            </w:pPr>
            <w:r w:rsidRPr="00F312DE">
              <w:rPr>
                <w:rStyle w:val="FontStyle16"/>
                <w:rFonts w:ascii="Arial" w:hAnsi="Arial" w:cs="Arial"/>
                <w:sz w:val="22"/>
                <w:szCs w:val="22"/>
                <w:lang w:val="en-GB" w:eastAsia="en-GB"/>
              </w:rPr>
              <w:t>(Rs)</w:t>
            </w:r>
          </w:p>
        </w:tc>
        <w:tc>
          <w:tcPr>
            <w:tcW w:w="1929" w:type="dxa"/>
            <w:gridSpan w:val="2"/>
          </w:tcPr>
          <w:p w:rsidR="009F4FF5" w:rsidRPr="00F312DE" w:rsidRDefault="009F4FF5" w:rsidP="009F4FF5">
            <w:pPr>
              <w:pStyle w:val="Style6"/>
              <w:widowControl/>
              <w:rPr>
                <w:rStyle w:val="FontStyle16"/>
                <w:rFonts w:ascii="Arial" w:hAnsi="Arial" w:cs="Arial"/>
                <w:sz w:val="22"/>
                <w:szCs w:val="22"/>
                <w:lang w:val="en-GB" w:eastAsia="en-GB"/>
              </w:rPr>
            </w:pPr>
            <w:r w:rsidRPr="00F312DE">
              <w:rPr>
                <w:rStyle w:val="FontStyle16"/>
                <w:rFonts w:ascii="Arial" w:hAnsi="Arial" w:cs="Arial"/>
                <w:sz w:val="22"/>
                <w:szCs w:val="22"/>
                <w:lang w:val="en-GB" w:eastAsia="en-GB"/>
              </w:rPr>
              <w:t>Date of completion of delivery</w:t>
            </w:r>
          </w:p>
        </w:tc>
        <w:tc>
          <w:tcPr>
            <w:tcW w:w="1386" w:type="dxa"/>
            <w:vMerge w:val="restart"/>
          </w:tcPr>
          <w:p w:rsidR="009F4FF5" w:rsidRPr="00F312DE" w:rsidRDefault="009F4FF5" w:rsidP="009F4FF5">
            <w:pPr>
              <w:pStyle w:val="Style6"/>
              <w:widowControl/>
              <w:rPr>
                <w:rStyle w:val="FontStyle16"/>
                <w:rFonts w:ascii="Arial" w:hAnsi="Arial" w:cs="Arial"/>
                <w:sz w:val="22"/>
                <w:szCs w:val="22"/>
                <w:lang w:val="en-GB" w:eastAsia="en-GB"/>
              </w:rPr>
            </w:pPr>
            <w:r w:rsidRPr="00F312DE">
              <w:rPr>
                <w:rStyle w:val="FontStyle16"/>
                <w:rFonts w:ascii="Arial" w:hAnsi="Arial" w:cs="Arial"/>
                <w:sz w:val="22"/>
                <w:szCs w:val="22"/>
                <w:lang w:val="en-GB" w:eastAsia="en-GB"/>
              </w:rPr>
              <w:t>Remarks indicating</w:t>
            </w:r>
          </w:p>
          <w:p w:rsidR="009F4FF5" w:rsidRPr="00F312DE" w:rsidRDefault="009F4FF5" w:rsidP="009F4FF5">
            <w:pPr>
              <w:pStyle w:val="Style6"/>
              <w:widowControl/>
              <w:rPr>
                <w:rStyle w:val="FontStyle16"/>
                <w:rFonts w:ascii="Arial" w:hAnsi="Arial" w:cs="Arial"/>
                <w:sz w:val="22"/>
                <w:szCs w:val="22"/>
                <w:lang w:val="en-GB" w:eastAsia="en-GB"/>
              </w:rPr>
            </w:pPr>
            <w:r w:rsidRPr="00F312DE">
              <w:rPr>
                <w:rStyle w:val="FontStyle16"/>
                <w:rFonts w:ascii="Arial" w:hAnsi="Arial" w:cs="Arial"/>
                <w:sz w:val="22"/>
                <w:szCs w:val="22"/>
                <w:lang w:val="en-GB" w:eastAsia="en-GB"/>
              </w:rPr>
              <w:t>reasons for late</w:t>
            </w:r>
          </w:p>
          <w:p w:rsidR="009F4FF5" w:rsidRPr="00F312DE" w:rsidRDefault="009F4FF5" w:rsidP="009F4FF5">
            <w:pPr>
              <w:pStyle w:val="Style6"/>
              <w:rPr>
                <w:rStyle w:val="FontStyle16"/>
                <w:rFonts w:ascii="Arial" w:hAnsi="Arial" w:cs="Arial"/>
                <w:sz w:val="22"/>
                <w:szCs w:val="22"/>
                <w:lang w:val="en-GB" w:eastAsia="en-GB"/>
              </w:rPr>
            </w:pPr>
            <w:r w:rsidRPr="00F312DE">
              <w:rPr>
                <w:rStyle w:val="FontStyle16"/>
                <w:rFonts w:ascii="Arial" w:hAnsi="Arial" w:cs="Arial"/>
                <w:sz w:val="22"/>
                <w:szCs w:val="22"/>
                <w:lang w:val="en-GB" w:eastAsia="en-GB"/>
              </w:rPr>
              <w:t>delivery, if any</w:t>
            </w:r>
          </w:p>
        </w:tc>
        <w:tc>
          <w:tcPr>
            <w:tcW w:w="1815" w:type="dxa"/>
            <w:vMerge w:val="restart"/>
          </w:tcPr>
          <w:p w:rsidR="009F4FF5" w:rsidRPr="00F312DE" w:rsidRDefault="009F4FF5" w:rsidP="009F4FF5">
            <w:pPr>
              <w:pStyle w:val="Style6"/>
              <w:widowControl/>
              <w:rPr>
                <w:rStyle w:val="FontStyle16"/>
                <w:rFonts w:ascii="Arial" w:hAnsi="Arial" w:cs="Arial"/>
                <w:sz w:val="22"/>
                <w:szCs w:val="22"/>
                <w:lang w:val="en-GB" w:eastAsia="en-GB"/>
              </w:rPr>
            </w:pPr>
            <w:r w:rsidRPr="00F312DE">
              <w:rPr>
                <w:rStyle w:val="FontStyle16"/>
                <w:rFonts w:ascii="Arial" w:hAnsi="Arial" w:cs="Arial"/>
                <w:sz w:val="22"/>
                <w:szCs w:val="22"/>
                <w:lang w:val="en-GB" w:eastAsia="en-GB"/>
              </w:rPr>
              <w:t>Has the equipment been</w:t>
            </w:r>
          </w:p>
          <w:p w:rsidR="009F4FF5" w:rsidRPr="00F312DE" w:rsidRDefault="009F4FF5" w:rsidP="009F4FF5">
            <w:pPr>
              <w:pStyle w:val="Style6"/>
              <w:widowControl/>
              <w:rPr>
                <w:rStyle w:val="FontStyle16"/>
                <w:rFonts w:ascii="Arial" w:hAnsi="Arial" w:cs="Arial"/>
                <w:sz w:val="22"/>
                <w:szCs w:val="22"/>
                <w:lang w:val="en-GB" w:eastAsia="en-GB"/>
              </w:rPr>
            </w:pPr>
            <w:r w:rsidRPr="00F312DE">
              <w:rPr>
                <w:rStyle w:val="FontStyle16"/>
                <w:rFonts w:ascii="Arial" w:hAnsi="Arial" w:cs="Arial"/>
                <w:sz w:val="22"/>
                <w:szCs w:val="22"/>
                <w:lang w:val="en-GB" w:eastAsia="en-GB"/>
              </w:rPr>
              <w:t>satisfactorily functioning</w:t>
            </w:r>
          </w:p>
          <w:p w:rsidR="009F4FF5" w:rsidRPr="00F312DE" w:rsidRDefault="009F4FF5" w:rsidP="009F4FF5">
            <w:pPr>
              <w:pStyle w:val="Style6"/>
              <w:rPr>
                <w:rStyle w:val="FontStyle16"/>
                <w:rFonts w:ascii="Arial" w:hAnsi="Arial" w:cs="Arial"/>
                <w:sz w:val="22"/>
                <w:szCs w:val="22"/>
                <w:lang w:val="en-GB" w:eastAsia="en-GB"/>
              </w:rPr>
            </w:pPr>
            <w:r w:rsidRPr="00F312DE">
              <w:rPr>
                <w:rStyle w:val="FontStyle16"/>
                <w:rFonts w:ascii="Arial" w:hAnsi="Arial" w:cs="Arial"/>
                <w:sz w:val="22"/>
                <w:szCs w:val="22"/>
                <w:lang w:val="en-GB" w:eastAsia="en-GB"/>
              </w:rPr>
              <w:t>(Attach a certificate from the Purchaser/Consignee)</w:t>
            </w:r>
          </w:p>
        </w:tc>
      </w:tr>
      <w:tr w:rsidR="009F4FF5" w:rsidRPr="00F312DE" w:rsidTr="009F4FF5">
        <w:trPr>
          <w:trHeight w:val="685"/>
        </w:trPr>
        <w:tc>
          <w:tcPr>
            <w:tcW w:w="1245" w:type="dxa"/>
            <w:vMerge/>
          </w:tcPr>
          <w:p w:rsidR="009F4FF5" w:rsidRPr="00F312DE" w:rsidRDefault="009F4FF5" w:rsidP="009F4FF5">
            <w:pPr>
              <w:pStyle w:val="Style6"/>
              <w:rPr>
                <w:rStyle w:val="FontStyle16"/>
                <w:rFonts w:ascii="Arial" w:hAnsi="Arial" w:cs="Arial"/>
                <w:sz w:val="22"/>
                <w:szCs w:val="22"/>
                <w:lang w:val="en-GB" w:eastAsia="en-GB"/>
              </w:rPr>
            </w:pPr>
          </w:p>
        </w:tc>
        <w:tc>
          <w:tcPr>
            <w:tcW w:w="1020" w:type="dxa"/>
            <w:vMerge/>
          </w:tcPr>
          <w:p w:rsidR="009F4FF5" w:rsidRPr="00F312DE" w:rsidRDefault="009F4FF5" w:rsidP="009F4FF5">
            <w:pPr>
              <w:pStyle w:val="Style6"/>
              <w:widowControl/>
              <w:rPr>
                <w:rStyle w:val="FontStyle16"/>
                <w:rFonts w:ascii="Arial" w:hAnsi="Arial" w:cs="Arial"/>
                <w:sz w:val="22"/>
                <w:szCs w:val="22"/>
                <w:lang w:val="en-GB" w:eastAsia="en-GB"/>
              </w:rPr>
            </w:pPr>
          </w:p>
        </w:tc>
        <w:tc>
          <w:tcPr>
            <w:tcW w:w="1672" w:type="dxa"/>
            <w:vMerge/>
          </w:tcPr>
          <w:p w:rsidR="009F4FF5" w:rsidRPr="00F312DE" w:rsidRDefault="009F4FF5" w:rsidP="009F4FF5">
            <w:pPr>
              <w:pStyle w:val="Style6"/>
              <w:widowControl/>
              <w:jc w:val="center"/>
              <w:rPr>
                <w:rStyle w:val="FontStyle16"/>
                <w:rFonts w:ascii="Arial" w:hAnsi="Arial" w:cs="Arial"/>
                <w:sz w:val="22"/>
                <w:szCs w:val="22"/>
                <w:lang w:val="en-GB" w:eastAsia="en-GB"/>
              </w:rPr>
            </w:pPr>
          </w:p>
        </w:tc>
        <w:tc>
          <w:tcPr>
            <w:tcW w:w="990" w:type="dxa"/>
            <w:vMerge/>
          </w:tcPr>
          <w:p w:rsidR="009F4FF5" w:rsidRPr="00F312DE" w:rsidRDefault="009F4FF5" w:rsidP="009F4FF5">
            <w:pPr>
              <w:pStyle w:val="Style6"/>
              <w:widowControl/>
              <w:jc w:val="center"/>
              <w:rPr>
                <w:rStyle w:val="FontStyle16"/>
                <w:rFonts w:ascii="Arial" w:hAnsi="Arial" w:cs="Arial"/>
                <w:sz w:val="22"/>
                <w:szCs w:val="22"/>
                <w:lang w:val="en-GB" w:eastAsia="en-GB"/>
              </w:rPr>
            </w:pPr>
          </w:p>
        </w:tc>
        <w:tc>
          <w:tcPr>
            <w:tcW w:w="1025" w:type="dxa"/>
          </w:tcPr>
          <w:p w:rsidR="009F4FF5" w:rsidRPr="00F312DE" w:rsidRDefault="009F4FF5" w:rsidP="009F4FF5">
            <w:pPr>
              <w:pStyle w:val="Style6"/>
              <w:widowControl/>
              <w:rPr>
                <w:rStyle w:val="FontStyle16"/>
                <w:rFonts w:ascii="Arial" w:hAnsi="Arial" w:cs="Arial"/>
                <w:sz w:val="22"/>
                <w:szCs w:val="22"/>
                <w:lang w:val="en-GB" w:eastAsia="en-GB"/>
              </w:rPr>
            </w:pPr>
            <w:r w:rsidRPr="00F312DE">
              <w:rPr>
                <w:rStyle w:val="FontStyle16"/>
                <w:rFonts w:ascii="Arial" w:hAnsi="Arial" w:cs="Arial"/>
                <w:sz w:val="22"/>
                <w:szCs w:val="22"/>
                <w:lang w:val="en-GB" w:eastAsia="en-GB"/>
              </w:rPr>
              <w:t xml:space="preserve">As per contract              </w:t>
            </w:r>
          </w:p>
        </w:tc>
        <w:tc>
          <w:tcPr>
            <w:tcW w:w="904" w:type="dxa"/>
          </w:tcPr>
          <w:p w:rsidR="009F4FF5" w:rsidRPr="00F312DE" w:rsidRDefault="009F4FF5" w:rsidP="009F4FF5">
            <w:pPr>
              <w:pStyle w:val="Style6"/>
              <w:widowControl/>
              <w:rPr>
                <w:rStyle w:val="FontStyle16"/>
                <w:rFonts w:ascii="Arial" w:hAnsi="Arial" w:cs="Arial"/>
                <w:sz w:val="22"/>
                <w:szCs w:val="22"/>
                <w:lang w:val="en-GB" w:eastAsia="en-GB"/>
              </w:rPr>
            </w:pPr>
            <w:r w:rsidRPr="00F312DE">
              <w:rPr>
                <w:rStyle w:val="FontStyle16"/>
                <w:rFonts w:ascii="Arial" w:hAnsi="Arial" w:cs="Arial"/>
                <w:sz w:val="22"/>
                <w:szCs w:val="22"/>
                <w:lang w:val="en-GB" w:eastAsia="en-GB"/>
              </w:rPr>
              <w:t>Actual</w:t>
            </w:r>
          </w:p>
        </w:tc>
        <w:tc>
          <w:tcPr>
            <w:tcW w:w="1386" w:type="dxa"/>
            <w:vMerge/>
          </w:tcPr>
          <w:p w:rsidR="009F4FF5" w:rsidRPr="00F312DE" w:rsidRDefault="009F4FF5" w:rsidP="009F4FF5">
            <w:pPr>
              <w:pStyle w:val="Style6"/>
              <w:rPr>
                <w:rStyle w:val="FontStyle16"/>
                <w:rFonts w:ascii="Arial" w:hAnsi="Arial" w:cs="Arial"/>
                <w:sz w:val="22"/>
                <w:szCs w:val="22"/>
                <w:lang w:val="en-GB" w:eastAsia="en-GB"/>
              </w:rPr>
            </w:pPr>
          </w:p>
        </w:tc>
        <w:tc>
          <w:tcPr>
            <w:tcW w:w="1815" w:type="dxa"/>
            <w:vMerge/>
          </w:tcPr>
          <w:p w:rsidR="009F4FF5" w:rsidRPr="00F312DE" w:rsidRDefault="009F4FF5" w:rsidP="009F4FF5">
            <w:pPr>
              <w:pStyle w:val="Style6"/>
              <w:spacing w:line="278" w:lineRule="exact"/>
              <w:ind w:left="5" w:hanging="5"/>
              <w:rPr>
                <w:rStyle w:val="FontStyle16"/>
                <w:rFonts w:ascii="Arial" w:hAnsi="Arial" w:cs="Arial"/>
                <w:sz w:val="22"/>
                <w:szCs w:val="22"/>
                <w:lang w:val="en-GB" w:eastAsia="en-GB"/>
              </w:rPr>
            </w:pPr>
          </w:p>
        </w:tc>
      </w:tr>
      <w:tr w:rsidR="009F4FF5" w:rsidRPr="00F312DE" w:rsidTr="009F4FF5">
        <w:trPr>
          <w:trHeight w:val="440"/>
        </w:trPr>
        <w:tc>
          <w:tcPr>
            <w:tcW w:w="1245" w:type="dxa"/>
          </w:tcPr>
          <w:p w:rsidR="009F4FF5" w:rsidRPr="00F312DE" w:rsidRDefault="009F4FF5" w:rsidP="009F4FF5">
            <w:pPr>
              <w:pStyle w:val="Style9"/>
              <w:widowControl/>
              <w:ind w:left="744"/>
              <w:jc w:val="center"/>
              <w:rPr>
                <w:rStyle w:val="FontStyle18"/>
                <w:rFonts w:ascii="Arial" w:hAnsi="Arial" w:cs="Arial"/>
                <w:sz w:val="22"/>
                <w:szCs w:val="22"/>
                <w:lang w:val="en-GB" w:eastAsia="en-GB"/>
              </w:rPr>
            </w:pPr>
            <w:r w:rsidRPr="00F312DE">
              <w:rPr>
                <w:rStyle w:val="FontStyle18"/>
                <w:rFonts w:ascii="Arial" w:hAnsi="Arial" w:cs="Arial"/>
                <w:sz w:val="22"/>
                <w:szCs w:val="22"/>
                <w:lang w:val="en-GB" w:eastAsia="en-GB"/>
              </w:rPr>
              <w:t>1</w:t>
            </w:r>
          </w:p>
        </w:tc>
        <w:tc>
          <w:tcPr>
            <w:tcW w:w="1020" w:type="dxa"/>
          </w:tcPr>
          <w:p w:rsidR="009F4FF5" w:rsidRPr="00F312DE" w:rsidRDefault="009F4FF5" w:rsidP="009F4FF5">
            <w:pPr>
              <w:pStyle w:val="Style9"/>
              <w:widowControl/>
              <w:ind w:left="552"/>
              <w:jc w:val="center"/>
              <w:rPr>
                <w:rStyle w:val="FontStyle18"/>
                <w:rFonts w:ascii="Arial" w:hAnsi="Arial" w:cs="Arial"/>
                <w:sz w:val="22"/>
                <w:szCs w:val="22"/>
                <w:lang w:val="en-GB" w:eastAsia="en-GB"/>
              </w:rPr>
            </w:pPr>
            <w:r w:rsidRPr="00F312DE">
              <w:rPr>
                <w:rStyle w:val="FontStyle18"/>
                <w:rFonts w:ascii="Arial" w:hAnsi="Arial" w:cs="Arial"/>
                <w:sz w:val="22"/>
                <w:szCs w:val="22"/>
                <w:lang w:val="en-GB" w:eastAsia="en-GB"/>
              </w:rPr>
              <w:t>2</w:t>
            </w:r>
          </w:p>
        </w:tc>
        <w:tc>
          <w:tcPr>
            <w:tcW w:w="1672" w:type="dxa"/>
          </w:tcPr>
          <w:p w:rsidR="009F4FF5" w:rsidRPr="00F312DE" w:rsidRDefault="009F4FF5" w:rsidP="009F4FF5">
            <w:pPr>
              <w:pStyle w:val="Style9"/>
              <w:widowControl/>
              <w:jc w:val="center"/>
              <w:rPr>
                <w:rStyle w:val="FontStyle18"/>
                <w:rFonts w:ascii="Arial" w:hAnsi="Arial" w:cs="Arial"/>
                <w:sz w:val="22"/>
                <w:szCs w:val="22"/>
                <w:lang w:val="en-GB" w:eastAsia="en-GB"/>
              </w:rPr>
            </w:pPr>
            <w:r w:rsidRPr="00F312DE">
              <w:rPr>
                <w:rStyle w:val="FontStyle18"/>
                <w:rFonts w:ascii="Arial" w:hAnsi="Arial" w:cs="Arial"/>
                <w:sz w:val="22"/>
                <w:szCs w:val="22"/>
                <w:lang w:val="en-GB" w:eastAsia="en-GB"/>
              </w:rPr>
              <w:t>3</w:t>
            </w:r>
          </w:p>
        </w:tc>
        <w:tc>
          <w:tcPr>
            <w:tcW w:w="990" w:type="dxa"/>
          </w:tcPr>
          <w:p w:rsidR="009F4FF5" w:rsidRPr="00F312DE" w:rsidRDefault="009F4FF5" w:rsidP="009F4FF5">
            <w:pPr>
              <w:pStyle w:val="Style9"/>
              <w:widowControl/>
              <w:jc w:val="center"/>
              <w:rPr>
                <w:rStyle w:val="FontStyle18"/>
                <w:rFonts w:ascii="Arial" w:hAnsi="Arial" w:cs="Arial"/>
                <w:sz w:val="22"/>
                <w:szCs w:val="22"/>
                <w:lang w:val="en-GB" w:eastAsia="en-GB"/>
              </w:rPr>
            </w:pPr>
            <w:r w:rsidRPr="00F312DE">
              <w:rPr>
                <w:rStyle w:val="FontStyle18"/>
                <w:rFonts w:ascii="Arial" w:hAnsi="Arial" w:cs="Arial"/>
                <w:sz w:val="22"/>
                <w:szCs w:val="22"/>
                <w:lang w:val="en-GB" w:eastAsia="en-GB"/>
              </w:rPr>
              <w:t>4</w:t>
            </w:r>
          </w:p>
        </w:tc>
        <w:tc>
          <w:tcPr>
            <w:tcW w:w="1025" w:type="dxa"/>
          </w:tcPr>
          <w:p w:rsidR="009F4FF5" w:rsidRPr="00F312DE" w:rsidRDefault="009F4FF5" w:rsidP="009F4FF5">
            <w:pPr>
              <w:pStyle w:val="Style9"/>
              <w:widowControl/>
              <w:jc w:val="center"/>
              <w:rPr>
                <w:rStyle w:val="FontStyle18"/>
                <w:rFonts w:ascii="Arial" w:hAnsi="Arial" w:cs="Arial"/>
                <w:sz w:val="22"/>
                <w:szCs w:val="22"/>
                <w:lang w:val="en-GB" w:eastAsia="en-GB"/>
              </w:rPr>
            </w:pPr>
            <w:r w:rsidRPr="00F312DE">
              <w:rPr>
                <w:rStyle w:val="FontStyle18"/>
                <w:rFonts w:ascii="Arial" w:hAnsi="Arial" w:cs="Arial"/>
                <w:sz w:val="22"/>
                <w:szCs w:val="22"/>
                <w:lang w:val="en-GB" w:eastAsia="en-GB"/>
              </w:rPr>
              <w:t>5</w:t>
            </w:r>
          </w:p>
        </w:tc>
        <w:tc>
          <w:tcPr>
            <w:tcW w:w="904" w:type="dxa"/>
          </w:tcPr>
          <w:p w:rsidR="009F4FF5" w:rsidRPr="00F312DE" w:rsidRDefault="009F4FF5" w:rsidP="009F4FF5">
            <w:pPr>
              <w:pStyle w:val="Style9"/>
              <w:widowControl/>
              <w:jc w:val="center"/>
              <w:rPr>
                <w:rStyle w:val="FontStyle18"/>
                <w:rFonts w:ascii="Arial" w:hAnsi="Arial" w:cs="Arial"/>
                <w:sz w:val="22"/>
                <w:szCs w:val="22"/>
                <w:lang w:val="en-GB" w:eastAsia="en-GB"/>
              </w:rPr>
            </w:pPr>
            <w:r w:rsidRPr="00F312DE">
              <w:rPr>
                <w:rStyle w:val="FontStyle18"/>
                <w:rFonts w:ascii="Arial" w:hAnsi="Arial" w:cs="Arial"/>
                <w:sz w:val="22"/>
                <w:szCs w:val="22"/>
                <w:lang w:val="en-GB" w:eastAsia="en-GB"/>
              </w:rPr>
              <w:t>6</w:t>
            </w:r>
          </w:p>
        </w:tc>
        <w:tc>
          <w:tcPr>
            <w:tcW w:w="1386" w:type="dxa"/>
          </w:tcPr>
          <w:p w:rsidR="009F4FF5" w:rsidRPr="00F312DE" w:rsidRDefault="009F4FF5" w:rsidP="009F4FF5">
            <w:pPr>
              <w:pStyle w:val="Style9"/>
              <w:widowControl/>
              <w:ind w:left="768"/>
              <w:jc w:val="center"/>
              <w:rPr>
                <w:rStyle w:val="FontStyle18"/>
                <w:rFonts w:ascii="Arial" w:hAnsi="Arial" w:cs="Arial"/>
                <w:sz w:val="22"/>
                <w:szCs w:val="22"/>
                <w:lang w:val="en-GB" w:eastAsia="en-GB"/>
              </w:rPr>
            </w:pPr>
            <w:r w:rsidRPr="00F312DE">
              <w:rPr>
                <w:rStyle w:val="FontStyle18"/>
                <w:rFonts w:ascii="Arial" w:hAnsi="Arial" w:cs="Arial"/>
                <w:sz w:val="22"/>
                <w:szCs w:val="22"/>
                <w:lang w:val="en-GB" w:eastAsia="en-GB"/>
              </w:rPr>
              <w:t>7</w:t>
            </w:r>
          </w:p>
        </w:tc>
        <w:tc>
          <w:tcPr>
            <w:tcW w:w="1815" w:type="dxa"/>
          </w:tcPr>
          <w:p w:rsidR="009F4FF5" w:rsidRPr="00F312DE" w:rsidRDefault="009F4FF5" w:rsidP="009F4FF5">
            <w:pPr>
              <w:pStyle w:val="Style9"/>
              <w:widowControl/>
              <w:ind w:left="581"/>
              <w:jc w:val="center"/>
              <w:rPr>
                <w:rStyle w:val="FontStyle18"/>
                <w:rFonts w:ascii="Arial" w:hAnsi="Arial" w:cs="Arial"/>
                <w:sz w:val="22"/>
                <w:szCs w:val="22"/>
                <w:lang w:val="en-GB" w:eastAsia="en-GB"/>
              </w:rPr>
            </w:pPr>
            <w:r w:rsidRPr="00F312DE">
              <w:rPr>
                <w:rStyle w:val="FontStyle18"/>
                <w:rFonts w:ascii="Arial" w:hAnsi="Arial" w:cs="Arial"/>
                <w:sz w:val="22"/>
                <w:szCs w:val="22"/>
                <w:lang w:val="en-GB" w:eastAsia="en-GB"/>
              </w:rPr>
              <w:t>8</w:t>
            </w:r>
          </w:p>
        </w:tc>
      </w:tr>
      <w:tr w:rsidR="009F4FF5" w:rsidRPr="00F312DE" w:rsidTr="009F4FF5">
        <w:trPr>
          <w:trHeight w:val="440"/>
        </w:trPr>
        <w:tc>
          <w:tcPr>
            <w:tcW w:w="1245" w:type="dxa"/>
          </w:tcPr>
          <w:p w:rsidR="009F4FF5" w:rsidRPr="00F312DE" w:rsidRDefault="009F4FF5" w:rsidP="009F4FF5">
            <w:pPr>
              <w:pStyle w:val="Style9"/>
              <w:widowControl/>
              <w:ind w:left="744"/>
              <w:rPr>
                <w:rStyle w:val="FontStyle18"/>
                <w:rFonts w:ascii="Arial" w:hAnsi="Arial" w:cs="Arial"/>
                <w:sz w:val="22"/>
                <w:szCs w:val="22"/>
                <w:lang w:val="en-GB" w:eastAsia="en-GB"/>
              </w:rPr>
            </w:pPr>
          </w:p>
        </w:tc>
        <w:tc>
          <w:tcPr>
            <w:tcW w:w="1020" w:type="dxa"/>
          </w:tcPr>
          <w:p w:rsidR="009F4FF5" w:rsidRPr="00F312DE" w:rsidRDefault="009F4FF5" w:rsidP="009F4FF5">
            <w:pPr>
              <w:pStyle w:val="Style9"/>
              <w:widowControl/>
              <w:ind w:left="552"/>
              <w:rPr>
                <w:rStyle w:val="FontStyle18"/>
                <w:rFonts w:ascii="Arial" w:hAnsi="Arial" w:cs="Arial"/>
                <w:sz w:val="22"/>
                <w:szCs w:val="22"/>
                <w:lang w:val="en-GB" w:eastAsia="en-GB"/>
              </w:rPr>
            </w:pPr>
          </w:p>
        </w:tc>
        <w:tc>
          <w:tcPr>
            <w:tcW w:w="1672" w:type="dxa"/>
          </w:tcPr>
          <w:p w:rsidR="009F4FF5" w:rsidRPr="00F312DE" w:rsidRDefault="009F4FF5" w:rsidP="009F4FF5">
            <w:pPr>
              <w:pStyle w:val="Style9"/>
              <w:widowControl/>
              <w:jc w:val="center"/>
              <w:rPr>
                <w:rStyle w:val="FontStyle18"/>
                <w:rFonts w:ascii="Arial" w:hAnsi="Arial" w:cs="Arial"/>
                <w:sz w:val="22"/>
                <w:szCs w:val="22"/>
                <w:lang w:val="en-GB" w:eastAsia="en-GB"/>
              </w:rPr>
            </w:pPr>
          </w:p>
        </w:tc>
        <w:tc>
          <w:tcPr>
            <w:tcW w:w="990" w:type="dxa"/>
          </w:tcPr>
          <w:p w:rsidR="009F4FF5" w:rsidRPr="00F312DE" w:rsidRDefault="009F4FF5" w:rsidP="009F4FF5">
            <w:pPr>
              <w:pStyle w:val="Style9"/>
              <w:widowControl/>
              <w:jc w:val="center"/>
              <w:rPr>
                <w:rStyle w:val="FontStyle18"/>
                <w:rFonts w:ascii="Arial" w:hAnsi="Arial" w:cs="Arial"/>
                <w:sz w:val="22"/>
                <w:szCs w:val="22"/>
                <w:lang w:val="en-GB" w:eastAsia="en-GB"/>
              </w:rPr>
            </w:pPr>
          </w:p>
        </w:tc>
        <w:tc>
          <w:tcPr>
            <w:tcW w:w="1025" w:type="dxa"/>
          </w:tcPr>
          <w:p w:rsidR="009F4FF5" w:rsidRPr="00F312DE" w:rsidRDefault="009F4FF5" w:rsidP="009F4FF5">
            <w:pPr>
              <w:pStyle w:val="Style9"/>
              <w:widowControl/>
              <w:ind w:left="763"/>
              <w:rPr>
                <w:rStyle w:val="FontStyle18"/>
                <w:rFonts w:ascii="Arial" w:hAnsi="Arial" w:cs="Arial"/>
                <w:sz w:val="22"/>
                <w:szCs w:val="22"/>
                <w:lang w:val="en-GB" w:eastAsia="en-GB"/>
              </w:rPr>
            </w:pPr>
          </w:p>
        </w:tc>
        <w:tc>
          <w:tcPr>
            <w:tcW w:w="904" w:type="dxa"/>
          </w:tcPr>
          <w:p w:rsidR="009F4FF5" w:rsidRPr="00F312DE" w:rsidRDefault="009F4FF5" w:rsidP="009F4FF5">
            <w:pPr>
              <w:pStyle w:val="Style9"/>
              <w:widowControl/>
              <w:ind w:left="768"/>
              <w:rPr>
                <w:rStyle w:val="FontStyle18"/>
                <w:rFonts w:ascii="Arial" w:hAnsi="Arial" w:cs="Arial"/>
                <w:sz w:val="22"/>
                <w:szCs w:val="22"/>
                <w:lang w:val="en-GB" w:eastAsia="en-GB"/>
              </w:rPr>
            </w:pPr>
          </w:p>
        </w:tc>
        <w:tc>
          <w:tcPr>
            <w:tcW w:w="1386" w:type="dxa"/>
          </w:tcPr>
          <w:p w:rsidR="009F4FF5" w:rsidRPr="00F312DE" w:rsidRDefault="009F4FF5" w:rsidP="009F4FF5">
            <w:pPr>
              <w:pStyle w:val="Style9"/>
              <w:widowControl/>
              <w:ind w:left="768"/>
              <w:rPr>
                <w:rStyle w:val="FontStyle18"/>
                <w:rFonts w:ascii="Arial" w:hAnsi="Arial" w:cs="Arial"/>
                <w:sz w:val="22"/>
                <w:szCs w:val="22"/>
                <w:lang w:val="en-GB" w:eastAsia="en-GB"/>
              </w:rPr>
            </w:pPr>
          </w:p>
        </w:tc>
        <w:tc>
          <w:tcPr>
            <w:tcW w:w="1815" w:type="dxa"/>
          </w:tcPr>
          <w:p w:rsidR="009F4FF5" w:rsidRPr="00F312DE" w:rsidRDefault="009F4FF5" w:rsidP="009F4FF5">
            <w:pPr>
              <w:pStyle w:val="Style9"/>
              <w:widowControl/>
              <w:ind w:left="581"/>
              <w:rPr>
                <w:rStyle w:val="FontStyle18"/>
                <w:rFonts w:ascii="Arial" w:hAnsi="Arial" w:cs="Arial"/>
                <w:sz w:val="22"/>
                <w:szCs w:val="22"/>
                <w:lang w:val="en-GB" w:eastAsia="en-GB"/>
              </w:rPr>
            </w:pPr>
          </w:p>
        </w:tc>
      </w:tr>
      <w:tr w:rsidR="009F4FF5" w:rsidRPr="00F312DE" w:rsidTr="009F4FF5">
        <w:trPr>
          <w:trHeight w:val="440"/>
        </w:trPr>
        <w:tc>
          <w:tcPr>
            <w:tcW w:w="1245" w:type="dxa"/>
          </w:tcPr>
          <w:p w:rsidR="009F4FF5" w:rsidRPr="00F312DE" w:rsidRDefault="009F4FF5" w:rsidP="009F4FF5">
            <w:pPr>
              <w:pStyle w:val="Style9"/>
              <w:widowControl/>
              <w:ind w:left="744"/>
              <w:rPr>
                <w:rStyle w:val="FontStyle18"/>
                <w:rFonts w:ascii="Arial" w:hAnsi="Arial" w:cs="Arial"/>
                <w:sz w:val="22"/>
                <w:szCs w:val="22"/>
                <w:lang w:val="en-GB" w:eastAsia="en-GB"/>
              </w:rPr>
            </w:pPr>
          </w:p>
        </w:tc>
        <w:tc>
          <w:tcPr>
            <w:tcW w:w="1020" w:type="dxa"/>
          </w:tcPr>
          <w:p w:rsidR="009F4FF5" w:rsidRPr="00F312DE" w:rsidRDefault="009F4FF5" w:rsidP="009F4FF5">
            <w:pPr>
              <w:pStyle w:val="Style9"/>
              <w:widowControl/>
              <w:ind w:left="552"/>
              <w:rPr>
                <w:rStyle w:val="FontStyle18"/>
                <w:rFonts w:ascii="Arial" w:hAnsi="Arial" w:cs="Arial"/>
                <w:sz w:val="22"/>
                <w:szCs w:val="22"/>
                <w:lang w:val="en-GB" w:eastAsia="en-GB"/>
              </w:rPr>
            </w:pPr>
          </w:p>
        </w:tc>
        <w:tc>
          <w:tcPr>
            <w:tcW w:w="1672" w:type="dxa"/>
          </w:tcPr>
          <w:p w:rsidR="009F4FF5" w:rsidRPr="00F312DE" w:rsidRDefault="009F4FF5" w:rsidP="009F4FF5">
            <w:pPr>
              <w:pStyle w:val="Style9"/>
              <w:widowControl/>
              <w:jc w:val="center"/>
              <w:rPr>
                <w:rStyle w:val="FontStyle18"/>
                <w:rFonts w:ascii="Arial" w:hAnsi="Arial" w:cs="Arial"/>
                <w:sz w:val="22"/>
                <w:szCs w:val="22"/>
                <w:lang w:val="en-GB" w:eastAsia="en-GB"/>
              </w:rPr>
            </w:pPr>
          </w:p>
        </w:tc>
        <w:tc>
          <w:tcPr>
            <w:tcW w:w="990" w:type="dxa"/>
          </w:tcPr>
          <w:p w:rsidR="009F4FF5" w:rsidRPr="00F312DE" w:rsidRDefault="009F4FF5" w:rsidP="009F4FF5">
            <w:pPr>
              <w:pStyle w:val="Style9"/>
              <w:widowControl/>
              <w:jc w:val="center"/>
              <w:rPr>
                <w:rStyle w:val="FontStyle18"/>
                <w:rFonts w:ascii="Arial" w:hAnsi="Arial" w:cs="Arial"/>
                <w:sz w:val="22"/>
                <w:szCs w:val="22"/>
                <w:lang w:val="en-GB" w:eastAsia="en-GB"/>
              </w:rPr>
            </w:pPr>
          </w:p>
        </w:tc>
        <w:tc>
          <w:tcPr>
            <w:tcW w:w="1025" w:type="dxa"/>
          </w:tcPr>
          <w:p w:rsidR="009F4FF5" w:rsidRPr="00F312DE" w:rsidRDefault="009F4FF5" w:rsidP="009F4FF5">
            <w:pPr>
              <w:pStyle w:val="Style9"/>
              <w:widowControl/>
              <w:ind w:left="763"/>
              <w:rPr>
                <w:rStyle w:val="FontStyle18"/>
                <w:rFonts w:ascii="Arial" w:hAnsi="Arial" w:cs="Arial"/>
                <w:sz w:val="22"/>
                <w:szCs w:val="22"/>
                <w:lang w:val="en-GB" w:eastAsia="en-GB"/>
              </w:rPr>
            </w:pPr>
          </w:p>
        </w:tc>
        <w:tc>
          <w:tcPr>
            <w:tcW w:w="904" w:type="dxa"/>
          </w:tcPr>
          <w:p w:rsidR="009F4FF5" w:rsidRPr="00F312DE" w:rsidRDefault="009F4FF5" w:rsidP="009F4FF5">
            <w:pPr>
              <w:pStyle w:val="Style9"/>
              <w:widowControl/>
              <w:ind w:left="768"/>
              <w:rPr>
                <w:rStyle w:val="FontStyle18"/>
                <w:rFonts w:ascii="Arial" w:hAnsi="Arial" w:cs="Arial"/>
                <w:sz w:val="22"/>
                <w:szCs w:val="22"/>
                <w:lang w:val="en-GB" w:eastAsia="en-GB"/>
              </w:rPr>
            </w:pPr>
          </w:p>
        </w:tc>
        <w:tc>
          <w:tcPr>
            <w:tcW w:w="1386" w:type="dxa"/>
          </w:tcPr>
          <w:p w:rsidR="009F4FF5" w:rsidRPr="00F312DE" w:rsidRDefault="009F4FF5" w:rsidP="009F4FF5">
            <w:pPr>
              <w:pStyle w:val="Style9"/>
              <w:widowControl/>
              <w:ind w:left="768"/>
              <w:rPr>
                <w:rStyle w:val="FontStyle18"/>
                <w:rFonts w:ascii="Arial" w:hAnsi="Arial" w:cs="Arial"/>
                <w:sz w:val="22"/>
                <w:szCs w:val="22"/>
                <w:lang w:val="en-GB" w:eastAsia="en-GB"/>
              </w:rPr>
            </w:pPr>
          </w:p>
        </w:tc>
        <w:tc>
          <w:tcPr>
            <w:tcW w:w="1815" w:type="dxa"/>
          </w:tcPr>
          <w:p w:rsidR="009F4FF5" w:rsidRPr="00F312DE" w:rsidRDefault="009F4FF5" w:rsidP="009F4FF5">
            <w:pPr>
              <w:pStyle w:val="Style9"/>
              <w:widowControl/>
              <w:ind w:left="581"/>
              <w:rPr>
                <w:rStyle w:val="FontStyle18"/>
                <w:rFonts w:ascii="Arial" w:hAnsi="Arial" w:cs="Arial"/>
                <w:sz w:val="22"/>
                <w:szCs w:val="22"/>
                <w:lang w:val="en-GB" w:eastAsia="en-GB"/>
              </w:rPr>
            </w:pPr>
          </w:p>
        </w:tc>
      </w:tr>
      <w:tr w:rsidR="009F4FF5" w:rsidRPr="00F312DE" w:rsidTr="009F4FF5">
        <w:trPr>
          <w:trHeight w:val="440"/>
        </w:trPr>
        <w:tc>
          <w:tcPr>
            <w:tcW w:w="1245" w:type="dxa"/>
          </w:tcPr>
          <w:p w:rsidR="009F4FF5" w:rsidRPr="00F312DE" w:rsidRDefault="009F4FF5" w:rsidP="009F4FF5">
            <w:pPr>
              <w:pStyle w:val="Style9"/>
              <w:widowControl/>
              <w:ind w:left="744"/>
              <w:rPr>
                <w:rStyle w:val="FontStyle18"/>
                <w:rFonts w:ascii="Arial" w:hAnsi="Arial" w:cs="Arial"/>
                <w:sz w:val="22"/>
                <w:szCs w:val="22"/>
                <w:lang w:val="en-GB" w:eastAsia="en-GB"/>
              </w:rPr>
            </w:pPr>
          </w:p>
        </w:tc>
        <w:tc>
          <w:tcPr>
            <w:tcW w:w="1020" w:type="dxa"/>
          </w:tcPr>
          <w:p w:rsidR="009F4FF5" w:rsidRPr="00F312DE" w:rsidRDefault="009F4FF5" w:rsidP="009F4FF5">
            <w:pPr>
              <w:pStyle w:val="Style9"/>
              <w:widowControl/>
              <w:ind w:left="552"/>
              <w:rPr>
                <w:rStyle w:val="FontStyle18"/>
                <w:rFonts w:ascii="Arial" w:hAnsi="Arial" w:cs="Arial"/>
                <w:sz w:val="22"/>
                <w:szCs w:val="22"/>
                <w:lang w:val="en-GB" w:eastAsia="en-GB"/>
              </w:rPr>
            </w:pPr>
          </w:p>
        </w:tc>
        <w:tc>
          <w:tcPr>
            <w:tcW w:w="1672" w:type="dxa"/>
          </w:tcPr>
          <w:p w:rsidR="009F4FF5" w:rsidRPr="00F312DE" w:rsidRDefault="009F4FF5" w:rsidP="009F4FF5">
            <w:pPr>
              <w:pStyle w:val="Style9"/>
              <w:widowControl/>
              <w:jc w:val="center"/>
              <w:rPr>
                <w:rStyle w:val="FontStyle18"/>
                <w:rFonts w:ascii="Arial" w:hAnsi="Arial" w:cs="Arial"/>
                <w:sz w:val="22"/>
                <w:szCs w:val="22"/>
                <w:lang w:val="en-GB" w:eastAsia="en-GB"/>
              </w:rPr>
            </w:pPr>
          </w:p>
        </w:tc>
        <w:tc>
          <w:tcPr>
            <w:tcW w:w="990" w:type="dxa"/>
          </w:tcPr>
          <w:p w:rsidR="009F4FF5" w:rsidRPr="00F312DE" w:rsidRDefault="009F4FF5" w:rsidP="009F4FF5">
            <w:pPr>
              <w:pStyle w:val="Style9"/>
              <w:widowControl/>
              <w:jc w:val="center"/>
              <w:rPr>
                <w:rStyle w:val="FontStyle18"/>
                <w:rFonts w:ascii="Arial" w:hAnsi="Arial" w:cs="Arial"/>
                <w:sz w:val="22"/>
                <w:szCs w:val="22"/>
                <w:lang w:val="en-GB" w:eastAsia="en-GB"/>
              </w:rPr>
            </w:pPr>
          </w:p>
        </w:tc>
        <w:tc>
          <w:tcPr>
            <w:tcW w:w="1025" w:type="dxa"/>
          </w:tcPr>
          <w:p w:rsidR="009F4FF5" w:rsidRPr="00F312DE" w:rsidRDefault="009F4FF5" w:rsidP="009F4FF5">
            <w:pPr>
              <w:pStyle w:val="Style9"/>
              <w:widowControl/>
              <w:ind w:left="763"/>
              <w:rPr>
                <w:rStyle w:val="FontStyle18"/>
                <w:rFonts w:ascii="Arial" w:hAnsi="Arial" w:cs="Arial"/>
                <w:sz w:val="22"/>
                <w:szCs w:val="22"/>
                <w:lang w:val="en-GB" w:eastAsia="en-GB"/>
              </w:rPr>
            </w:pPr>
          </w:p>
        </w:tc>
        <w:tc>
          <w:tcPr>
            <w:tcW w:w="904" w:type="dxa"/>
          </w:tcPr>
          <w:p w:rsidR="009F4FF5" w:rsidRPr="00F312DE" w:rsidRDefault="009F4FF5" w:rsidP="009F4FF5">
            <w:pPr>
              <w:pStyle w:val="Style9"/>
              <w:widowControl/>
              <w:ind w:left="768"/>
              <w:rPr>
                <w:rStyle w:val="FontStyle18"/>
                <w:rFonts w:ascii="Arial" w:hAnsi="Arial" w:cs="Arial"/>
                <w:sz w:val="22"/>
                <w:szCs w:val="22"/>
                <w:lang w:val="en-GB" w:eastAsia="en-GB"/>
              </w:rPr>
            </w:pPr>
          </w:p>
        </w:tc>
        <w:tc>
          <w:tcPr>
            <w:tcW w:w="1386" w:type="dxa"/>
          </w:tcPr>
          <w:p w:rsidR="009F4FF5" w:rsidRPr="00F312DE" w:rsidRDefault="009F4FF5" w:rsidP="009F4FF5">
            <w:pPr>
              <w:pStyle w:val="Style9"/>
              <w:widowControl/>
              <w:ind w:left="768"/>
              <w:rPr>
                <w:rStyle w:val="FontStyle18"/>
                <w:rFonts w:ascii="Arial" w:hAnsi="Arial" w:cs="Arial"/>
                <w:sz w:val="22"/>
                <w:szCs w:val="22"/>
                <w:lang w:val="en-GB" w:eastAsia="en-GB"/>
              </w:rPr>
            </w:pPr>
          </w:p>
        </w:tc>
        <w:tc>
          <w:tcPr>
            <w:tcW w:w="1815" w:type="dxa"/>
          </w:tcPr>
          <w:p w:rsidR="009F4FF5" w:rsidRPr="00F312DE" w:rsidRDefault="009F4FF5" w:rsidP="009F4FF5">
            <w:pPr>
              <w:pStyle w:val="Style9"/>
              <w:widowControl/>
              <w:ind w:left="581"/>
              <w:rPr>
                <w:rStyle w:val="FontStyle18"/>
                <w:rFonts w:ascii="Arial" w:hAnsi="Arial" w:cs="Arial"/>
                <w:sz w:val="22"/>
                <w:szCs w:val="22"/>
                <w:lang w:val="en-GB" w:eastAsia="en-GB"/>
              </w:rPr>
            </w:pPr>
          </w:p>
        </w:tc>
      </w:tr>
      <w:tr w:rsidR="009F4FF5" w:rsidRPr="00F312DE" w:rsidTr="009F4FF5">
        <w:trPr>
          <w:trHeight w:val="440"/>
        </w:trPr>
        <w:tc>
          <w:tcPr>
            <w:tcW w:w="2265" w:type="dxa"/>
            <w:gridSpan w:val="2"/>
          </w:tcPr>
          <w:p w:rsidR="009F4FF5" w:rsidRPr="00F312DE" w:rsidRDefault="009F4FF5" w:rsidP="009F4FF5">
            <w:pPr>
              <w:pStyle w:val="Style9"/>
              <w:widowControl/>
              <w:ind w:left="552"/>
              <w:rPr>
                <w:rStyle w:val="FontStyle18"/>
                <w:rFonts w:ascii="Arial" w:hAnsi="Arial" w:cs="Arial"/>
                <w:sz w:val="22"/>
                <w:szCs w:val="22"/>
                <w:lang w:val="en-GB" w:eastAsia="en-GB"/>
              </w:rPr>
            </w:pPr>
          </w:p>
        </w:tc>
        <w:tc>
          <w:tcPr>
            <w:tcW w:w="1672" w:type="dxa"/>
          </w:tcPr>
          <w:p w:rsidR="009F4FF5" w:rsidRPr="00F312DE" w:rsidRDefault="009F4FF5" w:rsidP="009F4FF5">
            <w:pPr>
              <w:pStyle w:val="Style9"/>
              <w:widowControl/>
              <w:jc w:val="center"/>
              <w:rPr>
                <w:rStyle w:val="FontStyle18"/>
                <w:rFonts w:ascii="Arial" w:hAnsi="Arial" w:cs="Arial"/>
                <w:sz w:val="22"/>
                <w:szCs w:val="22"/>
                <w:lang w:val="en-GB" w:eastAsia="en-GB"/>
              </w:rPr>
            </w:pPr>
            <w:r w:rsidRPr="00F312DE">
              <w:rPr>
                <w:rStyle w:val="FontStyle18"/>
                <w:rFonts w:ascii="Arial" w:hAnsi="Arial" w:cs="Arial"/>
                <w:sz w:val="22"/>
                <w:szCs w:val="22"/>
                <w:lang w:val="en-GB" w:eastAsia="en-GB"/>
              </w:rPr>
              <w:t>Total</w:t>
            </w:r>
          </w:p>
        </w:tc>
        <w:tc>
          <w:tcPr>
            <w:tcW w:w="990" w:type="dxa"/>
          </w:tcPr>
          <w:p w:rsidR="009F4FF5" w:rsidRPr="00F312DE" w:rsidRDefault="009F4FF5" w:rsidP="009F4FF5">
            <w:pPr>
              <w:pStyle w:val="Style9"/>
              <w:widowControl/>
              <w:jc w:val="center"/>
              <w:rPr>
                <w:rStyle w:val="FontStyle18"/>
                <w:rFonts w:ascii="Arial" w:hAnsi="Arial" w:cs="Arial"/>
                <w:sz w:val="22"/>
                <w:szCs w:val="22"/>
                <w:lang w:val="en-GB" w:eastAsia="en-GB"/>
              </w:rPr>
            </w:pPr>
          </w:p>
        </w:tc>
        <w:tc>
          <w:tcPr>
            <w:tcW w:w="5130" w:type="dxa"/>
            <w:gridSpan w:val="4"/>
          </w:tcPr>
          <w:p w:rsidR="009F4FF5" w:rsidRPr="00F312DE" w:rsidRDefault="009F4FF5" w:rsidP="009F4FF5">
            <w:pPr>
              <w:pStyle w:val="Style9"/>
              <w:widowControl/>
              <w:ind w:left="581"/>
              <w:rPr>
                <w:rStyle w:val="FontStyle18"/>
                <w:rFonts w:ascii="Arial" w:hAnsi="Arial" w:cs="Arial"/>
                <w:sz w:val="22"/>
                <w:szCs w:val="22"/>
                <w:lang w:val="en-GB" w:eastAsia="en-GB"/>
              </w:rPr>
            </w:pPr>
          </w:p>
        </w:tc>
      </w:tr>
    </w:tbl>
    <w:p w:rsidR="009F4FF5" w:rsidRDefault="009F4FF5" w:rsidP="009F4FF5">
      <w:pPr>
        <w:pStyle w:val="Style13"/>
        <w:widowControl/>
        <w:spacing w:line="240" w:lineRule="exact"/>
        <w:ind w:left="2707"/>
        <w:jc w:val="both"/>
        <w:rPr>
          <w:sz w:val="20"/>
          <w:szCs w:val="20"/>
        </w:rPr>
      </w:pPr>
    </w:p>
    <w:p w:rsidR="009F4FF5" w:rsidRDefault="009F4FF5" w:rsidP="009F4FF5">
      <w:pPr>
        <w:pStyle w:val="Style13"/>
        <w:widowControl/>
        <w:spacing w:line="240" w:lineRule="exact"/>
        <w:ind w:left="2707"/>
        <w:jc w:val="both"/>
        <w:rPr>
          <w:sz w:val="20"/>
          <w:szCs w:val="20"/>
        </w:rPr>
      </w:pPr>
    </w:p>
    <w:p w:rsidR="009F4FF5" w:rsidRDefault="009F4FF5" w:rsidP="009F4FF5">
      <w:pPr>
        <w:pStyle w:val="Style13"/>
        <w:widowControl/>
        <w:spacing w:line="240" w:lineRule="exact"/>
        <w:ind w:left="2707"/>
        <w:jc w:val="both"/>
        <w:rPr>
          <w:sz w:val="20"/>
          <w:szCs w:val="20"/>
        </w:rPr>
      </w:pPr>
    </w:p>
    <w:p w:rsidR="009F4FF5" w:rsidRDefault="009F4FF5" w:rsidP="009F4FF5">
      <w:pPr>
        <w:jc w:val="right"/>
      </w:pPr>
      <w:r w:rsidRPr="003B5671">
        <w:rPr>
          <w:rStyle w:val="FontStyle18"/>
          <w:rFonts w:ascii="Arial" w:hAnsi="Arial" w:cs="Arial"/>
          <w:lang w:val="en-GB" w:eastAsia="en-GB"/>
        </w:rPr>
        <w:t xml:space="preserve">Signature and seal of the </w:t>
      </w:r>
      <w:r>
        <w:rPr>
          <w:rStyle w:val="FontStyle18"/>
          <w:rFonts w:ascii="Arial" w:hAnsi="Arial" w:cs="Arial"/>
          <w:lang w:val="en-GB" w:eastAsia="en-GB"/>
        </w:rPr>
        <w:t>Bid</w:t>
      </w:r>
      <w:r w:rsidRPr="003B5671">
        <w:rPr>
          <w:rStyle w:val="FontStyle18"/>
          <w:rFonts w:ascii="Arial" w:hAnsi="Arial" w:cs="Arial"/>
          <w:lang w:val="en-GB" w:eastAsia="en-GB"/>
        </w:rPr>
        <w:t>der</w:t>
      </w:r>
    </w:p>
    <w:p w:rsidR="009F4FF5" w:rsidRDefault="009F4FF5" w:rsidP="009F4FF5">
      <w:pPr>
        <w:tabs>
          <w:tab w:val="center" w:pos="4680"/>
        </w:tabs>
        <w:suppressAutoHyphens/>
        <w:rPr>
          <w:rFonts w:ascii="Arial" w:hAnsi="Arial" w:cs="Arial"/>
          <w:i/>
          <w:iCs/>
        </w:rPr>
      </w:pPr>
    </w:p>
    <w:p w:rsidR="009F4FF5" w:rsidRPr="002C7C62" w:rsidRDefault="009F4FF5" w:rsidP="009F4FF5">
      <w:pPr>
        <w:tabs>
          <w:tab w:val="center" w:pos="4680"/>
        </w:tabs>
        <w:suppressAutoHyphens/>
        <w:ind w:left="420"/>
        <w:rPr>
          <w:rFonts w:ascii="Arial" w:hAnsi="Arial" w:cs="Arial"/>
          <w:i/>
          <w:iCs/>
        </w:rPr>
      </w:pPr>
    </w:p>
    <w:p w:rsidR="009F4FF5" w:rsidRPr="009B617F" w:rsidRDefault="009F4FF5" w:rsidP="009F4FF5">
      <w:pPr>
        <w:tabs>
          <w:tab w:val="center" w:pos="4680"/>
        </w:tabs>
        <w:suppressAutoHyphens/>
        <w:rPr>
          <w:rFonts w:ascii="Arial" w:hAnsi="Arial" w:cs="Arial"/>
          <w:i/>
          <w:iCs/>
        </w:rPr>
      </w:pPr>
    </w:p>
    <w:p w:rsidR="009F4FF5" w:rsidRPr="009B617F" w:rsidRDefault="009F4FF5" w:rsidP="009F4FF5">
      <w:pPr>
        <w:tabs>
          <w:tab w:val="center" w:pos="4680"/>
        </w:tabs>
        <w:suppressAutoHyphens/>
        <w:rPr>
          <w:rFonts w:ascii="Arial" w:hAnsi="Arial" w:cs="Arial"/>
          <w:i/>
          <w:iCs/>
        </w:rPr>
      </w:pPr>
      <w:r w:rsidRPr="009B617F">
        <w:rPr>
          <w:rFonts w:ascii="Arial" w:hAnsi="Arial" w:cs="Arial"/>
          <w:i/>
          <w:iCs/>
        </w:rPr>
        <w:br w:type="page"/>
      </w:r>
    </w:p>
    <w:p w:rsidR="009F4FF5" w:rsidRDefault="009F4FF5" w:rsidP="009F4FF5">
      <w:pPr>
        <w:tabs>
          <w:tab w:val="center" w:pos="4680"/>
        </w:tabs>
        <w:suppressAutoHyphens/>
        <w:rPr>
          <w:rFonts w:ascii="Arial" w:hAnsi="Arial" w:cs="Arial"/>
          <w:b/>
          <w:bCs/>
          <w:i/>
          <w:iCs/>
        </w:rPr>
      </w:pPr>
      <w:r w:rsidRPr="009B617F">
        <w:rPr>
          <w:rFonts w:ascii="Arial" w:hAnsi="Arial" w:cs="Arial"/>
          <w:b/>
          <w:bCs/>
          <w:i/>
          <w:iCs/>
        </w:rPr>
        <w:lastRenderedPageBreak/>
        <w:tab/>
      </w: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Pr="002E45AE" w:rsidRDefault="009F4FF5" w:rsidP="008D05C2">
      <w:pPr>
        <w:pStyle w:val="Title"/>
      </w:pPr>
      <w:r w:rsidRPr="009B617F">
        <w:rPr>
          <w:bCs/>
        </w:rPr>
        <w:t>SECTION XII</w:t>
      </w:r>
      <w:r>
        <w:rPr>
          <w:bCs/>
        </w:rPr>
        <w:t xml:space="preserve">: </w:t>
      </w:r>
      <w:r w:rsidRPr="002E45AE">
        <w:t>MANUFACTURERS' AUTHORIZATION FORM</w:t>
      </w:r>
    </w:p>
    <w:p w:rsidR="008D05C2" w:rsidRDefault="008D05C2" w:rsidP="009F4FF5">
      <w:pPr>
        <w:tabs>
          <w:tab w:val="center" w:pos="4680"/>
        </w:tabs>
        <w:suppressAutoHyphens/>
        <w:jc w:val="center"/>
        <w:rPr>
          <w:rFonts w:ascii="Arial" w:hAnsi="Arial" w:cs="Arial"/>
          <w:b/>
          <w:bCs/>
          <w:iCs/>
        </w:rPr>
      </w:pPr>
    </w:p>
    <w:p w:rsidR="008D05C2" w:rsidRDefault="008D05C2" w:rsidP="009F4FF5">
      <w:pPr>
        <w:tabs>
          <w:tab w:val="center" w:pos="4680"/>
        </w:tabs>
        <w:suppressAutoHyphens/>
        <w:jc w:val="center"/>
        <w:rPr>
          <w:rFonts w:ascii="Arial" w:hAnsi="Arial" w:cs="Arial"/>
          <w:b/>
          <w:bCs/>
          <w:iCs/>
        </w:rPr>
      </w:pPr>
    </w:p>
    <w:p w:rsidR="008D05C2" w:rsidRDefault="008D05C2" w:rsidP="009F4FF5">
      <w:pPr>
        <w:tabs>
          <w:tab w:val="center" w:pos="4680"/>
        </w:tabs>
        <w:suppressAutoHyphens/>
        <w:jc w:val="center"/>
        <w:rPr>
          <w:rFonts w:ascii="Arial" w:hAnsi="Arial" w:cs="Arial"/>
          <w:b/>
          <w:bCs/>
          <w:iCs/>
        </w:rPr>
      </w:pPr>
    </w:p>
    <w:p w:rsidR="008D05C2" w:rsidRDefault="008D05C2" w:rsidP="009F4FF5">
      <w:pPr>
        <w:tabs>
          <w:tab w:val="center" w:pos="4680"/>
        </w:tabs>
        <w:suppressAutoHyphens/>
        <w:jc w:val="center"/>
        <w:rPr>
          <w:rFonts w:ascii="Arial" w:hAnsi="Arial" w:cs="Arial"/>
          <w:b/>
          <w:bCs/>
          <w:iCs/>
        </w:rPr>
      </w:pPr>
    </w:p>
    <w:p w:rsidR="008D05C2" w:rsidRDefault="008D05C2" w:rsidP="009F4FF5">
      <w:pPr>
        <w:tabs>
          <w:tab w:val="center" w:pos="4680"/>
        </w:tabs>
        <w:suppressAutoHyphens/>
        <w:jc w:val="center"/>
        <w:rPr>
          <w:rFonts w:ascii="Arial" w:hAnsi="Arial" w:cs="Arial"/>
          <w:b/>
          <w:bCs/>
          <w:iCs/>
        </w:rPr>
      </w:pPr>
    </w:p>
    <w:p w:rsidR="009F4FF5" w:rsidRPr="009B617F" w:rsidRDefault="009F4FF5" w:rsidP="009F4FF5">
      <w:pPr>
        <w:tabs>
          <w:tab w:val="center" w:pos="4680"/>
        </w:tabs>
        <w:suppressAutoHyphens/>
        <w:jc w:val="center"/>
        <w:rPr>
          <w:rFonts w:ascii="Arial" w:hAnsi="Arial" w:cs="Arial"/>
          <w:i/>
          <w:iCs/>
        </w:rPr>
      </w:pPr>
      <w:r>
        <w:rPr>
          <w:rFonts w:ascii="Arial" w:hAnsi="Arial" w:cs="Arial"/>
          <w:b/>
          <w:bCs/>
          <w:i/>
          <w:iCs/>
        </w:rPr>
        <w:br w:type="page"/>
      </w:r>
      <w:r w:rsidRPr="009B617F">
        <w:rPr>
          <w:rFonts w:ascii="Arial" w:hAnsi="Arial" w:cs="Arial"/>
          <w:b/>
          <w:bCs/>
          <w:u w:val="single"/>
        </w:rPr>
        <w:lastRenderedPageBreak/>
        <w:t>SECTION XII</w:t>
      </w:r>
    </w:p>
    <w:p w:rsidR="009F4FF5" w:rsidRPr="002E45AE" w:rsidRDefault="009F4FF5" w:rsidP="009F4FF5">
      <w:pPr>
        <w:tabs>
          <w:tab w:val="center" w:pos="4680"/>
        </w:tabs>
        <w:suppressAutoHyphens/>
        <w:rPr>
          <w:rFonts w:ascii="Arial" w:hAnsi="Arial" w:cs="Arial"/>
          <w:sz w:val="16"/>
          <w:szCs w:val="16"/>
        </w:rPr>
      </w:pPr>
      <w:r w:rsidRPr="009B617F">
        <w:rPr>
          <w:rFonts w:ascii="Arial" w:hAnsi="Arial" w:cs="Arial"/>
        </w:rPr>
        <w:tab/>
      </w:r>
      <w:r w:rsidRPr="002E45AE">
        <w:rPr>
          <w:rFonts w:ascii="Arial" w:hAnsi="Arial" w:cs="Arial"/>
          <w:sz w:val="16"/>
          <w:szCs w:val="16"/>
        </w:rPr>
        <w:t xml:space="preserve">(Please see Clause 13.3(a) of Instructions to </w:t>
      </w:r>
      <w:r>
        <w:rPr>
          <w:rFonts w:ascii="Arial" w:hAnsi="Arial" w:cs="Arial"/>
          <w:sz w:val="16"/>
          <w:szCs w:val="16"/>
        </w:rPr>
        <w:t>Bid</w:t>
      </w:r>
      <w:r w:rsidRPr="002E45AE">
        <w:rPr>
          <w:rFonts w:ascii="Arial" w:hAnsi="Arial" w:cs="Arial"/>
          <w:sz w:val="16"/>
          <w:szCs w:val="16"/>
        </w:rPr>
        <w:t>ders)</w:t>
      </w:r>
    </w:p>
    <w:p w:rsidR="009F4FF5" w:rsidRPr="002E45AE" w:rsidRDefault="009F4FF5" w:rsidP="009F4FF5">
      <w:pPr>
        <w:tabs>
          <w:tab w:val="center" w:pos="4680"/>
        </w:tabs>
        <w:suppressAutoHyphens/>
        <w:rPr>
          <w:rFonts w:ascii="Arial" w:hAnsi="Arial" w:cs="Arial"/>
          <w:b/>
        </w:rPr>
      </w:pPr>
      <w:r w:rsidRPr="009B617F">
        <w:rPr>
          <w:rFonts w:ascii="Arial" w:hAnsi="Arial" w:cs="Arial"/>
        </w:rPr>
        <w:tab/>
      </w:r>
      <w:r w:rsidRPr="002E45AE">
        <w:rPr>
          <w:rFonts w:ascii="Arial" w:hAnsi="Arial" w:cs="Arial"/>
          <w:b/>
          <w:u w:val="single"/>
        </w:rPr>
        <w:t>MANUFACTURERS' AUTHORIZATION FORM</w:t>
      </w:r>
      <w:r w:rsidRPr="002E45AE">
        <w:rPr>
          <w:rFonts w:ascii="Arial" w:hAnsi="Arial" w:cs="Arial"/>
          <w:b/>
          <w:bCs/>
          <w:u w:val="single"/>
        </w:rPr>
        <w:t>*</w:t>
      </w:r>
    </w:p>
    <w:p w:rsidR="009F4FF5" w:rsidRPr="009B617F" w:rsidRDefault="009F4FF5" w:rsidP="009F4FF5">
      <w:pPr>
        <w:tabs>
          <w:tab w:val="center" w:pos="4680"/>
        </w:tabs>
        <w:suppressAutoHyphens/>
        <w:rPr>
          <w:rFonts w:ascii="Arial" w:hAnsi="Arial" w:cs="Arial"/>
        </w:rPr>
      </w:pPr>
      <w:r w:rsidRPr="009B617F">
        <w:rPr>
          <w:rFonts w:ascii="Arial" w:hAnsi="Arial" w:cs="Arial"/>
        </w:rPr>
        <w:tab/>
        <w:t xml:space="preserve">No. </w:t>
      </w:r>
      <w:r w:rsidR="008D05C2">
        <w:rPr>
          <w:rFonts w:ascii="Arial" w:hAnsi="Arial" w:cs="Arial"/>
        </w:rPr>
        <w:tab/>
      </w:r>
      <w:r w:rsidR="008D05C2">
        <w:rPr>
          <w:rFonts w:ascii="Arial" w:hAnsi="Arial" w:cs="Arial"/>
        </w:rPr>
        <w:tab/>
      </w:r>
      <w:r w:rsidR="008D05C2">
        <w:rPr>
          <w:rFonts w:ascii="Arial" w:hAnsi="Arial" w:cs="Arial"/>
        </w:rPr>
        <w:tab/>
      </w:r>
      <w:proofErr w:type="gramStart"/>
      <w:r w:rsidRPr="009B617F">
        <w:rPr>
          <w:rFonts w:ascii="Arial" w:hAnsi="Arial" w:cs="Arial"/>
        </w:rPr>
        <w:t>dated</w:t>
      </w:r>
      <w:proofErr w:type="gramEnd"/>
      <w:r w:rsidRPr="009B617F">
        <w:rPr>
          <w:rFonts w:ascii="Arial" w:hAnsi="Arial" w:cs="Arial"/>
        </w:rPr>
        <w:t xml:space="preserve"> </w:t>
      </w:r>
    </w:p>
    <w:p w:rsidR="009F4FF5" w:rsidRPr="009B617F" w:rsidRDefault="009F4FF5" w:rsidP="009F4FF5">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rPr>
          <w:rFonts w:ascii="Arial" w:hAnsi="Arial" w:cs="Arial"/>
        </w:rPr>
      </w:pPr>
    </w:p>
    <w:p w:rsidR="009F4FF5" w:rsidRPr="009B617F" w:rsidRDefault="009F4FF5" w:rsidP="009F4FF5">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rPr>
          <w:rFonts w:ascii="Arial" w:hAnsi="Arial" w:cs="Arial"/>
        </w:rPr>
      </w:pPr>
      <w:r w:rsidRPr="009B617F">
        <w:rPr>
          <w:rFonts w:ascii="Arial" w:hAnsi="Arial" w:cs="Arial"/>
        </w:rPr>
        <w:t>To</w:t>
      </w:r>
    </w:p>
    <w:p w:rsidR="009F4FF5" w:rsidRPr="008D05C2" w:rsidRDefault="009F4FF5" w:rsidP="009F4FF5">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rPr>
          <w:rFonts w:ascii="Arial" w:hAnsi="Arial" w:cs="Arial"/>
          <w:color w:val="FF0000"/>
        </w:rPr>
      </w:pPr>
      <w:r w:rsidRPr="008D05C2">
        <w:rPr>
          <w:rFonts w:ascii="Arial" w:hAnsi="Arial" w:cs="Arial"/>
          <w:color w:val="FF0000"/>
        </w:rPr>
        <w:t xml:space="preserve">The </w:t>
      </w:r>
      <w:r w:rsidRPr="008D05C2">
        <w:rPr>
          <w:rFonts w:ascii="Arial" w:hAnsi="Arial" w:cs="Arial"/>
          <w:bCs/>
          <w:i/>
          <w:iCs/>
          <w:color w:val="FF0000"/>
        </w:rPr>
        <w:t xml:space="preserve">Superintending Engineer, Groundwater Circle, PWD, PWD Campus, </w:t>
      </w:r>
      <w:proofErr w:type="spellStart"/>
      <w:r w:rsidRPr="008D05C2">
        <w:rPr>
          <w:rFonts w:ascii="Arial" w:hAnsi="Arial" w:cs="Arial"/>
          <w:bCs/>
          <w:i/>
          <w:iCs/>
          <w:color w:val="FF0000"/>
        </w:rPr>
        <w:t>Taramani</w:t>
      </w:r>
      <w:proofErr w:type="spellEnd"/>
      <w:r w:rsidRPr="008D05C2">
        <w:rPr>
          <w:rFonts w:ascii="Arial" w:hAnsi="Arial" w:cs="Arial"/>
          <w:bCs/>
          <w:i/>
          <w:iCs/>
          <w:color w:val="FF0000"/>
        </w:rPr>
        <w:t>, Chennai-600113</w:t>
      </w:r>
    </w:p>
    <w:p w:rsidR="009F4FF5" w:rsidRPr="009B617F" w:rsidRDefault="009F4FF5" w:rsidP="009F4FF5">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rPr>
          <w:rFonts w:ascii="Arial" w:hAnsi="Arial" w:cs="Arial"/>
        </w:rPr>
      </w:pPr>
      <w:r w:rsidRPr="009B617F">
        <w:rPr>
          <w:rFonts w:ascii="Arial" w:hAnsi="Arial" w:cs="Arial"/>
        </w:rPr>
        <w:t>Dear Sir</w:t>
      </w:r>
      <w:r>
        <w:rPr>
          <w:rFonts w:ascii="Arial" w:hAnsi="Arial" w:cs="Arial"/>
        </w:rPr>
        <w:t>,</w:t>
      </w:r>
    </w:p>
    <w:p w:rsidR="009F4FF5" w:rsidRPr="009B617F" w:rsidRDefault="009F4FF5" w:rsidP="009F4FF5">
      <w:pPr>
        <w:tabs>
          <w:tab w:val="center" w:pos="4680"/>
        </w:tabs>
        <w:suppressAutoHyphens/>
        <w:jc w:val="right"/>
        <w:rPr>
          <w:rFonts w:ascii="Arial" w:hAnsi="Arial" w:cs="Arial"/>
        </w:rPr>
      </w:pPr>
      <w:proofErr w:type="gramStart"/>
      <w:r w:rsidRPr="009B617F">
        <w:rPr>
          <w:rFonts w:ascii="Arial" w:hAnsi="Arial" w:cs="Arial"/>
          <w:u w:val="single"/>
        </w:rPr>
        <w:t>IFB No.</w:t>
      </w:r>
      <w:proofErr w:type="gramEnd"/>
      <w:r w:rsidRPr="009B617F">
        <w:rPr>
          <w:rFonts w:ascii="Arial" w:hAnsi="Arial" w:cs="Arial"/>
          <w:u w:val="single"/>
        </w:rPr>
        <w:t xml:space="preserve"> </w:t>
      </w:r>
      <w:r>
        <w:rPr>
          <w:rFonts w:ascii="Arial" w:hAnsi="Arial" w:cs="Arial"/>
          <w:u w:val="single"/>
        </w:rPr>
        <w:t xml:space="preserve">: </w:t>
      </w:r>
      <w:r w:rsidRPr="008D05C2">
        <w:rPr>
          <w:rFonts w:ascii="Arial" w:hAnsi="Arial" w:cs="Arial"/>
          <w:bCs/>
          <w:i/>
          <w:iCs/>
          <w:color w:val="FF0000"/>
        </w:rPr>
        <w:t>TNHPII-1/2010-11</w:t>
      </w:r>
    </w:p>
    <w:p w:rsidR="009F4FF5" w:rsidRPr="009B617F" w:rsidRDefault="009F4FF5" w:rsidP="009F4FF5">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spacing w:before="240"/>
        <w:jc w:val="both"/>
        <w:rPr>
          <w:rFonts w:ascii="Arial" w:hAnsi="Arial" w:cs="Arial"/>
        </w:rPr>
      </w:pPr>
      <w:r w:rsidRPr="009B617F">
        <w:rPr>
          <w:rFonts w:ascii="Arial" w:hAnsi="Arial" w:cs="Arial"/>
        </w:rPr>
        <w:t>We</w:t>
      </w:r>
      <w:r w:rsidR="008D05C2">
        <w:rPr>
          <w:rFonts w:ascii="Arial" w:hAnsi="Arial" w:cs="Arial"/>
        </w:rPr>
        <w:t>,</w:t>
      </w:r>
      <w:r w:rsidR="008D05C2" w:rsidRPr="009B617F">
        <w:rPr>
          <w:rFonts w:ascii="Arial" w:hAnsi="Arial" w:cs="Arial"/>
        </w:rPr>
        <w:t xml:space="preserve"> who</w:t>
      </w:r>
      <w:r w:rsidRPr="009B617F">
        <w:rPr>
          <w:rFonts w:ascii="Arial" w:hAnsi="Arial" w:cs="Arial"/>
        </w:rPr>
        <w:t xml:space="preserve"> are established and reputable manufacturers of </w:t>
      </w:r>
      <w:r w:rsidRPr="00F07F92">
        <w:rPr>
          <w:rFonts w:ascii="Arial" w:hAnsi="Arial" w:cs="Arial"/>
          <w:i/>
          <w:iCs/>
          <w:sz w:val="18"/>
          <w:szCs w:val="18"/>
        </w:rPr>
        <w:t>(name and description of goods offered)</w:t>
      </w:r>
      <w:r w:rsidRPr="009B617F">
        <w:rPr>
          <w:rFonts w:ascii="Arial" w:hAnsi="Arial" w:cs="Arial"/>
        </w:rPr>
        <w:t xml:space="preserve"> having factories at </w:t>
      </w:r>
      <w:r w:rsidRPr="00F07F92">
        <w:rPr>
          <w:rFonts w:ascii="Arial" w:hAnsi="Arial" w:cs="Arial"/>
          <w:sz w:val="18"/>
          <w:szCs w:val="18"/>
        </w:rPr>
        <w:t>(</w:t>
      </w:r>
      <w:r w:rsidRPr="00F07F92">
        <w:rPr>
          <w:rFonts w:ascii="Arial" w:hAnsi="Arial" w:cs="Arial"/>
          <w:i/>
          <w:iCs/>
          <w:sz w:val="18"/>
          <w:szCs w:val="18"/>
        </w:rPr>
        <w:t>address of factory)</w:t>
      </w:r>
      <w:r w:rsidRPr="009B617F">
        <w:rPr>
          <w:rFonts w:ascii="Arial" w:hAnsi="Arial" w:cs="Arial"/>
        </w:rPr>
        <w:t xml:space="preserve"> do hereby authorize M/s </w:t>
      </w:r>
      <w:r w:rsidRPr="00F07F92">
        <w:rPr>
          <w:rFonts w:ascii="Arial" w:hAnsi="Arial" w:cs="Arial"/>
          <w:i/>
          <w:iCs/>
          <w:sz w:val="18"/>
          <w:szCs w:val="18"/>
        </w:rPr>
        <w:t>(Name and address of Agent)</w:t>
      </w:r>
      <w:r w:rsidRPr="009B617F">
        <w:rPr>
          <w:rFonts w:ascii="Arial" w:hAnsi="Arial" w:cs="Arial"/>
        </w:rPr>
        <w:t xml:space="preserve"> to submit a </w:t>
      </w:r>
      <w:r>
        <w:rPr>
          <w:rFonts w:ascii="Arial" w:hAnsi="Arial" w:cs="Arial"/>
        </w:rPr>
        <w:t>Bid</w:t>
      </w:r>
      <w:r w:rsidRPr="009B617F">
        <w:rPr>
          <w:rFonts w:ascii="Arial" w:hAnsi="Arial" w:cs="Arial"/>
        </w:rPr>
        <w:t>, and sign the contract with you for the goods manufactured by us against the above IFB.</w:t>
      </w:r>
    </w:p>
    <w:p w:rsidR="009F4FF5" w:rsidRPr="00F11BF2" w:rsidRDefault="009F4FF5" w:rsidP="009F4FF5">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spacing w:before="240"/>
        <w:jc w:val="both"/>
        <w:rPr>
          <w:rFonts w:ascii="Arial" w:hAnsi="Arial" w:cs="Arial"/>
          <w:color w:val="FF0000"/>
        </w:rPr>
      </w:pPr>
      <w:r w:rsidRPr="00F11BF2">
        <w:rPr>
          <w:rFonts w:ascii="Arial" w:hAnsi="Arial" w:cs="Arial"/>
          <w:color w:val="FF0000"/>
        </w:rPr>
        <w:t>We understand that we are allowed, under this procurement, to authorize more than one supplier should we so wish.</w:t>
      </w:r>
    </w:p>
    <w:p w:rsidR="009F4FF5" w:rsidRPr="009B617F" w:rsidRDefault="009F4FF5" w:rsidP="009F4FF5">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spacing w:before="240"/>
        <w:jc w:val="both"/>
        <w:rPr>
          <w:rFonts w:ascii="Arial" w:hAnsi="Arial" w:cs="Arial"/>
        </w:rPr>
      </w:pPr>
      <w:r w:rsidRPr="009B617F">
        <w:rPr>
          <w:rFonts w:ascii="Arial" w:hAnsi="Arial" w:cs="Arial"/>
        </w:rPr>
        <w:t>We hereby extend our full guarantee and warranty as per Clause 15 of the General Conditions of Contract and Clause 10 of the Special Conditions of Contract for the goods and services offered for supply by the above firm against this IFB.</w:t>
      </w:r>
    </w:p>
    <w:p w:rsidR="009F4FF5" w:rsidRPr="009B617F" w:rsidRDefault="009F4FF5" w:rsidP="009F4FF5">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jc w:val="both"/>
        <w:rPr>
          <w:rFonts w:ascii="Arial" w:hAnsi="Arial" w:cs="Arial"/>
        </w:rPr>
      </w:pPr>
    </w:p>
    <w:p w:rsidR="009F4FF5" w:rsidRPr="009B617F" w:rsidRDefault="009F4FF5" w:rsidP="009F4FF5">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rPr>
          <w:rFonts w:ascii="Arial" w:hAnsi="Arial" w:cs="Arial"/>
        </w:rPr>
      </w:pPr>
      <w:r w:rsidRPr="009B617F">
        <w:rPr>
          <w:rFonts w:ascii="Arial" w:hAnsi="Arial" w:cs="Arial"/>
        </w:rPr>
        <w:tab/>
      </w:r>
      <w:r w:rsidRPr="009B617F">
        <w:rPr>
          <w:rFonts w:ascii="Arial" w:hAnsi="Arial" w:cs="Arial"/>
        </w:rPr>
        <w:tab/>
      </w:r>
      <w:r w:rsidRPr="009B617F">
        <w:rPr>
          <w:rFonts w:ascii="Arial" w:hAnsi="Arial" w:cs="Arial"/>
        </w:rPr>
        <w:tab/>
      </w:r>
      <w:r w:rsidRPr="009B617F">
        <w:rPr>
          <w:rFonts w:ascii="Arial" w:hAnsi="Arial" w:cs="Arial"/>
        </w:rPr>
        <w:tab/>
      </w:r>
      <w:r w:rsidRPr="009B617F">
        <w:rPr>
          <w:rFonts w:ascii="Arial" w:hAnsi="Arial" w:cs="Arial"/>
        </w:rPr>
        <w:tab/>
      </w:r>
      <w:r w:rsidRPr="009B617F">
        <w:rPr>
          <w:rFonts w:ascii="Arial" w:hAnsi="Arial" w:cs="Arial"/>
        </w:rPr>
        <w:tab/>
      </w:r>
      <w:r w:rsidRPr="009B617F">
        <w:rPr>
          <w:rFonts w:ascii="Arial" w:hAnsi="Arial" w:cs="Arial"/>
        </w:rPr>
        <w:tab/>
      </w:r>
      <w:r w:rsidRPr="009B617F">
        <w:rPr>
          <w:rFonts w:ascii="Arial" w:hAnsi="Arial" w:cs="Arial"/>
        </w:rPr>
        <w:tab/>
        <w:t>Yours faithfully,</w:t>
      </w:r>
    </w:p>
    <w:p w:rsidR="009F4FF5" w:rsidRPr="009B617F" w:rsidRDefault="009F4FF5" w:rsidP="009F4FF5">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rPr>
          <w:rFonts w:ascii="Arial" w:hAnsi="Arial" w:cs="Arial"/>
        </w:rPr>
      </w:pPr>
    </w:p>
    <w:p w:rsidR="009F4FF5" w:rsidRPr="009B617F" w:rsidRDefault="009F4FF5" w:rsidP="009F4FF5">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rPr>
          <w:rFonts w:ascii="Arial" w:hAnsi="Arial" w:cs="Arial"/>
        </w:rPr>
      </w:pPr>
      <w:r w:rsidRPr="009B617F">
        <w:rPr>
          <w:rFonts w:ascii="Arial" w:hAnsi="Arial" w:cs="Arial"/>
        </w:rPr>
        <w:tab/>
      </w:r>
      <w:r w:rsidRPr="009B617F">
        <w:rPr>
          <w:rFonts w:ascii="Arial" w:hAnsi="Arial" w:cs="Arial"/>
        </w:rPr>
        <w:tab/>
      </w:r>
      <w:r w:rsidRPr="009B617F">
        <w:rPr>
          <w:rFonts w:ascii="Arial" w:hAnsi="Arial" w:cs="Arial"/>
        </w:rPr>
        <w:tab/>
      </w:r>
      <w:r w:rsidRPr="009B617F">
        <w:rPr>
          <w:rFonts w:ascii="Arial" w:hAnsi="Arial" w:cs="Arial"/>
        </w:rPr>
        <w:tab/>
      </w:r>
      <w:r w:rsidRPr="009B617F">
        <w:rPr>
          <w:rFonts w:ascii="Arial" w:hAnsi="Arial" w:cs="Arial"/>
        </w:rPr>
        <w:tab/>
      </w:r>
      <w:r w:rsidRPr="009B617F">
        <w:rPr>
          <w:rFonts w:ascii="Arial" w:hAnsi="Arial" w:cs="Arial"/>
        </w:rPr>
        <w:tab/>
      </w:r>
      <w:r w:rsidRPr="009B617F">
        <w:rPr>
          <w:rFonts w:ascii="Arial" w:hAnsi="Arial" w:cs="Arial"/>
        </w:rPr>
        <w:tab/>
      </w:r>
      <w:r w:rsidRPr="009B617F">
        <w:rPr>
          <w:rFonts w:ascii="Arial" w:hAnsi="Arial" w:cs="Arial"/>
        </w:rPr>
        <w:tab/>
        <w:t xml:space="preserve">      (Name)</w:t>
      </w:r>
    </w:p>
    <w:p w:rsidR="009F4FF5" w:rsidRPr="009B617F" w:rsidRDefault="009F4FF5" w:rsidP="009F4FF5">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rPr>
          <w:rFonts w:ascii="Arial" w:hAnsi="Arial" w:cs="Arial"/>
        </w:rPr>
      </w:pPr>
      <w:r w:rsidRPr="009B617F">
        <w:rPr>
          <w:rFonts w:ascii="Arial" w:hAnsi="Arial" w:cs="Arial"/>
        </w:rPr>
        <w:tab/>
      </w:r>
      <w:r w:rsidRPr="009B617F">
        <w:rPr>
          <w:rFonts w:ascii="Arial" w:hAnsi="Arial" w:cs="Arial"/>
        </w:rPr>
        <w:tab/>
      </w:r>
      <w:r w:rsidRPr="009B617F">
        <w:rPr>
          <w:rFonts w:ascii="Arial" w:hAnsi="Arial" w:cs="Arial"/>
        </w:rPr>
        <w:tab/>
      </w:r>
      <w:r w:rsidRPr="009B617F">
        <w:rPr>
          <w:rFonts w:ascii="Arial" w:hAnsi="Arial" w:cs="Arial"/>
        </w:rPr>
        <w:tab/>
      </w:r>
      <w:r w:rsidRPr="009B617F">
        <w:rPr>
          <w:rFonts w:ascii="Arial" w:hAnsi="Arial" w:cs="Arial"/>
        </w:rPr>
        <w:tab/>
      </w:r>
      <w:r w:rsidRPr="009B617F">
        <w:rPr>
          <w:rFonts w:ascii="Arial" w:hAnsi="Arial" w:cs="Arial"/>
        </w:rPr>
        <w:tab/>
      </w:r>
      <w:r w:rsidRPr="009B617F">
        <w:rPr>
          <w:rFonts w:ascii="Arial" w:hAnsi="Arial" w:cs="Arial"/>
        </w:rPr>
        <w:tab/>
        <w:t xml:space="preserve">      (Name of manufacturers)</w:t>
      </w:r>
    </w:p>
    <w:p w:rsidR="009F4FF5" w:rsidRPr="009B617F" w:rsidRDefault="009F4FF5" w:rsidP="009F4FF5">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rPr>
          <w:rFonts w:ascii="Arial" w:hAnsi="Arial" w:cs="Arial"/>
        </w:rPr>
      </w:pPr>
    </w:p>
    <w:p w:rsidR="009F4FF5" w:rsidRPr="004C5AF4" w:rsidRDefault="009F4FF5" w:rsidP="009F4FF5">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ind w:left="600" w:hanging="600"/>
        <w:rPr>
          <w:rFonts w:ascii="Arial" w:hAnsi="Arial" w:cs="Arial"/>
          <w:sz w:val="18"/>
          <w:szCs w:val="18"/>
        </w:rPr>
      </w:pPr>
      <w:r w:rsidRPr="009B617F">
        <w:rPr>
          <w:rFonts w:ascii="Arial" w:hAnsi="Arial" w:cs="Arial"/>
        </w:rPr>
        <w:t>Note:</w:t>
      </w:r>
      <w:r w:rsidRPr="009B617F">
        <w:rPr>
          <w:rFonts w:ascii="Arial" w:hAnsi="Arial" w:cs="Arial"/>
        </w:rPr>
        <w:tab/>
      </w:r>
      <w:r w:rsidRPr="004C5AF4">
        <w:rPr>
          <w:rFonts w:ascii="Arial" w:hAnsi="Arial" w:cs="Arial"/>
          <w:sz w:val="18"/>
          <w:szCs w:val="18"/>
        </w:rPr>
        <w:t>This letter of authority should be on the letterhead of the manufacturer and should be signed by a person competent and having the power of attorney to legally bind the manufacturer.  It should be included by the Bidder in its Bid.</w:t>
      </w:r>
    </w:p>
    <w:p w:rsidR="009F4FF5" w:rsidRPr="004C5AF4" w:rsidRDefault="009F4FF5" w:rsidP="009F4FF5">
      <w:pPr>
        <w:tabs>
          <w:tab w:val="left" w:pos="-1440"/>
          <w:tab w:val="left" w:pos="-980"/>
          <w:tab w:val="left" w:pos="-620"/>
          <w:tab w:val="left" w:pos="-260"/>
          <w:tab w:val="left" w:pos="0"/>
          <w:tab w:val="left" w:pos="600"/>
          <w:tab w:val="left" w:pos="1260"/>
          <w:tab w:val="left" w:pos="1980"/>
          <w:tab w:val="left" w:pos="2900"/>
          <w:tab w:val="left" w:pos="4320"/>
          <w:tab w:val="left" w:pos="5040"/>
          <w:tab w:val="left" w:pos="5760"/>
          <w:tab w:val="left" w:pos="6480"/>
          <w:tab w:val="left" w:pos="7560"/>
        </w:tabs>
        <w:suppressAutoHyphens/>
        <w:ind w:left="600" w:hanging="600"/>
        <w:rPr>
          <w:rFonts w:ascii="Arial" w:hAnsi="Arial" w:cs="Arial"/>
          <w:sz w:val="18"/>
          <w:szCs w:val="18"/>
        </w:rPr>
      </w:pPr>
      <w:r w:rsidRPr="004C5AF4">
        <w:rPr>
          <w:rFonts w:ascii="Arial" w:hAnsi="Arial" w:cs="Arial"/>
          <w:sz w:val="18"/>
          <w:szCs w:val="18"/>
        </w:rPr>
        <w:t>*</w:t>
      </w:r>
      <w:r w:rsidRPr="004C5AF4">
        <w:rPr>
          <w:rFonts w:ascii="Arial" w:hAnsi="Arial" w:cs="Arial"/>
          <w:sz w:val="18"/>
          <w:szCs w:val="18"/>
        </w:rPr>
        <w:tab/>
        <w:t>Modify this format suitably in case where manufacturer’s warranty and guarantee are not applicable for the items for which Bids are invited.</w:t>
      </w:r>
    </w:p>
    <w:p w:rsidR="009F4FF5" w:rsidRDefault="009F4FF5" w:rsidP="009F4FF5">
      <w:pPr>
        <w:tabs>
          <w:tab w:val="center" w:pos="4680"/>
        </w:tabs>
        <w:suppressAutoHyphens/>
        <w:rPr>
          <w:rFonts w:ascii="Arial" w:hAnsi="Arial" w:cs="Arial"/>
          <w:b/>
          <w:bCs/>
        </w:rPr>
      </w:pPr>
      <w:r w:rsidRPr="009B617F">
        <w:rPr>
          <w:rFonts w:ascii="Arial" w:hAnsi="Arial" w:cs="Arial"/>
        </w:rPr>
        <w:br w:type="page"/>
      </w:r>
      <w:r w:rsidRPr="009B617F">
        <w:rPr>
          <w:rFonts w:ascii="Arial" w:hAnsi="Arial" w:cs="Arial"/>
          <w:b/>
          <w:bCs/>
        </w:rPr>
        <w:lastRenderedPageBreak/>
        <w:tab/>
      </w: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8D05C2">
      <w:pPr>
        <w:pStyle w:val="Title"/>
      </w:pPr>
      <w:r w:rsidRPr="009B617F">
        <w:t>SECTION XIII</w:t>
      </w:r>
      <w:r w:rsidR="008D05C2">
        <w:t xml:space="preserve"> </w:t>
      </w:r>
      <w:r w:rsidRPr="009B617F">
        <w:t>BANK GUARANTEE FOR ADVANCE PAYMENT</w:t>
      </w:r>
    </w:p>
    <w:p w:rsidR="008D05C2" w:rsidRDefault="009F4FF5" w:rsidP="009F4FF5">
      <w:pPr>
        <w:widowControl w:val="0"/>
        <w:tabs>
          <w:tab w:val="left" w:pos="-2860"/>
          <w:tab w:val="left" w:pos="-2400"/>
          <w:tab w:val="left" w:pos="-2040"/>
          <w:tab w:val="left" w:pos="-1680"/>
          <w:tab w:val="left" w:pos="-820"/>
          <w:tab w:val="left" w:pos="-180"/>
          <w:tab w:val="left" w:pos="720"/>
          <w:tab w:val="left" w:pos="1800"/>
          <w:tab w:val="left" w:pos="2900"/>
          <w:tab w:val="left" w:pos="4340"/>
          <w:tab w:val="left" w:pos="6140"/>
          <w:tab w:val="left" w:pos="8460"/>
        </w:tabs>
        <w:suppressAutoHyphens/>
        <w:jc w:val="center"/>
        <w:rPr>
          <w:rFonts w:ascii="Arial" w:hAnsi="Arial" w:cs="Arial"/>
          <w:bCs/>
        </w:rPr>
      </w:pPr>
      <w:r>
        <w:rPr>
          <w:rFonts w:ascii="Arial" w:hAnsi="Arial" w:cs="Arial"/>
          <w:bCs/>
        </w:rPr>
        <w:t>(</w:t>
      </w:r>
      <w:r w:rsidRPr="003E3A88">
        <w:rPr>
          <w:rFonts w:ascii="Arial" w:hAnsi="Arial" w:cs="Arial"/>
          <w:bCs/>
        </w:rPr>
        <w:t>Deleted</w:t>
      </w:r>
      <w:r>
        <w:rPr>
          <w:rFonts w:ascii="Arial" w:hAnsi="Arial" w:cs="Arial"/>
          <w:bCs/>
        </w:rPr>
        <w:t>)</w:t>
      </w:r>
    </w:p>
    <w:p w:rsidR="008D05C2" w:rsidRDefault="008D05C2" w:rsidP="009F4FF5">
      <w:pPr>
        <w:widowControl w:val="0"/>
        <w:tabs>
          <w:tab w:val="left" w:pos="-2860"/>
          <w:tab w:val="left" w:pos="-2400"/>
          <w:tab w:val="left" w:pos="-2040"/>
          <w:tab w:val="left" w:pos="-1680"/>
          <w:tab w:val="left" w:pos="-820"/>
          <w:tab w:val="left" w:pos="-180"/>
          <w:tab w:val="left" w:pos="720"/>
          <w:tab w:val="left" w:pos="1800"/>
          <w:tab w:val="left" w:pos="2900"/>
          <w:tab w:val="left" w:pos="4340"/>
          <w:tab w:val="left" w:pos="6140"/>
          <w:tab w:val="left" w:pos="8460"/>
        </w:tabs>
        <w:suppressAutoHyphens/>
        <w:jc w:val="center"/>
        <w:rPr>
          <w:rFonts w:ascii="Arial" w:hAnsi="Arial" w:cs="Arial"/>
          <w:bCs/>
        </w:rPr>
      </w:pPr>
    </w:p>
    <w:p w:rsidR="008D05C2" w:rsidRDefault="008D05C2" w:rsidP="009F4FF5">
      <w:pPr>
        <w:widowControl w:val="0"/>
        <w:tabs>
          <w:tab w:val="left" w:pos="-2860"/>
          <w:tab w:val="left" w:pos="-2400"/>
          <w:tab w:val="left" w:pos="-2040"/>
          <w:tab w:val="left" w:pos="-1680"/>
          <w:tab w:val="left" w:pos="-820"/>
          <w:tab w:val="left" w:pos="-180"/>
          <w:tab w:val="left" w:pos="720"/>
          <w:tab w:val="left" w:pos="1800"/>
          <w:tab w:val="left" w:pos="2900"/>
          <w:tab w:val="left" w:pos="4340"/>
          <w:tab w:val="left" w:pos="6140"/>
          <w:tab w:val="left" w:pos="8460"/>
        </w:tabs>
        <w:suppressAutoHyphens/>
        <w:jc w:val="center"/>
        <w:rPr>
          <w:rFonts w:ascii="Arial" w:hAnsi="Arial" w:cs="Arial"/>
          <w:bCs/>
        </w:rPr>
      </w:pPr>
    </w:p>
    <w:p w:rsidR="008D05C2" w:rsidRDefault="008D05C2" w:rsidP="009F4FF5">
      <w:pPr>
        <w:widowControl w:val="0"/>
        <w:tabs>
          <w:tab w:val="left" w:pos="-2860"/>
          <w:tab w:val="left" w:pos="-2400"/>
          <w:tab w:val="left" w:pos="-2040"/>
          <w:tab w:val="left" w:pos="-1680"/>
          <w:tab w:val="left" w:pos="-820"/>
          <w:tab w:val="left" w:pos="-180"/>
          <w:tab w:val="left" w:pos="720"/>
          <w:tab w:val="left" w:pos="1800"/>
          <w:tab w:val="left" w:pos="2900"/>
          <w:tab w:val="left" w:pos="4340"/>
          <w:tab w:val="left" w:pos="6140"/>
          <w:tab w:val="left" w:pos="8460"/>
        </w:tabs>
        <w:suppressAutoHyphens/>
        <w:jc w:val="center"/>
        <w:rPr>
          <w:rFonts w:ascii="Arial" w:hAnsi="Arial" w:cs="Arial"/>
          <w:bCs/>
        </w:rPr>
      </w:pPr>
    </w:p>
    <w:p w:rsidR="009F4FF5" w:rsidRDefault="009F4FF5" w:rsidP="009F4FF5">
      <w:pPr>
        <w:widowControl w:val="0"/>
        <w:tabs>
          <w:tab w:val="left" w:pos="-2860"/>
          <w:tab w:val="left" w:pos="-2400"/>
          <w:tab w:val="left" w:pos="-2040"/>
          <w:tab w:val="left" w:pos="-1680"/>
          <w:tab w:val="left" w:pos="-820"/>
          <w:tab w:val="left" w:pos="-180"/>
          <w:tab w:val="left" w:pos="720"/>
          <w:tab w:val="left" w:pos="1800"/>
          <w:tab w:val="left" w:pos="2900"/>
          <w:tab w:val="left" w:pos="4340"/>
          <w:tab w:val="left" w:pos="6140"/>
          <w:tab w:val="left" w:pos="8460"/>
        </w:tabs>
        <w:suppressAutoHyphens/>
        <w:jc w:val="center"/>
        <w:rPr>
          <w:rFonts w:ascii="Arial" w:hAnsi="Arial" w:cs="Arial"/>
          <w:b/>
          <w:bCs/>
          <w:u w:val="single"/>
        </w:rPr>
      </w:pPr>
      <w:r w:rsidRPr="003E3A88">
        <w:rPr>
          <w:rFonts w:ascii="Arial" w:hAnsi="Arial" w:cs="Arial"/>
          <w:bCs/>
        </w:rPr>
        <w:br w:type="page"/>
      </w:r>
    </w:p>
    <w:p w:rsidR="009F4FF5" w:rsidRDefault="009F4FF5" w:rsidP="009F4FF5">
      <w:pPr>
        <w:widowControl w:val="0"/>
        <w:tabs>
          <w:tab w:val="left" w:pos="-2860"/>
          <w:tab w:val="left" w:pos="-2400"/>
          <w:tab w:val="left" w:pos="-2040"/>
          <w:tab w:val="left" w:pos="-1680"/>
          <w:tab w:val="left" w:pos="-820"/>
          <w:tab w:val="left" w:pos="-180"/>
          <w:tab w:val="left" w:pos="720"/>
          <w:tab w:val="left" w:pos="1800"/>
          <w:tab w:val="left" w:pos="2900"/>
          <w:tab w:val="left" w:pos="4340"/>
          <w:tab w:val="left" w:pos="6140"/>
          <w:tab w:val="left" w:pos="8460"/>
        </w:tabs>
        <w:suppressAutoHyphens/>
        <w:jc w:val="center"/>
        <w:rPr>
          <w:rFonts w:ascii="Arial" w:hAnsi="Arial" w:cs="Arial"/>
          <w:b/>
          <w:bCs/>
          <w:u w:val="single"/>
        </w:rPr>
      </w:pPr>
    </w:p>
    <w:p w:rsidR="009F4FF5" w:rsidRDefault="009F4FF5" w:rsidP="009F4FF5">
      <w:pPr>
        <w:widowControl w:val="0"/>
        <w:tabs>
          <w:tab w:val="left" w:pos="-2860"/>
          <w:tab w:val="left" w:pos="-2400"/>
          <w:tab w:val="left" w:pos="-2040"/>
          <w:tab w:val="left" w:pos="-1680"/>
          <w:tab w:val="left" w:pos="-820"/>
          <w:tab w:val="left" w:pos="-180"/>
          <w:tab w:val="left" w:pos="720"/>
          <w:tab w:val="left" w:pos="1800"/>
          <w:tab w:val="left" w:pos="2900"/>
          <w:tab w:val="left" w:pos="4340"/>
          <w:tab w:val="left" w:pos="6140"/>
          <w:tab w:val="left" w:pos="8460"/>
        </w:tabs>
        <w:suppressAutoHyphens/>
        <w:jc w:val="center"/>
        <w:rPr>
          <w:rFonts w:ascii="Arial" w:hAnsi="Arial" w:cs="Arial"/>
          <w:b/>
          <w:bCs/>
          <w:u w:val="single"/>
        </w:rPr>
      </w:pPr>
    </w:p>
    <w:p w:rsidR="009F4FF5" w:rsidRDefault="009F4FF5" w:rsidP="009F4FF5">
      <w:pPr>
        <w:widowControl w:val="0"/>
        <w:tabs>
          <w:tab w:val="left" w:pos="-2860"/>
          <w:tab w:val="left" w:pos="-2400"/>
          <w:tab w:val="left" w:pos="-2040"/>
          <w:tab w:val="left" w:pos="-1680"/>
          <w:tab w:val="left" w:pos="-820"/>
          <w:tab w:val="left" w:pos="-180"/>
          <w:tab w:val="left" w:pos="720"/>
          <w:tab w:val="left" w:pos="1800"/>
          <w:tab w:val="left" w:pos="2900"/>
          <w:tab w:val="left" w:pos="4340"/>
          <w:tab w:val="left" w:pos="6140"/>
          <w:tab w:val="left" w:pos="8460"/>
        </w:tabs>
        <w:suppressAutoHyphens/>
        <w:jc w:val="center"/>
        <w:rPr>
          <w:rFonts w:ascii="Arial" w:hAnsi="Arial" w:cs="Arial"/>
          <w:b/>
          <w:bCs/>
          <w:u w:val="single"/>
        </w:rPr>
      </w:pPr>
    </w:p>
    <w:p w:rsidR="009F4FF5" w:rsidRDefault="009F4FF5" w:rsidP="009F4FF5">
      <w:pPr>
        <w:widowControl w:val="0"/>
        <w:tabs>
          <w:tab w:val="left" w:pos="-2860"/>
          <w:tab w:val="left" w:pos="-2400"/>
          <w:tab w:val="left" w:pos="-2040"/>
          <w:tab w:val="left" w:pos="-1680"/>
          <w:tab w:val="left" w:pos="-820"/>
          <w:tab w:val="left" w:pos="-180"/>
          <w:tab w:val="left" w:pos="720"/>
          <w:tab w:val="left" w:pos="1800"/>
          <w:tab w:val="left" w:pos="2900"/>
          <w:tab w:val="left" w:pos="4340"/>
          <w:tab w:val="left" w:pos="6140"/>
          <w:tab w:val="left" w:pos="8460"/>
        </w:tabs>
        <w:suppressAutoHyphens/>
        <w:jc w:val="center"/>
        <w:rPr>
          <w:rFonts w:ascii="Arial" w:hAnsi="Arial" w:cs="Arial"/>
          <w:b/>
          <w:bCs/>
          <w:u w:val="single"/>
        </w:rPr>
      </w:pPr>
    </w:p>
    <w:p w:rsidR="009F4FF5" w:rsidRDefault="009F4FF5" w:rsidP="009F4FF5">
      <w:pPr>
        <w:widowControl w:val="0"/>
        <w:tabs>
          <w:tab w:val="left" w:pos="-2860"/>
          <w:tab w:val="left" w:pos="-2400"/>
          <w:tab w:val="left" w:pos="-2040"/>
          <w:tab w:val="left" w:pos="-1680"/>
          <w:tab w:val="left" w:pos="-820"/>
          <w:tab w:val="left" w:pos="-180"/>
          <w:tab w:val="left" w:pos="720"/>
          <w:tab w:val="left" w:pos="1800"/>
          <w:tab w:val="left" w:pos="2900"/>
          <w:tab w:val="left" w:pos="4340"/>
          <w:tab w:val="left" w:pos="6140"/>
          <w:tab w:val="left" w:pos="8460"/>
        </w:tabs>
        <w:suppressAutoHyphens/>
        <w:jc w:val="center"/>
        <w:rPr>
          <w:rFonts w:ascii="Arial" w:hAnsi="Arial" w:cs="Arial"/>
          <w:b/>
          <w:bCs/>
          <w:u w:val="single"/>
        </w:rPr>
      </w:pPr>
    </w:p>
    <w:p w:rsidR="009F4FF5" w:rsidRDefault="009F4FF5" w:rsidP="009F4FF5">
      <w:pPr>
        <w:widowControl w:val="0"/>
        <w:tabs>
          <w:tab w:val="left" w:pos="-2860"/>
          <w:tab w:val="left" w:pos="-2400"/>
          <w:tab w:val="left" w:pos="-2040"/>
          <w:tab w:val="left" w:pos="-1680"/>
          <w:tab w:val="left" w:pos="-820"/>
          <w:tab w:val="left" w:pos="-180"/>
          <w:tab w:val="left" w:pos="720"/>
          <w:tab w:val="left" w:pos="1800"/>
          <w:tab w:val="left" w:pos="2900"/>
          <w:tab w:val="left" w:pos="4340"/>
          <w:tab w:val="left" w:pos="6140"/>
          <w:tab w:val="left" w:pos="8460"/>
        </w:tabs>
        <w:suppressAutoHyphens/>
        <w:jc w:val="center"/>
        <w:rPr>
          <w:rFonts w:ascii="Arial" w:hAnsi="Arial" w:cs="Arial"/>
          <w:b/>
          <w:bCs/>
          <w:u w:val="single"/>
        </w:rPr>
      </w:pPr>
    </w:p>
    <w:p w:rsidR="009F4FF5" w:rsidRDefault="009F4FF5" w:rsidP="009F4FF5">
      <w:pPr>
        <w:widowControl w:val="0"/>
        <w:tabs>
          <w:tab w:val="left" w:pos="-2860"/>
          <w:tab w:val="left" w:pos="-2400"/>
          <w:tab w:val="left" w:pos="-2040"/>
          <w:tab w:val="left" w:pos="-1680"/>
          <w:tab w:val="left" w:pos="-820"/>
          <w:tab w:val="left" w:pos="-180"/>
          <w:tab w:val="left" w:pos="720"/>
          <w:tab w:val="left" w:pos="1800"/>
          <w:tab w:val="left" w:pos="2900"/>
          <w:tab w:val="left" w:pos="4340"/>
          <w:tab w:val="left" w:pos="6140"/>
          <w:tab w:val="left" w:pos="8460"/>
        </w:tabs>
        <w:suppressAutoHyphens/>
        <w:jc w:val="center"/>
        <w:rPr>
          <w:rFonts w:ascii="Arial" w:hAnsi="Arial" w:cs="Arial"/>
          <w:b/>
          <w:bCs/>
          <w:u w:val="single"/>
        </w:rPr>
      </w:pPr>
    </w:p>
    <w:p w:rsidR="009F4FF5" w:rsidRDefault="009F4FF5" w:rsidP="009F4FF5">
      <w:pPr>
        <w:widowControl w:val="0"/>
        <w:tabs>
          <w:tab w:val="left" w:pos="-2860"/>
          <w:tab w:val="left" w:pos="-2400"/>
          <w:tab w:val="left" w:pos="-2040"/>
          <w:tab w:val="left" w:pos="-1680"/>
          <w:tab w:val="left" w:pos="-820"/>
          <w:tab w:val="left" w:pos="-180"/>
          <w:tab w:val="left" w:pos="720"/>
          <w:tab w:val="left" w:pos="1800"/>
          <w:tab w:val="left" w:pos="2900"/>
          <w:tab w:val="left" w:pos="4340"/>
          <w:tab w:val="left" w:pos="6140"/>
          <w:tab w:val="left" w:pos="8460"/>
        </w:tabs>
        <w:suppressAutoHyphens/>
        <w:jc w:val="center"/>
        <w:rPr>
          <w:rFonts w:ascii="Arial" w:hAnsi="Arial" w:cs="Arial"/>
          <w:b/>
          <w:bCs/>
          <w:u w:val="single"/>
        </w:rPr>
      </w:pPr>
    </w:p>
    <w:p w:rsidR="009F4FF5" w:rsidRDefault="009F4FF5" w:rsidP="009F4FF5">
      <w:pPr>
        <w:widowControl w:val="0"/>
        <w:tabs>
          <w:tab w:val="left" w:pos="-2860"/>
          <w:tab w:val="left" w:pos="-2400"/>
          <w:tab w:val="left" w:pos="-2040"/>
          <w:tab w:val="left" w:pos="-1680"/>
          <w:tab w:val="left" w:pos="-820"/>
          <w:tab w:val="left" w:pos="-180"/>
          <w:tab w:val="left" w:pos="720"/>
          <w:tab w:val="left" w:pos="1800"/>
          <w:tab w:val="left" w:pos="2900"/>
          <w:tab w:val="left" w:pos="4340"/>
          <w:tab w:val="left" w:pos="6140"/>
          <w:tab w:val="left" w:pos="8460"/>
        </w:tabs>
        <w:suppressAutoHyphens/>
        <w:jc w:val="center"/>
        <w:rPr>
          <w:rFonts w:ascii="Arial" w:hAnsi="Arial" w:cs="Arial"/>
          <w:b/>
          <w:bCs/>
          <w:u w:val="single"/>
        </w:rPr>
      </w:pPr>
    </w:p>
    <w:p w:rsidR="009F4FF5" w:rsidRDefault="009F4FF5" w:rsidP="009F4FF5">
      <w:pPr>
        <w:widowControl w:val="0"/>
        <w:tabs>
          <w:tab w:val="left" w:pos="-2860"/>
          <w:tab w:val="left" w:pos="-2400"/>
          <w:tab w:val="left" w:pos="-2040"/>
          <w:tab w:val="left" w:pos="-1680"/>
          <w:tab w:val="left" w:pos="-820"/>
          <w:tab w:val="left" w:pos="-180"/>
          <w:tab w:val="left" w:pos="720"/>
          <w:tab w:val="left" w:pos="1800"/>
          <w:tab w:val="left" w:pos="2900"/>
          <w:tab w:val="left" w:pos="4340"/>
          <w:tab w:val="left" w:pos="6140"/>
          <w:tab w:val="left" w:pos="8460"/>
        </w:tabs>
        <w:suppressAutoHyphens/>
        <w:jc w:val="center"/>
        <w:rPr>
          <w:rFonts w:ascii="Arial" w:hAnsi="Arial" w:cs="Arial"/>
          <w:b/>
          <w:bCs/>
          <w:u w:val="single"/>
        </w:rPr>
      </w:pPr>
    </w:p>
    <w:p w:rsidR="009F4FF5" w:rsidRPr="00E4737A" w:rsidRDefault="009F4FF5" w:rsidP="008D05C2">
      <w:pPr>
        <w:pStyle w:val="Title"/>
      </w:pPr>
      <w:r w:rsidRPr="009B617F">
        <w:t>SECTION XIV</w:t>
      </w:r>
      <w:r w:rsidR="008D05C2">
        <w:t xml:space="preserve"> : </w:t>
      </w:r>
      <w:r w:rsidRPr="00E4737A">
        <w:t>ELIGIBILITY FOR THE PROVISION OF GOODS, WORKS AND SERVICES IN BANK-FINANCED PROCUREMENT.</w:t>
      </w:r>
    </w:p>
    <w:p w:rsidR="008D05C2" w:rsidRDefault="008D05C2" w:rsidP="009F4FF5">
      <w:pPr>
        <w:widowControl w:val="0"/>
        <w:tabs>
          <w:tab w:val="left" w:pos="-2860"/>
          <w:tab w:val="left" w:pos="-2400"/>
          <w:tab w:val="left" w:pos="-2040"/>
          <w:tab w:val="left" w:pos="-1680"/>
          <w:tab w:val="left" w:pos="-820"/>
          <w:tab w:val="left" w:pos="-180"/>
          <w:tab w:val="left" w:pos="720"/>
          <w:tab w:val="left" w:pos="1800"/>
          <w:tab w:val="left" w:pos="2900"/>
          <w:tab w:val="left" w:pos="4340"/>
          <w:tab w:val="left" w:pos="6140"/>
          <w:tab w:val="left" w:pos="8460"/>
        </w:tabs>
        <w:suppressAutoHyphens/>
        <w:jc w:val="center"/>
        <w:rPr>
          <w:rFonts w:ascii="Arial" w:hAnsi="Arial" w:cs="Arial"/>
          <w:b/>
          <w:bCs/>
          <w:u w:val="single"/>
        </w:rPr>
      </w:pPr>
    </w:p>
    <w:p w:rsidR="008D05C2" w:rsidRDefault="008D05C2" w:rsidP="009F4FF5">
      <w:pPr>
        <w:widowControl w:val="0"/>
        <w:tabs>
          <w:tab w:val="left" w:pos="-2860"/>
          <w:tab w:val="left" w:pos="-2400"/>
          <w:tab w:val="left" w:pos="-2040"/>
          <w:tab w:val="left" w:pos="-1680"/>
          <w:tab w:val="left" w:pos="-820"/>
          <w:tab w:val="left" w:pos="-180"/>
          <w:tab w:val="left" w:pos="720"/>
          <w:tab w:val="left" w:pos="1800"/>
          <w:tab w:val="left" w:pos="2900"/>
          <w:tab w:val="left" w:pos="4340"/>
          <w:tab w:val="left" w:pos="6140"/>
          <w:tab w:val="left" w:pos="8460"/>
        </w:tabs>
        <w:suppressAutoHyphens/>
        <w:jc w:val="center"/>
        <w:rPr>
          <w:rFonts w:ascii="Arial" w:hAnsi="Arial" w:cs="Arial"/>
          <w:b/>
          <w:bCs/>
          <w:u w:val="single"/>
        </w:rPr>
      </w:pPr>
    </w:p>
    <w:p w:rsidR="009F4FF5" w:rsidRPr="009B617F" w:rsidRDefault="009F4FF5" w:rsidP="009F4FF5">
      <w:pPr>
        <w:widowControl w:val="0"/>
        <w:tabs>
          <w:tab w:val="left" w:pos="-2860"/>
          <w:tab w:val="left" w:pos="-2400"/>
          <w:tab w:val="left" w:pos="-2040"/>
          <w:tab w:val="left" w:pos="-1680"/>
          <w:tab w:val="left" w:pos="-820"/>
          <w:tab w:val="left" w:pos="-180"/>
          <w:tab w:val="left" w:pos="720"/>
          <w:tab w:val="left" w:pos="1800"/>
          <w:tab w:val="left" w:pos="2900"/>
          <w:tab w:val="left" w:pos="4340"/>
          <w:tab w:val="left" w:pos="6140"/>
          <w:tab w:val="left" w:pos="8460"/>
        </w:tabs>
        <w:suppressAutoHyphens/>
        <w:jc w:val="center"/>
        <w:rPr>
          <w:rFonts w:ascii="Arial" w:hAnsi="Arial" w:cs="Arial"/>
          <w:b/>
          <w:bCs/>
          <w:u w:val="single"/>
        </w:rPr>
      </w:pPr>
      <w:r>
        <w:rPr>
          <w:rFonts w:ascii="Arial" w:hAnsi="Arial" w:cs="Arial"/>
          <w:b/>
          <w:bCs/>
          <w:u w:val="single"/>
        </w:rPr>
        <w:br w:type="page"/>
      </w:r>
      <w:r w:rsidRPr="009B617F">
        <w:rPr>
          <w:rFonts w:ascii="Arial" w:hAnsi="Arial" w:cs="Arial"/>
          <w:b/>
          <w:bCs/>
          <w:u w:val="single"/>
        </w:rPr>
        <w:lastRenderedPageBreak/>
        <w:t>SECTION XIV</w:t>
      </w:r>
    </w:p>
    <w:p w:rsidR="009F4FF5" w:rsidRPr="009B617F" w:rsidRDefault="009F4FF5" w:rsidP="009F4FF5">
      <w:pPr>
        <w:widowControl w:val="0"/>
        <w:tabs>
          <w:tab w:val="left" w:pos="-2860"/>
          <w:tab w:val="left" w:pos="-2400"/>
          <w:tab w:val="left" w:pos="-2040"/>
          <w:tab w:val="left" w:pos="-1680"/>
          <w:tab w:val="left" w:pos="-820"/>
          <w:tab w:val="left" w:pos="-180"/>
          <w:tab w:val="left" w:pos="720"/>
          <w:tab w:val="left" w:pos="1800"/>
          <w:tab w:val="left" w:pos="2900"/>
          <w:tab w:val="left" w:pos="4340"/>
          <w:tab w:val="left" w:pos="6140"/>
          <w:tab w:val="left" w:pos="8460"/>
        </w:tabs>
        <w:suppressAutoHyphens/>
        <w:ind w:left="720" w:hanging="720"/>
        <w:jc w:val="both"/>
        <w:rPr>
          <w:rFonts w:ascii="Arial" w:hAnsi="Arial" w:cs="Arial"/>
          <w:b/>
          <w:bCs/>
        </w:rPr>
      </w:pPr>
      <w:proofErr w:type="gramStart"/>
      <w:r w:rsidRPr="009B617F">
        <w:rPr>
          <w:rFonts w:ascii="Arial" w:hAnsi="Arial" w:cs="Arial"/>
          <w:b/>
          <w:bCs/>
        </w:rPr>
        <w:t>ELIGIBILITY FOR THE PROVISION OF GOODS, WORKS AND SERVICES IN BANK-FINANCED PROCUREMENT.</w:t>
      </w:r>
      <w:proofErr w:type="gramEnd"/>
    </w:p>
    <w:p w:rsidR="009F4FF5" w:rsidRPr="009B617F" w:rsidRDefault="009F4FF5" w:rsidP="009F4FF5">
      <w:pPr>
        <w:widowControl w:val="0"/>
        <w:tabs>
          <w:tab w:val="left" w:pos="-2860"/>
          <w:tab w:val="left" w:pos="-2400"/>
          <w:tab w:val="left" w:pos="-2040"/>
          <w:tab w:val="left" w:pos="-1680"/>
          <w:tab w:val="left" w:pos="-820"/>
          <w:tab w:val="left" w:pos="-180"/>
          <w:tab w:val="left" w:pos="720"/>
          <w:tab w:val="left" w:pos="1800"/>
          <w:tab w:val="left" w:pos="2900"/>
          <w:tab w:val="left" w:pos="4340"/>
          <w:tab w:val="left" w:pos="6140"/>
          <w:tab w:val="left" w:pos="8460"/>
        </w:tabs>
        <w:suppressAutoHyphens/>
        <w:jc w:val="both"/>
        <w:rPr>
          <w:rFonts w:ascii="Arial" w:hAnsi="Arial" w:cs="Arial"/>
          <w:b/>
          <w:bCs/>
          <w:u w:val="single"/>
        </w:rPr>
      </w:pPr>
      <w:r w:rsidRPr="009B617F">
        <w:rPr>
          <w:rFonts w:ascii="Arial" w:hAnsi="Arial" w:cs="Arial"/>
          <w:b/>
          <w:bCs/>
        </w:rPr>
        <w:tab/>
      </w:r>
      <w:r w:rsidRPr="009B617F">
        <w:rPr>
          <w:rFonts w:ascii="Arial" w:hAnsi="Arial" w:cs="Arial"/>
          <w:b/>
          <w:bCs/>
          <w:u w:val="single"/>
        </w:rPr>
        <w:t>As of March 2000</w:t>
      </w:r>
      <w:r w:rsidRPr="009B617F">
        <w:rPr>
          <w:rFonts w:ascii="Arial" w:hAnsi="Arial" w:cs="Arial"/>
          <w:vertAlign w:val="superscript"/>
        </w:rPr>
        <w:t>1</w:t>
      </w:r>
    </w:p>
    <w:p w:rsidR="009F4FF5" w:rsidRPr="009B617F" w:rsidRDefault="009F4FF5" w:rsidP="009F4FF5">
      <w:pPr>
        <w:widowControl w:val="0"/>
        <w:tabs>
          <w:tab w:val="left" w:pos="-2860"/>
          <w:tab w:val="left" w:pos="-2400"/>
          <w:tab w:val="left" w:pos="-2040"/>
          <w:tab w:val="left" w:pos="-1680"/>
          <w:tab w:val="left" w:pos="-820"/>
          <w:tab w:val="left" w:pos="-180"/>
          <w:tab w:val="left" w:pos="720"/>
          <w:tab w:val="left" w:pos="1800"/>
          <w:tab w:val="left" w:pos="2900"/>
          <w:tab w:val="left" w:pos="4340"/>
          <w:tab w:val="left" w:pos="6140"/>
          <w:tab w:val="left" w:pos="8460"/>
        </w:tabs>
        <w:suppressAutoHyphens/>
        <w:jc w:val="both"/>
        <w:rPr>
          <w:rFonts w:ascii="Arial" w:hAnsi="Arial" w:cs="Arial"/>
        </w:rPr>
      </w:pPr>
    </w:p>
    <w:p w:rsidR="009F4FF5" w:rsidRPr="009B617F" w:rsidRDefault="009F4FF5" w:rsidP="009F4FF5">
      <w:pPr>
        <w:widowControl w:val="0"/>
        <w:tabs>
          <w:tab w:val="left" w:pos="-2860"/>
          <w:tab w:val="left" w:pos="-2400"/>
          <w:tab w:val="left" w:pos="-2040"/>
          <w:tab w:val="left" w:pos="-1680"/>
          <w:tab w:val="left" w:pos="-820"/>
          <w:tab w:val="left" w:pos="-180"/>
          <w:tab w:val="left" w:pos="720"/>
          <w:tab w:val="left" w:pos="1800"/>
          <w:tab w:val="left" w:pos="2900"/>
          <w:tab w:val="left" w:pos="4340"/>
          <w:tab w:val="left" w:pos="6140"/>
          <w:tab w:val="left" w:pos="8460"/>
        </w:tabs>
        <w:suppressAutoHyphens/>
        <w:jc w:val="both"/>
        <w:rPr>
          <w:rFonts w:ascii="Arial" w:hAnsi="Arial" w:cs="Arial"/>
        </w:rPr>
      </w:pPr>
      <w:r w:rsidRPr="009B617F">
        <w:rPr>
          <w:rFonts w:ascii="Arial" w:hAnsi="Arial" w:cs="Arial"/>
        </w:rPr>
        <w:t xml:space="preserve">For the information of Borrowers and </w:t>
      </w:r>
      <w:r>
        <w:rPr>
          <w:rFonts w:ascii="Arial" w:hAnsi="Arial" w:cs="Arial"/>
        </w:rPr>
        <w:t>Bid</w:t>
      </w:r>
      <w:r w:rsidRPr="009B617F">
        <w:rPr>
          <w:rFonts w:ascii="Arial" w:hAnsi="Arial" w:cs="Arial"/>
        </w:rPr>
        <w:t xml:space="preserve">ders, and with reference to paragraph 1.6, footnote 9, of the </w:t>
      </w:r>
      <w:r w:rsidRPr="009B617F">
        <w:rPr>
          <w:rFonts w:ascii="Arial" w:hAnsi="Arial" w:cs="Arial"/>
          <w:i/>
          <w:iCs/>
        </w:rPr>
        <w:t>Guidelines: Procurement under IBRD Loans and IDA Credits,</w:t>
      </w:r>
      <w:r w:rsidRPr="009B617F">
        <w:rPr>
          <w:rFonts w:ascii="Arial" w:hAnsi="Arial" w:cs="Arial"/>
        </w:rPr>
        <w:t xml:space="preserve"> dated January 1995 (revised January and August 1996 and September 1997, and January 1999), set forth below is a list of countries from which </w:t>
      </w:r>
      <w:r>
        <w:rPr>
          <w:rFonts w:ascii="Arial" w:hAnsi="Arial" w:cs="Arial"/>
        </w:rPr>
        <w:t>Bid</w:t>
      </w:r>
      <w:r w:rsidRPr="009B617F">
        <w:rPr>
          <w:rFonts w:ascii="Arial" w:hAnsi="Arial" w:cs="Arial"/>
        </w:rPr>
        <w:t>ders, Goods and Services are not eligible to participate in procurement financed by the World Bank or IDA</w:t>
      </w:r>
      <w:r w:rsidRPr="009B617F">
        <w:rPr>
          <w:rFonts w:ascii="Arial" w:hAnsi="Arial" w:cs="Arial"/>
          <w:vertAlign w:val="superscript"/>
        </w:rPr>
        <w:t>2</w:t>
      </w:r>
      <w:r w:rsidRPr="009B617F">
        <w:rPr>
          <w:rFonts w:ascii="Arial" w:hAnsi="Arial" w:cs="Arial"/>
        </w:rPr>
        <w:t>.</w:t>
      </w:r>
    </w:p>
    <w:p w:rsidR="009F4FF5" w:rsidRPr="009B617F" w:rsidRDefault="009F4FF5" w:rsidP="005778A1">
      <w:pPr>
        <w:widowControl w:val="0"/>
        <w:numPr>
          <w:ilvl w:val="0"/>
          <w:numId w:val="16"/>
        </w:numPr>
        <w:tabs>
          <w:tab w:val="left" w:pos="-2860"/>
          <w:tab w:val="left" w:pos="-2400"/>
          <w:tab w:val="left" w:pos="-2040"/>
          <w:tab w:val="left" w:pos="-1680"/>
          <w:tab w:val="left" w:pos="-820"/>
          <w:tab w:val="left" w:pos="-180"/>
          <w:tab w:val="left" w:pos="720"/>
          <w:tab w:val="left" w:pos="1800"/>
          <w:tab w:val="left" w:pos="2900"/>
          <w:tab w:val="left" w:pos="4340"/>
          <w:tab w:val="left" w:pos="6140"/>
          <w:tab w:val="left" w:pos="8460"/>
        </w:tabs>
        <w:suppressAutoHyphens/>
        <w:spacing w:after="0"/>
        <w:jc w:val="both"/>
        <w:rPr>
          <w:rFonts w:ascii="Arial" w:hAnsi="Arial" w:cs="Arial"/>
        </w:rPr>
      </w:pPr>
      <w:r w:rsidRPr="009B617F">
        <w:rPr>
          <w:rFonts w:ascii="Arial" w:hAnsi="Arial" w:cs="Arial"/>
        </w:rPr>
        <w:t>Andorra</w:t>
      </w:r>
    </w:p>
    <w:p w:rsidR="009F4FF5" w:rsidRPr="009B617F" w:rsidRDefault="009F4FF5" w:rsidP="005778A1">
      <w:pPr>
        <w:widowControl w:val="0"/>
        <w:numPr>
          <w:ilvl w:val="0"/>
          <w:numId w:val="16"/>
        </w:numPr>
        <w:tabs>
          <w:tab w:val="left" w:pos="-2860"/>
          <w:tab w:val="left" w:pos="-2400"/>
          <w:tab w:val="left" w:pos="-2040"/>
          <w:tab w:val="left" w:pos="-1680"/>
          <w:tab w:val="left" w:pos="-820"/>
          <w:tab w:val="left" w:pos="-180"/>
          <w:tab w:val="left" w:pos="720"/>
          <w:tab w:val="left" w:pos="1800"/>
          <w:tab w:val="left" w:pos="2900"/>
          <w:tab w:val="left" w:pos="4340"/>
          <w:tab w:val="left" w:pos="6140"/>
          <w:tab w:val="left" w:pos="8460"/>
        </w:tabs>
        <w:suppressAutoHyphens/>
        <w:spacing w:after="0"/>
        <w:jc w:val="both"/>
        <w:rPr>
          <w:rFonts w:ascii="Arial" w:hAnsi="Arial" w:cs="Arial"/>
        </w:rPr>
      </w:pPr>
      <w:smartTag w:uri="urn:schemas-microsoft-com:office:smarttags" w:element="place">
        <w:smartTag w:uri="urn:schemas-microsoft-com:office:smarttags" w:element="country-region">
          <w:r w:rsidRPr="009B617F">
            <w:rPr>
              <w:rFonts w:ascii="Arial" w:hAnsi="Arial" w:cs="Arial"/>
            </w:rPr>
            <w:t>Cuba</w:t>
          </w:r>
        </w:smartTag>
      </w:smartTag>
    </w:p>
    <w:p w:rsidR="009F4FF5" w:rsidRPr="009B617F" w:rsidRDefault="009F4FF5" w:rsidP="005778A1">
      <w:pPr>
        <w:widowControl w:val="0"/>
        <w:numPr>
          <w:ilvl w:val="0"/>
          <w:numId w:val="16"/>
        </w:numPr>
        <w:tabs>
          <w:tab w:val="left" w:pos="-2860"/>
          <w:tab w:val="left" w:pos="-2400"/>
          <w:tab w:val="left" w:pos="-2040"/>
          <w:tab w:val="left" w:pos="-1680"/>
          <w:tab w:val="left" w:pos="-820"/>
          <w:tab w:val="left" w:pos="-180"/>
          <w:tab w:val="left" w:pos="720"/>
          <w:tab w:val="left" w:pos="1800"/>
          <w:tab w:val="left" w:pos="2900"/>
          <w:tab w:val="left" w:pos="4340"/>
          <w:tab w:val="left" w:pos="6140"/>
          <w:tab w:val="left" w:pos="8460"/>
        </w:tabs>
        <w:suppressAutoHyphens/>
        <w:spacing w:after="0"/>
        <w:jc w:val="both"/>
        <w:rPr>
          <w:rFonts w:ascii="Arial" w:hAnsi="Arial" w:cs="Arial"/>
        </w:rPr>
      </w:pPr>
      <w:r w:rsidRPr="009B617F">
        <w:rPr>
          <w:rFonts w:ascii="Arial" w:hAnsi="Arial" w:cs="Arial"/>
        </w:rPr>
        <w:t xml:space="preserve">Democratic People’s Republic of </w:t>
      </w:r>
      <w:smartTag w:uri="urn:schemas-microsoft-com:office:smarttags" w:element="country-region">
        <w:r w:rsidRPr="009B617F">
          <w:rPr>
            <w:rFonts w:ascii="Arial" w:hAnsi="Arial" w:cs="Arial"/>
          </w:rPr>
          <w:t>Korea</w:t>
        </w:r>
      </w:smartTag>
      <w:r w:rsidRPr="009B617F">
        <w:rPr>
          <w:rFonts w:ascii="Arial" w:hAnsi="Arial" w:cs="Arial"/>
        </w:rPr>
        <w:t xml:space="preserve"> (</w:t>
      </w:r>
      <w:smartTag w:uri="urn:schemas-microsoft-com:office:smarttags" w:element="place">
        <w:smartTag w:uri="urn:schemas-microsoft-com:office:smarttags" w:element="country-region">
          <w:r w:rsidRPr="009B617F">
            <w:rPr>
              <w:rFonts w:ascii="Arial" w:hAnsi="Arial" w:cs="Arial"/>
            </w:rPr>
            <w:t>North Korea</w:t>
          </w:r>
        </w:smartTag>
      </w:smartTag>
      <w:r w:rsidRPr="009B617F">
        <w:rPr>
          <w:rFonts w:ascii="Arial" w:hAnsi="Arial" w:cs="Arial"/>
        </w:rPr>
        <w:t>)</w:t>
      </w:r>
    </w:p>
    <w:p w:rsidR="009F4FF5" w:rsidRPr="009B617F" w:rsidRDefault="009F4FF5" w:rsidP="005778A1">
      <w:pPr>
        <w:widowControl w:val="0"/>
        <w:numPr>
          <w:ilvl w:val="0"/>
          <w:numId w:val="16"/>
        </w:numPr>
        <w:tabs>
          <w:tab w:val="left" w:pos="-2860"/>
          <w:tab w:val="left" w:pos="-2400"/>
          <w:tab w:val="left" w:pos="-2040"/>
          <w:tab w:val="left" w:pos="-1680"/>
          <w:tab w:val="left" w:pos="-820"/>
          <w:tab w:val="left" w:pos="-180"/>
          <w:tab w:val="left" w:pos="720"/>
          <w:tab w:val="left" w:pos="1800"/>
          <w:tab w:val="left" w:pos="2900"/>
          <w:tab w:val="left" w:pos="4340"/>
          <w:tab w:val="left" w:pos="6140"/>
          <w:tab w:val="left" w:pos="8460"/>
        </w:tabs>
        <w:suppressAutoHyphens/>
        <w:spacing w:after="0"/>
        <w:jc w:val="both"/>
        <w:rPr>
          <w:rFonts w:ascii="Arial" w:hAnsi="Arial" w:cs="Arial"/>
          <w:lang w:val="es-ES"/>
        </w:rPr>
      </w:pPr>
      <w:r w:rsidRPr="009B617F">
        <w:rPr>
          <w:rFonts w:ascii="Arial" w:hAnsi="Arial" w:cs="Arial"/>
          <w:lang w:val="es-ES"/>
        </w:rPr>
        <w:t>Liechtenstein</w:t>
      </w:r>
    </w:p>
    <w:p w:rsidR="009F4FF5" w:rsidRPr="009B617F" w:rsidRDefault="009F4FF5" w:rsidP="005778A1">
      <w:pPr>
        <w:widowControl w:val="0"/>
        <w:numPr>
          <w:ilvl w:val="0"/>
          <w:numId w:val="16"/>
        </w:numPr>
        <w:tabs>
          <w:tab w:val="left" w:pos="-2860"/>
          <w:tab w:val="left" w:pos="-2400"/>
          <w:tab w:val="left" w:pos="-2040"/>
          <w:tab w:val="left" w:pos="-1680"/>
          <w:tab w:val="left" w:pos="-820"/>
          <w:tab w:val="left" w:pos="-180"/>
          <w:tab w:val="left" w:pos="720"/>
          <w:tab w:val="left" w:pos="1800"/>
          <w:tab w:val="left" w:pos="2900"/>
          <w:tab w:val="left" w:pos="4340"/>
          <w:tab w:val="left" w:pos="6140"/>
          <w:tab w:val="left" w:pos="8460"/>
        </w:tabs>
        <w:suppressAutoHyphens/>
        <w:spacing w:after="0"/>
        <w:jc w:val="both"/>
        <w:rPr>
          <w:rFonts w:ascii="Arial" w:hAnsi="Arial" w:cs="Arial"/>
          <w:lang w:val="es-ES"/>
        </w:rPr>
      </w:pPr>
      <w:proofErr w:type="spellStart"/>
      <w:r w:rsidRPr="009B617F">
        <w:rPr>
          <w:rFonts w:ascii="Arial" w:hAnsi="Arial" w:cs="Arial"/>
          <w:lang w:val="es-ES"/>
        </w:rPr>
        <w:t>Monaco</w:t>
      </w:r>
      <w:proofErr w:type="spellEnd"/>
    </w:p>
    <w:p w:rsidR="009F4FF5" w:rsidRPr="009B617F" w:rsidRDefault="009F4FF5" w:rsidP="005778A1">
      <w:pPr>
        <w:widowControl w:val="0"/>
        <w:numPr>
          <w:ilvl w:val="0"/>
          <w:numId w:val="16"/>
        </w:numPr>
        <w:tabs>
          <w:tab w:val="left" w:pos="-2860"/>
          <w:tab w:val="left" w:pos="-2400"/>
          <w:tab w:val="left" w:pos="-2040"/>
          <w:tab w:val="left" w:pos="-1680"/>
          <w:tab w:val="left" w:pos="-820"/>
          <w:tab w:val="left" w:pos="-180"/>
          <w:tab w:val="left" w:pos="720"/>
          <w:tab w:val="left" w:pos="1800"/>
          <w:tab w:val="left" w:pos="2900"/>
          <w:tab w:val="left" w:pos="4340"/>
          <w:tab w:val="left" w:pos="6140"/>
          <w:tab w:val="left" w:pos="8460"/>
        </w:tabs>
        <w:suppressAutoHyphens/>
        <w:spacing w:after="0"/>
        <w:jc w:val="both"/>
        <w:rPr>
          <w:rFonts w:ascii="Arial" w:hAnsi="Arial" w:cs="Arial"/>
          <w:lang w:val="es-ES"/>
        </w:rPr>
      </w:pPr>
      <w:r w:rsidRPr="009B617F">
        <w:rPr>
          <w:rFonts w:ascii="Arial" w:hAnsi="Arial" w:cs="Arial"/>
          <w:lang w:val="es-ES"/>
        </w:rPr>
        <w:t>Nauru</w:t>
      </w:r>
    </w:p>
    <w:p w:rsidR="009F4FF5" w:rsidRPr="009B617F" w:rsidRDefault="009F4FF5" w:rsidP="005778A1">
      <w:pPr>
        <w:widowControl w:val="0"/>
        <w:numPr>
          <w:ilvl w:val="0"/>
          <w:numId w:val="17"/>
        </w:numPr>
        <w:tabs>
          <w:tab w:val="left" w:pos="-2860"/>
          <w:tab w:val="left" w:pos="-2400"/>
          <w:tab w:val="left" w:pos="-2040"/>
          <w:tab w:val="left" w:pos="-1680"/>
          <w:tab w:val="left" w:pos="-820"/>
          <w:tab w:val="left" w:pos="-180"/>
          <w:tab w:val="left" w:pos="720"/>
          <w:tab w:val="left" w:pos="1800"/>
          <w:tab w:val="left" w:pos="2900"/>
          <w:tab w:val="left" w:pos="4340"/>
          <w:tab w:val="left" w:pos="6140"/>
          <w:tab w:val="left" w:pos="8460"/>
        </w:tabs>
        <w:suppressAutoHyphens/>
        <w:spacing w:after="0"/>
        <w:jc w:val="both"/>
        <w:rPr>
          <w:rFonts w:ascii="Arial" w:hAnsi="Arial" w:cs="Arial"/>
        </w:rPr>
      </w:pPr>
      <w:smartTag w:uri="urn:schemas-microsoft-com:office:smarttags" w:element="place">
        <w:smartTag w:uri="urn:schemas-microsoft-com:office:smarttags" w:element="country-region">
          <w:r w:rsidRPr="009B617F">
            <w:rPr>
              <w:rFonts w:ascii="Arial" w:hAnsi="Arial" w:cs="Arial"/>
            </w:rPr>
            <w:t>Tuvalu</w:t>
          </w:r>
        </w:smartTag>
      </w:smartTag>
    </w:p>
    <w:p w:rsidR="009F4FF5" w:rsidRPr="009B617F" w:rsidRDefault="009F4FF5" w:rsidP="009F4FF5">
      <w:pPr>
        <w:widowControl w:val="0"/>
        <w:tabs>
          <w:tab w:val="left" w:pos="-2860"/>
          <w:tab w:val="left" w:pos="-2400"/>
          <w:tab w:val="left" w:pos="-2040"/>
          <w:tab w:val="left" w:pos="-1680"/>
          <w:tab w:val="left" w:pos="-820"/>
          <w:tab w:val="left" w:pos="-180"/>
          <w:tab w:val="left" w:pos="720"/>
          <w:tab w:val="left" w:pos="1800"/>
          <w:tab w:val="left" w:pos="2900"/>
          <w:tab w:val="left" w:pos="4340"/>
          <w:tab w:val="left" w:pos="6140"/>
          <w:tab w:val="left" w:pos="8460"/>
        </w:tabs>
        <w:suppressAutoHyphens/>
        <w:jc w:val="both"/>
        <w:rPr>
          <w:rFonts w:ascii="Arial" w:hAnsi="Arial" w:cs="Arial"/>
        </w:rPr>
      </w:pPr>
      <w:r w:rsidRPr="009B617F">
        <w:rPr>
          <w:rFonts w:ascii="Arial" w:hAnsi="Arial" w:cs="Arial"/>
        </w:rPr>
        <w:tab/>
        <w:t xml:space="preserve">In addition, </w:t>
      </w:r>
      <w:r>
        <w:rPr>
          <w:rFonts w:ascii="Arial" w:hAnsi="Arial" w:cs="Arial"/>
        </w:rPr>
        <w:t>Bid</w:t>
      </w:r>
      <w:r w:rsidRPr="009B617F">
        <w:rPr>
          <w:rFonts w:ascii="Arial" w:hAnsi="Arial" w:cs="Arial"/>
        </w:rPr>
        <w:t xml:space="preserve">ders, Goods and Services from other countries or territories may be declared ineligible by a provision in the </w:t>
      </w:r>
      <w:r>
        <w:rPr>
          <w:rFonts w:ascii="Arial" w:hAnsi="Arial" w:cs="Arial"/>
        </w:rPr>
        <w:t>Bid</w:t>
      </w:r>
      <w:r w:rsidRPr="009B617F">
        <w:rPr>
          <w:rFonts w:ascii="Arial" w:hAnsi="Arial" w:cs="Arial"/>
        </w:rPr>
        <w:t xml:space="preserve">ding. Documents if the borrower’s country has excluded them by a law, an official regulation, or an act of compliance meeting the requirements of paragraph 1.8 (a) of the </w:t>
      </w:r>
      <w:r w:rsidRPr="009B617F">
        <w:rPr>
          <w:rFonts w:ascii="Arial" w:hAnsi="Arial" w:cs="Arial"/>
          <w:i/>
          <w:iCs/>
        </w:rPr>
        <w:t>Guidelines:  Procurement under IBRD Loans and IDA Credits</w:t>
      </w:r>
      <w:r w:rsidRPr="009B617F">
        <w:rPr>
          <w:rFonts w:ascii="Arial" w:hAnsi="Arial" w:cs="Arial"/>
        </w:rPr>
        <w:t>.</w:t>
      </w:r>
    </w:p>
    <w:p w:rsidR="009F4FF5" w:rsidRPr="009B617F" w:rsidRDefault="009F4FF5" w:rsidP="009F4FF5">
      <w:pPr>
        <w:widowControl w:val="0"/>
        <w:tabs>
          <w:tab w:val="left" w:pos="-2860"/>
          <w:tab w:val="left" w:pos="-2400"/>
          <w:tab w:val="left" w:pos="-2040"/>
          <w:tab w:val="left" w:pos="-1680"/>
          <w:tab w:val="left" w:pos="-820"/>
          <w:tab w:val="left" w:pos="-180"/>
          <w:tab w:val="left" w:pos="720"/>
          <w:tab w:val="left" w:pos="1800"/>
          <w:tab w:val="left" w:pos="2900"/>
          <w:tab w:val="left" w:pos="4340"/>
          <w:tab w:val="left" w:pos="6140"/>
          <w:tab w:val="left" w:pos="8460"/>
        </w:tabs>
        <w:suppressAutoHyphens/>
        <w:jc w:val="both"/>
        <w:rPr>
          <w:rFonts w:ascii="Arial" w:hAnsi="Arial" w:cs="Arial"/>
        </w:rPr>
      </w:pPr>
      <w:r w:rsidRPr="009B617F">
        <w:rPr>
          <w:rFonts w:ascii="Arial" w:hAnsi="Arial" w:cs="Arial"/>
        </w:rPr>
        <w:tab/>
        <w:t xml:space="preserve">The Loan/Credit Agreement also prohibits a withdrawal from the Loan / Credit Account for the purpose of any payment to persons or entities, or for any import of goods, if such payment or import, to the knowledge of the Bank, is prohibited by a decision of the United Nations Security Council taken under Chapter VII of the Charter of the United Nations. At the </w:t>
      </w:r>
      <w:proofErr w:type="gramStart"/>
      <w:r w:rsidRPr="009B617F">
        <w:rPr>
          <w:rFonts w:ascii="Arial" w:hAnsi="Arial" w:cs="Arial"/>
        </w:rPr>
        <w:t>present  time</w:t>
      </w:r>
      <w:proofErr w:type="gramEnd"/>
      <w:r w:rsidRPr="009B617F">
        <w:rPr>
          <w:rFonts w:ascii="Arial" w:hAnsi="Arial" w:cs="Arial"/>
        </w:rPr>
        <w:t>, this prohibition applies to no country.</w:t>
      </w:r>
    </w:p>
    <w:p w:rsidR="009F4FF5" w:rsidRPr="009B617F" w:rsidRDefault="009F4FF5" w:rsidP="009F4FF5">
      <w:pPr>
        <w:pStyle w:val="BankNormal"/>
        <w:tabs>
          <w:tab w:val="left" w:pos="-720"/>
          <w:tab w:val="left" w:pos="0"/>
          <w:tab w:val="left" w:pos="720"/>
          <w:tab w:val="left" w:pos="1440"/>
          <w:tab w:val="left" w:pos="4340"/>
          <w:tab w:val="left" w:pos="6480"/>
          <w:tab w:val="left" w:pos="6860"/>
          <w:tab w:val="left" w:pos="9360"/>
          <w:tab w:val="left" w:pos="10080"/>
          <w:tab w:val="left" w:pos="10800"/>
        </w:tabs>
        <w:suppressAutoHyphens/>
        <w:spacing w:after="0"/>
        <w:rPr>
          <w:rFonts w:ascii="Arial" w:hAnsi="Arial" w:cs="Arial"/>
          <w:sz w:val="22"/>
          <w:szCs w:val="22"/>
        </w:rPr>
      </w:pPr>
    </w:p>
    <w:p w:rsidR="009F4FF5" w:rsidRPr="009B617F" w:rsidRDefault="009F4FF5" w:rsidP="009F4FF5">
      <w:pPr>
        <w:pBdr>
          <w:bottom w:val="single" w:sz="4" w:space="1" w:color="auto"/>
        </w:pBdr>
        <w:tabs>
          <w:tab w:val="left" w:pos="-720"/>
          <w:tab w:val="left" w:pos="0"/>
          <w:tab w:val="left" w:pos="720"/>
          <w:tab w:val="left" w:pos="1440"/>
          <w:tab w:val="left" w:pos="4340"/>
          <w:tab w:val="left" w:pos="6480"/>
          <w:tab w:val="left" w:pos="6860"/>
          <w:tab w:val="left" w:pos="9360"/>
          <w:tab w:val="left" w:pos="10080"/>
          <w:tab w:val="left" w:pos="10800"/>
        </w:tabs>
        <w:suppressAutoHyphens/>
        <w:rPr>
          <w:rFonts w:ascii="Arial" w:hAnsi="Arial" w:cs="Arial"/>
        </w:rPr>
      </w:pPr>
      <w:r w:rsidRPr="009B617F">
        <w:rPr>
          <w:rFonts w:ascii="Arial" w:hAnsi="Arial" w:cs="Arial"/>
          <w:b/>
          <w:bCs/>
        </w:rPr>
        <w:t>Notes</w:t>
      </w:r>
      <w:r w:rsidRPr="009B617F">
        <w:rPr>
          <w:rFonts w:ascii="Arial" w:hAnsi="Arial" w:cs="Arial"/>
        </w:rPr>
        <w:t>:</w:t>
      </w:r>
    </w:p>
    <w:p w:rsidR="009F4FF5" w:rsidRPr="009B617F" w:rsidRDefault="009F4FF5" w:rsidP="009F4FF5">
      <w:pPr>
        <w:tabs>
          <w:tab w:val="left" w:pos="-720"/>
          <w:tab w:val="left" w:pos="450"/>
          <w:tab w:val="left" w:pos="1440"/>
          <w:tab w:val="left" w:pos="4340"/>
          <w:tab w:val="left" w:pos="6480"/>
          <w:tab w:val="left" w:pos="6860"/>
          <w:tab w:val="left" w:pos="9360"/>
          <w:tab w:val="left" w:pos="10080"/>
          <w:tab w:val="left" w:pos="10800"/>
        </w:tabs>
        <w:suppressAutoHyphens/>
        <w:ind w:left="450" w:hanging="450"/>
        <w:rPr>
          <w:rFonts w:ascii="Arial" w:hAnsi="Arial" w:cs="Arial"/>
        </w:rPr>
      </w:pPr>
      <w:r w:rsidRPr="009B617F">
        <w:rPr>
          <w:rFonts w:ascii="Arial" w:hAnsi="Arial" w:cs="Arial"/>
        </w:rPr>
        <w:t xml:space="preserve">1.   </w:t>
      </w:r>
      <w:r w:rsidRPr="009B617F">
        <w:rPr>
          <w:rFonts w:ascii="Arial" w:hAnsi="Arial" w:cs="Arial"/>
        </w:rPr>
        <w:tab/>
      </w:r>
      <w:proofErr w:type="gramStart"/>
      <w:r w:rsidRPr="009B617F">
        <w:rPr>
          <w:rFonts w:ascii="Arial" w:hAnsi="Arial" w:cs="Arial"/>
        </w:rPr>
        <w:t>The</w:t>
      </w:r>
      <w:proofErr w:type="gramEnd"/>
      <w:r w:rsidRPr="009B617F">
        <w:rPr>
          <w:rFonts w:ascii="Arial" w:hAnsi="Arial" w:cs="Arial"/>
        </w:rPr>
        <w:t xml:space="preserve"> most current listing of eligible countries can be viewed on the </w:t>
      </w:r>
      <w:proofErr w:type="spellStart"/>
      <w:smartTag w:uri="urn:schemas-microsoft-com:office:smarttags" w:element="place">
        <w:smartTag w:uri="urn:schemas-microsoft-com:office:smarttags" w:element="PlaceName">
          <w:r w:rsidRPr="009B617F">
            <w:rPr>
              <w:rFonts w:ascii="Arial" w:hAnsi="Arial" w:cs="Arial"/>
            </w:rPr>
            <w:t>Public</w:t>
          </w:r>
        </w:smartTag>
        <w:smartTag w:uri="urn:schemas-microsoft-com:office:smarttags" w:element="PlaceName">
          <w:r w:rsidRPr="009B617F">
            <w:rPr>
              <w:rFonts w:ascii="Arial" w:hAnsi="Arial" w:cs="Arial"/>
            </w:rPr>
            <w:t>Information</w:t>
          </w:r>
        </w:smartTag>
        <w:smartTag w:uri="urn:schemas-microsoft-com:office:smarttags" w:element="PlaceType">
          <w:r w:rsidRPr="009B617F">
            <w:rPr>
              <w:rFonts w:ascii="Arial" w:hAnsi="Arial" w:cs="Arial"/>
            </w:rPr>
            <w:t>Center</w:t>
          </w:r>
        </w:smartTag>
      </w:smartTag>
      <w:r w:rsidRPr="009B617F">
        <w:rPr>
          <w:rFonts w:ascii="Arial" w:hAnsi="Arial" w:cs="Arial"/>
        </w:rPr>
        <w:t>’s</w:t>
      </w:r>
      <w:proofErr w:type="spellEnd"/>
      <w:r w:rsidRPr="009B617F">
        <w:rPr>
          <w:rFonts w:ascii="Arial" w:hAnsi="Arial" w:cs="Arial"/>
        </w:rPr>
        <w:t xml:space="preserve"> Web page at:  </w:t>
      </w:r>
      <w:hyperlink r:id="rId24" w:history="1">
        <w:r w:rsidRPr="009B617F">
          <w:rPr>
            <w:rStyle w:val="Hyperlink"/>
            <w:rFonts w:ascii="Arial" w:hAnsi="Arial" w:cs="Arial"/>
          </w:rPr>
          <w:t>http://www.worldbank.org/html/pic/PROCURE.html</w:t>
        </w:r>
      </w:hyperlink>
      <w:r w:rsidRPr="009B617F">
        <w:rPr>
          <w:rFonts w:ascii="Arial" w:hAnsi="Arial" w:cs="Arial"/>
        </w:rPr>
        <w:t xml:space="preserve">.  A list of firms debarred from participating in World Bank projects is available at: </w:t>
      </w:r>
      <w:hyperlink r:id="rId25" w:history="1">
        <w:r w:rsidRPr="009B617F">
          <w:rPr>
            <w:rStyle w:val="Hyperlink"/>
            <w:rFonts w:ascii="Arial" w:hAnsi="Arial" w:cs="Arial"/>
          </w:rPr>
          <w:t>http://www.</w:t>
        </w:r>
        <w:bookmarkStart w:id="6" w:name="_Hlt481235639"/>
        <w:r w:rsidRPr="009B617F">
          <w:rPr>
            <w:rStyle w:val="Hyperlink"/>
            <w:rFonts w:ascii="Arial" w:hAnsi="Arial" w:cs="Arial"/>
          </w:rPr>
          <w:t>w</w:t>
        </w:r>
        <w:bookmarkEnd w:id="6"/>
        <w:r w:rsidRPr="009B617F">
          <w:rPr>
            <w:rStyle w:val="Hyperlink"/>
            <w:rFonts w:ascii="Arial" w:hAnsi="Arial" w:cs="Arial"/>
          </w:rPr>
          <w:t>orldbank.org/html/opr/procure/debarr.html</w:t>
        </w:r>
      </w:hyperlink>
      <w:r w:rsidRPr="009B617F">
        <w:rPr>
          <w:rFonts w:ascii="Arial" w:hAnsi="Arial" w:cs="Arial"/>
        </w:rPr>
        <w:t>.</w:t>
      </w:r>
    </w:p>
    <w:p w:rsidR="009F4FF5" w:rsidRPr="009B617F" w:rsidRDefault="009F4FF5" w:rsidP="009F4FF5">
      <w:pPr>
        <w:pStyle w:val="Footer"/>
        <w:tabs>
          <w:tab w:val="left" w:pos="-720"/>
          <w:tab w:val="left" w:pos="0"/>
          <w:tab w:val="left" w:pos="720"/>
          <w:tab w:val="left" w:pos="1440"/>
          <w:tab w:val="left" w:pos="4340"/>
          <w:tab w:val="left" w:pos="6480"/>
          <w:tab w:val="left" w:pos="6860"/>
          <w:tab w:val="left" w:pos="9360"/>
          <w:tab w:val="left" w:pos="10080"/>
          <w:tab w:val="left" w:pos="10800"/>
        </w:tabs>
        <w:suppressAutoHyphens/>
        <w:rPr>
          <w:rFonts w:ascii="Arial" w:hAnsi="Arial" w:cs="Arial"/>
        </w:rPr>
      </w:pPr>
      <w:r w:rsidRPr="009B617F">
        <w:rPr>
          <w:rFonts w:ascii="Arial" w:hAnsi="Arial" w:cs="Arial"/>
        </w:rPr>
        <w:t>2.</w:t>
      </w:r>
      <w:r w:rsidRPr="009B617F">
        <w:rPr>
          <w:rFonts w:ascii="Arial" w:hAnsi="Arial" w:cs="Arial"/>
        </w:rPr>
        <w:tab/>
        <w:t>Any questions regarding this list should be addressed to the Senior Manager, Procurement Policy and Services Group, Operational Core Services Network, The World Bank</w:t>
      </w:r>
    </w:p>
    <w:p w:rsidR="009F4FF5" w:rsidRPr="009B617F" w:rsidRDefault="009F4FF5" w:rsidP="009F4FF5">
      <w:pPr>
        <w:tabs>
          <w:tab w:val="left" w:pos="-720"/>
          <w:tab w:val="left" w:pos="0"/>
          <w:tab w:val="left" w:pos="720"/>
          <w:tab w:val="left" w:pos="1440"/>
          <w:tab w:val="left" w:pos="4340"/>
          <w:tab w:val="left" w:pos="6480"/>
          <w:tab w:val="left" w:pos="6860"/>
          <w:tab w:val="left" w:pos="9360"/>
          <w:tab w:val="left" w:pos="10080"/>
          <w:tab w:val="left" w:pos="10800"/>
        </w:tabs>
        <w:suppressAutoHyphens/>
        <w:jc w:val="right"/>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8D05C2" w:rsidRDefault="008D05C2" w:rsidP="008D05C2"/>
    <w:p w:rsidR="008D05C2" w:rsidRDefault="008D05C2" w:rsidP="008D05C2"/>
    <w:p w:rsidR="008D05C2" w:rsidRDefault="008D05C2" w:rsidP="008D05C2"/>
    <w:p w:rsidR="008D05C2" w:rsidRDefault="008D05C2" w:rsidP="008D05C2"/>
    <w:p w:rsidR="008D05C2" w:rsidRPr="00E777C7" w:rsidRDefault="008D05C2" w:rsidP="008D05C2">
      <w:pPr>
        <w:pStyle w:val="Title"/>
      </w:pPr>
      <w:r>
        <w:t>SECTION</w:t>
      </w:r>
      <w:r w:rsidRPr="00E777C7">
        <w:t xml:space="preserve"> XV</w:t>
      </w:r>
      <w:r>
        <w:t xml:space="preserve">: </w:t>
      </w:r>
      <w:r w:rsidRPr="00E777C7">
        <w:t>PROFORMA FOR EQUIPMENT AND QUALITY CONTROL EMPLOYED BY THE MANUFACTURER</w:t>
      </w:r>
    </w:p>
    <w:p w:rsidR="008D05C2" w:rsidRPr="008D05C2" w:rsidRDefault="008D05C2" w:rsidP="008D05C2">
      <w:pPr>
        <w:jc w:val="center"/>
        <w:rPr>
          <w:rFonts w:ascii="Times New Roman" w:hAnsi="Times New Roman" w:cs="Times New Roman"/>
          <w:b/>
          <w:sz w:val="32"/>
        </w:rPr>
      </w:pPr>
      <w:r>
        <w:rPr>
          <w:u w:val="single"/>
        </w:rPr>
        <w:br w:type="page"/>
      </w:r>
      <w:r w:rsidRPr="008D05C2">
        <w:rPr>
          <w:rFonts w:ascii="Times New Roman" w:hAnsi="Times New Roman" w:cs="Times New Roman"/>
          <w:b/>
          <w:sz w:val="32"/>
        </w:rPr>
        <w:lastRenderedPageBreak/>
        <w:t>SECTION XV (form A)</w:t>
      </w:r>
    </w:p>
    <w:p w:rsidR="008D05C2" w:rsidRPr="00E777C7" w:rsidRDefault="008D05C2" w:rsidP="008D05C2">
      <w:pPr>
        <w:tabs>
          <w:tab w:val="left" w:pos="-720"/>
          <w:tab w:val="left" w:pos="0"/>
          <w:tab w:val="left" w:pos="720"/>
          <w:tab w:val="left" w:pos="1440"/>
          <w:tab w:val="left" w:pos="4340"/>
          <w:tab w:val="left" w:pos="6480"/>
          <w:tab w:val="left" w:pos="6860"/>
          <w:tab w:val="right" w:pos="9720"/>
          <w:tab w:val="left" w:pos="10080"/>
          <w:tab w:val="left" w:pos="10800"/>
        </w:tabs>
        <w:suppressAutoHyphens/>
        <w:spacing w:line="360" w:lineRule="auto"/>
        <w:ind w:right="-360"/>
        <w:jc w:val="center"/>
        <w:rPr>
          <w:rFonts w:ascii="Arial" w:hAnsi="Arial" w:cs="Arial"/>
          <w:b/>
          <w:bCs/>
          <w:u w:val="single"/>
        </w:rPr>
      </w:pPr>
      <w:r w:rsidRPr="00E777C7">
        <w:rPr>
          <w:rFonts w:ascii="Arial" w:hAnsi="Arial" w:cs="Arial"/>
          <w:b/>
          <w:bCs/>
          <w:u w:val="single"/>
        </w:rPr>
        <w:t>PROFORMA FOR EQUIPMENT AND QUALITY CONTROL EMPLOYED BY THE MANUFACTURER</w:t>
      </w:r>
    </w:p>
    <w:p w:rsidR="008D05C2" w:rsidRPr="00E777C7" w:rsidRDefault="008D05C2" w:rsidP="008D05C2">
      <w:pPr>
        <w:rPr>
          <w:rFonts w:ascii="Arial" w:hAnsi="Arial" w:cs="Arial"/>
          <w:b/>
        </w:rPr>
      </w:pPr>
      <w:r w:rsidRPr="00E777C7">
        <w:rPr>
          <w:rFonts w:ascii="Arial" w:hAnsi="Arial" w:cs="Arial"/>
          <w:b/>
        </w:rPr>
        <w:t>FORMAT FOR QUALIFICATION REQUIREMENTS</w:t>
      </w:r>
    </w:p>
    <w:p w:rsidR="008D05C2" w:rsidRPr="00E777C7" w:rsidRDefault="008D05C2" w:rsidP="008D05C2">
      <w:pPr>
        <w:jc w:val="both"/>
        <w:rPr>
          <w:rFonts w:ascii="Arial" w:hAnsi="Arial" w:cs="Arial"/>
        </w:rPr>
      </w:pPr>
      <w:r w:rsidRPr="00E777C7">
        <w:rPr>
          <w:rFonts w:ascii="Arial" w:hAnsi="Arial" w:cs="Arial"/>
        </w:rPr>
        <w:t xml:space="preserve">All the </w:t>
      </w:r>
      <w:r>
        <w:rPr>
          <w:rFonts w:ascii="Arial" w:hAnsi="Arial" w:cs="Arial"/>
        </w:rPr>
        <w:t>Bid</w:t>
      </w:r>
      <w:r w:rsidRPr="00E777C7">
        <w:rPr>
          <w:rFonts w:ascii="Arial" w:hAnsi="Arial" w:cs="Arial"/>
        </w:rPr>
        <w:t xml:space="preserve">ders submitting their </w:t>
      </w:r>
      <w:r>
        <w:rPr>
          <w:rFonts w:ascii="Arial" w:hAnsi="Arial" w:cs="Arial"/>
        </w:rPr>
        <w:t>Bid</w:t>
      </w:r>
      <w:r w:rsidRPr="00E777C7">
        <w:rPr>
          <w:rFonts w:ascii="Arial" w:hAnsi="Arial" w:cs="Arial"/>
        </w:rPr>
        <w:t xml:space="preserve">s against this </w:t>
      </w:r>
      <w:r>
        <w:rPr>
          <w:rFonts w:ascii="Arial" w:hAnsi="Arial" w:cs="Arial"/>
        </w:rPr>
        <w:t>Bid</w:t>
      </w:r>
      <w:r w:rsidRPr="00E777C7">
        <w:rPr>
          <w:rFonts w:ascii="Arial" w:hAnsi="Arial" w:cs="Arial"/>
        </w:rPr>
        <w:t xml:space="preserve"> must submit the qualification requirements along with the information in the following formats together with the relevant documentation:</w:t>
      </w:r>
    </w:p>
    <w:p w:rsidR="008D05C2" w:rsidRPr="00CA588E" w:rsidRDefault="008D05C2" w:rsidP="008D05C2">
      <w:pPr>
        <w:jc w:val="center"/>
        <w:rPr>
          <w:rFonts w:ascii="Arial" w:hAnsi="Arial" w:cs="Arial"/>
          <w:b/>
        </w:rPr>
      </w:pPr>
      <w:r w:rsidRPr="00CA588E">
        <w:rPr>
          <w:rFonts w:ascii="Arial" w:hAnsi="Arial" w:cs="Arial"/>
          <w:b/>
        </w:rPr>
        <w:t xml:space="preserve">FINANCIAL, BUSINESS AND TECHNICAL CAPABILITY </w:t>
      </w:r>
    </w:p>
    <w:p w:rsidR="008D05C2" w:rsidRPr="00CA588E" w:rsidRDefault="008D05C2" w:rsidP="008D05C2">
      <w:pPr>
        <w:jc w:val="center"/>
        <w:rPr>
          <w:rFonts w:ascii="Arial" w:hAnsi="Arial" w:cs="Arial"/>
          <w:b/>
        </w:rPr>
      </w:pPr>
      <w:r w:rsidRPr="00CA588E">
        <w:rPr>
          <w:rFonts w:ascii="Arial" w:hAnsi="Arial" w:cs="Arial"/>
          <w:b/>
        </w:rPr>
        <w:t>(FORMAT –A)</w:t>
      </w:r>
    </w:p>
    <w:p w:rsidR="008D05C2" w:rsidRPr="00E777C7" w:rsidRDefault="008D05C2" w:rsidP="008D05C2">
      <w:pPr>
        <w:rPr>
          <w:rFonts w:ascii="Arial" w:hAnsi="Arial" w:cs="Arial"/>
        </w:rPr>
      </w:pPr>
      <w:r w:rsidRPr="00E777C7">
        <w:rPr>
          <w:rFonts w:ascii="Arial" w:hAnsi="Arial" w:cs="Arial"/>
        </w:rPr>
        <w:t xml:space="preserve">Name and address of </w:t>
      </w:r>
      <w:r>
        <w:rPr>
          <w:rFonts w:ascii="Arial" w:hAnsi="Arial" w:cs="Arial"/>
        </w:rPr>
        <w:t>Bid</w:t>
      </w:r>
      <w:r w:rsidRPr="00E777C7">
        <w:rPr>
          <w:rFonts w:ascii="Arial" w:hAnsi="Arial" w:cs="Arial"/>
        </w:rPr>
        <w:t>der</w:t>
      </w:r>
    </w:p>
    <w:p w:rsidR="008D05C2" w:rsidRPr="00E777C7" w:rsidRDefault="008D05C2" w:rsidP="008D05C2">
      <w:pPr>
        <w:rPr>
          <w:rFonts w:ascii="Arial" w:hAnsi="Arial" w:cs="Arial"/>
        </w:rPr>
      </w:pPr>
      <w:r w:rsidRPr="00E777C7">
        <w:rPr>
          <w:rFonts w:ascii="Arial" w:hAnsi="Arial" w:cs="Arial"/>
        </w:rPr>
        <w:t>Phone:</w:t>
      </w:r>
      <w:r w:rsidRPr="00E777C7">
        <w:rPr>
          <w:rFonts w:ascii="Arial" w:hAnsi="Arial" w:cs="Arial"/>
        </w:rPr>
        <w:tab/>
      </w:r>
      <w:r w:rsidRPr="00E777C7">
        <w:rPr>
          <w:rFonts w:ascii="Arial" w:hAnsi="Arial" w:cs="Arial"/>
        </w:rPr>
        <w:tab/>
      </w:r>
      <w:r w:rsidRPr="00E777C7">
        <w:rPr>
          <w:rFonts w:ascii="Arial" w:hAnsi="Arial" w:cs="Arial"/>
        </w:rPr>
        <w:tab/>
      </w:r>
      <w:r w:rsidRPr="00E777C7">
        <w:rPr>
          <w:rFonts w:ascii="Arial" w:hAnsi="Arial" w:cs="Arial"/>
        </w:rPr>
        <w:tab/>
        <w:t>Telex:</w:t>
      </w:r>
      <w:r w:rsidRPr="00E777C7">
        <w:rPr>
          <w:rFonts w:ascii="Arial" w:hAnsi="Arial" w:cs="Arial"/>
        </w:rPr>
        <w:tab/>
      </w:r>
      <w:r w:rsidRPr="00E777C7">
        <w:rPr>
          <w:rFonts w:ascii="Arial" w:hAnsi="Arial" w:cs="Arial"/>
        </w:rPr>
        <w:tab/>
      </w:r>
      <w:r w:rsidRPr="00E777C7">
        <w:rPr>
          <w:rFonts w:ascii="Arial" w:hAnsi="Arial" w:cs="Arial"/>
        </w:rPr>
        <w:tab/>
      </w:r>
      <w:r w:rsidRPr="00E777C7">
        <w:rPr>
          <w:rFonts w:ascii="Arial" w:hAnsi="Arial" w:cs="Arial"/>
        </w:rPr>
        <w:tab/>
      </w:r>
      <w:proofErr w:type="gramStart"/>
      <w:r w:rsidRPr="00E777C7">
        <w:rPr>
          <w:rFonts w:ascii="Arial" w:hAnsi="Arial" w:cs="Arial"/>
        </w:rPr>
        <w:t>Fax :</w:t>
      </w:r>
      <w:proofErr w:type="gramEnd"/>
    </w:p>
    <w:p w:rsidR="008D05C2" w:rsidRPr="00E777C7" w:rsidRDefault="008D05C2" w:rsidP="008D05C2">
      <w:pPr>
        <w:rPr>
          <w:rFonts w:ascii="Arial" w:hAnsi="Arial" w:cs="Arial"/>
        </w:rPr>
      </w:pPr>
    </w:p>
    <w:p w:rsidR="008D05C2" w:rsidRPr="00E777C7" w:rsidRDefault="008D05C2" w:rsidP="008D05C2">
      <w:pPr>
        <w:jc w:val="both"/>
        <w:rPr>
          <w:rFonts w:ascii="Arial" w:hAnsi="Arial" w:cs="Arial"/>
        </w:rPr>
      </w:pPr>
      <w:r w:rsidRPr="00E777C7">
        <w:rPr>
          <w:rFonts w:ascii="Arial" w:hAnsi="Arial" w:cs="Arial"/>
        </w:rPr>
        <w:t>1.</w:t>
      </w:r>
      <w:r w:rsidRPr="00E777C7">
        <w:rPr>
          <w:rFonts w:ascii="Arial" w:hAnsi="Arial" w:cs="Arial"/>
        </w:rPr>
        <w:tab/>
        <w:t>Latest Balance Sheet filed with----------------------------on---------------------------</w:t>
      </w:r>
      <w:r>
        <w:rPr>
          <w:rFonts w:ascii="Arial" w:hAnsi="Arial" w:cs="Arial"/>
        </w:rPr>
        <w:t xml:space="preserve"> </w:t>
      </w:r>
      <w:r w:rsidRPr="00E777C7">
        <w:rPr>
          <w:rFonts w:ascii="Arial" w:hAnsi="Arial" w:cs="Arial"/>
        </w:rPr>
        <w:t xml:space="preserve">(Attach audited copies of annual accounts of past 3 years. Indigenous </w:t>
      </w:r>
      <w:r>
        <w:rPr>
          <w:rFonts w:ascii="Arial" w:hAnsi="Arial" w:cs="Arial"/>
        </w:rPr>
        <w:t>Bid</w:t>
      </w:r>
      <w:r w:rsidRPr="00E777C7">
        <w:rPr>
          <w:rFonts w:ascii="Arial" w:hAnsi="Arial" w:cs="Arial"/>
        </w:rPr>
        <w:t>ders to attach copy of accounts audited under section 44 AB of Income Tax Act. In case the accounts are not required to be audited, the information in this statement should be attested by a Chartered Accountant or Manager of a reputable Bank.</w:t>
      </w:r>
    </w:p>
    <w:p w:rsidR="008D05C2" w:rsidRPr="00E777C7" w:rsidRDefault="008D05C2" w:rsidP="008D05C2">
      <w:pPr>
        <w:rPr>
          <w:rFonts w:ascii="Arial" w:hAnsi="Arial" w:cs="Arial"/>
        </w:rPr>
      </w:pPr>
      <w:r w:rsidRPr="00E777C7">
        <w:rPr>
          <w:rFonts w:ascii="Arial" w:hAnsi="Arial" w:cs="Arial"/>
        </w:rPr>
        <w:t>2.</w:t>
      </w:r>
      <w:r w:rsidRPr="00E777C7">
        <w:rPr>
          <w:rFonts w:ascii="Arial" w:hAnsi="Arial" w:cs="Arial"/>
        </w:rPr>
        <w:tab/>
        <w:t>Latest Profit &amp; Loss Statement from---------------------------to---------------------filed with-------------------------on----------------------------------------.</w:t>
      </w:r>
      <w:r>
        <w:rPr>
          <w:rFonts w:ascii="Arial" w:hAnsi="Arial" w:cs="Arial"/>
        </w:rPr>
        <w:t xml:space="preserve"> </w:t>
      </w:r>
      <w:r w:rsidRPr="00E777C7">
        <w:rPr>
          <w:rFonts w:ascii="Arial" w:hAnsi="Arial" w:cs="Arial"/>
        </w:rPr>
        <w:t>(Attach an audited copy)</w:t>
      </w:r>
    </w:p>
    <w:p w:rsidR="008D05C2" w:rsidRPr="00E777C7" w:rsidRDefault="008D05C2" w:rsidP="008D05C2">
      <w:pPr>
        <w:rPr>
          <w:rFonts w:ascii="Arial" w:hAnsi="Arial" w:cs="Arial"/>
        </w:rPr>
      </w:pPr>
      <w:r w:rsidRPr="00E777C7">
        <w:rPr>
          <w:rFonts w:ascii="Arial" w:hAnsi="Arial" w:cs="Arial"/>
        </w:rPr>
        <w:t>3.</w:t>
      </w:r>
      <w:r w:rsidRPr="00E777C7">
        <w:rPr>
          <w:rFonts w:ascii="Arial" w:hAnsi="Arial" w:cs="Arial"/>
        </w:rPr>
        <w:tab/>
        <w:t>Financial position (in the respective currency)</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6"/>
        <w:gridCol w:w="4774"/>
      </w:tblGrid>
      <w:tr w:rsidR="008D05C2" w:rsidRPr="00E777C7" w:rsidTr="001C5A15">
        <w:tc>
          <w:tcPr>
            <w:tcW w:w="986" w:type="dxa"/>
          </w:tcPr>
          <w:p w:rsidR="008D05C2" w:rsidRPr="00E777C7" w:rsidRDefault="008D05C2" w:rsidP="001C5A15">
            <w:pPr>
              <w:rPr>
                <w:rFonts w:ascii="Arial" w:hAnsi="Arial" w:cs="Arial"/>
              </w:rPr>
            </w:pPr>
            <w:r w:rsidRPr="00E777C7">
              <w:rPr>
                <w:rFonts w:ascii="Arial" w:hAnsi="Arial" w:cs="Arial"/>
              </w:rPr>
              <w:t>a)</w:t>
            </w:r>
          </w:p>
        </w:tc>
        <w:tc>
          <w:tcPr>
            <w:tcW w:w="4774" w:type="dxa"/>
          </w:tcPr>
          <w:p w:rsidR="008D05C2" w:rsidRPr="00E777C7" w:rsidRDefault="008D05C2" w:rsidP="001C5A15">
            <w:pPr>
              <w:rPr>
                <w:rFonts w:ascii="Arial" w:hAnsi="Arial" w:cs="Arial"/>
              </w:rPr>
            </w:pPr>
            <w:r w:rsidRPr="00E777C7">
              <w:rPr>
                <w:rFonts w:ascii="Arial" w:hAnsi="Arial" w:cs="Arial"/>
              </w:rPr>
              <w:t>Cash &amp; Bank balances</w:t>
            </w:r>
          </w:p>
        </w:tc>
      </w:tr>
      <w:tr w:rsidR="008D05C2" w:rsidRPr="00E777C7" w:rsidTr="001C5A15">
        <w:tc>
          <w:tcPr>
            <w:tcW w:w="986" w:type="dxa"/>
          </w:tcPr>
          <w:p w:rsidR="008D05C2" w:rsidRPr="00E777C7" w:rsidRDefault="008D05C2" w:rsidP="001C5A15">
            <w:pPr>
              <w:rPr>
                <w:rFonts w:ascii="Arial" w:hAnsi="Arial" w:cs="Arial"/>
              </w:rPr>
            </w:pPr>
            <w:r w:rsidRPr="00E777C7">
              <w:rPr>
                <w:rFonts w:ascii="Arial" w:hAnsi="Arial" w:cs="Arial"/>
              </w:rPr>
              <w:t>b)</w:t>
            </w:r>
          </w:p>
        </w:tc>
        <w:tc>
          <w:tcPr>
            <w:tcW w:w="4774" w:type="dxa"/>
          </w:tcPr>
          <w:p w:rsidR="008D05C2" w:rsidRPr="00E777C7" w:rsidRDefault="008D05C2" w:rsidP="001C5A15">
            <w:pPr>
              <w:rPr>
                <w:rFonts w:ascii="Arial" w:hAnsi="Arial" w:cs="Arial"/>
              </w:rPr>
            </w:pPr>
            <w:r w:rsidRPr="00E777C7">
              <w:rPr>
                <w:rFonts w:ascii="Arial" w:hAnsi="Arial" w:cs="Arial"/>
              </w:rPr>
              <w:t>Fixed Assets Gross and Net</w:t>
            </w:r>
          </w:p>
        </w:tc>
      </w:tr>
      <w:tr w:rsidR="008D05C2" w:rsidRPr="00E777C7" w:rsidTr="001C5A15">
        <w:tc>
          <w:tcPr>
            <w:tcW w:w="986" w:type="dxa"/>
          </w:tcPr>
          <w:p w:rsidR="008D05C2" w:rsidRPr="00E777C7" w:rsidRDefault="008D05C2" w:rsidP="001C5A15">
            <w:pPr>
              <w:rPr>
                <w:rFonts w:ascii="Arial" w:hAnsi="Arial" w:cs="Arial"/>
                <w:lang w:val="fr-FR"/>
              </w:rPr>
            </w:pPr>
            <w:r w:rsidRPr="00E777C7">
              <w:rPr>
                <w:rFonts w:ascii="Arial" w:hAnsi="Arial" w:cs="Arial"/>
                <w:lang w:val="fr-FR"/>
              </w:rPr>
              <w:t>c)</w:t>
            </w:r>
          </w:p>
        </w:tc>
        <w:tc>
          <w:tcPr>
            <w:tcW w:w="4774" w:type="dxa"/>
          </w:tcPr>
          <w:p w:rsidR="008D05C2" w:rsidRPr="00E777C7" w:rsidRDefault="008D05C2" w:rsidP="001C5A15">
            <w:pPr>
              <w:rPr>
                <w:rFonts w:ascii="Arial" w:hAnsi="Arial" w:cs="Arial"/>
                <w:lang w:val="fr-FR"/>
              </w:rPr>
            </w:pPr>
            <w:proofErr w:type="spellStart"/>
            <w:r w:rsidRPr="00E777C7">
              <w:rPr>
                <w:rFonts w:ascii="Arial" w:hAnsi="Arial" w:cs="Arial"/>
                <w:lang w:val="fr-FR"/>
              </w:rPr>
              <w:t>Current</w:t>
            </w:r>
            <w:proofErr w:type="spellEnd"/>
            <w:r w:rsidRPr="00E777C7">
              <w:rPr>
                <w:rFonts w:ascii="Arial" w:hAnsi="Arial" w:cs="Arial"/>
                <w:lang w:val="fr-FR"/>
              </w:rPr>
              <w:t xml:space="preserve"> </w:t>
            </w:r>
            <w:proofErr w:type="spellStart"/>
            <w:r w:rsidRPr="00E777C7">
              <w:rPr>
                <w:rFonts w:ascii="Arial" w:hAnsi="Arial" w:cs="Arial"/>
                <w:lang w:val="fr-FR"/>
              </w:rPr>
              <w:t>Assets</w:t>
            </w:r>
            <w:proofErr w:type="spellEnd"/>
          </w:p>
        </w:tc>
      </w:tr>
      <w:tr w:rsidR="008D05C2" w:rsidRPr="00E777C7" w:rsidTr="001C5A15">
        <w:tc>
          <w:tcPr>
            <w:tcW w:w="986" w:type="dxa"/>
          </w:tcPr>
          <w:p w:rsidR="008D05C2" w:rsidRPr="00E777C7" w:rsidRDefault="008D05C2" w:rsidP="001C5A15">
            <w:pPr>
              <w:rPr>
                <w:rFonts w:ascii="Arial" w:hAnsi="Arial" w:cs="Arial"/>
                <w:lang w:val="fr-FR"/>
              </w:rPr>
            </w:pPr>
            <w:r w:rsidRPr="00E777C7">
              <w:rPr>
                <w:rFonts w:ascii="Arial" w:hAnsi="Arial" w:cs="Arial"/>
                <w:lang w:val="fr-FR"/>
              </w:rPr>
              <w:t>d)</w:t>
            </w:r>
          </w:p>
        </w:tc>
        <w:tc>
          <w:tcPr>
            <w:tcW w:w="4774" w:type="dxa"/>
          </w:tcPr>
          <w:p w:rsidR="008D05C2" w:rsidRPr="00E777C7" w:rsidRDefault="008D05C2" w:rsidP="001C5A15">
            <w:pPr>
              <w:rPr>
                <w:rFonts w:ascii="Arial" w:hAnsi="Arial" w:cs="Arial"/>
                <w:lang w:val="fr-FR"/>
              </w:rPr>
            </w:pPr>
            <w:proofErr w:type="spellStart"/>
            <w:r w:rsidRPr="00E777C7">
              <w:rPr>
                <w:rFonts w:ascii="Arial" w:hAnsi="Arial" w:cs="Arial"/>
                <w:lang w:val="fr-FR"/>
              </w:rPr>
              <w:t>Current</w:t>
            </w:r>
            <w:proofErr w:type="spellEnd"/>
            <w:r w:rsidRPr="00E777C7">
              <w:rPr>
                <w:rFonts w:ascii="Arial" w:hAnsi="Arial" w:cs="Arial"/>
                <w:lang w:val="fr-FR"/>
              </w:rPr>
              <w:t xml:space="preserve"> </w:t>
            </w:r>
            <w:proofErr w:type="spellStart"/>
            <w:r w:rsidRPr="00E777C7">
              <w:rPr>
                <w:rFonts w:ascii="Arial" w:hAnsi="Arial" w:cs="Arial"/>
                <w:lang w:val="fr-FR"/>
              </w:rPr>
              <w:t>Liabilities</w:t>
            </w:r>
            <w:proofErr w:type="spellEnd"/>
          </w:p>
        </w:tc>
      </w:tr>
      <w:tr w:rsidR="008D05C2" w:rsidRPr="00E777C7" w:rsidTr="001C5A15">
        <w:tc>
          <w:tcPr>
            <w:tcW w:w="986" w:type="dxa"/>
          </w:tcPr>
          <w:p w:rsidR="008D05C2" w:rsidRPr="00E777C7" w:rsidRDefault="008D05C2" w:rsidP="001C5A15">
            <w:pPr>
              <w:rPr>
                <w:rFonts w:ascii="Arial" w:hAnsi="Arial" w:cs="Arial"/>
                <w:lang w:val="fr-FR"/>
              </w:rPr>
            </w:pPr>
          </w:p>
        </w:tc>
        <w:tc>
          <w:tcPr>
            <w:tcW w:w="4774" w:type="dxa"/>
          </w:tcPr>
          <w:p w:rsidR="008D05C2" w:rsidRPr="00E777C7" w:rsidRDefault="008D05C2" w:rsidP="001C5A15">
            <w:pPr>
              <w:rPr>
                <w:rFonts w:ascii="Arial" w:hAnsi="Arial" w:cs="Arial"/>
              </w:rPr>
            </w:pPr>
            <w:r w:rsidRPr="00E777C7">
              <w:rPr>
                <w:rFonts w:ascii="Arial" w:hAnsi="Arial" w:cs="Arial"/>
              </w:rPr>
              <w:t>Bank cash credit</w:t>
            </w:r>
          </w:p>
        </w:tc>
      </w:tr>
      <w:tr w:rsidR="008D05C2" w:rsidRPr="00E777C7" w:rsidTr="001C5A15">
        <w:tc>
          <w:tcPr>
            <w:tcW w:w="986" w:type="dxa"/>
          </w:tcPr>
          <w:p w:rsidR="008D05C2" w:rsidRPr="00E777C7" w:rsidRDefault="008D05C2" w:rsidP="001C5A15">
            <w:pPr>
              <w:rPr>
                <w:rFonts w:ascii="Arial" w:hAnsi="Arial" w:cs="Arial"/>
              </w:rPr>
            </w:pPr>
          </w:p>
        </w:tc>
        <w:tc>
          <w:tcPr>
            <w:tcW w:w="4774" w:type="dxa"/>
          </w:tcPr>
          <w:p w:rsidR="008D05C2" w:rsidRPr="00E777C7" w:rsidRDefault="008D05C2" w:rsidP="001C5A15">
            <w:pPr>
              <w:rPr>
                <w:rFonts w:ascii="Arial" w:hAnsi="Arial" w:cs="Arial"/>
              </w:rPr>
            </w:pPr>
            <w:r w:rsidRPr="00E777C7">
              <w:rPr>
                <w:rFonts w:ascii="Arial" w:hAnsi="Arial" w:cs="Arial"/>
              </w:rPr>
              <w:t xml:space="preserve">                  Loans</w:t>
            </w:r>
          </w:p>
        </w:tc>
      </w:tr>
      <w:tr w:rsidR="008D05C2" w:rsidRPr="00E777C7" w:rsidTr="001C5A15">
        <w:tc>
          <w:tcPr>
            <w:tcW w:w="986" w:type="dxa"/>
          </w:tcPr>
          <w:p w:rsidR="008D05C2" w:rsidRPr="00E777C7" w:rsidRDefault="008D05C2" w:rsidP="001C5A15">
            <w:pPr>
              <w:rPr>
                <w:rFonts w:ascii="Arial" w:hAnsi="Arial" w:cs="Arial"/>
              </w:rPr>
            </w:pPr>
          </w:p>
        </w:tc>
        <w:tc>
          <w:tcPr>
            <w:tcW w:w="4774" w:type="dxa"/>
          </w:tcPr>
          <w:p w:rsidR="008D05C2" w:rsidRPr="00E777C7" w:rsidRDefault="008D05C2" w:rsidP="001C5A15">
            <w:pPr>
              <w:rPr>
                <w:rFonts w:ascii="Arial" w:hAnsi="Arial" w:cs="Arial"/>
              </w:rPr>
            </w:pPr>
            <w:r w:rsidRPr="00E777C7">
              <w:rPr>
                <w:rFonts w:ascii="Arial" w:hAnsi="Arial" w:cs="Arial"/>
              </w:rPr>
              <w:t>Others (including sundry creditors)</w:t>
            </w:r>
          </w:p>
        </w:tc>
      </w:tr>
      <w:tr w:rsidR="008D05C2" w:rsidRPr="00E777C7" w:rsidTr="001C5A15">
        <w:tc>
          <w:tcPr>
            <w:tcW w:w="986" w:type="dxa"/>
          </w:tcPr>
          <w:p w:rsidR="008D05C2" w:rsidRPr="00E777C7" w:rsidRDefault="008D05C2" w:rsidP="001C5A15">
            <w:pPr>
              <w:rPr>
                <w:rFonts w:ascii="Arial" w:hAnsi="Arial" w:cs="Arial"/>
              </w:rPr>
            </w:pPr>
            <w:r w:rsidRPr="00E777C7">
              <w:rPr>
                <w:rFonts w:ascii="Arial" w:hAnsi="Arial" w:cs="Arial"/>
              </w:rPr>
              <w:t>e)</w:t>
            </w:r>
          </w:p>
        </w:tc>
        <w:tc>
          <w:tcPr>
            <w:tcW w:w="4774" w:type="dxa"/>
          </w:tcPr>
          <w:p w:rsidR="008D05C2" w:rsidRPr="00E777C7" w:rsidRDefault="008D05C2" w:rsidP="001C5A15">
            <w:pPr>
              <w:rPr>
                <w:rFonts w:ascii="Arial" w:hAnsi="Arial" w:cs="Arial"/>
              </w:rPr>
            </w:pPr>
            <w:r w:rsidRPr="00E777C7">
              <w:rPr>
                <w:rFonts w:ascii="Arial" w:hAnsi="Arial" w:cs="Arial"/>
              </w:rPr>
              <w:t>Provisions</w:t>
            </w:r>
          </w:p>
        </w:tc>
      </w:tr>
      <w:tr w:rsidR="008D05C2" w:rsidRPr="00E777C7" w:rsidTr="001C5A15">
        <w:tc>
          <w:tcPr>
            <w:tcW w:w="986" w:type="dxa"/>
          </w:tcPr>
          <w:p w:rsidR="008D05C2" w:rsidRPr="00E777C7" w:rsidRDefault="008D05C2" w:rsidP="001C5A15">
            <w:pPr>
              <w:rPr>
                <w:rFonts w:ascii="Arial" w:hAnsi="Arial" w:cs="Arial"/>
              </w:rPr>
            </w:pPr>
            <w:r w:rsidRPr="00E777C7">
              <w:rPr>
                <w:rFonts w:ascii="Arial" w:hAnsi="Arial" w:cs="Arial"/>
              </w:rPr>
              <w:t>f)</w:t>
            </w:r>
          </w:p>
        </w:tc>
        <w:tc>
          <w:tcPr>
            <w:tcW w:w="4774" w:type="dxa"/>
          </w:tcPr>
          <w:p w:rsidR="008D05C2" w:rsidRPr="00E777C7" w:rsidRDefault="008D05C2" w:rsidP="001C5A15">
            <w:pPr>
              <w:rPr>
                <w:rFonts w:ascii="Arial" w:hAnsi="Arial" w:cs="Arial"/>
              </w:rPr>
            </w:pPr>
            <w:r w:rsidRPr="00E777C7">
              <w:rPr>
                <w:rFonts w:ascii="Arial" w:hAnsi="Arial" w:cs="Arial"/>
              </w:rPr>
              <w:t>Contingent Liability (include claims not acknowledged, pl. specify)</w:t>
            </w:r>
          </w:p>
        </w:tc>
      </w:tr>
      <w:tr w:rsidR="008D05C2" w:rsidRPr="00E777C7" w:rsidTr="001C5A15">
        <w:tc>
          <w:tcPr>
            <w:tcW w:w="986" w:type="dxa"/>
          </w:tcPr>
          <w:p w:rsidR="008D05C2" w:rsidRPr="00E777C7" w:rsidRDefault="008D05C2" w:rsidP="001C5A15">
            <w:pPr>
              <w:rPr>
                <w:rFonts w:ascii="Arial" w:hAnsi="Arial" w:cs="Arial"/>
              </w:rPr>
            </w:pPr>
            <w:r w:rsidRPr="00E777C7">
              <w:rPr>
                <w:rFonts w:ascii="Arial" w:hAnsi="Arial" w:cs="Arial"/>
              </w:rPr>
              <w:t>g)</w:t>
            </w:r>
          </w:p>
        </w:tc>
        <w:tc>
          <w:tcPr>
            <w:tcW w:w="4774" w:type="dxa"/>
          </w:tcPr>
          <w:p w:rsidR="008D05C2" w:rsidRPr="00E777C7" w:rsidRDefault="008D05C2" w:rsidP="001C5A15">
            <w:pPr>
              <w:rPr>
                <w:rFonts w:ascii="Arial" w:hAnsi="Arial" w:cs="Arial"/>
              </w:rPr>
            </w:pPr>
            <w:r w:rsidRPr="00E777C7">
              <w:rPr>
                <w:rFonts w:ascii="Arial" w:hAnsi="Arial" w:cs="Arial"/>
              </w:rPr>
              <w:t>Inventories</w:t>
            </w:r>
          </w:p>
        </w:tc>
      </w:tr>
      <w:tr w:rsidR="008D05C2" w:rsidRPr="00E777C7" w:rsidTr="001C5A15">
        <w:tc>
          <w:tcPr>
            <w:tcW w:w="986" w:type="dxa"/>
          </w:tcPr>
          <w:p w:rsidR="008D05C2" w:rsidRPr="00E777C7" w:rsidRDefault="008D05C2" w:rsidP="001C5A15">
            <w:pPr>
              <w:rPr>
                <w:rFonts w:ascii="Arial" w:hAnsi="Arial" w:cs="Arial"/>
              </w:rPr>
            </w:pPr>
            <w:r w:rsidRPr="00E777C7">
              <w:rPr>
                <w:rFonts w:ascii="Arial" w:hAnsi="Arial" w:cs="Arial"/>
              </w:rPr>
              <w:lastRenderedPageBreak/>
              <w:t>h)</w:t>
            </w:r>
          </w:p>
        </w:tc>
        <w:tc>
          <w:tcPr>
            <w:tcW w:w="4774" w:type="dxa"/>
          </w:tcPr>
          <w:p w:rsidR="008D05C2" w:rsidRPr="00E777C7" w:rsidRDefault="008D05C2" w:rsidP="001C5A15">
            <w:pPr>
              <w:rPr>
                <w:rFonts w:ascii="Arial" w:hAnsi="Arial" w:cs="Arial"/>
              </w:rPr>
            </w:pPr>
            <w:r w:rsidRPr="00E777C7">
              <w:rPr>
                <w:rFonts w:ascii="Arial" w:hAnsi="Arial" w:cs="Arial"/>
              </w:rPr>
              <w:t>Share Capital</w:t>
            </w:r>
          </w:p>
        </w:tc>
      </w:tr>
      <w:tr w:rsidR="008D05C2" w:rsidRPr="00E777C7" w:rsidTr="001C5A15">
        <w:tc>
          <w:tcPr>
            <w:tcW w:w="986" w:type="dxa"/>
          </w:tcPr>
          <w:p w:rsidR="008D05C2" w:rsidRPr="00E777C7" w:rsidRDefault="008D05C2" w:rsidP="001C5A15">
            <w:pPr>
              <w:rPr>
                <w:rFonts w:ascii="Arial" w:hAnsi="Arial" w:cs="Arial"/>
              </w:rPr>
            </w:pPr>
          </w:p>
        </w:tc>
        <w:tc>
          <w:tcPr>
            <w:tcW w:w="4774" w:type="dxa"/>
          </w:tcPr>
          <w:p w:rsidR="008D05C2" w:rsidRPr="00E777C7" w:rsidRDefault="008D05C2" w:rsidP="001C5A15">
            <w:pPr>
              <w:rPr>
                <w:rFonts w:ascii="Arial" w:hAnsi="Arial" w:cs="Arial"/>
              </w:rPr>
            </w:pPr>
            <w:r w:rsidRPr="00E777C7">
              <w:rPr>
                <w:rFonts w:ascii="Arial" w:hAnsi="Arial" w:cs="Arial"/>
              </w:rPr>
              <w:t>Free Reserves</w:t>
            </w:r>
          </w:p>
        </w:tc>
      </w:tr>
      <w:tr w:rsidR="008D05C2" w:rsidRPr="00E777C7" w:rsidTr="001C5A15">
        <w:tc>
          <w:tcPr>
            <w:tcW w:w="986" w:type="dxa"/>
          </w:tcPr>
          <w:p w:rsidR="008D05C2" w:rsidRPr="00E777C7" w:rsidRDefault="008D05C2" w:rsidP="001C5A15">
            <w:pPr>
              <w:rPr>
                <w:rFonts w:ascii="Arial" w:hAnsi="Arial" w:cs="Arial"/>
              </w:rPr>
            </w:pPr>
          </w:p>
        </w:tc>
        <w:tc>
          <w:tcPr>
            <w:tcW w:w="4774" w:type="dxa"/>
          </w:tcPr>
          <w:p w:rsidR="008D05C2" w:rsidRPr="00E777C7" w:rsidRDefault="008D05C2" w:rsidP="001C5A15">
            <w:pPr>
              <w:rPr>
                <w:rFonts w:ascii="Arial" w:hAnsi="Arial" w:cs="Arial"/>
              </w:rPr>
            </w:pPr>
            <w:r w:rsidRPr="00E777C7">
              <w:rPr>
                <w:rFonts w:ascii="Arial" w:hAnsi="Arial" w:cs="Arial"/>
              </w:rPr>
              <w:t>Other reserves (Please specify</w:t>
            </w:r>
          </w:p>
        </w:tc>
      </w:tr>
      <w:tr w:rsidR="008D05C2" w:rsidRPr="00E777C7" w:rsidTr="001C5A15">
        <w:tc>
          <w:tcPr>
            <w:tcW w:w="986" w:type="dxa"/>
          </w:tcPr>
          <w:p w:rsidR="008D05C2" w:rsidRPr="00E777C7" w:rsidRDefault="008D05C2" w:rsidP="001C5A15">
            <w:pPr>
              <w:rPr>
                <w:rFonts w:ascii="Arial" w:hAnsi="Arial" w:cs="Arial"/>
              </w:rPr>
            </w:pPr>
            <w:proofErr w:type="spellStart"/>
            <w:r w:rsidRPr="00E777C7">
              <w:rPr>
                <w:rFonts w:ascii="Arial" w:hAnsi="Arial" w:cs="Arial"/>
              </w:rPr>
              <w:t>i</w:t>
            </w:r>
            <w:proofErr w:type="spellEnd"/>
            <w:r w:rsidRPr="00E777C7">
              <w:rPr>
                <w:rFonts w:ascii="Arial" w:hAnsi="Arial" w:cs="Arial"/>
              </w:rPr>
              <w:t>)</w:t>
            </w:r>
          </w:p>
        </w:tc>
        <w:tc>
          <w:tcPr>
            <w:tcW w:w="4774" w:type="dxa"/>
          </w:tcPr>
          <w:p w:rsidR="008D05C2" w:rsidRPr="00E777C7" w:rsidRDefault="008D05C2" w:rsidP="001C5A15">
            <w:pPr>
              <w:rPr>
                <w:rFonts w:ascii="Arial" w:hAnsi="Arial" w:cs="Arial"/>
              </w:rPr>
            </w:pPr>
            <w:r w:rsidRPr="00E777C7">
              <w:rPr>
                <w:rFonts w:ascii="Arial" w:hAnsi="Arial" w:cs="Arial"/>
              </w:rPr>
              <w:t>Terms loans from financial institute &amp; Banks</w:t>
            </w:r>
          </w:p>
        </w:tc>
      </w:tr>
      <w:tr w:rsidR="008D05C2" w:rsidRPr="00E777C7" w:rsidTr="001C5A15">
        <w:tc>
          <w:tcPr>
            <w:tcW w:w="986" w:type="dxa"/>
          </w:tcPr>
          <w:p w:rsidR="008D05C2" w:rsidRPr="00E777C7" w:rsidRDefault="008D05C2" w:rsidP="001C5A15">
            <w:pPr>
              <w:rPr>
                <w:rFonts w:ascii="Arial" w:hAnsi="Arial" w:cs="Arial"/>
              </w:rPr>
            </w:pPr>
            <w:r w:rsidRPr="00E777C7">
              <w:rPr>
                <w:rFonts w:ascii="Arial" w:hAnsi="Arial" w:cs="Arial"/>
              </w:rPr>
              <w:t>j)</w:t>
            </w:r>
          </w:p>
        </w:tc>
        <w:tc>
          <w:tcPr>
            <w:tcW w:w="4774" w:type="dxa"/>
          </w:tcPr>
          <w:p w:rsidR="008D05C2" w:rsidRPr="00E777C7" w:rsidRDefault="008D05C2" w:rsidP="001C5A15">
            <w:pPr>
              <w:rPr>
                <w:rFonts w:ascii="Arial" w:hAnsi="Arial" w:cs="Arial"/>
              </w:rPr>
            </w:pPr>
            <w:r w:rsidRPr="00E777C7">
              <w:rPr>
                <w:rFonts w:ascii="Arial" w:hAnsi="Arial" w:cs="Arial"/>
              </w:rPr>
              <w:t>Working Capital</w:t>
            </w:r>
          </w:p>
        </w:tc>
      </w:tr>
      <w:tr w:rsidR="008D05C2" w:rsidRPr="00E777C7" w:rsidTr="001C5A15">
        <w:tc>
          <w:tcPr>
            <w:tcW w:w="986" w:type="dxa"/>
          </w:tcPr>
          <w:p w:rsidR="008D05C2" w:rsidRPr="00E777C7" w:rsidRDefault="008D05C2" w:rsidP="001C5A15">
            <w:pPr>
              <w:rPr>
                <w:rFonts w:ascii="Arial" w:hAnsi="Arial" w:cs="Arial"/>
              </w:rPr>
            </w:pPr>
            <w:r w:rsidRPr="00E777C7">
              <w:rPr>
                <w:rFonts w:ascii="Arial" w:hAnsi="Arial" w:cs="Arial"/>
              </w:rPr>
              <w:t>k)</w:t>
            </w:r>
          </w:p>
        </w:tc>
        <w:tc>
          <w:tcPr>
            <w:tcW w:w="4774" w:type="dxa"/>
          </w:tcPr>
          <w:p w:rsidR="008D05C2" w:rsidRPr="00E777C7" w:rsidRDefault="008D05C2" w:rsidP="001C5A15">
            <w:pPr>
              <w:rPr>
                <w:rFonts w:ascii="Arial" w:hAnsi="Arial" w:cs="Arial"/>
              </w:rPr>
            </w:pPr>
            <w:r w:rsidRPr="00E777C7">
              <w:rPr>
                <w:rFonts w:ascii="Arial" w:hAnsi="Arial" w:cs="Arial"/>
              </w:rPr>
              <w:t>Net worth</w:t>
            </w:r>
          </w:p>
        </w:tc>
      </w:tr>
      <w:tr w:rsidR="008D05C2" w:rsidRPr="00E777C7" w:rsidTr="001C5A15">
        <w:tc>
          <w:tcPr>
            <w:tcW w:w="986" w:type="dxa"/>
          </w:tcPr>
          <w:p w:rsidR="008D05C2" w:rsidRPr="00E777C7" w:rsidRDefault="008D05C2" w:rsidP="001C5A15">
            <w:pPr>
              <w:rPr>
                <w:rFonts w:ascii="Arial" w:hAnsi="Arial" w:cs="Arial"/>
              </w:rPr>
            </w:pPr>
            <w:r w:rsidRPr="00E777C7">
              <w:rPr>
                <w:rFonts w:ascii="Arial" w:hAnsi="Arial" w:cs="Arial"/>
              </w:rPr>
              <w:t>l)</w:t>
            </w:r>
          </w:p>
        </w:tc>
        <w:tc>
          <w:tcPr>
            <w:tcW w:w="4774" w:type="dxa"/>
          </w:tcPr>
          <w:p w:rsidR="008D05C2" w:rsidRPr="00E777C7" w:rsidRDefault="008D05C2" w:rsidP="001C5A15">
            <w:pPr>
              <w:rPr>
                <w:rFonts w:ascii="Arial" w:hAnsi="Arial" w:cs="Arial"/>
              </w:rPr>
            </w:pPr>
            <w:r w:rsidRPr="00E777C7">
              <w:rPr>
                <w:rFonts w:ascii="Arial" w:hAnsi="Arial" w:cs="Arial"/>
              </w:rPr>
              <w:t>Debtors &amp; advances considered good more than 6 months</w:t>
            </w:r>
          </w:p>
        </w:tc>
      </w:tr>
      <w:tr w:rsidR="008D05C2" w:rsidRPr="00E777C7" w:rsidTr="001C5A15">
        <w:tc>
          <w:tcPr>
            <w:tcW w:w="986" w:type="dxa"/>
          </w:tcPr>
          <w:p w:rsidR="008D05C2" w:rsidRPr="00E777C7" w:rsidRDefault="008D05C2" w:rsidP="001C5A15">
            <w:pPr>
              <w:rPr>
                <w:rFonts w:ascii="Arial" w:hAnsi="Arial" w:cs="Arial"/>
              </w:rPr>
            </w:pPr>
          </w:p>
        </w:tc>
        <w:tc>
          <w:tcPr>
            <w:tcW w:w="4774" w:type="dxa"/>
          </w:tcPr>
          <w:p w:rsidR="008D05C2" w:rsidRPr="00E777C7" w:rsidRDefault="008D05C2" w:rsidP="001C5A15">
            <w:pPr>
              <w:rPr>
                <w:rFonts w:ascii="Arial" w:hAnsi="Arial" w:cs="Arial"/>
              </w:rPr>
            </w:pPr>
            <w:r w:rsidRPr="00E777C7">
              <w:rPr>
                <w:rFonts w:ascii="Arial" w:hAnsi="Arial" w:cs="Arial"/>
              </w:rPr>
              <w:t>less than 6 months</w:t>
            </w:r>
          </w:p>
        </w:tc>
      </w:tr>
    </w:tbl>
    <w:p w:rsidR="008D05C2" w:rsidRPr="00E777C7" w:rsidRDefault="008D05C2" w:rsidP="008D05C2">
      <w:pPr>
        <w:rPr>
          <w:rFonts w:ascii="Arial" w:hAnsi="Arial" w:cs="Arial"/>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6"/>
        <w:gridCol w:w="4594"/>
      </w:tblGrid>
      <w:tr w:rsidR="008D05C2" w:rsidRPr="00E777C7" w:rsidTr="001C5A15">
        <w:tc>
          <w:tcPr>
            <w:tcW w:w="986" w:type="dxa"/>
          </w:tcPr>
          <w:p w:rsidR="008D05C2" w:rsidRPr="00E777C7" w:rsidRDefault="008D05C2" w:rsidP="001C5A15">
            <w:pPr>
              <w:rPr>
                <w:rFonts w:ascii="Arial" w:hAnsi="Arial" w:cs="Arial"/>
              </w:rPr>
            </w:pPr>
            <w:r w:rsidRPr="00E777C7">
              <w:rPr>
                <w:rFonts w:ascii="Arial" w:hAnsi="Arial" w:cs="Arial"/>
              </w:rPr>
              <w:t>4)</w:t>
            </w:r>
          </w:p>
        </w:tc>
        <w:tc>
          <w:tcPr>
            <w:tcW w:w="4594" w:type="dxa"/>
          </w:tcPr>
          <w:p w:rsidR="008D05C2" w:rsidRPr="00E777C7" w:rsidRDefault="008D05C2" w:rsidP="001C5A15">
            <w:pPr>
              <w:rPr>
                <w:rFonts w:ascii="Arial" w:hAnsi="Arial" w:cs="Arial"/>
              </w:rPr>
            </w:pPr>
            <w:r w:rsidRPr="00E777C7">
              <w:rPr>
                <w:rFonts w:ascii="Arial" w:hAnsi="Arial" w:cs="Arial"/>
              </w:rPr>
              <w:t>Total liabilities</w:t>
            </w:r>
          </w:p>
        </w:tc>
      </w:tr>
      <w:tr w:rsidR="008D05C2" w:rsidRPr="00E777C7" w:rsidTr="001C5A15">
        <w:tc>
          <w:tcPr>
            <w:tcW w:w="986" w:type="dxa"/>
          </w:tcPr>
          <w:p w:rsidR="008D05C2" w:rsidRPr="00E777C7" w:rsidRDefault="008D05C2" w:rsidP="001C5A15">
            <w:pPr>
              <w:jc w:val="right"/>
              <w:rPr>
                <w:rFonts w:ascii="Arial" w:hAnsi="Arial" w:cs="Arial"/>
              </w:rPr>
            </w:pPr>
            <w:r w:rsidRPr="00E777C7">
              <w:rPr>
                <w:rFonts w:ascii="Arial" w:hAnsi="Arial" w:cs="Arial"/>
              </w:rPr>
              <w:t>a)</w:t>
            </w:r>
          </w:p>
        </w:tc>
        <w:tc>
          <w:tcPr>
            <w:tcW w:w="4594" w:type="dxa"/>
          </w:tcPr>
          <w:p w:rsidR="008D05C2" w:rsidRPr="00E777C7" w:rsidRDefault="008D05C2" w:rsidP="001C5A15">
            <w:pPr>
              <w:rPr>
                <w:rFonts w:ascii="Arial" w:hAnsi="Arial" w:cs="Arial"/>
              </w:rPr>
            </w:pPr>
            <w:r w:rsidRPr="00E777C7">
              <w:rPr>
                <w:rFonts w:ascii="Arial" w:hAnsi="Arial" w:cs="Arial"/>
              </w:rPr>
              <w:t>Current Ratio</w:t>
            </w:r>
          </w:p>
        </w:tc>
      </w:tr>
      <w:tr w:rsidR="008D05C2" w:rsidRPr="00E777C7" w:rsidTr="001C5A15">
        <w:tc>
          <w:tcPr>
            <w:tcW w:w="986" w:type="dxa"/>
          </w:tcPr>
          <w:p w:rsidR="008D05C2" w:rsidRPr="00E777C7" w:rsidRDefault="008D05C2" w:rsidP="001C5A15">
            <w:pPr>
              <w:rPr>
                <w:rFonts w:ascii="Arial" w:hAnsi="Arial" w:cs="Arial"/>
              </w:rPr>
            </w:pPr>
          </w:p>
        </w:tc>
        <w:tc>
          <w:tcPr>
            <w:tcW w:w="4594" w:type="dxa"/>
          </w:tcPr>
          <w:p w:rsidR="008D05C2" w:rsidRPr="00E777C7" w:rsidRDefault="008D05C2" w:rsidP="001C5A15">
            <w:pPr>
              <w:rPr>
                <w:rFonts w:ascii="Arial" w:hAnsi="Arial" w:cs="Arial"/>
              </w:rPr>
            </w:pPr>
            <w:r w:rsidRPr="00E777C7">
              <w:rPr>
                <w:rFonts w:ascii="Arial" w:hAnsi="Arial" w:cs="Arial"/>
              </w:rPr>
              <w:t>Current Assets to</w:t>
            </w:r>
          </w:p>
        </w:tc>
      </w:tr>
      <w:tr w:rsidR="008D05C2" w:rsidRPr="00E777C7" w:rsidTr="001C5A15">
        <w:tc>
          <w:tcPr>
            <w:tcW w:w="986" w:type="dxa"/>
          </w:tcPr>
          <w:p w:rsidR="008D05C2" w:rsidRPr="00E777C7" w:rsidRDefault="008D05C2" w:rsidP="001C5A15">
            <w:pPr>
              <w:rPr>
                <w:rFonts w:ascii="Arial" w:hAnsi="Arial" w:cs="Arial"/>
              </w:rPr>
            </w:pPr>
          </w:p>
        </w:tc>
        <w:tc>
          <w:tcPr>
            <w:tcW w:w="4594" w:type="dxa"/>
          </w:tcPr>
          <w:p w:rsidR="008D05C2" w:rsidRPr="00E777C7" w:rsidRDefault="008D05C2" w:rsidP="001C5A15">
            <w:pPr>
              <w:rPr>
                <w:rFonts w:ascii="Arial" w:hAnsi="Arial" w:cs="Arial"/>
              </w:rPr>
            </w:pPr>
            <w:r w:rsidRPr="00E777C7">
              <w:rPr>
                <w:rFonts w:ascii="Arial" w:hAnsi="Arial" w:cs="Arial"/>
              </w:rPr>
              <w:t>Current liabilities</w:t>
            </w:r>
          </w:p>
        </w:tc>
      </w:tr>
      <w:tr w:rsidR="008D05C2" w:rsidRPr="00E777C7" w:rsidTr="001C5A15">
        <w:tc>
          <w:tcPr>
            <w:tcW w:w="986" w:type="dxa"/>
          </w:tcPr>
          <w:p w:rsidR="008D05C2" w:rsidRPr="00E777C7" w:rsidRDefault="008D05C2" w:rsidP="001C5A15">
            <w:pPr>
              <w:jc w:val="right"/>
              <w:rPr>
                <w:rFonts w:ascii="Arial" w:hAnsi="Arial" w:cs="Arial"/>
              </w:rPr>
            </w:pPr>
            <w:r w:rsidRPr="00E777C7">
              <w:rPr>
                <w:rFonts w:ascii="Arial" w:hAnsi="Arial" w:cs="Arial"/>
              </w:rPr>
              <w:t>b)</w:t>
            </w:r>
          </w:p>
        </w:tc>
        <w:tc>
          <w:tcPr>
            <w:tcW w:w="4594" w:type="dxa"/>
          </w:tcPr>
          <w:p w:rsidR="008D05C2" w:rsidRPr="00E777C7" w:rsidRDefault="008D05C2" w:rsidP="001C5A15">
            <w:pPr>
              <w:rPr>
                <w:rFonts w:ascii="Arial" w:hAnsi="Arial" w:cs="Arial"/>
              </w:rPr>
            </w:pPr>
            <w:r w:rsidRPr="00E777C7">
              <w:rPr>
                <w:rFonts w:ascii="Arial" w:hAnsi="Arial" w:cs="Arial"/>
              </w:rPr>
              <w:t>Acid Test Ratio</w:t>
            </w:r>
          </w:p>
        </w:tc>
      </w:tr>
      <w:tr w:rsidR="008D05C2" w:rsidRPr="00E777C7" w:rsidTr="001C5A15">
        <w:tc>
          <w:tcPr>
            <w:tcW w:w="986" w:type="dxa"/>
          </w:tcPr>
          <w:p w:rsidR="008D05C2" w:rsidRPr="00E777C7" w:rsidRDefault="008D05C2" w:rsidP="001C5A15">
            <w:pPr>
              <w:jc w:val="right"/>
              <w:rPr>
                <w:rFonts w:ascii="Arial" w:hAnsi="Arial" w:cs="Arial"/>
              </w:rPr>
            </w:pPr>
            <w:r w:rsidRPr="00E777C7">
              <w:rPr>
                <w:rFonts w:ascii="Arial" w:hAnsi="Arial" w:cs="Arial"/>
              </w:rPr>
              <w:t>c)</w:t>
            </w:r>
          </w:p>
        </w:tc>
        <w:tc>
          <w:tcPr>
            <w:tcW w:w="4594" w:type="dxa"/>
          </w:tcPr>
          <w:p w:rsidR="008D05C2" w:rsidRPr="00E777C7" w:rsidRDefault="008D05C2" w:rsidP="001C5A15">
            <w:pPr>
              <w:rPr>
                <w:rFonts w:ascii="Arial" w:hAnsi="Arial" w:cs="Arial"/>
              </w:rPr>
            </w:pPr>
            <w:r w:rsidRPr="00E777C7">
              <w:rPr>
                <w:rFonts w:ascii="Arial" w:hAnsi="Arial" w:cs="Arial"/>
              </w:rPr>
              <w:t>Total liability to Net worth</w:t>
            </w:r>
          </w:p>
        </w:tc>
      </w:tr>
      <w:tr w:rsidR="008D05C2" w:rsidRPr="00E777C7" w:rsidTr="001C5A15">
        <w:tc>
          <w:tcPr>
            <w:tcW w:w="986" w:type="dxa"/>
          </w:tcPr>
          <w:p w:rsidR="008D05C2" w:rsidRPr="00E777C7" w:rsidRDefault="008D05C2" w:rsidP="001C5A15">
            <w:pPr>
              <w:jc w:val="right"/>
              <w:rPr>
                <w:rFonts w:ascii="Arial" w:hAnsi="Arial" w:cs="Arial"/>
              </w:rPr>
            </w:pPr>
          </w:p>
        </w:tc>
        <w:tc>
          <w:tcPr>
            <w:tcW w:w="4594" w:type="dxa"/>
          </w:tcPr>
          <w:p w:rsidR="008D05C2" w:rsidRPr="00E777C7" w:rsidRDefault="008D05C2" w:rsidP="001C5A15">
            <w:pPr>
              <w:rPr>
                <w:rFonts w:ascii="Arial" w:hAnsi="Arial" w:cs="Arial"/>
              </w:rPr>
            </w:pPr>
          </w:p>
        </w:tc>
      </w:tr>
      <w:tr w:rsidR="008D05C2" w:rsidRPr="00E777C7" w:rsidTr="001C5A15">
        <w:tc>
          <w:tcPr>
            <w:tcW w:w="986" w:type="dxa"/>
          </w:tcPr>
          <w:p w:rsidR="008D05C2" w:rsidRPr="00E777C7" w:rsidRDefault="008D05C2" w:rsidP="001C5A15">
            <w:pPr>
              <w:rPr>
                <w:rFonts w:ascii="Arial" w:hAnsi="Arial" w:cs="Arial"/>
              </w:rPr>
            </w:pPr>
            <w:r w:rsidRPr="00E777C7">
              <w:rPr>
                <w:rFonts w:ascii="Arial" w:hAnsi="Arial" w:cs="Arial"/>
              </w:rPr>
              <w:t>5)</w:t>
            </w:r>
          </w:p>
        </w:tc>
        <w:tc>
          <w:tcPr>
            <w:tcW w:w="4594" w:type="dxa"/>
          </w:tcPr>
          <w:p w:rsidR="008D05C2" w:rsidRPr="00E777C7" w:rsidRDefault="008D05C2" w:rsidP="001C5A15">
            <w:pPr>
              <w:rPr>
                <w:rFonts w:ascii="Arial" w:hAnsi="Arial" w:cs="Arial"/>
              </w:rPr>
            </w:pPr>
            <w:r w:rsidRPr="00E777C7">
              <w:rPr>
                <w:rFonts w:ascii="Arial" w:hAnsi="Arial" w:cs="Arial"/>
              </w:rPr>
              <w:t>Net Sales (in respective currency)</w:t>
            </w:r>
          </w:p>
        </w:tc>
      </w:tr>
      <w:tr w:rsidR="008D05C2" w:rsidRPr="00E777C7" w:rsidTr="001C5A15">
        <w:tc>
          <w:tcPr>
            <w:tcW w:w="986" w:type="dxa"/>
          </w:tcPr>
          <w:p w:rsidR="008D05C2" w:rsidRPr="00E777C7" w:rsidRDefault="008D05C2" w:rsidP="001C5A15">
            <w:pPr>
              <w:jc w:val="right"/>
              <w:rPr>
                <w:rFonts w:ascii="Arial" w:hAnsi="Arial" w:cs="Arial"/>
              </w:rPr>
            </w:pPr>
            <w:r w:rsidRPr="00E777C7">
              <w:rPr>
                <w:rFonts w:ascii="Arial" w:hAnsi="Arial" w:cs="Arial"/>
              </w:rPr>
              <w:t>a)</w:t>
            </w:r>
          </w:p>
        </w:tc>
        <w:tc>
          <w:tcPr>
            <w:tcW w:w="4594" w:type="dxa"/>
          </w:tcPr>
          <w:p w:rsidR="008D05C2" w:rsidRPr="00E777C7" w:rsidRDefault="008D05C2" w:rsidP="001C5A15">
            <w:pPr>
              <w:rPr>
                <w:rFonts w:ascii="Arial" w:hAnsi="Arial" w:cs="Arial"/>
              </w:rPr>
            </w:pPr>
            <w:r w:rsidRPr="00E777C7">
              <w:rPr>
                <w:rFonts w:ascii="Arial" w:hAnsi="Arial" w:cs="Arial"/>
              </w:rPr>
              <w:t>Current period</w:t>
            </w:r>
          </w:p>
        </w:tc>
      </w:tr>
      <w:tr w:rsidR="008D05C2" w:rsidRPr="00E777C7" w:rsidTr="001C5A15">
        <w:tc>
          <w:tcPr>
            <w:tcW w:w="986" w:type="dxa"/>
          </w:tcPr>
          <w:p w:rsidR="008D05C2" w:rsidRPr="00E777C7" w:rsidRDefault="008D05C2" w:rsidP="001C5A15">
            <w:pPr>
              <w:jc w:val="right"/>
              <w:rPr>
                <w:rFonts w:ascii="Arial" w:hAnsi="Arial" w:cs="Arial"/>
              </w:rPr>
            </w:pPr>
            <w:r w:rsidRPr="00E777C7">
              <w:rPr>
                <w:rFonts w:ascii="Arial" w:hAnsi="Arial" w:cs="Arial"/>
              </w:rPr>
              <w:t>b)</w:t>
            </w:r>
          </w:p>
        </w:tc>
        <w:tc>
          <w:tcPr>
            <w:tcW w:w="4594" w:type="dxa"/>
          </w:tcPr>
          <w:p w:rsidR="008D05C2" w:rsidRPr="00E777C7" w:rsidRDefault="008D05C2" w:rsidP="001C5A15">
            <w:pPr>
              <w:rPr>
                <w:rFonts w:ascii="Arial" w:hAnsi="Arial" w:cs="Arial"/>
              </w:rPr>
            </w:pPr>
            <w:r w:rsidRPr="00E777C7">
              <w:rPr>
                <w:rFonts w:ascii="Arial" w:hAnsi="Arial" w:cs="Arial"/>
              </w:rPr>
              <w:t>During the last financial year</w:t>
            </w:r>
          </w:p>
        </w:tc>
      </w:tr>
      <w:tr w:rsidR="008D05C2" w:rsidRPr="00E777C7" w:rsidTr="001C5A15">
        <w:tc>
          <w:tcPr>
            <w:tcW w:w="986" w:type="dxa"/>
          </w:tcPr>
          <w:p w:rsidR="008D05C2" w:rsidRPr="00E777C7" w:rsidRDefault="008D05C2" w:rsidP="001C5A15">
            <w:pPr>
              <w:jc w:val="right"/>
              <w:rPr>
                <w:rFonts w:ascii="Arial" w:hAnsi="Arial" w:cs="Arial"/>
              </w:rPr>
            </w:pPr>
            <w:r w:rsidRPr="00E777C7">
              <w:rPr>
                <w:rFonts w:ascii="Arial" w:hAnsi="Arial" w:cs="Arial"/>
              </w:rPr>
              <w:t>c)</w:t>
            </w:r>
          </w:p>
        </w:tc>
        <w:tc>
          <w:tcPr>
            <w:tcW w:w="4594" w:type="dxa"/>
          </w:tcPr>
          <w:p w:rsidR="008D05C2" w:rsidRPr="00E777C7" w:rsidRDefault="008D05C2" w:rsidP="001C5A15">
            <w:pPr>
              <w:rPr>
                <w:rFonts w:ascii="Arial" w:hAnsi="Arial" w:cs="Arial"/>
              </w:rPr>
            </w:pPr>
            <w:r w:rsidRPr="00E777C7">
              <w:rPr>
                <w:rFonts w:ascii="Arial" w:hAnsi="Arial" w:cs="Arial"/>
              </w:rPr>
              <w:t>During the year before last financial year</w:t>
            </w:r>
          </w:p>
        </w:tc>
      </w:tr>
      <w:tr w:rsidR="008D05C2" w:rsidRPr="00E777C7" w:rsidTr="001C5A15">
        <w:tc>
          <w:tcPr>
            <w:tcW w:w="986" w:type="dxa"/>
          </w:tcPr>
          <w:p w:rsidR="008D05C2" w:rsidRPr="00E777C7" w:rsidRDefault="008D05C2" w:rsidP="001C5A15">
            <w:pPr>
              <w:rPr>
                <w:rFonts w:ascii="Arial" w:hAnsi="Arial" w:cs="Arial"/>
              </w:rPr>
            </w:pPr>
            <w:r w:rsidRPr="00E777C7">
              <w:rPr>
                <w:rFonts w:ascii="Arial" w:hAnsi="Arial" w:cs="Arial"/>
              </w:rPr>
              <w:t>6)</w:t>
            </w:r>
          </w:p>
        </w:tc>
        <w:tc>
          <w:tcPr>
            <w:tcW w:w="4594" w:type="dxa"/>
          </w:tcPr>
          <w:p w:rsidR="008D05C2" w:rsidRPr="00E777C7" w:rsidRDefault="008D05C2" w:rsidP="001C5A15">
            <w:pPr>
              <w:rPr>
                <w:rFonts w:ascii="Arial" w:hAnsi="Arial" w:cs="Arial"/>
              </w:rPr>
            </w:pPr>
            <w:r w:rsidRPr="00E777C7">
              <w:rPr>
                <w:rFonts w:ascii="Arial" w:hAnsi="Arial" w:cs="Arial"/>
              </w:rPr>
              <w:t>Net Profit before Tax</w:t>
            </w:r>
          </w:p>
          <w:p w:rsidR="008D05C2" w:rsidRPr="00E777C7" w:rsidRDefault="008D05C2" w:rsidP="001C5A15">
            <w:pPr>
              <w:rPr>
                <w:rFonts w:ascii="Arial" w:hAnsi="Arial" w:cs="Arial"/>
              </w:rPr>
            </w:pPr>
          </w:p>
        </w:tc>
      </w:tr>
      <w:tr w:rsidR="008D05C2" w:rsidRPr="00E777C7" w:rsidTr="001C5A15">
        <w:tc>
          <w:tcPr>
            <w:tcW w:w="986" w:type="dxa"/>
          </w:tcPr>
          <w:p w:rsidR="008D05C2" w:rsidRPr="00E777C7" w:rsidRDefault="008D05C2" w:rsidP="001C5A15">
            <w:pPr>
              <w:jc w:val="right"/>
              <w:rPr>
                <w:rFonts w:ascii="Arial" w:hAnsi="Arial" w:cs="Arial"/>
              </w:rPr>
            </w:pPr>
            <w:r w:rsidRPr="00E777C7">
              <w:rPr>
                <w:rFonts w:ascii="Arial" w:hAnsi="Arial" w:cs="Arial"/>
              </w:rPr>
              <w:t>a)</w:t>
            </w:r>
          </w:p>
        </w:tc>
        <w:tc>
          <w:tcPr>
            <w:tcW w:w="4594" w:type="dxa"/>
          </w:tcPr>
          <w:p w:rsidR="008D05C2" w:rsidRPr="00E777C7" w:rsidRDefault="008D05C2" w:rsidP="001C5A15">
            <w:pPr>
              <w:rPr>
                <w:rFonts w:ascii="Arial" w:hAnsi="Arial" w:cs="Arial"/>
              </w:rPr>
            </w:pPr>
            <w:r w:rsidRPr="00E777C7">
              <w:rPr>
                <w:rFonts w:ascii="Arial" w:hAnsi="Arial" w:cs="Arial"/>
              </w:rPr>
              <w:t>Current period</w:t>
            </w:r>
          </w:p>
        </w:tc>
      </w:tr>
      <w:tr w:rsidR="008D05C2" w:rsidRPr="00E777C7" w:rsidTr="001C5A15">
        <w:tc>
          <w:tcPr>
            <w:tcW w:w="986" w:type="dxa"/>
          </w:tcPr>
          <w:p w:rsidR="008D05C2" w:rsidRPr="00E777C7" w:rsidRDefault="008D05C2" w:rsidP="001C5A15">
            <w:pPr>
              <w:jc w:val="right"/>
              <w:rPr>
                <w:rFonts w:ascii="Arial" w:hAnsi="Arial" w:cs="Arial"/>
              </w:rPr>
            </w:pPr>
            <w:r w:rsidRPr="00E777C7">
              <w:rPr>
                <w:rFonts w:ascii="Arial" w:hAnsi="Arial" w:cs="Arial"/>
              </w:rPr>
              <w:t>b)</w:t>
            </w:r>
          </w:p>
        </w:tc>
        <w:tc>
          <w:tcPr>
            <w:tcW w:w="4594" w:type="dxa"/>
          </w:tcPr>
          <w:p w:rsidR="008D05C2" w:rsidRPr="00E777C7" w:rsidRDefault="008D05C2" w:rsidP="001C5A15">
            <w:pPr>
              <w:rPr>
                <w:rFonts w:ascii="Arial" w:hAnsi="Arial" w:cs="Arial"/>
              </w:rPr>
            </w:pPr>
            <w:r w:rsidRPr="00E777C7">
              <w:rPr>
                <w:rFonts w:ascii="Arial" w:hAnsi="Arial" w:cs="Arial"/>
              </w:rPr>
              <w:t>During last financial year</w:t>
            </w:r>
          </w:p>
        </w:tc>
      </w:tr>
      <w:tr w:rsidR="008D05C2" w:rsidRPr="00E777C7" w:rsidTr="001C5A15">
        <w:tc>
          <w:tcPr>
            <w:tcW w:w="986" w:type="dxa"/>
          </w:tcPr>
          <w:p w:rsidR="008D05C2" w:rsidRPr="00E777C7" w:rsidRDefault="008D05C2" w:rsidP="001C5A15">
            <w:pPr>
              <w:jc w:val="right"/>
              <w:rPr>
                <w:rFonts w:ascii="Arial" w:hAnsi="Arial" w:cs="Arial"/>
              </w:rPr>
            </w:pPr>
            <w:r w:rsidRPr="00E777C7">
              <w:rPr>
                <w:rFonts w:ascii="Arial" w:hAnsi="Arial" w:cs="Arial"/>
              </w:rPr>
              <w:t>c)</w:t>
            </w:r>
          </w:p>
        </w:tc>
        <w:tc>
          <w:tcPr>
            <w:tcW w:w="4594" w:type="dxa"/>
          </w:tcPr>
          <w:p w:rsidR="008D05C2" w:rsidRPr="00E777C7" w:rsidRDefault="008D05C2" w:rsidP="001C5A15">
            <w:pPr>
              <w:rPr>
                <w:rFonts w:ascii="Arial" w:hAnsi="Arial" w:cs="Arial"/>
              </w:rPr>
            </w:pPr>
            <w:r w:rsidRPr="00E777C7">
              <w:rPr>
                <w:rFonts w:ascii="Arial" w:hAnsi="Arial" w:cs="Arial"/>
              </w:rPr>
              <w:t>During the year before the last financial year</w:t>
            </w:r>
          </w:p>
        </w:tc>
      </w:tr>
      <w:tr w:rsidR="008D05C2" w:rsidRPr="00E777C7" w:rsidTr="001C5A15">
        <w:tc>
          <w:tcPr>
            <w:tcW w:w="986" w:type="dxa"/>
          </w:tcPr>
          <w:p w:rsidR="008D05C2" w:rsidRPr="00E777C7" w:rsidRDefault="008D05C2" w:rsidP="001C5A15">
            <w:pPr>
              <w:rPr>
                <w:rFonts w:ascii="Arial" w:hAnsi="Arial" w:cs="Arial"/>
              </w:rPr>
            </w:pPr>
          </w:p>
        </w:tc>
        <w:tc>
          <w:tcPr>
            <w:tcW w:w="4594" w:type="dxa"/>
          </w:tcPr>
          <w:p w:rsidR="008D05C2" w:rsidRPr="00E777C7" w:rsidRDefault="008D05C2" w:rsidP="001C5A15">
            <w:pPr>
              <w:rPr>
                <w:rFonts w:ascii="Arial" w:hAnsi="Arial" w:cs="Arial"/>
              </w:rPr>
            </w:pPr>
          </w:p>
        </w:tc>
      </w:tr>
    </w:tbl>
    <w:p w:rsidR="008D05C2" w:rsidRPr="00E777C7" w:rsidRDefault="008D05C2" w:rsidP="008D05C2">
      <w:pPr>
        <w:ind w:left="720"/>
        <w:rPr>
          <w:rFonts w:ascii="Arial" w:hAnsi="Arial" w:cs="Arial"/>
        </w:rPr>
      </w:pPr>
      <w:r w:rsidRPr="00E777C7">
        <w:rPr>
          <w:rFonts w:ascii="Arial" w:hAnsi="Arial" w:cs="Arial"/>
        </w:rPr>
        <w:t>The profit and loss statements have been certified through--------------------------------------------------------------------------------by---------------------------------------.</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0"/>
        <w:gridCol w:w="2880"/>
        <w:gridCol w:w="3510"/>
      </w:tblGrid>
      <w:tr w:rsidR="008D05C2" w:rsidRPr="00E777C7" w:rsidTr="001C5A15">
        <w:tc>
          <w:tcPr>
            <w:tcW w:w="1170" w:type="dxa"/>
          </w:tcPr>
          <w:p w:rsidR="008D05C2" w:rsidRPr="00E777C7" w:rsidRDefault="008D05C2" w:rsidP="001C5A15">
            <w:pPr>
              <w:rPr>
                <w:rFonts w:ascii="Arial" w:hAnsi="Arial" w:cs="Arial"/>
              </w:rPr>
            </w:pPr>
            <w:r w:rsidRPr="00E777C7">
              <w:rPr>
                <w:rFonts w:ascii="Arial" w:hAnsi="Arial" w:cs="Arial"/>
              </w:rPr>
              <w:lastRenderedPageBreak/>
              <w:t>7)</w:t>
            </w:r>
          </w:p>
        </w:tc>
        <w:tc>
          <w:tcPr>
            <w:tcW w:w="6390" w:type="dxa"/>
            <w:gridSpan w:val="2"/>
          </w:tcPr>
          <w:p w:rsidR="008D05C2" w:rsidRPr="00E777C7" w:rsidRDefault="008D05C2" w:rsidP="001C5A15">
            <w:pPr>
              <w:rPr>
                <w:rFonts w:ascii="Arial" w:hAnsi="Arial" w:cs="Arial"/>
              </w:rPr>
            </w:pPr>
            <w:r>
              <w:rPr>
                <w:rFonts w:ascii="Arial" w:hAnsi="Arial" w:cs="Arial"/>
              </w:rPr>
              <w:t>Bid</w:t>
            </w:r>
            <w:r w:rsidRPr="00E777C7">
              <w:rPr>
                <w:rFonts w:ascii="Arial" w:hAnsi="Arial" w:cs="Arial"/>
              </w:rPr>
              <w:t>ders’ Financial arrangements (check appropriate item)</w:t>
            </w:r>
          </w:p>
        </w:tc>
      </w:tr>
      <w:tr w:rsidR="008D05C2" w:rsidRPr="00E777C7" w:rsidTr="001C5A15">
        <w:tc>
          <w:tcPr>
            <w:tcW w:w="1170" w:type="dxa"/>
          </w:tcPr>
          <w:p w:rsidR="008D05C2" w:rsidRPr="00E777C7" w:rsidRDefault="008D05C2" w:rsidP="001C5A15">
            <w:pPr>
              <w:jc w:val="right"/>
              <w:rPr>
                <w:rFonts w:ascii="Arial" w:hAnsi="Arial" w:cs="Arial"/>
              </w:rPr>
            </w:pPr>
            <w:r w:rsidRPr="00E777C7">
              <w:rPr>
                <w:rFonts w:ascii="Arial" w:hAnsi="Arial" w:cs="Arial"/>
              </w:rPr>
              <w:t>a)</w:t>
            </w:r>
          </w:p>
        </w:tc>
        <w:tc>
          <w:tcPr>
            <w:tcW w:w="6390" w:type="dxa"/>
            <w:gridSpan w:val="2"/>
          </w:tcPr>
          <w:p w:rsidR="008D05C2" w:rsidRPr="00E777C7" w:rsidRDefault="008D05C2" w:rsidP="001C5A15">
            <w:pPr>
              <w:rPr>
                <w:rFonts w:ascii="Arial" w:hAnsi="Arial" w:cs="Arial"/>
              </w:rPr>
            </w:pPr>
            <w:r w:rsidRPr="00E777C7">
              <w:rPr>
                <w:rFonts w:ascii="Arial" w:hAnsi="Arial" w:cs="Arial"/>
              </w:rPr>
              <w:t>Own Resources</w:t>
            </w:r>
          </w:p>
        </w:tc>
      </w:tr>
      <w:tr w:rsidR="008D05C2" w:rsidRPr="00E777C7" w:rsidTr="001C5A15">
        <w:tc>
          <w:tcPr>
            <w:tcW w:w="1170" w:type="dxa"/>
          </w:tcPr>
          <w:p w:rsidR="008D05C2" w:rsidRPr="00E777C7" w:rsidRDefault="008D05C2" w:rsidP="001C5A15">
            <w:pPr>
              <w:jc w:val="right"/>
              <w:rPr>
                <w:rFonts w:ascii="Arial" w:hAnsi="Arial" w:cs="Arial"/>
              </w:rPr>
            </w:pPr>
            <w:r w:rsidRPr="00E777C7">
              <w:rPr>
                <w:rFonts w:ascii="Arial" w:hAnsi="Arial" w:cs="Arial"/>
              </w:rPr>
              <w:t>b)</w:t>
            </w:r>
          </w:p>
        </w:tc>
        <w:tc>
          <w:tcPr>
            <w:tcW w:w="6390" w:type="dxa"/>
            <w:gridSpan w:val="2"/>
          </w:tcPr>
          <w:p w:rsidR="008D05C2" w:rsidRPr="00E777C7" w:rsidRDefault="008D05C2" w:rsidP="001C5A15">
            <w:pPr>
              <w:rPr>
                <w:rFonts w:ascii="Arial" w:hAnsi="Arial" w:cs="Arial"/>
              </w:rPr>
            </w:pPr>
            <w:r w:rsidRPr="00E777C7">
              <w:rPr>
                <w:rFonts w:ascii="Arial" w:hAnsi="Arial" w:cs="Arial"/>
              </w:rPr>
              <w:t>Bank Credits</w:t>
            </w:r>
          </w:p>
        </w:tc>
      </w:tr>
      <w:tr w:rsidR="008D05C2" w:rsidRPr="00E777C7" w:rsidTr="001C5A15">
        <w:tc>
          <w:tcPr>
            <w:tcW w:w="1170" w:type="dxa"/>
          </w:tcPr>
          <w:p w:rsidR="008D05C2" w:rsidRPr="00E777C7" w:rsidRDefault="008D05C2" w:rsidP="001C5A15">
            <w:pPr>
              <w:jc w:val="right"/>
              <w:rPr>
                <w:rFonts w:ascii="Arial" w:hAnsi="Arial" w:cs="Arial"/>
              </w:rPr>
            </w:pPr>
            <w:r w:rsidRPr="00E777C7">
              <w:rPr>
                <w:rFonts w:ascii="Arial" w:hAnsi="Arial" w:cs="Arial"/>
              </w:rPr>
              <w:t>c)</w:t>
            </w:r>
          </w:p>
        </w:tc>
        <w:tc>
          <w:tcPr>
            <w:tcW w:w="6390" w:type="dxa"/>
            <w:gridSpan w:val="2"/>
          </w:tcPr>
          <w:p w:rsidR="008D05C2" w:rsidRPr="00E777C7" w:rsidRDefault="008D05C2" w:rsidP="001C5A15">
            <w:pPr>
              <w:rPr>
                <w:rFonts w:ascii="Arial" w:hAnsi="Arial" w:cs="Arial"/>
              </w:rPr>
            </w:pPr>
            <w:r w:rsidRPr="00E777C7">
              <w:rPr>
                <w:rFonts w:ascii="Arial" w:hAnsi="Arial" w:cs="Arial"/>
              </w:rPr>
              <w:t>others (specify)</w:t>
            </w:r>
          </w:p>
        </w:tc>
      </w:tr>
      <w:tr w:rsidR="008D05C2" w:rsidRPr="00E777C7" w:rsidTr="001C5A15">
        <w:tc>
          <w:tcPr>
            <w:tcW w:w="1170" w:type="dxa"/>
          </w:tcPr>
          <w:p w:rsidR="008D05C2" w:rsidRPr="00E777C7" w:rsidRDefault="008D05C2" w:rsidP="001C5A15">
            <w:pPr>
              <w:jc w:val="right"/>
              <w:rPr>
                <w:rFonts w:ascii="Arial" w:hAnsi="Arial" w:cs="Arial"/>
              </w:rPr>
            </w:pPr>
          </w:p>
        </w:tc>
        <w:tc>
          <w:tcPr>
            <w:tcW w:w="6390" w:type="dxa"/>
            <w:gridSpan w:val="2"/>
          </w:tcPr>
          <w:p w:rsidR="008D05C2" w:rsidRPr="00E777C7" w:rsidRDefault="008D05C2" w:rsidP="001C5A15">
            <w:pPr>
              <w:rPr>
                <w:rFonts w:ascii="Arial" w:hAnsi="Arial" w:cs="Arial"/>
              </w:rPr>
            </w:pPr>
          </w:p>
        </w:tc>
      </w:tr>
      <w:tr w:rsidR="008D05C2" w:rsidRPr="00E777C7" w:rsidTr="001C5A15">
        <w:tc>
          <w:tcPr>
            <w:tcW w:w="1170" w:type="dxa"/>
          </w:tcPr>
          <w:p w:rsidR="008D05C2" w:rsidRPr="00E777C7" w:rsidRDefault="008D05C2" w:rsidP="001C5A15">
            <w:pPr>
              <w:rPr>
                <w:rFonts w:ascii="Arial" w:hAnsi="Arial" w:cs="Arial"/>
              </w:rPr>
            </w:pPr>
            <w:r w:rsidRPr="00E777C7">
              <w:rPr>
                <w:rFonts w:ascii="Arial" w:hAnsi="Arial" w:cs="Arial"/>
              </w:rPr>
              <w:t>8)</w:t>
            </w:r>
          </w:p>
        </w:tc>
        <w:tc>
          <w:tcPr>
            <w:tcW w:w="6390" w:type="dxa"/>
            <w:gridSpan w:val="2"/>
          </w:tcPr>
          <w:p w:rsidR="008D05C2" w:rsidRPr="00E777C7" w:rsidRDefault="008D05C2" w:rsidP="001C5A15">
            <w:pPr>
              <w:rPr>
                <w:rFonts w:ascii="Arial" w:hAnsi="Arial" w:cs="Arial"/>
              </w:rPr>
            </w:pPr>
            <w:r w:rsidRPr="00E777C7">
              <w:rPr>
                <w:rFonts w:ascii="Arial" w:hAnsi="Arial" w:cs="Arial"/>
              </w:rPr>
              <w:t xml:space="preserve">Certificate of Financial Soundness from bankers of </w:t>
            </w:r>
            <w:r>
              <w:rPr>
                <w:rFonts w:ascii="Arial" w:hAnsi="Arial" w:cs="Arial"/>
              </w:rPr>
              <w:t>Bid</w:t>
            </w:r>
            <w:r w:rsidRPr="00E777C7">
              <w:rPr>
                <w:rFonts w:ascii="Arial" w:hAnsi="Arial" w:cs="Arial"/>
              </w:rPr>
              <w:t>ders.</w:t>
            </w:r>
          </w:p>
        </w:tc>
      </w:tr>
      <w:tr w:rsidR="008D05C2" w:rsidRPr="00E777C7" w:rsidTr="001C5A15">
        <w:tc>
          <w:tcPr>
            <w:tcW w:w="1170" w:type="dxa"/>
          </w:tcPr>
          <w:p w:rsidR="008D05C2" w:rsidRPr="00E777C7" w:rsidRDefault="008D05C2" w:rsidP="001C5A15">
            <w:pPr>
              <w:rPr>
                <w:rFonts w:ascii="Arial" w:hAnsi="Arial" w:cs="Arial"/>
              </w:rPr>
            </w:pPr>
          </w:p>
        </w:tc>
        <w:tc>
          <w:tcPr>
            <w:tcW w:w="6390" w:type="dxa"/>
            <w:gridSpan w:val="2"/>
          </w:tcPr>
          <w:p w:rsidR="008D05C2" w:rsidRPr="00E777C7" w:rsidRDefault="008D05C2" w:rsidP="001C5A15">
            <w:pPr>
              <w:rPr>
                <w:rFonts w:ascii="Arial" w:hAnsi="Arial" w:cs="Arial"/>
              </w:rPr>
            </w:pPr>
          </w:p>
        </w:tc>
      </w:tr>
      <w:tr w:rsidR="008D05C2" w:rsidRPr="00E777C7" w:rsidTr="001C5A15">
        <w:tc>
          <w:tcPr>
            <w:tcW w:w="1170" w:type="dxa"/>
          </w:tcPr>
          <w:p w:rsidR="008D05C2" w:rsidRPr="00E777C7" w:rsidRDefault="008D05C2" w:rsidP="001C5A15">
            <w:pPr>
              <w:rPr>
                <w:rFonts w:ascii="Arial" w:hAnsi="Arial" w:cs="Arial"/>
              </w:rPr>
            </w:pPr>
            <w:r w:rsidRPr="00E777C7">
              <w:rPr>
                <w:rFonts w:ascii="Arial" w:hAnsi="Arial" w:cs="Arial"/>
              </w:rPr>
              <w:t>9)</w:t>
            </w:r>
          </w:p>
        </w:tc>
        <w:tc>
          <w:tcPr>
            <w:tcW w:w="6390" w:type="dxa"/>
            <w:gridSpan w:val="2"/>
          </w:tcPr>
          <w:p w:rsidR="008D05C2" w:rsidRPr="00E777C7" w:rsidRDefault="008D05C2" w:rsidP="001C5A15">
            <w:pPr>
              <w:rPr>
                <w:rFonts w:ascii="Arial" w:hAnsi="Arial" w:cs="Arial"/>
              </w:rPr>
            </w:pPr>
            <w:r w:rsidRPr="00E777C7">
              <w:rPr>
                <w:rFonts w:ascii="Arial" w:hAnsi="Arial" w:cs="Arial"/>
              </w:rPr>
              <w:t xml:space="preserve">Income Tax clearance [for </w:t>
            </w:r>
            <w:r>
              <w:rPr>
                <w:rFonts w:ascii="Arial" w:hAnsi="Arial" w:cs="Arial"/>
              </w:rPr>
              <w:t>Bid</w:t>
            </w:r>
            <w:r w:rsidRPr="00E777C7">
              <w:rPr>
                <w:rFonts w:ascii="Arial" w:hAnsi="Arial" w:cs="Arial"/>
              </w:rPr>
              <w:t xml:space="preserve">ders from </w:t>
            </w:r>
            <w:smartTag w:uri="urn:schemas-microsoft-com:office:smarttags" w:element="place">
              <w:smartTag w:uri="urn:schemas-microsoft-com:office:smarttags" w:element="country-region">
                <w:r w:rsidRPr="00E777C7">
                  <w:rPr>
                    <w:rFonts w:ascii="Arial" w:hAnsi="Arial" w:cs="Arial"/>
                  </w:rPr>
                  <w:t>India</w:t>
                </w:r>
              </w:smartTag>
            </w:smartTag>
            <w:r w:rsidRPr="00E777C7">
              <w:rPr>
                <w:rFonts w:ascii="Arial" w:hAnsi="Arial" w:cs="Arial"/>
              </w:rPr>
              <w:t xml:space="preserve"> only]</w:t>
            </w:r>
          </w:p>
        </w:tc>
      </w:tr>
      <w:tr w:rsidR="008D05C2" w:rsidRPr="00E777C7" w:rsidTr="001C5A15">
        <w:tc>
          <w:tcPr>
            <w:tcW w:w="1170" w:type="dxa"/>
          </w:tcPr>
          <w:p w:rsidR="008D05C2" w:rsidRPr="00E777C7" w:rsidRDefault="008D05C2" w:rsidP="001C5A15">
            <w:pPr>
              <w:rPr>
                <w:rFonts w:ascii="Arial" w:hAnsi="Arial" w:cs="Arial"/>
              </w:rPr>
            </w:pPr>
          </w:p>
        </w:tc>
        <w:tc>
          <w:tcPr>
            <w:tcW w:w="6390" w:type="dxa"/>
            <w:gridSpan w:val="2"/>
          </w:tcPr>
          <w:p w:rsidR="008D05C2" w:rsidRPr="00E777C7" w:rsidRDefault="008D05C2" w:rsidP="001C5A15">
            <w:pPr>
              <w:rPr>
                <w:rFonts w:ascii="Arial" w:hAnsi="Arial" w:cs="Arial"/>
              </w:rPr>
            </w:pPr>
            <w:r w:rsidRPr="00E777C7">
              <w:rPr>
                <w:rFonts w:ascii="Arial" w:hAnsi="Arial" w:cs="Arial"/>
              </w:rPr>
              <w:t>Please enclose copies of following documents:</w:t>
            </w:r>
          </w:p>
        </w:tc>
      </w:tr>
      <w:tr w:rsidR="008D05C2" w:rsidRPr="00E777C7" w:rsidTr="001C5A15">
        <w:tc>
          <w:tcPr>
            <w:tcW w:w="1170" w:type="dxa"/>
          </w:tcPr>
          <w:p w:rsidR="008D05C2" w:rsidRPr="00E777C7" w:rsidRDefault="008D05C2" w:rsidP="001C5A15">
            <w:pPr>
              <w:jc w:val="right"/>
              <w:rPr>
                <w:rFonts w:ascii="Arial" w:hAnsi="Arial" w:cs="Arial"/>
              </w:rPr>
            </w:pPr>
            <w:r w:rsidRPr="00E777C7">
              <w:rPr>
                <w:rFonts w:ascii="Arial" w:hAnsi="Arial" w:cs="Arial"/>
              </w:rPr>
              <w:t>a)</w:t>
            </w:r>
          </w:p>
        </w:tc>
        <w:tc>
          <w:tcPr>
            <w:tcW w:w="6390" w:type="dxa"/>
            <w:gridSpan w:val="2"/>
          </w:tcPr>
          <w:p w:rsidR="008D05C2" w:rsidRPr="00E777C7" w:rsidRDefault="008D05C2" w:rsidP="001C5A15">
            <w:pPr>
              <w:rPr>
                <w:rFonts w:ascii="Arial" w:hAnsi="Arial" w:cs="Arial"/>
              </w:rPr>
            </w:pPr>
            <w:r w:rsidRPr="00E777C7">
              <w:rPr>
                <w:rFonts w:ascii="Arial" w:hAnsi="Arial" w:cs="Arial"/>
              </w:rPr>
              <w:t>Details of Income Tax registration; and</w:t>
            </w:r>
          </w:p>
        </w:tc>
      </w:tr>
      <w:tr w:rsidR="008D05C2" w:rsidRPr="00E777C7" w:rsidTr="001C5A15">
        <w:tc>
          <w:tcPr>
            <w:tcW w:w="1170" w:type="dxa"/>
          </w:tcPr>
          <w:p w:rsidR="008D05C2" w:rsidRPr="00E777C7" w:rsidRDefault="008D05C2" w:rsidP="001C5A15">
            <w:pPr>
              <w:jc w:val="right"/>
              <w:rPr>
                <w:rFonts w:ascii="Arial" w:hAnsi="Arial" w:cs="Arial"/>
              </w:rPr>
            </w:pPr>
            <w:r w:rsidRPr="00E777C7">
              <w:rPr>
                <w:rFonts w:ascii="Arial" w:hAnsi="Arial" w:cs="Arial"/>
              </w:rPr>
              <w:t>b)</w:t>
            </w:r>
          </w:p>
        </w:tc>
        <w:tc>
          <w:tcPr>
            <w:tcW w:w="6390" w:type="dxa"/>
            <w:gridSpan w:val="2"/>
          </w:tcPr>
          <w:p w:rsidR="008D05C2" w:rsidRPr="00E777C7" w:rsidRDefault="008D05C2" w:rsidP="001C5A15">
            <w:pPr>
              <w:rPr>
                <w:rFonts w:ascii="Arial" w:hAnsi="Arial" w:cs="Arial"/>
              </w:rPr>
            </w:pPr>
            <w:r w:rsidRPr="00E777C7">
              <w:rPr>
                <w:rFonts w:ascii="Arial" w:hAnsi="Arial" w:cs="Arial"/>
              </w:rPr>
              <w:t>Last Income Tax clearance certificate</w:t>
            </w:r>
          </w:p>
        </w:tc>
      </w:tr>
      <w:tr w:rsidR="008D05C2" w:rsidRPr="00E777C7" w:rsidTr="001C5A15">
        <w:tc>
          <w:tcPr>
            <w:tcW w:w="1170" w:type="dxa"/>
          </w:tcPr>
          <w:p w:rsidR="008D05C2" w:rsidRPr="00E777C7" w:rsidRDefault="008D05C2" w:rsidP="001C5A15">
            <w:pPr>
              <w:rPr>
                <w:rFonts w:ascii="Arial" w:hAnsi="Arial" w:cs="Arial"/>
              </w:rPr>
            </w:pPr>
          </w:p>
        </w:tc>
        <w:tc>
          <w:tcPr>
            <w:tcW w:w="6390" w:type="dxa"/>
            <w:gridSpan w:val="2"/>
          </w:tcPr>
          <w:p w:rsidR="008D05C2" w:rsidRPr="00E777C7" w:rsidRDefault="008D05C2" w:rsidP="001C5A15">
            <w:pPr>
              <w:rPr>
                <w:rFonts w:ascii="Arial" w:hAnsi="Arial" w:cs="Arial"/>
              </w:rPr>
            </w:pPr>
          </w:p>
        </w:tc>
      </w:tr>
      <w:tr w:rsidR="008D05C2" w:rsidRPr="00E777C7" w:rsidTr="001C5A15">
        <w:tc>
          <w:tcPr>
            <w:tcW w:w="1170" w:type="dxa"/>
          </w:tcPr>
          <w:p w:rsidR="008D05C2" w:rsidRPr="00E777C7" w:rsidRDefault="008D05C2" w:rsidP="001C5A15">
            <w:pPr>
              <w:rPr>
                <w:rFonts w:ascii="Arial" w:hAnsi="Arial" w:cs="Arial"/>
              </w:rPr>
            </w:pPr>
            <w:r w:rsidRPr="00E777C7">
              <w:rPr>
                <w:rFonts w:ascii="Arial" w:hAnsi="Arial" w:cs="Arial"/>
              </w:rPr>
              <w:t>10)</w:t>
            </w:r>
          </w:p>
        </w:tc>
        <w:tc>
          <w:tcPr>
            <w:tcW w:w="6390" w:type="dxa"/>
            <w:gridSpan w:val="2"/>
          </w:tcPr>
          <w:p w:rsidR="008D05C2" w:rsidRPr="00E777C7" w:rsidRDefault="008D05C2" w:rsidP="001C5A15">
            <w:pPr>
              <w:rPr>
                <w:rFonts w:ascii="Arial" w:hAnsi="Arial" w:cs="Arial"/>
              </w:rPr>
            </w:pPr>
            <w:r w:rsidRPr="00E777C7">
              <w:rPr>
                <w:rFonts w:ascii="Arial" w:hAnsi="Arial" w:cs="Arial"/>
              </w:rPr>
              <w:t>SALES:</w:t>
            </w:r>
          </w:p>
        </w:tc>
      </w:tr>
      <w:tr w:rsidR="008D05C2" w:rsidRPr="00E777C7" w:rsidTr="001C5A15">
        <w:tc>
          <w:tcPr>
            <w:tcW w:w="1170" w:type="dxa"/>
          </w:tcPr>
          <w:p w:rsidR="008D05C2" w:rsidRPr="00E777C7" w:rsidRDefault="008D05C2" w:rsidP="001C5A15">
            <w:pPr>
              <w:rPr>
                <w:rFonts w:ascii="Arial" w:hAnsi="Arial" w:cs="Arial"/>
              </w:rPr>
            </w:pPr>
          </w:p>
        </w:tc>
        <w:tc>
          <w:tcPr>
            <w:tcW w:w="6390" w:type="dxa"/>
            <w:gridSpan w:val="2"/>
          </w:tcPr>
          <w:p w:rsidR="008D05C2" w:rsidRPr="00E777C7" w:rsidRDefault="008D05C2" w:rsidP="001C5A15">
            <w:pPr>
              <w:rPr>
                <w:rFonts w:ascii="Arial" w:hAnsi="Arial" w:cs="Arial"/>
              </w:rPr>
            </w:pPr>
          </w:p>
        </w:tc>
      </w:tr>
      <w:tr w:rsidR="008D05C2" w:rsidRPr="00E777C7" w:rsidTr="001C5A15">
        <w:tc>
          <w:tcPr>
            <w:tcW w:w="1170" w:type="dxa"/>
          </w:tcPr>
          <w:p w:rsidR="008D05C2" w:rsidRPr="00E777C7" w:rsidRDefault="008D05C2" w:rsidP="001C5A15">
            <w:pPr>
              <w:rPr>
                <w:rFonts w:ascii="Arial" w:hAnsi="Arial" w:cs="Arial"/>
              </w:rPr>
            </w:pPr>
            <w:r w:rsidRPr="00E777C7">
              <w:rPr>
                <w:rFonts w:ascii="Arial" w:hAnsi="Arial" w:cs="Arial"/>
              </w:rPr>
              <w:t>Category</w:t>
            </w:r>
          </w:p>
        </w:tc>
        <w:tc>
          <w:tcPr>
            <w:tcW w:w="2880" w:type="dxa"/>
          </w:tcPr>
          <w:p w:rsidR="008D05C2" w:rsidRPr="00E777C7" w:rsidRDefault="008D05C2" w:rsidP="001C5A15">
            <w:pPr>
              <w:rPr>
                <w:rFonts w:ascii="Arial" w:hAnsi="Arial" w:cs="Arial"/>
              </w:rPr>
            </w:pPr>
            <w:r w:rsidRPr="00E777C7">
              <w:rPr>
                <w:rFonts w:ascii="Arial" w:hAnsi="Arial" w:cs="Arial"/>
              </w:rPr>
              <w:t>value of current orders to be executed in respective currency</w:t>
            </w:r>
          </w:p>
        </w:tc>
        <w:tc>
          <w:tcPr>
            <w:tcW w:w="3510" w:type="dxa"/>
          </w:tcPr>
          <w:p w:rsidR="008D05C2" w:rsidRPr="00E777C7" w:rsidRDefault="008D05C2" w:rsidP="001C5A15">
            <w:pPr>
              <w:rPr>
                <w:rFonts w:ascii="Arial" w:hAnsi="Arial" w:cs="Arial"/>
              </w:rPr>
            </w:pPr>
            <w:r w:rsidRPr="00E777C7">
              <w:rPr>
                <w:rFonts w:ascii="Arial" w:hAnsi="Arial" w:cs="Arial"/>
              </w:rPr>
              <w:t>Value anticipated sales for next financial year in respective currency</w:t>
            </w:r>
          </w:p>
        </w:tc>
      </w:tr>
      <w:tr w:rsidR="008D05C2" w:rsidRPr="00E777C7" w:rsidTr="001C5A15">
        <w:tc>
          <w:tcPr>
            <w:tcW w:w="1170" w:type="dxa"/>
          </w:tcPr>
          <w:p w:rsidR="008D05C2" w:rsidRPr="00E777C7" w:rsidRDefault="008D05C2" w:rsidP="001C5A15">
            <w:pPr>
              <w:rPr>
                <w:rFonts w:ascii="Arial" w:hAnsi="Arial" w:cs="Arial"/>
              </w:rPr>
            </w:pPr>
            <w:r w:rsidRPr="00E777C7">
              <w:rPr>
                <w:rFonts w:ascii="Arial" w:hAnsi="Arial" w:cs="Arial"/>
              </w:rPr>
              <w:t>A)</w:t>
            </w:r>
          </w:p>
        </w:tc>
        <w:tc>
          <w:tcPr>
            <w:tcW w:w="2880" w:type="dxa"/>
          </w:tcPr>
          <w:p w:rsidR="008D05C2" w:rsidRPr="00E777C7" w:rsidRDefault="008D05C2" w:rsidP="001C5A15">
            <w:pPr>
              <w:rPr>
                <w:rFonts w:ascii="Arial" w:hAnsi="Arial" w:cs="Arial"/>
              </w:rPr>
            </w:pPr>
            <w:r w:rsidRPr="00E777C7">
              <w:rPr>
                <w:rFonts w:ascii="Arial" w:hAnsi="Arial" w:cs="Arial"/>
              </w:rPr>
              <w:t>Govt. Department</w:t>
            </w:r>
          </w:p>
        </w:tc>
        <w:tc>
          <w:tcPr>
            <w:tcW w:w="3510" w:type="dxa"/>
          </w:tcPr>
          <w:p w:rsidR="008D05C2" w:rsidRPr="00E777C7" w:rsidRDefault="008D05C2" w:rsidP="001C5A15">
            <w:pPr>
              <w:rPr>
                <w:rFonts w:ascii="Arial" w:hAnsi="Arial" w:cs="Arial"/>
              </w:rPr>
            </w:pPr>
          </w:p>
        </w:tc>
      </w:tr>
      <w:tr w:rsidR="008D05C2" w:rsidRPr="00E777C7" w:rsidTr="001C5A15">
        <w:tc>
          <w:tcPr>
            <w:tcW w:w="1170" w:type="dxa"/>
          </w:tcPr>
          <w:p w:rsidR="008D05C2" w:rsidRPr="00E777C7" w:rsidRDefault="008D05C2" w:rsidP="001C5A15">
            <w:pPr>
              <w:rPr>
                <w:rFonts w:ascii="Arial" w:hAnsi="Arial" w:cs="Arial"/>
              </w:rPr>
            </w:pPr>
            <w:r w:rsidRPr="00E777C7">
              <w:rPr>
                <w:rFonts w:ascii="Arial" w:hAnsi="Arial" w:cs="Arial"/>
              </w:rPr>
              <w:t>B)</w:t>
            </w:r>
          </w:p>
        </w:tc>
        <w:tc>
          <w:tcPr>
            <w:tcW w:w="2880" w:type="dxa"/>
          </w:tcPr>
          <w:p w:rsidR="008D05C2" w:rsidRPr="00E777C7" w:rsidRDefault="008D05C2" w:rsidP="001C5A15">
            <w:pPr>
              <w:rPr>
                <w:rFonts w:ascii="Arial" w:hAnsi="Arial" w:cs="Arial"/>
              </w:rPr>
            </w:pPr>
            <w:r w:rsidRPr="00E777C7">
              <w:rPr>
                <w:rFonts w:ascii="Arial" w:hAnsi="Arial" w:cs="Arial"/>
              </w:rPr>
              <w:t>Commercial</w:t>
            </w:r>
          </w:p>
        </w:tc>
        <w:tc>
          <w:tcPr>
            <w:tcW w:w="3510" w:type="dxa"/>
          </w:tcPr>
          <w:p w:rsidR="008D05C2" w:rsidRPr="00E777C7" w:rsidRDefault="008D05C2" w:rsidP="001C5A15">
            <w:pPr>
              <w:rPr>
                <w:rFonts w:ascii="Arial" w:hAnsi="Arial" w:cs="Arial"/>
              </w:rPr>
            </w:pPr>
          </w:p>
        </w:tc>
      </w:tr>
      <w:tr w:rsidR="008D05C2" w:rsidRPr="00E777C7" w:rsidTr="001C5A15">
        <w:tc>
          <w:tcPr>
            <w:tcW w:w="1170" w:type="dxa"/>
          </w:tcPr>
          <w:p w:rsidR="008D05C2" w:rsidRPr="00E777C7" w:rsidRDefault="008D05C2" w:rsidP="001C5A15">
            <w:pPr>
              <w:rPr>
                <w:rFonts w:ascii="Arial" w:hAnsi="Arial" w:cs="Arial"/>
              </w:rPr>
            </w:pPr>
          </w:p>
        </w:tc>
        <w:tc>
          <w:tcPr>
            <w:tcW w:w="2880" w:type="dxa"/>
          </w:tcPr>
          <w:p w:rsidR="008D05C2" w:rsidRPr="00E777C7" w:rsidRDefault="008D05C2" w:rsidP="001C5A15">
            <w:pPr>
              <w:rPr>
                <w:rFonts w:ascii="Arial" w:hAnsi="Arial" w:cs="Arial"/>
              </w:rPr>
            </w:pPr>
          </w:p>
        </w:tc>
        <w:tc>
          <w:tcPr>
            <w:tcW w:w="3510" w:type="dxa"/>
          </w:tcPr>
          <w:p w:rsidR="008D05C2" w:rsidRPr="00E777C7" w:rsidRDefault="008D05C2" w:rsidP="001C5A15">
            <w:pPr>
              <w:rPr>
                <w:rFonts w:ascii="Arial" w:hAnsi="Arial" w:cs="Arial"/>
              </w:rPr>
            </w:pPr>
          </w:p>
        </w:tc>
      </w:tr>
      <w:tr w:rsidR="008D05C2" w:rsidRPr="00E777C7" w:rsidTr="001C5A15">
        <w:tc>
          <w:tcPr>
            <w:tcW w:w="1170" w:type="dxa"/>
          </w:tcPr>
          <w:p w:rsidR="008D05C2" w:rsidRPr="00E777C7" w:rsidRDefault="008D05C2" w:rsidP="001C5A15">
            <w:pPr>
              <w:rPr>
                <w:rFonts w:ascii="Arial" w:hAnsi="Arial" w:cs="Arial"/>
              </w:rPr>
            </w:pPr>
            <w:r w:rsidRPr="00E777C7">
              <w:rPr>
                <w:rFonts w:ascii="Arial" w:hAnsi="Arial" w:cs="Arial"/>
              </w:rPr>
              <w:t>11)</w:t>
            </w:r>
          </w:p>
        </w:tc>
        <w:tc>
          <w:tcPr>
            <w:tcW w:w="6390" w:type="dxa"/>
            <w:gridSpan w:val="2"/>
          </w:tcPr>
          <w:p w:rsidR="008D05C2" w:rsidRPr="00E777C7" w:rsidRDefault="008D05C2" w:rsidP="001C5A15">
            <w:pPr>
              <w:rPr>
                <w:rFonts w:ascii="Arial" w:hAnsi="Arial" w:cs="Arial"/>
              </w:rPr>
            </w:pPr>
            <w:r w:rsidRPr="00E777C7">
              <w:rPr>
                <w:rFonts w:ascii="Arial" w:hAnsi="Arial" w:cs="Arial"/>
              </w:rPr>
              <w:t>Licensed capacity to  manufacture</w:t>
            </w:r>
          </w:p>
        </w:tc>
      </w:tr>
    </w:tbl>
    <w:p w:rsidR="008D05C2" w:rsidRPr="00E777C7" w:rsidRDefault="008D05C2" w:rsidP="008D05C2">
      <w:pPr>
        <w:rPr>
          <w:rFonts w:ascii="Arial" w:hAnsi="Arial" w:cs="Arial"/>
        </w:rPr>
      </w:pPr>
    </w:p>
    <w:tbl>
      <w:tblPr>
        <w:tblW w:w="7826" w:type="dxa"/>
        <w:tblInd w:w="828" w:type="dxa"/>
        <w:tblBorders>
          <w:top w:val="single" w:sz="6" w:space="0" w:color="auto"/>
          <w:left w:val="single" w:sz="6" w:space="0" w:color="auto"/>
          <w:bottom w:val="single" w:sz="6" w:space="0" w:color="auto"/>
          <w:insideH w:val="single" w:sz="6" w:space="0" w:color="auto"/>
          <w:insideV w:val="single" w:sz="6" w:space="0" w:color="auto"/>
        </w:tblBorders>
        <w:tblLayout w:type="fixed"/>
        <w:tblLook w:val="0000"/>
      </w:tblPr>
      <w:tblGrid>
        <w:gridCol w:w="1413"/>
        <w:gridCol w:w="1327"/>
        <w:gridCol w:w="1327"/>
        <w:gridCol w:w="1327"/>
        <w:gridCol w:w="992"/>
        <w:gridCol w:w="1440"/>
      </w:tblGrid>
      <w:tr w:rsidR="008D05C2" w:rsidRPr="00E777C7" w:rsidTr="001C5A15">
        <w:tc>
          <w:tcPr>
            <w:tcW w:w="1413" w:type="dxa"/>
          </w:tcPr>
          <w:p w:rsidR="008D05C2" w:rsidRPr="00E777C7" w:rsidRDefault="008D05C2" w:rsidP="001C5A15">
            <w:pPr>
              <w:rPr>
                <w:rFonts w:ascii="Arial" w:hAnsi="Arial" w:cs="Arial"/>
              </w:rPr>
            </w:pPr>
            <w:r w:rsidRPr="00E777C7">
              <w:rPr>
                <w:rFonts w:ascii="Arial" w:hAnsi="Arial" w:cs="Arial"/>
              </w:rPr>
              <w:t xml:space="preserve">Description of </w:t>
            </w:r>
            <w:proofErr w:type="spellStart"/>
            <w:r w:rsidRPr="00E777C7">
              <w:rPr>
                <w:rFonts w:ascii="Arial" w:hAnsi="Arial" w:cs="Arial"/>
              </w:rPr>
              <w:t>equipt</w:t>
            </w:r>
            <w:proofErr w:type="spellEnd"/>
            <w:r w:rsidRPr="00E777C7">
              <w:rPr>
                <w:rFonts w:ascii="Arial" w:hAnsi="Arial" w:cs="Arial"/>
              </w:rPr>
              <w:t>.</w:t>
            </w:r>
          </w:p>
        </w:tc>
        <w:tc>
          <w:tcPr>
            <w:tcW w:w="1327" w:type="dxa"/>
          </w:tcPr>
          <w:p w:rsidR="008D05C2" w:rsidRPr="00E777C7" w:rsidRDefault="008D05C2" w:rsidP="001C5A15">
            <w:pPr>
              <w:rPr>
                <w:rFonts w:ascii="Arial" w:hAnsi="Arial" w:cs="Arial"/>
              </w:rPr>
            </w:pPr>
            <w:r w:rsidRPr="00E777C7">
              <w:rPr>
                <w:rFonts w:ascii="Arial" w:hAnsi="Arial" w:cs="Arial"/>
              </w:rPr>
              <w:t>Size cap.</w:t>
            </w:r>
          </w:p>
        </w:tc>
        <w:tc>
          <w:tcPr>
            <w:tcW w:w="1327" w:type="dxa"/>
          </w:tcPr>
          <w:p w:rsidR="008D05C2" w:rsidRPr="00E777C7" w:rsidRDefault="008D05C2" w:rsidP="001C5A15">
            <w:pPr>
              <w:rPr>
                <w:rFonts w:ascii="Arial" w:hAnsi="Arial" w:cs="Arial"/>
              </w:rPr>
            </w:pPr>
            <w:r w:rsidRPr="00E777C7">
              <w:rPr>
                <w:rFonts w:ascii="Arial" w:hAnsi="Arial" w:cs="Arial"/>
              </w:rPr>
              <w:t>Licensed capacity</w:t>
            </w:r>
          </w:p>
        </w:tc>
        <w:tc>
          <w:tcPr>
            <w:tcW w:w="3759" w:type="dxa"/>
            <w:gridSpan w:val="3"/>
            <w:tcBorders>
              <w:right w:val="single" w:sz="6" w:space="0" w:color="auto"/>
            </w:tcBorders>
          </w:tcPr>
          <w:p w:rsidR="008D05C2" w:rsidRPr="00E777C7" w:rsidRDefault="008D05C2" w:rsidP="001C5A15">
            <w:pPr>
              <w:rPr>
                <w:rFonts w:ascii="Arial" w:hAnsi="Arial" w:cs="Arial"/>
              </w:rPr>
            </w:pPr>
            <w:r w:rsidRPr="00E777C7">
              <w:rPr>
                <w:rFonts w:ascii="Arial" w:hAnsi="Arial" w:cs="Arial"/>
              </w:rPr>
              <w:t>No. of Units Manufactured</w:t>
            </w:r>
          </w:p>
        </w:tc>
      </w:tr>
      <w:tr w:rsidR="008D05C2" w:rsidRPr="00E777C7" w:rsidTr="001C5A15">
        <w:tc>
          <w:tcPr>
            <w:tcW w:w="1413" w:type="dxa"/>
          </w:tcPr>
          <w:p w:rsidR="008D05C2" w:rsidRPr="00E777C7" w:rsidRDefault="008D05C2" w:rsidP="001C5A15">
            <w:pPr>
              <w:rPr>
                <w:rFonts w:ascii="Arial" w:hAnsi="Arial" w:cs="Arial"/>
              </w:rPr>
            </w:pPr>
          </w:p>
        </w:tc>
        <w:tc>
          <w:tcPr>
            <w:tcW w:w="1327" w:type="dxa"/>
          </w:tcPr>
          <w:p w:rsidR="008D05C2" w:rsidRPr="00E777C7" w:rsidRDefault="008D05C2" w:rsidP="001C5A15">
            <w:pPr>
              <w:rPr>
                <w:rFonts w:ascii="Arial" w:hAnsi="Arial" w:cs="Arial"/>
              </w:rPr>
            </w:pPr>
          </w:p>
        </w:tc>
        <w:tc>
          <w:tcPr>
            <w:tcW w:w="1327" w:type="dxa"/>
          </w:tcPr>
          <w:p w:rsidR="008D05C2" w:rsidRPr="00E777C7" w:rsidRDefault="008D05C2" w:rsidP="001C5A15">
            <w:pPr>
              <w:rPr>
                <w:rFonts w:ascii="Arial" w:hAnsi="Arial" w:cs="Arial"/>
              </w:rPr>
            </w:pPr>
          </w:p>
        </w:tc>
        <w:tc>
          <w:tcPr>
            <w:tcW w:w="1327" w:type="dxa"/>
          </w:tcPr>
          <w:p w:rsidR="008D05C2" w:rsidRPr="00E777C7" w:rsidRDefault="008D05C2" w:rsidP="001C5A15">
            <w:pPr>
              <w:rPr>
                <w:rFonts w:ascii="Arial" w:hAnsi="Arial" w:cs="Arial"/>
              </w:rPr>
            </w:pPr>
            <w:r w:rsidRPr="00E777C7">
              <w:rPr>
                <w:rFonts w:ascii="Arial" w:hAnsi="Arial" w:cs="Arial"/>
              </w:rPr>
              <w:t>Current Yr</w:t>
            </w:r>
          </w:p>
        </w:tc>
        <w:tc>
          <w:tcPr>
            <w:tcW w:w="992" w:type="dxa"/>
          </w:tcPr>
          <w:p w:rsidR="008D05C2" w:rsidRPr="00E777C7" w:rsidRDefault="008D05C2" w:rsidP="001C5A15">
            <w:pPr>
              <w:rPr>
                <w:rFonts w:ascii="Arial" w:hAnsi="Arial" w:cs="Arial"/>
              </w:rPr>
            </w:pPr>
            <w:r w:rsidRPr="00E777C7">
              <w:rPr>
                <w:rFonts w:ascii="Arial" w:hAnsi="Arial" w:cs="Arial"/>
              </w:rPr>
              <w:t>Last Yr</w:t>
            </w:r>
          </w:p>
        </w:tc>
        <w:tc>
          <w:tcPr>
            <w:tcW w:w="1440" w:type="dxa"/>
            <w:tcBorders>
              <w:right w:val="single" w:sz="6" w:space="0" w:color="auto"/>
            </w:tcBorders>
          </w:tcPr>
          <w:p w:rsidR="008D05C2" w:rsidRPr="00E777C7" w:rsidRDefault="008D05C2" w:rsidP="001C5A15">
            <w:pPr>
              <w:rPr>
                <w:rFonts w:ascii="Arial" w:hAnsi="Arial" w:cs="Arial"/>
              </w:rPr>
            </w:pPr>
            <w:r w:rsidRPr="00E777C7">
              <w:rPr>
                <w:rFonts w:ascii="Arial" w:hAnsi="Arial" w:cs="Arial"/>
              </w:rPr>
              <w:t>2nd Last Yr</w:t>
            </w:r>
          </w:p>
        </w:tc>
      </w:tr>
    </w:tbl>
    <w:p w:rsidR="008D05C2" w:rsidRDefault="008D05C2" w:rsidP="008D05C2">
      <w:pPr>
        <w:rPr>
          <w:rFonts w:ascii="Arial" w:hAnsi="Arial" w:cs="Arial"/>
        </w:rPr>
      </w:pPr>
    </w:p>
    <w:p w:rsidR="008D05C2" w:rsidRDefault="008D05C2">
      <w:pPr>
        <w:rPr>
          <w:rFonts w:ascii="Arial" w:hAnsi="Arial" w:cs="Arial"/>
        </w:rPr>
      </w:pPr>
      <w:r>
        <w:rPr>
          <w:rFonts w:ascii="Arial" w:hAnsi="Arial" w:cs="Arial"/>
        </w:rPr>
        <w:br w:type="page"/>
      </w:r>
    </w:p>
    <w:p w:rsidR="008D05C2" w:rsidRPr="00E777C7" w:rsidRDefault="008D05C2" w:rsidP="008D05C2">
      <w:pPr>
        <w:rPr>
          <w:rFonts w:ascii="Arial" w:hAnsi="Arial" w:cs="Arial"/>
        </w:rPr>
      </w:pPr>
      <w:r w:rsidRPr="00E777C7">
        <w:rPr>
          <w:rFonts w:ascii="Arial" w:hAnsi="Arial" w:cs="Arial"/>
        </w:rPr>
        <w:lastRenderedPageBreak/>
        <w:t xml:space="preserve">12.    List, if any of </w:t>
      </w:r>
      <w:r>
        <w:rPr>
          <w:rFonts w:ascii="Arial" w:hAnsi="Arial" w:cs="Arial"/>
        </w:rPr>
        <w:t>Bid</w:t>
      </w:r>
      <w:r w:rsidRPr="00E777C7">
        <w:rPr>
          <w:rFonts w:ascii="Arial" w:hAnsi="Arial" w:cs="Arial"/>
        </w:rPr>
        <w:t xml:space="preserve">der’s rate contract with the following </w:t>
      </w:r>
      <w:proofErr w:type="gramStart"/>
      <w:r w:rsidRPr="00E777C7">
        <w:rPr>
          <w:rFonts w:ascii="Arial" w:hAnsi="Arial" w:cs="Arial"/>
        </w:rPr>
        <w:t>organizations :</w:t>
      </w:r>
      <w:proofErr w:type="gramEnd"/>
    </w:p>
    <w:tbl>
      <w:tblPr>
        <w:tblW w:w="0" w:type="auto"/>
        <w:tblInd w:w="828" w:type="dxa"/>
        <w:tblLayout w:type="fixed"/>
        <w:tblLook w:val="0000"/>
      </w:tblPr>
      <w:tblGrid>
        <w:gridCol w:w="630"/>
        <w:gridCol w:w="4590"/>
        <w:gridCol w:w="1071"/>
        <w:gridCol w:w="1680"/>
      </w:tblGrid>
      <w:tr w:rsidR="008D05C2" w:rsidRPr="00E777C7" w:rsidTr="001C5A15">
        <w:tc>
          <w:tcPr>
            <w:tcW w:w="630" w:type="dxa"/>
            <w:tcBorders>
              <w:top w:val="single" w:sz="6" w:space="0" w:color="auto"/>
              <w:left w:val="single" w:sz="6" w:space="0" w:color="auto"/>
              <w:bottom w:val="single" w:sz="6" w:space="0" w:color="auto"/>
              <w:right w:val="single" w:sz="6" w:space="0" w:color="auto"/>
            </w:tcBorders>
          </w:tcPr>
          <w:p w:rsidR="008D05C2" w:rsidRPr="00E777C7" w:rsidRDefault="008D05C2" w:rsidP="001C5A15">
            <w:pPr>
              <w:rPr>
                <w:rFonts w:ascii="Arial" w:hAnsi="Arial" w:cs="Arial"/>
              </w:rPr>
            </w:pPr>
          </w:p>
        </w:tc>
        <w:tc>
          <w:tcPr>
            <w:tcW w:w="4590" w:type="dxa"/>
            <w:tcBorders>
              <w:top w:val="single" w:sz="6" w:space="0" w:color="auto"/>
              <w:left w:val="single" w:sz="6" w:space="0" w:color="auto"/>
              <w:bottom w:val="single" w:sz="6" w:space="0" w:color="auto"/>
              <w:right w:val="single" w:sz="6" w:space="0" w:color="auto"/>
            </w:tcBorders>
          </w:tcPr>
          <w:p w:rsidR="008D05C2" w:rsidRPr="00E777C7" w:rsidRDefault="008D05C2" w:rsidP="001C5A15">
            <w:pPr>
              <w:jc w:val="center"/>
              <w:rPr>
                <w:rFonts w:ascii="Arial" w:hAnsi="Arial" w:cs="Arial"/>
              </w:rPr>
            </w:pPr>
            <w:r w:rsidRPr="00E777C7">
              <w:rPr>
                <w:rFonts w:ascii="Arial" w:hAnsi="Arial" w:cs="Arial"/>
              </w:rPr>
              <w:t>Organization</w:t>
            </w:r>
          </w:p>
        </w:tc>
        <w:tc>
          <w:tcPr>
            <w:tcW w:w="1071" w:type="dxa"/>
            <w:tcBorders>
              <w:top w:val="single" w:sz="6" w:space="0" w:color="auto"/>
              <w:left w:val="single" w:sz="6" w:space="0" w:color="auto"/>
              <w:bottom w:val="single" w:sz="6" w:space="0" w:color="auto"/>
              <w:right w:val="single" w:sz="6" w:space="0" w:color="auto"/>
            </w:tcBorders>
          </w:tcPr>
          <w:p w:rsidR="008D05C2" w:rsidRPr="00E777C7" w:rsidRDefault="008D05C2" w:rsidP="001C5A15">
            <w:pPr>
              <w:rPr>
                <w:rFonts w:ascii="Arial" w:hAnsi="Arial" w:cs="Arial"/>
              </w:rPr>
            </w:pPr>
            <w:r w:rsidRPr="00E777C7">
              <w:rPr>
                <w:rFonts w:ascii="Arial" w:hAnsi="Arial" w:cs="Arial"/>
              </w:rPr>
              <w:t>Yes/No</w:t>
            </w:r>
          </w:p>
        </w:tc>
        <w:tc>
          <w:tcPr>
            <w:tcW w:w="1680" w:type="dxa"/>
            <w:tcBorders>
              <w:top w:val="single" w:sz="6" w:space="0" w:color="auto"/>
              <w:left w:val="single" w:sz="6" w:space="0" w:color="auto"/>
              <w:bottom w:val="single" w:sz="6" w:space="0" w:color="auto"/>
              <w:right w:val="single" w:sz="6" w:space="0" w:color="auto"/>
            </w:tcBorders>
          </w:tcPr>
          <w:p w:rsidR="008D05C2" w:rsidRPr="00E777C7" w:rsidRDefault="008D05C2" w:rsidP="001C5A15">
            <w:pPr>
              <w:rPr>
                <w:rFonts w:ascii="Arial" w:hAnsi="Arial" w:cs="Arial"/>
              </w:rPr>
            </w:pPr>
            <w:r w:rsidRPr="00E777C7">
              <w:rPr>
                <w:rFonts w:ascii="Arial" w:hAnsi="Arial" w:cs="Arial"/>
              </w:rPr>
              <w:t>If Yes, date contract finalized</w:t>
            </w:r>
          </w:p>
        </w:tc>
      </w:tr>
      <w:tr w:rsidR="008D05C2" w:rsidRPr="00E777C7" w:rsidTr="001C5A15">
        <w:tc>
          <w:tcPr>
            <w:tcW w:w="630" w:type="dxa"/>
            <w:tcBorders>
              <w:top w:val="single" w:sz="6" w:space="0" w:color="auto"/>
              <w:left w:val="single" w:sz="6" w:space="0" w:color="auto"/>
              <w:bottom w:val="single" w:sz="6" w:space="0" w:color="auto"/>
              <w:right w:val="single" w:sz="6" w:space="0" w:color="auto"/>
            </w:tcBorders>
          </w:tcPr>
          <w:p w:rsidR="008D05C2" w:rsidRPr="00E777C7" w:rsidRDefault="008D05C2" w:rsidP="001C5A15">
            <w:pPr>
              <w:jc w:val="right"/>
              <w:rPr>
                <w:rFonts w:ascii="Arial" w:hAnsi="Arial" w:cs="Arial"/>
              </w:rPr>
            </w:pPr>
            <w:r w:rsidRPr="00E777C7">
              <w:rPr>
                <w:rFonts w:ascii="Arial" w:hAnsi="Arial" w:cs="Arial"/>
              </w:rPr>
              <w:t>a.</w:t>
            </w:r>
          </w:p>
        </w:tc>
        <w:tc>
          <w:tcPr>
            <w:tcW w:w="4590" w:type="dxa"/>
            <w:tcBorders>
              <w:top w:val="single" w:sz="6" w:space="0" w:color="auto"/>
              <w:left w:val="single" w:sz="6" w:space="0" w:color="auto"/>
              <w:bottom w:val="single" w:sz="6" w:space="0" w:color="auto"/>
              <w:right w:val="single" w:sz="6" w:space="0" w:color="auto"/>
            </w:tcBorders>
          </w:tcPr>
          <w:p w:rsidR="008D05C2" w:rsidRPr="00E777C7" w:rsidRDefault="008D05C2" w:rsidP="001C5A15">
            <w:pPr>
              <w:rPr>
                <w:rFonts w:ascii="Arial" w:hAnsi="Arial" w:cs="Arial"/>
              </w:rPr>
            </w:pPr>
            <w:r w:rsidRPr="00E777C7">
              <w:rPr>
                <w:rFonts w:ascii="Arial" w:hAnsi="Arial" w:cs="Arial"/>
              </w:rPr>
              <w:t xml:space="preserve">Directorate General of Supplies and Disposal, Government of </w:t>
            </w:r>
            <w:smartTag w:uri="urn:schemas-microsoft-com:office:smarttags" w:element="place">
              <w:smartTag w:uri="urn:schemas-microsoft-com:office:smarttags" w:element="country-region">
                <w:r w:rsidRPr="00E777C7">
                  <w:rPr>
                    <w:rFonts w:ascii="Arial" w:hAnsi="Arial" w:cs="Arial"/>
                  </w:rPr>
                  <w:t>India</w:t>
                </w:r>
              </w:smartTag>
            </w:smartTag>
          </w:p>
        </w:tc>
        <w:tc>
          <w:tcPr>
            <w:tcW w:w="1071" w:type="dxa"/>
            <w:tcBorders>
              <w:top w:val="single" w:sz="6" w:space="0" w:color="auto"/>
              <w:left w:val="single" w:sz="6" w:space="0" w:color="auto"/>
              <w:bottom w:val="single" w:sz="6" w:space="0" w:color="auto"/>
              <w:right w:val="single" w:sz="6" w:space="0" w:color="auto"/>
            </w:tcBorders>
          </w:tcPr>
          <w:p w:rsidR="008D05C2" w:rsidRPr="00E777C7" w:rsidRDefault="008D05C2" w:rsidP="001C5A15">
            <w:pPr>
              <w:rPr>
                <w:rFonts w:ascii="Arial" w:hAnsi="Arial" w:cs="Arial"/>
              </w:rPr>
            </w:pPr>
          </w:p>
        </w:tc>
        <w:tc>
          <w:tcPr>
            <w:tcW w:w="1680" w:type="dxa"/>
            <w:tcBorders>
              <w:top w:val="single" w:sz="6" w:space="0" w:color="auto"/>
              <w:left w:val="single" w:sz="6" w:space="0" w:color="auto"/>
              <w:bottom w:val="single" w:sz="6" w:space="0" w:color="auto"/>
              <w:right w:val="single" w:sz="6" w:space="0" w:color="auto"/>
            </w:tcBorders>
          </w:tcPr>
          <w:p w:rsidR="008D05C2" w:rsidRPr="00E777C7" w:rsidRDefault="008D05C2" w:rsidP="001C5A15">
            <w:pPr>
              <w:rPr>
                <w:rFonts w:ascii="Arial" w:hAnsi="Arial" w:cs="Arial"/>
              </w:rPr>
            </w:pPr>
          </w:p>
        </w:tc>
      </w:tr>
      <w:tr w:rsidR="008D05C2" w:rsidRPr="00E777C7" w:rsidTr="001C5A15">
        <w:tc>
          <w:tcPr>
            <w:tcW w:w="630" w:type="dxa"/>
            <w:tcBorders>
              <w:top w:val="single" w:sz="6" w:space="0" w:color="auto"/>
              <w:left w:val="single" w:sz="6" w:space="0" w:color="auto"/>
              <w:right w:val="single" w:sz="6" w:space="0" w:color="auto"/>
            </w:tcBorders>
          </w:tcPr>
          <w:p w:rsidR="008D05C2" w:rsidRPr="00E777C7" w:rsidRDefault="008D05C2" w:rsidP="001C5A15">
            <w:pPr>
              <w:jc w:val="right"/>
              <w:rPr>
                <w:rFonts w:ascii="Arial" w:hAnsi="Arial" w:cs="Arial"/>
              </w:rPr>
            </w:pPr>
            <w:r w:rsidRPr="00E777C7">
              <w:rPr>
                <w:rFonts w:ascii="Arial" w:hAnsi="Arial" w:cs="Arial"/>
              </w:rPr>
              <w:t>b.</w:t>
            </w:r>
          </w:p>
        </w:tc>
        <w:tc>
          <w:tcPr>
            <w:tcW w:w="4590" w:type="dxa"/>
            <w:tcBorders>
              <w:top w:val="single" w:sz="6" w:space="0" w:color="auto"/>
              <w:left w:val="single" w:sz="6" w:space="0" w:color="auto"/>
              <w:right w:val="single" w:sz="6" w:space="0" w:color="auto"/>
            </w:tcBorders>
          </w:tcPr>
          <w:p w:rsidR="008D05C2" w:rsidRPr="00E777C7" w:rsidRDefault="008D05C2" w:rsidP="001C5A15">
            <w:pPr>
              <w:rPr>
                <w:rFonts w:ascii="Arial" w:hAnsi="Arial" w:cs="Arial"/>
              </w:rPr>
            </w:pPr>
            <w:r w:rsidRPr="00E777C7">
              <w:rPr>
                <w:rFonts w:ascii="Arial" w:hAnsi="Arial" w:cs="Arial"/>
              </w:rPr>
              <w:t>Central equipment Stores Purchase Organization for state Governments</w:t>
            </w:r>
          </w:p>
        </w:tc>
        <w:tc>
          <w:tcPr>
            <w:tcW w:w="1071" w:type="dxa"/>
            <w:tcBorders>
              <w:top w:val="single" w:sz="6" w:space="0" w:color="auto"/>
              <w:left w:val="single" w:sz="6" w:space="0" w:color="auto"/>
              <w:right w:val="single" w:sz="6" w:space="0" w:color="auto"/>
            </w:tcBorders>
          </w:tcPr>
          <w:p w:rsidR="008D05C2" w:rsidRPr="00E777C7" w:rsidRDefault="008D05C2" w:rsidP="001C5A15">
            <w:pPr>
              <w:rPr>
                <w:rFonts w:ascii="Arial" w:hAnsi="Arial" w:cs="Arial"/>
              </w:rPr>
            </w:pPr>
          </w:p>
        </w:tc>
        <w:tc>
          <w:tcPr>
            <w:tcW w:w="1680" w:type="dxa"/>
            <w:tcBorders>
              <w:top w:val="single" w:sz="6" w:space="0" w:color="auto"/>
              <w:left w:val="single" w:sz="6" w:space="0" w:color="auto"/>
              <w:right w:val="single" w:sz="6" w:space="0" w:color="auto"/>
            </w:tcBorders>
          </w:tcPr>
          <w:p w:rsidR="008D05C2" w:rsidRPr="00E777C7" w:rsidRDefault="008D05C2" w:rsidP="001C5A15">
            <w:pPr>
              <w:rPr>
                <w:rFonts w:ascii="Arial" w:hAnsi="Arial" w:cs="Arial"/>
              </w:rPr>
            </w:pPr>
          </w:p>
        </w:tc>
      </w:tr>
      <w:tr w:rsidR="008D05C2" w:rsidRPr="00E777C7" w:rsidTr="001C5A15">
        <w:tc>
          <w:tcPr>
            <w:tcW w:w="630" w:type="dxa"/>
            <w:tcBorders>
              <w:top w:val="single" w:sz="6" w:space="0" w:color="auto"/>
              <w:left w:val="single" w:sz="6" w:space="0" w:color="auto"/>
              <w:bottom w:val="single" w:sz="6" w:space="0" w:color="auto"/>
              <w:right w:val="single" w:sz="6" w:space="0" w:color="auto"/>
            </w:tcBorders>
          </w:tcPr>
          <w:p w:rsidR="008D05C2" w:rsidRPr="00E777C7" w:rsidRDefault="008D05C2" w:rsidP="001C5A15">
            <w:pPr>
              <w:jc w:val="right"/>
              <w:rPr>
                <w:rFonts w:ascii="Arial" w:hAnsi="Arial" w:cs="Arial"/>
              </w:rPr>
            </w:pPr>
            <w:r w:rsidRPr="00E777C7">
              <w:rPr>
                <w:rFonts w:ascii="Arial" w:hAnsi="Arial" w:cs="Arial"/>
              </w:rPr>
              <w:t>c.</w:t>
            </w:r>
          </w:p>
        </w:tc>
        <w:tc>
          <w:tcPr>
            <w:tcW w:w="4590" w:type="dxa"/>
            <w:tcBorders>
              <w:top w:val="single" w:sz="6" w:space="0" w:color="auto"/>
              <w:left w:val="single" w:sz="6" w:space="0" w:color="auto"/>
              <w:bottom w:val="single" w:sz="6" w:space="0" w:color="auto"/>
              <w:right w:val="single" w:sz="6" w:space="0" w:color="auto"/>
            </w:tcBorders>
          </w:tcPr>
          <w:p w:rsidR="008D05C2" w:rsidRPr="00E777C7" w:rsidRDefault="008D05C2" w:rsidP="001C5A15">
            <w:pPr>
              <w:rPr>
                <w:rFonts w:ascii="Arial" w:hAnsi="Arial" w:cs="Arial"/>
              </w:rPr>
            </w:pPr>
            <w:r w:rsidRPr="00E777C7">
              <w:rPr>
                <w:rFonts w:ascii="Arial" w:hAnsi="Arial" w:cs="Arial"/>
              </w:rPr>
              <w:t>Others</w:t>
            </w:r>
          </w:p>
        </w:tc>
        <w:tc>
          <w:tcPr>
            <w:tcW w:w="1071" w:type="dxa"/>
            <w:tcBorders>
              <w:top w:val="single" w:sz="6" w:space="0" w:color="auto"/>
              <w:left w:val="single" w:sz="6" w:space="0" w:color="auto"/>
              <w:bottom w:val="single" w:sz="6" w:space="0" w:color="auto"/>
              <w:right w:val="single" w:sz="6" w:space="0" w:color="auto"/>
            </w:tcBorders>
          </w:tcPr>
          <w:p w:rsidR="008D05C2" w:rsidRPr="00E777C7" w:rsidRDefault="008D05C2" w:rsidP="001C5A15">
            <w:pPr>
              <w:rPr>
                <w:rFonts w:ascii="Arial" w:hAnsi="Arial" w:cs="Arial"/>
              </w:rPr>
            </w:pPr>
          </w:p>
        </w:tc>
        <w:tc>
          <w:tcPr>
            <w:tcW w:w="1680" w:type="dxa"/>
            <w:tcBorders>
              <w:top w:val="single" w:sz="6" w:space="0" w:color="auto"/>
              <w:left w:val="single" w:sz="6" w:space="0" w:color="auto"/>
              <w:bottom w:val="single" w:sz="6" w:space="0" w:color="auto"/>
              <w:right w:val="single" w:sz="6" w:space="0" w:color="auto"/>
            </w:tcBorders>
          </w:tcPr>
          <w:p w:rsidR="008D05C2" w:rsidRPr="00E777C7" w:rsidRDefault="008D05C2" w:rsidP="001C5A15">
            <w:pPr>
              <w:rPr>
                <w:rFonts w:ascii="Arial" w:hAnsi="Arial" w:cs="Arial"/>
              </w:rPr>
            </w:pPr>
          </w:p>
        </w:tc>
      </w:tr>
    </w:tbl>
    <w:p w:rsidR="008D05C2" w:rsidRPr="00E777C7" w:rsidRDefault="008D05C2" w:rsidP="008D05C2">
      <w:pPr>
        <w:rPr>
          <w:rFonts w:ascii="Arial" w:hAnsi="Arial" w:cs="Arial"/>
        </w:rPr>
      </w:pPr>
      <w:r w:rsidRPr="00E777C7">
        <w:rPr>
          <w:rFonts w:ascii="Arial" w:hAnsi="Arial" w:cs="Arial"/>
        </w:rPr>
        <w:tab/>
      </w:r>
    </w:p>
    <w:p w:rsidR="008D05C2" w:rsidRPr="00E777C7" w:rsidRDefault="008D05C2" w:rsidP="008D05C2">
      <w:pPr>
        <w:ind w:left="720" w:hanging="720"/>
        <w:jc w:val="both"/>
        <w:rPr>
          <w:rFonts w:ascii="Arial" w:hAnsi="Arial" w:cs="Arial"/>
        </w:rPr>
      </w:pPr>
      <w:r w:rsidRPr="00E777C7">
        <w:rPr>
          <w:rFonts w:ascii="Arial" w:hAnsi="Arial" w:cs="Arial"/>
        </w:rPr>
        <w:t>13.</w:t>
      </w:r>
      <w:r w:rsidRPr="00E777C7">
        <w:rPr>
          <w:rFonts w:ascii="Arial" w:hAnsi="Arial" w:cs="Arial"/>
        </w:rPr>
        <w:tab/>
        <w:t>Describe Quality Control Organization, if any, and give the organization Chart.</w:t>
      </w:r>
    </w:p>
    <w:p w:rsidR="008D05C2" w:rsidRPr="00E777C7" w:rsidRDefault="008D05C2" w:rsidP="008D05C2">
      <w:pPr>
        <w:ind w:left="1008" w:hanging="288"/>
        <w:jc w:val="both"/>
        <w:rPr>
          <w:rFonts w:ascii="Arial" w:hAnsi="Arial" w:cs="Arial"/>
        </w:rPr>
      </w:pPr>
      <w:r w:rsidRPr="00E777C7">
        <w:rPr>
          <w:rFonts w:ascii="Arial" w:hAnsi="Arial" w:cs="Arial"/>
        </w:rPr>
        <w:t>a) Are goods offered subject to batch test, random sampling or full 100% test for quality?</w:t>
      </w:r>
    </w:p>
    <w:p w:rsidR="008D05C2" w:rsidRPr="00E777C7" w:rsidRDefault="008D05C2" w:rsidP="008D05C2">
      <w:pPr>
        <w:ind w:left="1035" w:hanging="315"/>
        <w:jc w:val="both"/>
        <w:rPr>
          <w:rFonts w:ascii="Arial" w:hAnsi="Arial" w:cs="Arial"/>
        </w:rPr>
      </w:pPr>
      <w:r w:rsidRPr="00E777C7">
        <w:rPr>
          <w:rFonts w:ascii="Arial" w:hAnsi="Arial" w:cs="Arial"/>
        </w:rPr>
        <w:t>b)</w:t>
      </w:r>
      <w:r w:rsidRPr="00E777C7">
        <w:rPr>
          <w:rFonts w:ascii="Arial" w:hAnsi="Arial" w:cs="Arial"/>
        </w:rPr>
        <w:tab/>
        <w:t>Are tests carried out by factory employees or by a separate testing agency?</w:t>
      </w:r>
    </w:p>
    <w:p w:rsidR="008D05C2" w:rsidRPr="00E777C7" w:rsidRDefault="008D05C2" w:rsidP="008D05C2">
      <w:pPr>
        <w:ind w:left="1062" w:hanging="342"/>
        <w:jc w:val="both"/>
        <w:rPr>
          <w:rFonts w:ascii="Arial" w:hAnsi="Arial" w:cs="Arial"/>
        </w:rPr>
      </w:pPr>
      <w:r w:rsidRPr="00E777C7">
        <w:rPr>
          <w:rFonts w:ascii="Arial" w:hAnsi="Arial" w:cs="Arial"/>
        </w:rPr>
        <w:t>c)</w:t>
      </w:r>
      <w:r w:rsidRPr="00E777C7">
        <w:rPr>
          <w:rFonts w:ascii="Arial" w:hAnsi="Arial" w:cs="Arial"/>
        </w:rPr>
        <w:tab/>
        <w:t xml:space="preserve">Are independent Quality Control Organization checks made and certificates issued?  </w:t>
      </w:r>
    </w:p>
    <w:p w:rsidR="008D05C2" w:rsidRDefault="008D05C2">
      <w:pPr>
        <w:rPr>
          <w:rFonts w:ascii="Arial" w:hAnsi="Arial" w:cs="Arial"/>
          <w:b/>
        </w:rPr>
      </w:pPr>
      <w:r>
        <w:rPr>
          <w:rFonts w:ascii="Arial" w:hAnsi="Arial" w:cs="Arial"/>
          <w:b/>
        </w:rPr>
        <w:br w:type="page"/>
      </w:r>
    </w:p>
    <w:p w:rsidR="008D05C2" w:rsidRPr="00CA588E" w:rsidRDefault="008D05C2" w:rsidP="008D05C2">
      <w:pPr>
        <w:tabs>
          <w:tab w:val="left" w:pos="1530"/>
          <w:tab w:val="left" w:pos="1890"/>
          <w:tab w:val="left" w:pos="2070"/>
        </w:tabs>
        <w:ind w:left="1440" w:hanging="1440"/>
        <w:rPr>
          <w:rFonts w:ascii="Arial" w:hAnsi="Arial" w:cs="Arial"/>
          <w:b/>
        </w:rPr>
      </w:pPr>
      <w:r w:rsidRPr="00CA588E">
        <w:rPr>
          <w:rFonts w:ascii="Arial" w:hAnsi="Arial" w:cs="Arial"/>
          <w:b/>
        </w:rPr>
        <w:lastRenderedPageBreak/>
        <w:t>CAPABILITY STATEMENT OF PERSONNEL, EQUIPMENT</w:t>
      </w:r>
      <w:proofErr w:type="gramStart"/>
      <w:r w:rsidRPr="00CA588E">
        <w:rPr>
          <w:rFonts w:ascii="Arial" w:hAnsi="Arial" w:cs="Arial"/>
          <w:b/>
        </w:rPr>
        <w:t>,PLANT</w:t>
      </w:r>
      <w:proofErr w:type="gramEnd"/>
      <w:r w:rsidRPr="00CA588E">
        <w:rPr>
          <w:rFonts w:ascii="Arial" w:hAnsi="Arial" w:cs="Arial"/>
          <w:b/>
        </w:rPr>
        <w:t xml:space="preserve"> AND PAST PERFORMANCE</w:t>
      </w:r>
    </w:p>
    <w:p w:rsidR="008D05C2" w:rsidRPr="00CA588E" w:rsidRDefault="008D05C2" w:rsidP="008D05C2">
      <w:pPr>
        <w:jc w:val="center"/>
        <w:rPr>
          <w:rFonts w:ascii="Arial" w:hAnsi="Arial" w:cs="Arial"/>
          <w:b/>
        </w:rPr>
      </w:pPr>
      <w:r w:rsidRPr="00CA588E">
        <w:rPr>
          <w:rFonts w:ascii="Arial" w:hAnsi="Arial" w:cs="Arial"/>
          <w:b/>
        </w:rPr>
        <w:t>(FORMAT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
        <w:gridCol w:w="5090"/>
        <w:gridCol w:w="490"/>
        <w:gridCol w:w="2808"/>
      </w:tblGrid>
      <w:tr w:rsidR="008D05C2" w:rsidRPr="00E777C7" w:rsidTr="001C5A15">
        <w:trPr>
          <w:jc w:val="center"/>
        </w:trPr>
        <w:tc>
          <w:tcPr>
            <w:tcW w:w="468" w:type="dxa"/>
          </w:tcPr>
          <w:p w:rsidR="008D05C2" w:rsidRPr="00E777C7" w:rsidRDefault="008D05C2" w:rsidP="001C5A15">
            <w:pPr>
              <w:tabs>
                <w:tab w:val="left" w:pos="1800"/>
                <w:tab w:val="left" w:pos="2070"/>
                <w:tab w:val="left" w:pos="2520"/>
              </w:tabs>
              <w:rPr>
                <w:rFonts w:ascii="Arial" w:hAnsi="Arial" w:cs="Arial"/>
              </w:rPr>
            </w:pPr>
            <w:r w:rsidRPr="00E777C7">
              <w:rPr>
                <w:rFonts w:ascii="Arial" w:hAnsi="Arial" w:cs="Arial"/>
              </w:rPr>
              <w:t>1.</w:t>
            </w:r>
          </w:p>
        </w:tc>
        <w:tc>
          <w:tcPr>
            <w:tcW w:w="5090" w:type="dxa"/>
          </w:tcPr>
          <w:p w:rsidR="008D05C2" w:rsidRPr="00E777C7" w:rsidRDefault="008D05C2" w:rsidP="001C5A15">
            <w:pPr>
              <w:tabs>
                <w:tab w:val="left" w:pos="1800"/>
                <w:tab w:val="left" w:pos="2070"/>
                <w:tab w:val="left" w:pos="2520"/>
              </w:tabs>
              <w:rPr>
                <w:rFonts w:ascii="Arial" w:hAnsi="Arial" w:cs="Arial"/>
              </w:rPr>
            </w:pPr>
            <w:r w:rsidRPr="00E777C7">
              <w:rPr>
                <w:rFonts w:ascii="Arial" w:hAnsi="Arial" w:cs="Arial"/>
              </w:rPr>
              <w:t xml:space="preserve">Name and address of the </w:t>
            </w:r>
            <w:r>
              <w:rPr>
                <w:rFonts w:ascii="Arial" w:hAnsi="Arial" w:cs="Arial"/>
              </w:rPr>
              <w:t>Bid</w:t>
            </w:r>
            <w:r w:rsidRPr="00E777C7">
              <w:rPr>
                <w:rFonts w:ascii="Arial" w:hAnsi="Arial" w:cs="Arial"/>
              </w:rPr>
              <w:t>der</w:t>
            </w:r>
          </w:p>
        </w:tc>
        <w:tc>
          <w:tcPr>
            <w:tcW w:w="3298" w:type="dxa"/>
            <w:gridSpan w:val="2"/>
          </w:tcPr>
          <w:p w:rsidR="008D05C2" w:rsidRPr="00E777C7" w:rsidRDefault="008D05C2" w:rsidP="001C5A15">
            <w:pPr>
              <w:tabs>
                <w:tab w:val="left" w:pos="1800"/>
                <w:tab w:val="left" w:pos="2070"/>
                <w:tab w:val="left" w:pos="2520"/>
              </w:tabs>
              <w:rPr>
                <w:rFonts w:ascii="Arial" w:hAnsi="Arial" w:cs="Arial"/>
              </w:rPr>
            </w:pPr>
            <w:r w:rsidRPr="00E777C7">
              <w:rPr>
                <w:rFonts w:ascii="Arial" w:hAnsi="Arial" w:cs="Arial"/>
              </w:rPr>
              <w:t>Phone :</w:t>
            </w:r>
          </w:p>
        </w:tc>
      </w:tr>
      <w:tr w:rsidR="008D05C2" w:rsidRPr="00E777C7" w:rsidTr="001C5A15">
        <w:trPr>
          <w:jc w:val="center"/>
        </w:trPr>
        <w:tc>
          <w:tcPr>
            <w:tcW w:w="468" w:type="dxa"/>
          </w:tcPr>
          <w:p w:rsidR="008D05C2" w:rsidRPr="00E777C7" w:rsidRDefault="008D05C2" w:rsidP="001C5A15">
            <w:pPr>
              <w:tabs>
                <w:tab w:val="left" w:pos="1800"/>
                <w:tab w:val="left" w:pos="2070"/>
                <w:tab w:val="left" w:pos="2520"/>
              </w:tabs>
              <w:rPr>
                <w:rFonts w:ascii="Arial" w:hAnsi="Arial" w:cs="Arial"/>
              </w:rPr>
            </w:pPr>
            <w:r w:rsidRPr="00E777C7">
              <w:rPr>
                <w:rFonts w:ascii="Arial" w:hAnsi="Arial" w:cs="Arial"/>
              </w:rPr>
              <w:t>2.</w:t>
            </w:r>
          </w:p>
        </w:tc>
        <w:tc>
          <w:tcPr>
            <w:tcW w:w="5090" w:type="dxa"/>
          </w:tcPr>
          <w:p w:rsidR="008D05C2" w:rsidRPr="00E777C7" w:rsidRDefault="008D05C2" w:rsidP="001C5A15">
            <w:pPr>
              <w:tabs>
                <w:tab w:val="left" w:pos="1800"/>
                <w:tab w:val="left" w:pos="2070"/>
                <w:tab w:val="left" w:pos="2520"/>
              </w:tabs>
              <w:rPr>
                <w:rFonts w:ascii="Arial" w:hAnsi="Arial" w:cs="Arial"/>
              </w:rPr>
            </w:pPr>
            <w:r w:rsidRPr="00E777C7">
              <w:rPr>
                <w:rFonts w:ascii="Arial" w:hAnsi="Arial" w:cs="Arial"/>
              </w:rPr>
              <w:t>Classifications)</w:t>
            </w:r>
          </w:p>
        </w:tc>
        <w:tc>
          <w:tcPr>
            <w:tcW w:w="490" w:type="dxa"/>
          </w:tcPr>
          <w:p w:rsidR="008D05C2" w:rsidRPr="00E777C7" w:rsidRDefault="008D05C2" w:rsidP="001C5A15">
            <w:pPr>
              <w:tabs>
                <w:tab w:val="left" w:pos="1800"/>
                <w:tab w:val="left" w:pos="2070"/>
                <w:tab w:val="left" w:pos="2520"/>
              </w:tabs>
              <w:rPr>
                <w:rFonts w:ascii="Arial" w:hAnsi="Arial" w:cs="Arial"/>
              </w:rPr>
            </w:pPr>
            <w:r w:rsidRPr="00E777C7">
              <w:rPr>
                <w:rFonts w:ascii="Arial" w:hAnsi="Arial" w:cs="Arial"/>
              </w:rPr>
              <w:t>1)</w:t>
            </w:r>
          </w:p>
        </w:tc>
        <w:tc>
          <w:tcPr>
            <w:tcW w:w="2808" w:type="dxa"/>
          </w:tcPr>
          <w:p w:rsidR="008D05C2" w:rsidRPr="00E777C7" w:rsidRDefault="008D05C2" w:rsidP="001C5A15">
            <w:pPr>
              <w:tabs>
                <w:tab w:val="left" w:pos="1800"/>
                <w:tab w:val="left" w:pos="2070"/>
                <w:tab w:val="left" w:pos="2520"/>
              </w:tabs>
              <w:rPr>
                <w:rFonts w:ascii="Arial" w:hAnsi="Arial" w:cs="Arial"/>
              </w:rPr>
            </w:pPr>
            <w:r w:rsidRPr="00E777C7">
              <w:rPr>
                <w:rFonts w:ascii="Arial" w:hAnsi="Arial" w:cs="Arial"/>
              </w:rPr>
              <w:t>Manufacturer</w:t>
            </w:r>
          </w:p>
        </w:tc>
      </w:tr>
      <w:tr w:rsidR="008D05C2" w:rsidRPr="00E777C7" w:rsidTr="001C5A15">
        <w:trPr>
          <w:jc w:val="center"/>
        </w:trPr>
        <w:tc>
          <w:tcPr>
            <w:tcW w:w="468" w:type="dxa"/>
          </w:tcPr>
          <w:p w:rsidR="008D05C2" w:rsidRPr="00E777C7" w:rsidRDefault="008D05C2" w:rsidP="001C5A15">
            <w:pPr>
              <w:tabs>
                <w:tab w:val="left" w:pos="1800"/>
                <w:tab w:val="left" w:pos="2070"/>
                <w:tab w:val="left" w:pos="2520"/>
              </w:tabs>
              <w:rPr>
                <w:rFonts w:ascii="Arial" w:hAnsi="Arial" w:cs="Arial"/>
              </w:rPr>
            </w:pPr>
          </w:p>
        </w:tc>
        <w:tc>
          <w:tcPr>
            <w:tcW w:w="5090" w:type="dxa"/>
          </w:tcPr>
          <w:p w:rsidR="008D05C2" w:rsidRPr="00E777C7" w:rsidRDefault="008D05C2" w:rsidP="001C5A15">
            <w:pPr>
              <w:tabs>
                <w:tab w:val="left" w:pos="1800"/>
                <w:tab w:val="left" w:pos="2070"/>
                <w:tab w:val="left" w:pos="2520"/>
              </w:tabs>
              <w:rPr>
                <w:rFonts w:ascii="Arial" w:hAnsi="Arial" w:cs="Arial"/>
              </w:rPr>
            </w:pPr>
            <w:r w:rsidRPr="00E777C7">
              <w:rPr>
                <w:rFonts w:ascii="Arial" w:hAnsi="Arial" w:cs="Arial"/>
              </w:rPr>
              <w:t>Circle what is applicable</w:t>
            </w:r>
          </w:p>
        </w:tc>
        <w:tc>
          <w:tcPr>
            <w:tcW w:w="490" w:type="dxa"/>
          </w:tcPr>
          <w:p w:rsidR="008D05C2" w:rsidRPr="00E777C7" w:rsidRDefault="008D05C2" w:rsidP="001C5A15">
            <w:pPr>
              <w:tabs>
                <w:tab w:val="left" w:pos="1800"/>
                <w:tab w:val="left" w:pos="2070"/>
                <w:tab w:val="left" w:pos="2520"/>
              </w:tabs>
              <w:rPr>
                <w:rFonts w:ascii="Arial" w:hAnsi="Arial" w:cs="Arial"/>
              </w:rPr>
            </w:pPr>
            <w:r w:rsidRPr="00E777C7">
              <w:rPr>
                <w:rFonts w:ascii="Arial" w:hAnsi="Arial" w:cs="Arial"/>
              </w:rPr>
              <w:t>2)</w:t>
            </w:r>
          </w:p>
        </w:tc>
        <w:tc>
          <w:tcPr>
            <w:tcW w:w="2808" w:type="dxa"/>
          </w:tcPr>
          <w:p w:rsidR="008D05C2" w:rsidRPr="00E777C7" w:rsidRDefault="008D05C2" w:rsidP="001C5A15">
            <w:pPr>
              <w:tabs>
                <w:tab w:val="left" w:pos="1800"/>
                <w:tab w:val="left" w:pos="2070"/>
                <w:tab w:val="left" w:pos="2520"/>
              </w:tabs>
              <w:rPr>
                <w:rFonts w:ascii="Arial" w:hAnsi="Arial" w:cs="Arial"/>
              </w:rPr>
            </w:pPr>
            <w:r w:rsidRPr="00E777C7">
              <w:rPr>
                <w:rFonts w:ascii="Arial" w:hAnsi="Arial" w:cs="Arial"/>
              </w:rPr>
              <w:t>Authorized Agent</w:t>
            </w:r>
          </w:p>
        </w:tc>
      </w:tr>
      <w:tr w:rsidR="008D05C2" w:rsidRPr="00E777C7" w:rsidTr="001C5A15">
        <w:trPr>
          <w:jc w:val="center"/>
        </w:trPr>
        <w:tc>
          <w:tcPr>
            <w:tcW w:w="468" w:type="dxa"/>
          </w:tcPr>
          <w:p w:rsidR="008D05C2" w:rsidRPr="00E777C7" w:rsidRDefault="008D05C2" w:rsidP="001C5A15">
            <w:pPr>
              <w:tabs>
                <w:tab w:val="left" w:pos="1800"/>
                <w:tab w:val="left" w:pos="2070"/>
                <w:tab w:val="left" w:pos="2520"/>
              </w:tabs>
              <w:rPr>
                <w:rFonts w:ascii="Arial" w:hAnsi="Arial" w:cs="Arial"/>
              </w:rPr>
            </w:pPr>
          </w:p>
        </w:tc>
        <w:tc>
          <w:tcPr>
            <w:tcW w:w="5090" w:type="dxa"/>
          </w:tcPr>
          <w:p w:rsidR="008D05C2" w:rsidRPr="00E777C7" w:rsidRDefault="008D05C2" w:rsidP="001C5A15">
            <w:pPr>
              <w:tabs>
                <w:tab w:val="left" w:pos="1800"/>
                <w:tab w:val="left" w:pos="2070"/>
                <w:tab w:val="left" w:pos="2520"/>
              </w:tabs>
              <w:rPr>
                <w:rFonts w:ascii="Arial" w:hAnsi="Arial" w:cs="Arial"/>
              </w:rPr>
            </w:pPr>
          </w:p>
        </w:tc>
        <w:tc>
          <w:tcPr>
            <w:tcW w:w="490" w:type="dxa"/>
          </w:tcPr>
          <w:p w:rsidR="008D05C2" w:rsidRPr="00E777C7" w:rsidRDefault="008D05C2" w:rsidP="001C5A15">
            <w:pPr>
              <w:tabs>
                <w:tab w:val="left" w:pos="1800"/>
                <w:tab w:val="left" w:pos="2070"/>
                <w:tab w:val="left" w:pos="2520"/>
              </w:tabs>
              <w:rPr>
                <w:rFonts w:ascii="Arial" w:hAnsi="Arial" w:cs="Arial"/>
              </w:rPr>
            </w:pPr>
            <w:r w:rsidRPr="00E777C7">
              <w:rPr>
                <w:rFonts w:ascii="Arial" w:hAnsi="Arial" w:cs="Arial"/>
              </w:rPr>
              <w:t>3)</w:t>
            </w:r>
          </w:p>
        </w:tc>
        <w:tc>
          <w:tcPr>
            <w:tcW w:w="2808" w:type="dxa"/>
          </w:tcPr>
          <w:p w:rsidR="008D05C2" w:rsidRPr="00E777C7" w:rsidRDefault="008D05C2" w:rsidP="001C5A15">
            <w:pPr>
              <w:tabs>
                <w:tab w:val="left" w:pos="1800"/>
                <w:tab w:val="left" w:pos="2070"/>
                <w:tab w:val="left" w:pos="2520"/>
              </w:tabs>
              <w:rPr>
                <w:rFonts w:ascii="Arial" w:hAnsi="Arial" w:cs="Arial"/>
              </w:rPr>
            </w:pPr>
            <w:r w:rsidRPr="00E777C7">
              <w:rPr>
                <w:rFonts w:ascii="Arial" w:hAnsi="Arial" w:cs="Arial"/>
              </w:rPr>
              <w:t>Dealer</w:t>
            </w:r>
          </w:p>
        </w:tc>
      </w:tr>
      <w:tr w:rsidR="008D05C2" w:rsidRPr="00E777C7" w:rsidTr="001C5A15">
        <w:trPr>
          <w:jc w:val="center"/>
        </w:trPr>
        <w:tc>
          <w:tcPr>
            <w:tcW w:w="468" w:type="dxa"/>
          </w:tcPr>
          <w:p w:rsidR="008D05C2" w:rsidRPr="00E777C7" w:rsidRDefault="008D05C2" w:rsidP="001C5A15">
            <w:pPr>
              <w:tabs>
                <w:tab w:val="left" w:pos="1800"/>
                <w:tab w:val="left" w:pos="2070"/>
                <w:tab w:val="left" w:pos="2520"/>
              </w:tabs>
              <w:rPr>
                <w:rFonts w:ascii="Arial" w:hAnsi="Arial" w:cs="Arial"/>
              </w:rPr>
            </w:pPr>
          </w:p>
        </w:tc>
        <w:tc>
          <w:tcPr>
            <w:tcW w:w="5090" w:type="dxa"/>
          </w:tcPr>
          <w:p w:rsidR="008D05C2" w:rsidRPr="00E777C7" w:rsidRDefault="008D05C2" w:rsidP="001C5A15">
            <w:pPr>
              <w:tabs>
                <w:tab w:val="left" w:pos="1800"/>
                <w:tab w:val="left" w:pos="2070"/>
                <w:tab w:val="left" w:pos="2520"/>
              </w:tabs>
              <w:rPr>
                <w:rFonts w:ascii="Arial" w:hAnsi="Arial" w:cs="Arial"/>
              </w:rPr>
            </w:pPr>
          </w:p>
        </w:tc>
        <w:tc>
          <w:tcPr>
            <w:tcW w:w="490" w:type="dxa"/>
          </w:tcPr>
          <w:p w:rsidR="008D05C2" w:rsidRPr="00E777C7" w:rsidRDefault="008D05C2" w:rsidP="001C5A15">
            <w:pPr>
              <w:tabs>
                <w:tab w:val="left" w:pos="1800"/>
                <w:tab w:val="left" w:pos="2070"/>
                <w:tab w:val="left" w:pos="2520"/>
              </w:tabs>
              <w:rPr>
                <w:rFonts w:ascii="Arial" w:hAnsi="Arial" w:cs="Arial"/>
              </w:rPr>
            </w:pPr>
            <w:r w:rsidRPr="00E777C7">
              <w:rPr>
                <w:rFonts w:ascii="Arial" w:hAnsi="Arial" w:cs="Arial"/>
              </w:rPr>
              <w:t>4)</w:t>
            </w:r>
          </w:p>
        </w:tc>
        <w:tc>
          <w:tcPr>
            <w:tcW w:w="2808" w:type="dxa"/>
          </w:tcPr>
          <w:p w:rsidR="008D05C2" w:rsidRPr="00E777C7" w:rsidRDefault="008D05C2" w:rsidP="001C5A15">
            <w:pPr>
              <w:tabs>
                <w:tab w:val="left" w:pos="1800"/>
                <w:tab w:val="left" w:pos="2070"/>
                <w:tab w:val="left" w:pos="2520"/>
              </w:tabs>
              <w:rPr>
                <w:rFonts w:ascii="Arial" w:hAnsi="Arial" w:cs="Arial"/>
              </w:rPr>
            </w:pPr>
            <w:r w:rsidRPr="00E777C7">
              <w:rPr>
                <w:rFonts w:ascii="Arial" w:hAnsi="Arial" w:cs="Arial"/>
              </w:rPr>
              <w:t>Others, please specify</w:t>
            </w:r>
          </w:p>
        </w:tc>
      </w:tr>
      <w:tr w:rsidR="008D05C2" w:rsidRPr="00E777C7" w:rsidTr="001C5A15">
        <w:trPr>
          <w:jc w:val="center"/>
        </w:trPr>
        <w:tc>
          <w:tcPr>
            <w:tcW w:w="468" w:type="dxa"/>
          </w:tcPr>
          <w:p w:rsidR="008D05C2" w:rsidRPr="00E777C7" w:rsidRDefault="008D05C2" w:rsidP="001C5A15">
            <w:pPr>
              <w:tabs>
                <w:tab w:val="left" w:pos="1800"/>
                <w:tab w:val="left" w:pos="2070"/>
                <w:tab w:val="left" w:pos="2520"/>
              </w:tabs>
              <w:rPr>
                <w:rFonts w:ascii="Arial" w:hAnsi="Arial" w:cs="Arial"/>
              </w:rPr>
            </w:pPr>
            <w:r w:rsidRPr="00E777C7">
              <w:rPr>
                <w:rFonts w:ascii="Arial" w:hAnsi="Arial" w:cs="Arial"/>
              </w:rPr>
              <w:t>3.</w:t>
            </w:r>
          </w:p>
        </w:tc>
        <w:tc>
          <w:tcPr>
            <w:tcW w:w="5090" w:type="dxa"/>
          </w:tcPr>
          <w:p w:rsidR="008D05C2" w:rsidRPr="00E777C7" w:rsidRDefault="008D05C2" w:rsidP="001C5A15">
            <w:pPr>
              <w:tabs>
                <w:tab w:val="left" w:pos="1800"/>
                <w:tab w:val="left" w:pos="2070"/>
                <w:tab w:val="left" w:pos="2520"/>
              </w:tabs>
              <w:rPr>
                <w:rFonts w:ascii="Arial" w:hAnsi="Arial" w:cs="Arial"/>
              </w:rPr>
            </w:pPr>
            <w:r w:rsidRPr="00E777C7">
              <w:rPr>
                <w:rFonts w:ascii="Arial" w:hAnsi="Arial" w:cs="Arial"/>
              </w:rPr>
              <w:t>Plant:</w:t>
            </w:r>
          </w:p>
        </w:tc>
        <w:tc>
          <w:tcPr>
            <w:tcW w:w="490" w:type="dxa"/>
          </w:tcPr>
          <w:p w:rsidR="008D05C2" w:rsidRPr="00E777C7" w:rsidRDefault="008D05C2" w:rsidP="001C5A15">
            <w:pPr>
              <w:tabs>
                <w:tab w:val="left" w:pos="1800"/>
                <w:tab w:val="left" w:pos="2070"/>
                <w:tab w:val="left" w:pos="2520"/>
              </w:tabs>
              <w:rPr>
                <w:rFonts w:ascii="Arial" w:hAnsi="Arial" w:cs="Arial"/>
              </w:rPr>
            </w:pPr>
          </w:p>
        </w:tc>
        <w:tc>
          <w:tcPr>
            <w:tcW w:w="2808" w:type="dxa"/>
          </w:tcPr>
          <w:p w:rsidR="008D05C2" w:rsidRPr="00E777C7" w:rsidRDefault="008D05C2" w:rsidP="001C5A15">
            <w:pPr>
              <w:tabs>
                <w:tab w:val="left" w:pos="1800"/>
                <w:tab w:val="left" w:pos="2070"/>
                <w:tab w:val="left" w:pos="2520"/>
              </w:tabs>
              <w:rPr>
                <w:rFonts w:ascii="Arial" w:hAnsi="Arial" w:cs="Arial"/>
              </w:rPr>
            </w:pPr>
          </w:p>
        </w:tc>
      </w:tr>
      <w:tr w:rsidR="008D05C2" w:rsidRPr="00E777C7" w:rsidTr="001C5A15">
        <w:trPr>
          <w:jc w:val="center"/>
        </w:trPr>
        <w:tc>
          <w:tcPr>
            <w:tcW w:w="468" w:type="dxa"/>
          </w:tcPr>
          <w:p w:rsidR="008D05C2" w:rsidRPr="00E777C7" w:rsidRDefault="008D05C2" w:rsidP="001C5A15">
            <w:pPr>
              <w:tabs>
                <w:tab w:val="left" w:pos="1800"/>
                <w:tab w:val="left" w:pos="2070"/>
                <w:tab w:val="left" w:pos="2520"/>
              </w:tabs>
              <w:jc w:val="right"/>
              <w:rPr>
                <w:rFonts w:ascii="Arial" w:hAnsi="Arial" w:cs="Arial"/>
              </w:rPr>
            </w:pPr>
            <w:r w:rsidRPr="00E777C7">
              <w:rPr>
                <w:rFonts w:ascii="Arial" w:hAnsi="Arial" w:cs="Arial"/>
              </w:rPr>
              <w:t>a)</w:t>
            </w:r>
          </w:p>
        </w:tc>
        <w:tc>
          <w:tcPr>
            <w:tcW w:w="5090" w:type="dxa"/>
          </w:tcPr>
          <w:p w:rsidR="008D05C2" w:rsidRPr="00E777C7" w:rsidRDefault="008D05C2" w:rsidP="001C5A15">
            <w:pPr>
              <w:tabs>
                <w:tab w:val="left" w:pos="1800"/>
                <w:tab w:val="left" w:pos="2070"/>
                <w:tab w:val="left" w:pos="2520"/>
              </w:tabs>
              <w:rPr>
                <w:rFonts w:ascii="Arial" w:hAnsi="Arial" w:cs="Arial"/>
              </w:rPr>
            </w:pPr>
            <w:r w:rsidRPr="00E777C7">
              <w:rPr>
                <w:rFonts w:ascii="Arial" w:hAnsi="Arial" w:cs="Arial"/>
              </w:rPr>
              <w:t>Location</w:t>
            </w:r>
          </w:p>
        </w:tc>
        <w:tc>
          <w:tcPr>
            <w:tcW w:w="490" w:type="dxa"/>
          </w:tcPr>
          <w:p w:rsidR="008D05C2" w:rsidRPr="00E777C7" w:rsidRDefault="008D05C2" w:rsidP="001C5A15">
            <w:pPr>
              <w:tabs>
                <w:tab w:val="left" w:pos="1800"/>
                <w:tab w:val="left" w:pos="2070"/>
                <w:tab w:val="left" w:pos="2520"/>
              </w:tabs>
              <w:rPr>
                <w:rFonts w:ascii="Arial" w:hAnsi="Arial" w:cs="Arial"/>
              </w:rPr>
            </w:pPr>
          </w:p>
        </w:tc>
        <w:tc>
          <w:tcPr>
            <w:tcW w:w="2808" w:type="dxa"/>
          </w:tcPr>
          <w:p w:rsidR="008D05C2" w:rsidRPr="00E777C7" w:rsidRDefault="008D05C2" w:rsidP="001C5A15">
            <w:pPr>
              <w:tabs>
                <w:tab w:val="left" w:pos="1800"/>
                <w:tab w:val="left" w:pos="2070"/>
                <w:tab w:val="left" w:pos="2520"/>
              </w:tabs>
              <w:rPr>
                <w:rFonts w:ascii="Arial" w:hAnsi="Arial" w:cs="Arial"/>
              </w:rPr>
            </w:pPr>
          </w:p>
        </w:tc>
      </w:tr>
      <w:tr w:rsidR="008D05C2" w:rsidRPr="00E777C7" w:rsidTr="001C5A15">
        <w:trPr>
          <w:jc w:val="center"/>
        </w:trPr>
        <w:tc>
          <w:tcPr>
            <w:tcW w:w="468" w:type="dxa"/>
          </w:tcPr>
          <w:p w:rsidR="008D05C2" w:rsidRPr="00E777C7" w:rsidRDefault="008D05C2" w:rsidP="001C5A15">
            <w:pPr>
              <w:tabs>
                <w:tab w:val="left" w:pos="1800"/>
                <w:tab w:val="left" w:pos="2070"/>
                <w:tab w:val="left" w:pos="2520"/>
              </w:tabs>
              <w:rPr>
                <w:rFonts w:ascii="Arial" w:hAnsi="Arial" w:cs="Arial"/>
              </w:rPr>
            </w:pPr>
            <w:r w:rsidRPr="00E777C7">
              <w:rPr>
                <w:rFonts w:ascii="Arial" w:hAnsi="Arial" w:cs="Arial"/>
              </w:rPr>
              <w:t>4.</w:t>
            </w:r>
          </w:p>
        </w:tc>
        <w:tc>
          <w:tcPr>
            <w:tcW w:w="5090" w:type="dxa"/>
          </w:tcPr>
          <w:p w:rsidR="008D05C2" w:rsidRPr="00E777C7" w:rsidRDefault="008D05C2" w:rsidP="001C5A15">
            <w:pPr>
              <w:tabs>
                <w:tab w:val="left" w:pos="1800"/>
                <w:tab w:val="left" w:pos="2070"/>
                <w:tab w:val="left" w:pos="2520"/>
              </w:tabs>
              <w:rPr>
                <w:rFonts w:ascii="Arial" w:hAnsi="Arial" w:cs="Arial"/>
              </w:rPr>
            </w:pPr>
            <w:r w:rsidRPr="00E777C7">
              <w:rPr>
                <w:rFonts w:ascii="Arial" w:hAnsi="Arial" w:cs="Arial"/>
              </w:rPr>
              <w:t>Equipments</w:t>
            </w:r>
          </w:p>
        </w:tc>
        <w:tc>
          <w:tcPr>
            <w:tcW w:w="490" w:type="dxa"/>
          </w:tcPr>
          <w:p w:rsidR="008D05C2" w:rsidRPr="00E777C7" w:rsidRDefault="008D05C2" w:rsidP="001C5A15">
            <w:pPr>
              <w:tabs>
                <w:tab w:val="left" w:pos="1800"/>
                <w:tab w:val="left" w:pos="2070"/>
                <w:tab w:val="left" w:pos="2520"/>
              </w:tabs>
              <w:rPr>
                <w:rFonts w:ascii="Arial" w:hAnsi="Arial" w:cs="Arial"/>
              </w:rPr>
            </w:pPr>
          </w:p>
        </w:tc>
        <w:tc>
          <w:tcPr>
            <w:tcW w:w="2808" w:type="dxa"/>
          </w:tcPr>
          <w:p w:rsidR="008D05C2" w:rsidRPr="00E777C7" w:rsidRDefault="008D05C2" w:rsidP="001C5A15">
            <w:pPr>
              <w:tabs>
                <w:tab w:val="left" w:pos="1800"/>
                <w:tab w:val="left" w:pos="2070"/>
                <w:tab w:val="left" w:pos="2520"/>
              </w:tabs>
              <w:rPr>
                <w:rFonts w:ascii="Arial" w:hAnsi="Arial" w:cs="Arial"/>
              </w:rPr>
            </w:pPr>
          </w:p>
        </w:tc>
      </w:tr>
    </w:tbl>
    <w:p w:rsidR="008D05C2" w:rsidRPr="00E777C7" w:rsidRDefault="008D05C2" w:rsidP="008D05C2">
      <w:pPr>
        <w:tabs>
          <w:tab w:val="left" w:pos="450"/>
          <w:tab w:val="left" w:pos="2070"/>
          <w:tab w:val="left" w:pos="2520"/>
        </w:tabs>
        <w:rPr>
          <w:rFonts w:ascii="Arial" w:hAnsi="Arial" w:cs="Arial"/>
        </w:rPr>
      </w:pPr>
    </w:p>
    <w:p w:rsidR="008D05C2" w:rsidRPr="00E777C7" w:rsidRDefault="008D05C2" w:rsidP="008D05C2">
      <w:pPr>
        <w:tabs>
          <w:tab w:val="left" w:pos="450"/>
          <w:tab w:val="left" w:pos="2070"/>
          <w:tab w:val="left" w:pos="2520"/>
        </w:tabs>
        <w:rPr>
          <w:rFonts w:ascii="Arial" w:hAnsi="Arial" w:cs="Arial"/>
        </w:rPr>
      </w:pPr>
      <w:r w:rsidRPr="00E777C7">
        <w:rPr>
          <w:rFonts w:ascii="Arial" w:hAnsi="Arial" w:cs="Arial"/>
        </w:rPr>
        <w:t>a)</w:t>
      </w:r>
      <w:r w:rsidRPr="00E777C7">
        <w:rPr>
          <w:rFonts w:ascii="Arial" w:hAnsi="Arial" w:cs="Arial"/>
        </w:rPr>
        <w:tab/>
        <w:t>Type of equipment manufactured and supplied during last 2 years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728"/>
        <w:gridCol w:w="2070"/>
        <w:gridCol w:w="1766"/>
        <w:gridCol w:w="1766"/>
        <w:gridCol w:w="1766"/>
      </w:tblGrid>
      <w:tr w:rsidR="008D05C2" w:rsidRPr="00E777C7" w:rsidTr="001C5A15">
        <w:trPr>
          <w:jc w:val="center"/>
        </w:trPr>
        <w:tc>
          <w:tcPr>
            <w:tcW w:w="1728" w:type="dxa"/>
          </w:tcPr>
          <w:p w:rsidR="008D05C2" w:rsidRPr="00E777C7" w:rsidRDefault="008D05C2" w:rsidP="001C5A15">
            <w:pPr>
              <w:tabs>
                <w:tab w:val="left" w:pos="1800"/>
                <w:tab w:val="left" w:pos="2070"/>
                <w:tab w:val="left" w:pos="2520"/>
              </w:tabs>
              <w:rPr>
                <w:rFonts w:ascii="Arial" w:hAnsi="Arial" w:cs="Arial"/>
              </w:rPr>
            </w:pPr>
            <w:r w:rsidRPr="00E777C7">
              <w:rPr>
                <w:rFonts w:ascii="Arial" w:hAnsi="Arial" w:cs="Arial"/>
              </w:rPr>
              <w:t>Name of equipment</w:t>
            </w:r>
          </w:p>
        </w:tc>
        <w:tc>
          <w:tcPr>
            <w:tcW w:w="2070" w:type="dxa"/>
          </w:tcPr>
          <w:p w:rsidR="008D05C2" w:rsidRPr="00E777C7" w:rsidRDefault="008D05C2" w:rsidP="001C5A15">
            <w:pPr>
              <w:tabs>
                <w:tab w:val="left" w:pos="1800"/>
                <w:tab w:val="left" w:pos="2070"/>
                <w:tab w:val="left" w:pos="2520"/>
              </w:tabs>
              <w:rPr>
                <w:rFonts w:ascii="Arial" w:hAnsi="Arial" w:cs="Arial"/>
              </w:rPr>
            </w:pPr>
            <w:r w:rsidRPr="00E777C7">
              <w:rPr>
                <w:rFonts w:ascii="Arial" w:hAnsi="Arial" w:cs="Arial"/>
              </w:rPr>
              <w:t>Capacity/ Size</w:t>
            </w:r>
          </w:p>
        </w:tc>
        <w:tc>
          <w:tcPr>
            <w:tcW w:w="1766" w:type="dxa"/>
          </w:tcPr>
          <w:p w:rsidR="008D05C2" w:rsidRPr="00E777C7" w:rsidRDefault="008D05C2" w:rsidP="001C5A15">
            <w:pPr>
              <w:tabs>
                <w:tab w:val="left" w:pos="1800"/>
                <w:tab w:val="left" w:pos="2070"/>
                <w:tab w:val="left" w:pos="2520"/>
              </w:tabs>
              <w:rPr>
                <w:rFonts w:ascii="Arial" w:hAnsi="Arial" w:cs="Arial"/>
              </w:rPr>
            </w:pPr>
            <w:r w:rsidRPr="00E777C7">
              <w:rPr>
                <w:rFonts w:ascii="Arial" w:hAnsi="Arial" w:cs="Arial"/>
              </w:rPr>
              <w:t>Nos. Manufactured</w:t>
            </w:r>
          </w:p>
        </w:tc>
        <w:tc>
          <w:tcPr>
            <w:tcW w:w="1766" w:type="dxa"/>
          </w:tcPr>
          <w:p w:rsidR="008D05C2" w:rsidRPr="00E777C7" w:rsidRDefault="008D05C2" w:rsidP="001C5A15">
            <w:pPr>
              <w:tabs>
                <w:tab w:val="left" w:pos="1800"/>
                <w:tab w:val="left" w:pos="2070"/>
                <w:tab w:val="left" w:pos="2520"/>
              </w:tabs>
              <w:rPr>
                <w:rFonts w:ascii="Arial" w:hAnsi="Arial" w:cs="Arial"/>
              </w:rPr>
            </w:pPr>
            <w:r w:rsidRPr="00E777C7">
              <w:rPr>
                <w:rFonts w:ascii="Arial" w:hAnsi="Arial" w:cs="Arial"/>
              </w:rPr>
              <w:t>Projects to which supplies are made</w:t>
            </w:r>
          </w:p>
        </w:tc>
        <w:tc>
          <w:tcPr>
            <w:tcW w:w="1766" w:type="dxa"/>
          </w:tcPr>
          <w:p w:rsidR="008D05C2" w:rsidRPr="00E777C7" w:rsidRDefault="008D05C2" w:rsidP="001C5A15">
            <w:pPr>
              <w:tabs>
                <w:tab w:val="left" w:pos="1800"/>
                <w:tab w:val="left" w:pos="2070"/>
                <w:tab w:val="left" w:pos="2520"/>
              </w:tabs>
              <w:rPr>
                <w:rFonts w:ascii="Arial" w:hAnsi="Arial" w:cs="Arial"/>
              </w:rPr>
            </w:pPr>
            <w:r w:rsidRPr="00E777C7">
              <w:rPr>
                <w:rFonts w:ascii="Arial" w:hAnsi="Arial" w:cs="Arial"/>
              </w:rPr>
              <w:t>No. of orders on hand</w:t>
            </w:r>
          </w:p>
        </w:tc>
      </w:tr>
      <w:tr w:rsidR="008D05C2" w:rsidRPr="00E777C7" w:rsidTr="001C5A15">
        <w:trPr>
          <w:trHeight w:val="543"/>
          <w:jc w:val="center"/>
        </w:trPr>
        <w:tc>
          <w:tcPr>
            <w:tcW w:w="1728" w:type="dxa"/>
          </w:tcPr>
          <w:p w:rsidR="008D05C2" w:rsidRPr="00E777C7" w:rsidRDefault="008D05C2" w:rsidP="001C5A15">
            <w:pPr>
              <w:tabs>
                <w:tab w:val="left" w:pos="1800"/>
                <w:tab w:val="left" w:pos="2070"/>
                <w:tab w:val="left" w:pos="2520"/>
              </w:tabs>
              <w:jc w:val="right"/>
              <w:rPr>
                <w:rFonts w:ascii="Arial" w:hAnsi="Arial" w:cs="Arial"/>
              </w:rPr>
            </w:pPr>
          </w:p>
          <w:p w:rsidR="008D05C2" w:rsidRPr="00E777C7" w:rsidRDefault="008D05C2" w:rsidP="001C5A15">
            <w:pPr>
              <w:tabs>
                <w:tab w:val="left" w:pos="1800"/>
                <w:tab w:val="left" w:pos="2070"/>
                <w:tab w:val="left" w:pos="2520"/>
              </w:tabs>
              <w:jc w:val="right"/>
              <w:rPr>
                <w:rFonts w:ascii="Arial" w:hAnsi="Arial" w:cs="Arial"/>
              </w:rPr>
            </w:pPr>
          </w:p>
        </w:tc>
        <w:tc>
          <w:tcPr>
            <w:tcW w:w="2070" w:type="dxa"/>
          </w:tcPr>
          <w:p w:rsidR="008D05C2" w:rsidRPr="00E777C7" w:rsidRDefault="008D05C2" w:rsidP="001C5A15">
            <w:pPr>
              <w:tabs>
                <w:tab w:val="left" w:pos="1800"/>
                <w:tab w:val="left" w:pos="2070"/>
                <w:tab w:val="left" w:pos="2520"/>
              </w:tabs>
              <w:jc w:val="right"/>
              <w:rPr>
                <w:rFonts w:ascii="Arial" w:hAnsi="Arial" w:cs="Arial"/>
              </w:rPr>
            </w:pPr>
          </w:p>
        </w:tc>
        <w:tc>
          <w:tcPr>
            <w:tcW w:w="1766" w:type="dxa"/>
          </w:tcPr>
          <w:p w:rsidR="008D05C2" w:rsidRPr="00E777C7" w:rsidRDefault="008D05C2" w:rsidP="001C5A15">
            <w:pPr>
              <w:tabs>
                <w:tab w:val="left" w:pos="1800"/>
                <w:tab w:val="left" w:pos="2070"/>
                <w:tab w:val="left" w:pos="2520"/>
              </w:tabs>
              <w:rPr>
                <w:rFonts w:ascii="Arial" w:hAnsi="Arial" w:cs="Arial"/>
              </w:rPr>
            </w:pPr>
          </w:p>
        </w:tc>
        <w:tc>
          <w:tcPr>
            <w:tcW w:w="1766" w:type="dxa"/>
          </w:tcPr>
          <w:p w:rsidR="008D05C2" w:rsidRPr="00E777C7" w:rsidRDefault="008D05C2" w:rsidP="001C5A15">
            <w:pPr>
              <w:tabs>
                <w:tab w:val="left" w:pos="1800"/>
                <w:tab w:val="left" w:pos="2070"/>
                <w:tab w:val="left" w:pos="2520"/>
              </w:tabs>
              <w:rPr>
                <w:rFonts w:ascii="Arial" w:hAnsi="Arial" w:cs="Arial"/>
              </w:rPr>
            </w:pPr>
          </w:p>
        </w:tc>
        <w:tc>
          <w:tcPr>
            <w:tcW w:w="1766" w:type="dxa"/>
          </w:tcPr>
          <w:p w:rsidR="008D05C2" w:rsidRPr="00E777C7" w:rsidRDefault="008D05C2" w:rsidP="001C5A15">
            <w:pPr>
              <w:tabs>
                <w:tab w:val="left" w:pos="1800"/>
                <w:tab w:val="left" w:pos="2070"/>
                <w:tab w:val="left" w:pos="2520"/>
              </w:tabs>
              <w:rPr>
                <w:rFonts w:ascii="Arial" w:hAnsi="Arial" w:cs="Arial"/>
              </w:rPr>
            </w:pPr>
          </w:p>
        </w:tc>
      </w:tr>
    </w:tbl>
    <w:p w:rsidR="008D05C2" w:rsidRDefault="008D05C2" w:rsidP="008D05C2">
      <w:pPr>
        <w:tabs>
          <w:tab w:val="left" w:pos="1800"/>
          <w:tab w:val="left" w:pos="2070"/>
          <w:tab w:val="left" w:pos="2520"/>
        </w:tabs>
        <w:ind w:left="2430" w:hanging="2430"/>
        <w:rPr>
          <w:rFonts w:ascii="Arial" w:hAnsi="Arial" w:cs="Arial"/>
          <w:b/>
        </w:rPr>
      </w:pPr>
    </w:p>
    <w:p w:rsidR="008D05C2" w:rsidRDefault="008D05C2" w:rsidP="008D05C2">
      <w:pPr>
        <w:tabs>
          <w:tab w:val="left" w:pos="1800"/>
          <w:tab w:val="left" w:pos="2070"/>
          <w:tab w:val="left" w:pos="2520"/>
        </w:tabs>
        <w:ind w:left="2430" w:hanging="2430"/>
        <w:rPr>
          <w:rFonts w:ascii="Arial" w:hAnsi="Arial" w:cs="Arial"/>
          <w:b/>
        </w:rPr>
      </w:pPr>
    </w:p>
    <w:p w:rsidR="008D05C2" w:rsidRPr="00E777C7" w:rsidRDefault="008D05C2" w:rsidP="008D05C2">
      <w:pPr>
        <w:tabs>
          <w:tab w:val="left" w:pos="1800"/>
          <w:tab w:val="left" w:pos="2070"/>
          <w:tab w:val="left" w:pos="2520"/>
        </w:tabs>
        <w:ind w:left="2430" w:hanging="2430"/>
        <w:rPr>
          <w:rFonts w:ascii="Arial" w:hAnsi="Arial" w:cs="Arial"/>
          <w:b/>
        </w:rPr>
      </w:pPr>
    </w:p>
    <w:p w:rsidR="008D05C2" w:rsidRPr="00E777C7" w:rsidRDefault="008D05C2" w:rsidP="008D05C2">
      <w:pPr>
        <w:tabs>
          <w:tab w:val="left" w:pos="450"/>
        </w:tabs>
        <w:ind w:left="540" w:hanging="540"/>
        <w:rPr>
          <w:rFonts w:ascii="Arial" w:hAnsi="Arial" w:cs="Arial"/>
        </w:rPr>
      </w:pPr>
      <w:r w:rsidRPr="00E777C7">
        <w:rPr>
          <w:rFonts w:ascii="Arial" w:hAnsi="Arial" w:cs="Arial"/>
        </w:rPr>
        <w:t>b)</w:t>
      </w:r>
      <w:r w:rsidRPr="00E777C7">
        <w:rPr>
          <w:rFonts w:ascii="Arial" w:hAnsi="Arial" w:cs="Arial"/>
        </w:rPr>
        <w:tab/>
        <w:t>Type of equipment manufactured, supplied, installed and commissioned during last 3 years.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728"/>
        <w:gridCol w:w="2070"/>
        <w:gridCol w:w="1766"/>
        <w:gridCol w:w="1766"/>
        <w:gridCol w:w="1766"/>
      </w:tblGrid>
      <w:tr w:rsidR="008D05C2" w:rsidRPr="00E777C7" w:rsidTr="001C5A15">
        <w:tc>
          <w:tcPr>
            <w:tcW w:w="1728" w:type="dxa"/>
          </w:tcPr>
          <w:p w:rsidR="008D05C2" w:rsidRPr="00E777C7" w:rsidRDefault="008D05C2" w:rsidP="001C5A15">
            <w:pPr>
              <w:tabs>
                <w:tab w:val="left" w:pos="1800"/>
                <w:tab w:val="left" w:pos="2070"/>
                <w:tab w:val="left" w:pos="2520"/>
              </w:tabs>
              <w:rPr>
                <w:rFonts w:ascii="Arial" w:hAnsi="Arial" w:cs="Arial"/>
              </w:rPr>
            </w:pPr>
            <w:r w:rsidRPr="00E777C7">
              <w:rPr>
                <w:rFonts w:ascii="Arial" w:hAnsi="Arial" w:cs="Arial"/>
              </w:rPr>
              <w:t>Name of equipment</w:t>
            </w:r>
          </w:p>
        </w:tc>
        <w:tc>
          <w:tcPr>
            <w:tcW w:w="2070" w:type="dxa"/>
          </w:tcPr>
          <w:p w:rsidR="008D05C2" w:rsidRPr="00E777C7" w:rsidRDefault="008D05C2" w:rsidP="001C5A15">
            <w:pPr>
              <w:tabs>
                <w:tab w:val="left" w:pos="1800"/>
                <w:tab w:val="left" w:pos="2070"/>
                <w:tab w:val="left" w:pos="2520"/>
              </w:tabs>
              <w:rPr>
                <w:rFonts w:ascii="Arial" w:hAnsi="Arial" w:cs="Arial"/>
              </w:rPr>
            </w:pPr>
            <w:r w:rsidRPr="00E777C7">
              <w:rPr>
                <w:rFonts w:ascii="Arial" w:hAnsi="Arial" w:cs="Arial"/>
              </w:rPr>
              <w:t>Capacity/ Size</w:t>
            </w:r>
          </w:p>
        </w:tc>
        <w:tc>
          <w:tcPr>
            <w:tcW w:w="1766" w:type="dxa"/>
          </w:tcPr>
          <w:p w:rsidR="008D05C2" w:rsidRPr="00E777C7" w:rsidRDefault="008D05C2" w:rsidP="001C5A15">
            <w:pPr>
              <w:tabs>
                <w:tab w:val="left" w:pos="1800"/>
                <w:tab w:val="left" w:pos="2070"/>
                <w:tab w:val="left" w:pos="2520"/>
              </w:tabs>
              <w:rPr>
                <w:rFonts w:ascii="Arial" w:hAnsi="Arial" w:cs="Arial"/>
              </w:rPr>
            </w:pPr>
            <w:r w:rsidRPr="00E777C7">
              <w:rPr>
                <w:rFonts w:ascii="Arial" w:hAnsi="Arial" w:cs="Arial"/>
              </w:rPr>
              <w:t>Nos. Manufactured</w:t>
            </w:r>
          </w:p>
        </w:tc>
        <w:tc>
          <w:tcPr>
            <w:tcW w:w="1766" w:type="dxa"/>
          </w:tcPr>
          <w:p w:rsidR="008D05C2" w:rsidRPr="00E777C7" w:rsidRDefault="008D05C2" w:rsidP="001C5A15">
            <w:pPr>
              <w:tabs>
                <w:tab w:val="left" w:pos="1800"/>
                <w:tab w:val="left" w:pos="2070"/>
                <w:tab w:val="left" w:pos="2520"/>
              </w:tabs>
              <w:rPr>
                <w:rFonts w:ascii="Arial" w:hAnsi="Arial" w:cs="Arial"/>
              </w:rPr>
            </w:pPr>
            <w:r w:rsidRPr="00E777C7">
              <w:rPr>
                <w:rFonts w:ascii="Arial" w:hAnsi="Arial" w:cs="Arial"/>
              </w:rPr>
              <w:t>Projects to which supplied ,installed and commissioned</w:t>
            </w:r>
          </w:p>
        </w:tc>
        <w:tc>
          <w:tcPr>
            <w:tcW w:w="1766" w:type="dxa"/>
          </w:tcPr>
          <w:p w:rsidR="008D05C2" w:rsidRPr="00E777C7" w:rsidRDefault="008D05C2" w:rsidP="001C5A15">
            <w:pPr>
              <w:tabs>
                <w:tab w:val="left" w:pos="1800"/>
                <w:tab w:val="left" w:pos="2070"/>
                <w:tab w:val="left" w:pos="2520"/>
              </w:tabs>
              <w:rPr>
                <w:rFonts w:ascii="Arial" w:hAnsi="Arial" w:cs="Arial"/>
              </w:rPr>
            </w:pPr>
            <w:r w:rsidRPr="00E777C7">
              <w:rPr>
                <w:rFonts w:ascii="Arial" w:hAnsi="Arial" w:cs="Arial"/>
              </w:rPr>
              <w:t>No. of orders on hand</w:t>
            </w:r>
          </w:p>
        </w:tc>
      </w:tr>
      <w:tr w:rsidR="008D05C2" w:rsidRPr="00E777C7" w:rsidTr="001C5A15">
        <w:tc>
          <w:tcPr>
            <w:tcW w:w="1728" w:type="dxa"/>
          </w:tcPr>
          <w:p w:rsidR="008D05C2" w:rsidRPr="00E777C7" w:rsidRDefault="008D05C2" w:rsidP="001C5A15">
            <w:pPr>
              <w:tabs>
                <w:tab w:val="left" w:pos="1800"/>
                <w:tab w:val="left" w:pos="2070"/>
                <w:tab w:val="left" w:pos="2520"/>
              </w:tabs>
              <w:rPr>
                <w:rFonts w:ascii="Arial" w:hAnsi="Arial" w:cs="Arial"/>
              </w:rPr>
            </w:pPr>
          </w:p>
        </w:tc>
        <w:tc>
          <w:tcPr>
            <w:tcW w:w="2070" w:type="dxa"/>
          </w:tcPr>
          <w:p w:rsidR="008D05C2" w:rsidRPr="00E777C7" w:rsidRDefault="008D05C2" w:rsidP="001C5A15">
            <w:pPr>
              <w:tabs>
                <w:tab w:val="left" w:pos="1800"/>
                <w:tab w:val="left" w:pos="2070"/>
                <w:tab w:val="left" w:pos="2520"/>
              </w:tabs>
              <w:rPr>
                <w:rFonts w:ascii="Arial" w:hAnsi="Arial" w:cs="Arial"/>
              </w:rPr>
            </w:pPr>
          </w:p>
        </w:tc>
        <w:tc>
          <w:tcPr>
            <w:tcW w:w="1766" w:type="dxa"/>
          </w:tcPr>
          <w:p w:rsidR="008D05C2" w:rsidRPr="00E777C7" w:rsidRDefault="008D05C2" w:rsidP="001C5A15">
            <w:pPr>
              <w:tabs>
                <w:tab w:val="left" w:pos="1800"/>
                <w:tab w:val="left" w:pos="2070"/>
                <w:tab w:val="left" w:pos="2520"/>
              </w:tabs>
              <w:rPr>
                <w:rFonts w:ascii="Arial" w:hAnsi="Arial" w:cs="Arial"/>
              </w:rPr>
            </w:pPr>
          </w:p>
        </w:tc>
        <w:tc>
          <w:tcPr>
            <w:tcW w:w="1766" w:type="dxa"/>
          </w:tcPr>
          <w:p w:rsidR="008D05C2" w:rsidRPr="00E777C7" w:rsidRDefault="008D05C2" w:rsidP="001C5A15">
            <w:pPr>
              <w:tabs>
                <w:tab w:val="left" w:pos="1800"/>
                <w:tab w:val="left" w:pos="2070"/>
                <w:tab w:val="left" w:pos="2520"/>
              </w:tabs>
              <w:rPr>
                <w:rFonts w:ascii="Arial" w:hAnsi="Arial" w:cs="Arial"/>
              </w:rPr>
            </w:pPr>
          </w:p>
        </w:tc>
        <w:tc>
          <w:tcPr>
            <w:tcW w:w="1766" w:type="dxa"/>
          </w:tcPr>
          <w:p w:rsidR="008D05C2" w:rsidRPr="00E777C7" w:rsidRDefault="008D05C2" w:rsidP="001C5A15">
            <w:pPr>
              <w:tabs>
                <w:tab w:val="left" w:pos="1800"/>
                <w:tab w:val="left" w:pos="2070"/>
                <w:tab w:val="left" w:pos="2520"/>
              </w:tabs>
              <w:rPr>
                <w:rFonts w:ascii="Arial" w:hAnsi="Arial" w:cs="Arial"/>
              </w:rPr>
            </w:pPr>
          </w:p>
        </w:tc>
      </w:tr>
    </w:tbl>
    <w:p w:rsidR="008D05C2" w:rsidRDefault="008D05C2" w:rsidP="008D05C2">
      <w:pPr>
        <w:tabs>
          <w:tab w:val="left" w:pos="450"/>
          <w:tab w:val="left" w:pos="810"/>
          <w:tab w:val="left" w:pos="2520"/>
        </w:tabs>
        <w:ind w:left="2430" w:hanging="2430"/>
        <w:rPr>
          <w:rFonts w:ascii="Arial" w:hAnsi="Arial" w:cs="Arial"/>
        </w:rPr>
      </w:pPr>
    </w:p>
    <w:p w:rsidR="008D05C2" w:rsidRDefault="008D05C2" w:rsidP="008D05C2">
      <w:pPr>
        <w:tabs>
          <w:tab w:val="left" w:pos="450"/>
          <w:tab w:val="left" w:pos="810"/>
          <w:tab w:val="left" w:pos="2520"/>
        </w:tabs>
        <w:ind w:left="2430" w:hanging="2430"/>
        <w:rPr>
          <w:rFonts w:ascii="Arial" w:hAnsi="Arial" w:cs="Arial"/>
        </w:rPr>
      </w:pPr>
    </w:p>
    <w:p w:rsidR="008D05C2" w:rsidRPr="00E777C7" w:rsidRDefault="008D05C2" w:rsidP="008D05C2">
      <w:pPr>
        <w:tabs>
          <w:tab w:val="left" w:pos="450"/>
          <w:tab w:val="left" w:pos="810"/>
          <w:tab w:val="left" w:pos="2520"/>
        </w:tabs>
        <w:ind w:left="2430" w:hanging="2430"/>
        <w:rPr>
          <w:rFonts w:ascii="Arial" w:hAnsi="Arial" w:cs="Arial"/>
        </w:rPr>
      </w:pPr>
      <w:r w:rsidRPr="00E777C7">
        <w:rPr>
          <w:rFonts w:ascii="Arial" w:hAnsi="Arial" w:cs="Arial"/>
        </w:rPr>
        <w:lastRenderedPageBreak/>
        <w:t>5.</w:t>
      </w:r>
      <w:r w:rsidRPr="00E777C7">
        <w:rPr>
          <w:rFonts w:ascii="Arial" w:hAnsi="Arial" w:cs="Arial"/>
        </w:rPr>
        <w:tab/>
      </w:r>
      <w:proofErr w:type="gramStart"/>
      <w:r w:rsidRPr="00E777C7">
        <w:rPr>
          <w:rFonts w:ascii="Arial" w:hAnsi="Arial" w:cs="Arial"/>
        </w:rPr>
        <w:t>a</w:t>
      </w:r>
      <w:proofErr w:type="gramEnd"/>
      <w:r w:rsidRPr="00E777C7">
        <w:rPr>
          <w:rFonts w:ascii="Arial" w:hAnsi="Arial" w:cs="Arial"/>
        </w:rPr>
        <w:t>)</w:t>
      </w:r>
      <w:r w:rsidRPr="00E777C7">
        <w:rPr>
          <w:rFonts w:ascii="Arial" w:hAnsi="Arial" w:cs="Arial"/>
        </w:rPr>
        <w:tab/>
        <w:t>Types of equipment supplied during last 3 years other than those covered under 4 above.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728"/>
        <w:gridCol w:w="2070"/>
        <w:gridCol w:w="1440"/>
        <w:gridCol w:w="1080"/>
        <w:gridCol w:w="1257"/>
        <w:gridCol w:w="1533"/>
      </w:tblGrid>
      <w:tr w:rsidR="008D05C2" w:rsidRPr="00E777C7" w:rsidTr="001C5A15">
        <w:tc>
          <w:tcPr>
            <w:tcW w:w="1728" w:type="dxa"/>
          </w:tcPr>
          <w:p w:rsidR="008D05C2" w:rsidRPr="00E777C7" w:rsidRDefault="008D05C2" w:rsidP="001C5A15">
            <w:pPr>
              <w:tabs>
                <w:tab w:val="left" w:pos="1800"/>
                <w:tab w:val="left" w:pos="2070"/>
                <w:tab w:val="left" w:pos="2520"/>
              </w:tabs>
              <w:rPr>
                <w:rFonts w:ascii="Arial" w:hAnsi="Arial" w:cs="Arial"/>
              </w:rPr>
            </w:pPr>
            <w:r w:rsidRPr="00E777C7">
              <w:rPr>
                <w:rFonts w:ascii="Arial" w:hAnsi="Arial" w:cs="Arial"/>
              </w:rPr>
              <w:t>Name of equipment</w:t>
            </w:r>
          </w:p>
        </w:tc>
        <w:tc>
          <w:tcPr>
            <w:tcW w:w="2070" w:type="dxa"/>
          </w:tcPr>
          <w:p w:rsidR="008D05C2" w:rsidRPr="00E777C7" w:rsidRDefault="008D05C2" w:rsidP="001C5A15">
            <w:pPr>
              <w:tabs>
                <w:tab w:val="left" w:pos="1800"/>
                <w:tab w:val="left" w:pos="2070"/>
                <w:tab w:val="left" w:pos="2520"/>
              </w:tabs>
              <w:rPr>
                <w:rFonts w:ascii="Arial" w:hAnsi="Arial" w:cs="Arial"/>
              </w:rPr>
            </w:pPr>
            <w:r w:rsidRPr="00E777C7">
              <w:rPr>
                <w:rFonts w:ascii="Arial" w:hAnsi="Arial" w:cs="Arial"/>
              </w:rPr>
              <w:t>Capacity/ Size and model</w:t>
            </w:r>
          </w:p>
        </w:tc>
        <w:tc>
          <w:tcPr>
            <w:tcW w:w="1440" w:type="dxa"/>
          </w:tcPr>
          <w:p w:rsidR="008D05C2" w:rsidRPr="00E777C7" w:rsidRDefault="008D05C2" w:rsidP="001C5A15">
            <w:pPr>
              <w:tabs>
                <w:tab w:val="left" w:pos="1800"/>
                <w:tab w:val="left" w:pos="2070"/>
                <w:tab w:val="left" w:pos="2520"/>
              </w:tabs>
              <w:rPr>
                <w:rFonts w:ascii="Arial" w:hAnsi="Arial" w:cs="Arial"/>
              </w:rPr>
            </w:pPr>
            <w:r w:rsidRPr="00E777C7">
              <w:rPr>
                <w:rFonts w:ascii="Arial" w:hAnsi="Arial" w:cs="Arial"/>
              </w:rPr>
              <w:t>Nos. Manufacturers and Country of origin</w:t>
            </w:r>
          </w:p>
        </w:tc>
        <w:tc>
          <w:tcPr>
            <w:tcW w:w="1080" w:type="dxa"/>
          </w:tcPr>
          <w:p w:rsidR="008D05C2" w:rsidRPr="00E777C7" w:rsidRDefault="008D05C2" w:rsidP="001C5A15">
            <w:pPr>
              <w:tabs>
                <w:tab w:val="left" w:pos="1800"/>
                <w:tab w:val="left" w:pos="2070"/>
                <w:tab w:val="left" w:pos="2520"/>
              </w:tabs>
              <w:rPr>
                <w:rFonts w:ascii="Arial" w:hAnsi="Arial" w:cs="Arial"/>
              </w:rPr>
            </w:pPr>
            <w:r w:rsidRPr="00E777C7">
              <w:rPr>
                <w:rFonts w:ascii="Arial" w:hAnsi="Arial" w:cs="Arial"/>
              </w:rPr>
              <w:t xml:space="preserve">Total Nos. supplied in </w:t>
            </w:r>
            <w:smartTag w:uri="urn:schemas-microsoft-com:office:smarttags" w:element="place">
              <w:smartTag w:uri="urn:schemas-microsoft-com:office:smarttags" w:element="country-region">
                <w:r w:rsidRPr="00E777C7">
                  <w:rPr>
                    <w:rFonts w:ascii="Arial" w:hAnsi="Arial" w:cs="Arial"/>
                  </w:rPr>
                  <w:t>India</w:t>
                </w:r>
              </w:smartTag>
            </w:smartTag>
          </w:p>
        </w:tc>
        <w:tc>
          <w:tcPr>
            <w:tcW w:w="1257" w:type="dxa"/>
          </w:tcPr>
          <w:p w:rsidR="008D05C2" w:rsidRPr="00E777C7" w:rsidRDefault="008D05C2" w:rsidP="001C5A15">
            <w:pPr>
              <w:tabs>
                <w:tab w:val="left" w:pos="1800"/>
                <w:tab w:val="left" w:pos="2070"/>
                <w:tab w:val="left" w:pos="2520"/>
              </w:tabs>
              <w:rPr>
                <w:rFonts w:ascii="Arial" w:hAnsi="Arial" w:cs="Arial"/>
              </w:rPr>
            </w:pPr>
            <w:r w:rsidRPr="00E777C7">
              <w:rPr>
                <w:rFonts w:ascii="Arial" w:hAnsi="Arial" w:cs="Arial"/>
              </w:rPr>
              <w:t>Projects to which supplies are made</w:t>
            </w:r>
          </w:p>
        </w:tc>
        <w:tc>
          <w:tcPr>
            <w:tcW w:w="1533" w:type="dxa"/>
          </w:tcPr>
          <w:p w:rsidR="008D05C2" w:rsidRPr="00E777C7" w:rsidRDefault="008D05C2" w:rsidP="001C5A15">
            <w:pPr>
              <w:tabs>
                <w:tab w:val="left" w:pos="1800"/>
                <w:tab w:val="left" w:pos="2070"/>
                <w:tab w:val="left" w:pos="2520"/>
              </w:tabs>
              <w:rPr>
                <w:rFonts w:ascii="Arial" w:hAnsi="Arial" w:cs="Arial"/>
              </w:rPr>
            </w:pPr>
            <w:r w:rsidRPr="00E777C7">
              <w:rPr>
                <w:rFonts w:ascii="Arial" w:hAnsi="Arial" w:cs="Arial"/>
              </w:rPr>
              <w:t>No. of orders on hand</w:t>
            </w:r>
          </w:p>
        </w:tc>
      </w:tr>
      <w:tr w:rsidR="008D05C2" w:rsidRPr="00E777C7" w:rsidTr="001C5A15">
        <w:tc>
          <w:tcPr>
            <w:tcW w:w="1728" w:type="dxa"/>
          </w:tcPr>
          <w:p w:rsidR="008D05C2" w:rsidRPr="00E777C7" w:rsidRDefault="008D05C2" w:rsidP="001C5A15">
            <w:pPr>
              <w:tabs>
                <w:tab w:val="left" w:pos="1800"/>
                <w:tab w:val="left" w:pos="2070"/>
                <w:tab w:val="left" w:pos="2520"/>
              </w:tabs>
              <w:rPr>
                <w:rFonts w:ascii="Arial" w:hAnsi="Arial" w:cs="Arial"/>
              </w:rPr>
            </w:pPr>
          </w:p>
          <w:p w:rsidR="008D05C2" w:rsidRPr="00E777C7" w:rsidRDefault="008D05C2" w:rsidP="001C5A15">
            <w:pPr>
              <w:tabs>
                <w:tab w:val="left" w:pos="1800"/>
                <w:tab w:val="left" w:pos="2070"/>
                <w:tab w:val="left" w:pos="2520"/>
              </w:tabs>
              <w:rPr>
                <w:rFonts w:ascii="Arial" w:hAnsi="Arial" w:cs="Arial"/>
              </w:rPr>
            </w:pPr>
          </w:p>
        </w:tc>
        <w:tc>
          <w:tcPr>
            <w:tcW w:w="2070" w:type="dxa"/>
          </w:tcPr>
          <w:p w:rsidR="008D05C2" w:rsidRPr="00E777C7" w:rsidRDefault="008D05C2" w:rsidP="001C5A15">
            <w:pPr>
              <w:tabs>
                <w:tab w:val="left" w:pos="1800"/>
                <w:tab w:val="left" w:pos="2070"/>
                <w:tab w:val="left" w:pos="2520"/>
              </w:tabs>
              <w:rPr>
                <w:rFonts w:ascii="Arial" w:hAnsi="Arial" w:cs="Arial"/>
              </w:rPr>
            </w:pPr>
          </w:p>
        </w:tc>
        <w:tc>
          <w:tcPr>
            <w:tcW w:w="1440" w:type="dxa"/>
          </w:tcPr>
          <w:p w:rsidR="008D05C2" w:rsidRPr="00E777C7" w:rsidRDefault="008D05C2" w:rsidP="001C5A15">
            <w:pPr>
              <w:tabs>
                <w:tab w:val="left" w:pos="1800"/>
                <w:tab w:val="left" w:pos="2070"/>
                <w:tab w:val="left" w:pos="2520"/>
              </w:tabs>
              <w:rPr>
                <w:rFonts w:ascii="Arial" w:hAnsi="Arial" w:cs="Arial"/>
              </w:rPr>
            </w:pPr>
          </w:p>
        </w:tc>
        <w:tc>
          <w:tcPr>
            <w:tcW w:w="1080" w:type="dxa"/>
          </w:tcPr>
          <w:p w:rsidR="008D05C2" w:rsidRPr="00E777C7" w:rsidRDefault="008D05C2" w:rsidP="001C5A15">
            <w:pPr>
              <w:tabs>
                <w:tab w:val="left" w:pos="1800"/>
                <w:tab w:val="left" w:pos="2070"/>
                <w:tab w:val="left" w:pos="2520"/>
              </w:tabs>
              <w:rPr>
                <w:rFonts w:ascii="Arial" w:hAnsi="Arial" w:cs="Arial"/>
              </w:rPr>
            </w:pPr>
          </w:p>
        </w:tc>
        <w:tc>
          <w:tcPr>
            <w:tcW w:w="1257" w:type="dxa"/>
          </w:tcPr>
          <w:p w:rsidR="008D05C2" w:rsidRPr="00E777C7" w:rsidRDefault="008D05C2" w:rsidP="001C5A15">
            <w:pPr>
              <w:tabs>
                <w:tab w:val="left" w:pos="1800"/>
                <w:tab w:val="left" w:pos="2070"/>
                <w:tab w:val="left" w:pos="2520"/>
              </w:tabs>
              <w:rPr>
                <w:rFonts w:ascii="Arial" w:hAnsi="Arial" w:cs="Arial"/>
              </w:rPr>
            </w:pPr>
          </w:p>
        </w:tc>
        <w:tc>
          <w:tcPr>
            <w:tcW w:w="1533" w:type="dxa"/>
          </w:tcPr>
          <w:p w:rsidR="008D05C2" w:rsidRPr="00E777C7" w:rsidRDefault="008D05C2" w:rsidP="001C5A15">
            <w:pPr>
              <w:tabs>
                <w:tab w:val="left" w:pos="1800"/>
                <w:tab w:val="left" w:pos="2070"/>
                <w:tab w:val="left" w:pos="2520"/>
              </w:tabs>
              <w:rPr>
                <w:rFonts w:ascii="Arial" w:hAnsi="Arial" w:cs="Arial"/>
              </w:rPr>
            </w:pPr>
          </w:p>
        </w:tc>
      </w:tr>
    </w:tbl>
    <w:p w:rsidR="008D05C2" w:rsidRDefault="008D05C2" w:rsidP="008D05C2">
      <w:pPr>
        <w:tabs>
          <w:tab w:val="left" w:pos="450"/>
          <w:tab w:val="left" w:pos="810"/>
          <w:tab w:val="left" w:pos="2520"/>
        </w:tabs>
        <w:ind w:left="2430" w:hanging="2430"/>
        <w:rPr>
          <w:rFonts w:ascii="Arial" w:hAnsi="Arial" w:cs="Arial"/>
          <w:b/>
        </w:rPr>
      </w:pPr>
    </w:p>
    <w:p w:rsidR="008D05C2" w:rsidRPr="00E777C7" w:rsidRDefault="008D05C2" w:rsidP="008D05C2">
      <w:pPr>
        <w:tabs>
          <w:tab w:val="left" w:pos="450"/>
          <w:tab w:val="left" w:pos="810"/>
          <w:tab w:val="left" w:pos="2520"/>
        </w:tabs>
        <w:ind w:left="2430" w:hanging="2430"/>
        <w:rPr>
          <w:rFonts w:ascii="Arial" w:hAnsi="Arial" w:cs="Arial"/>
          <w:b/>
        </w:rPr>
      </w:pPr>
    </w:p>
    <w:p w:rsidR="008D05C2" w:rsidRPr="00E777C7" w:rsidRDefault="008D05C2" w:rsidP="008D05C2">
      <w:pPr>
        <w:tabs>
          <w:tab w:val="left" w:pos="810"/>
        </w:tabs>
        <w:ind w:left="840" w:hanging="360"/>
        <w:rPr>
          <w:rFonts w:ascii="Arial" w:hAnsi="Arial" w:cs="Arial"/>
        </w:rPr>
      </w:pPr>
      <w:r w:rsidRPr="00E777C7">
        <w:rPr>
          <w:rFonts w:ascii="Arial" w:hAnsi="Arial" w:cs="Arial"/>
        </w:rPr>
        <w:t>b)  Type of equipment supplied, installed and commissioned during last 3 years other than those covered under 4 (a) and (b) above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728"/>
        <w:gridCol w:w="2070"/>
        <w:gridCol w:w="1440"/>
        <w:gridCol w:w="1080"/>
        <w:gridCol w:w="1257"/>
        <w:gridCol w:w="1533"/>
      </w:tblGrid>
      <w:tr w:rsidR="008D05C2" w:rsidRPr="00E777C7" w:rsidTr="001C5A15">
        <w:tc>
          <w:tcPr>
            <w:tcW w:w="1728" w:type="dxa"/>
          </w:tcPr>
          <w:p w:rsidR="008D05C2" w:rsidRPr="00E777C7" w:rsidRDefault="008D05C2" w:rsidP="001C5A15">
            <w:pPr>
              <w:tabs>
                <w:tab w:val="left" w:pos="1800"/>
                <w:tab w:val="left" w:pos="2070"/>
                <w:tab w:val="left" w:pos="2520"/>
              </w:tabs>
              <w:rPr>
                <w:rFonts w:ascii="Arial" w:hAnsi="Arial" w:cs="Arial"/>
              </w:rPr>
            </w:pPr>
            <w:r w:rsidRPr="00E777C7">
              <w:rPr>
                <w:rFonts w:ascii="Arial" w:hAnsi="Arial" w:cs="Arial"/>
              </w:rPr>
              <w:tab/>
              <w:t>Name of equipment</w:t>
            </w:r>
          </w:p>
        </w:tc>
        <w:tc>
          <w:tcPr>
            <w:tcW w:w="2070" w:type="dxa"/>
          </w:tcPr>
          <w:p w:rsidR="008D05C2" w:rsidRPr="00E777C7" w:rsidRDefault="008D05C2" w:rsidP="001C5A15">
            <w:pPr>
              <w:tabs>
                <w:tab w:val="left" w:pos="1800"/>
                <w:tab w:val="left" w:pos="2070"/>
                <w:tab w:val="left" w:pos="2520"/>
              </w:tabs>
              <w:rPr>
                <w:rFonts w:ascii="Arial" w:hAnsi="Arial" w:cs="Arial"/>
              </w:rPr>
            </w:pPr>
            <w:r w:rsidRPr="00E777C7">
              <w:rPr>
                <w:rFonts w:ascii="Arial" w:hAnsi="Arial" w:cs="Arial"/>
              </w:rPr>
              <w:t>Capacity/ Size and model</w:t>
            </w:r>
          </w:p>
        </w:tc>
        <w:tc>
          <w:tcPr>
            <w:tcW w:w="1440" w:type="dxa"/>
          </w:tcPr>
          <w:p w:rsidR="008D05C2" w:rsidRPr="00E777C7" w:rsidRDefault="008D05C2" w:rsidP="001C5A15">
            <w:pPr>
              <w:tabs>
                <w:tab w:val="left" w:pos="1800"/>
                <w:tab w:val="left" w:pos="2070"/>
                <w:tab w:val="left" w:pos="2520"/>
              </w:tabs>
              <w:rPr>
                <w:rFonts w:ascii="Arial" w:hAnsi="Arial" w:cs="Arial"/>
              </w:rPr>
            </w:pPr>
            <w:r w:rsidRPr="00E777C7">
              <w:rPr>
                <w:rFonts w:ascii="Arial" w:hAnsi="Arial" w:cs="Arial"/>
              </w:rPr>
              <w:t>Nos. Manufacturers and Country of origin</w:t>
            </w:r>
          </w:p>
        </w:tc>
        <w:tc>
          <w:tcPr>
            <w:tcW w:w="1080" w:type="dxa"/>
          </w:tcPr>
          <w:p w:rsidR="008D05C2" w:rsidRPr="00E777C7" w:rsidRDefault="008D05C2" w:rsidP="001C5A15">
            <w:pPr>
              <w:tabs>
                <w:tab w:val="left" w:pos="1800"/>
                <w:tab w:val="left" w:pos="2070"/>
                <w:tab w:val="left" w:pos="2520"/>
              </w:tabs>
              <w:rPr>
                <w:rFonts w:ascii="Arial" w:hAnsi="Arial" w:cs="Arial"/>
              </w:rPr>
            </w:pPr>
            <w:r w:rsidRPr="00E777C7">
              <w:rPr>
                <w:rFonts w:ascii="Arial" w:hAnsi="Arial" w:cs="Arial"/>
              </w:rPr>
              <w:t xml:space="preserve">Total Nos. supplied in </w:t>
            </w:r>
            <w:smartTag w:uri="urn:schemas-microsoft-com:office:smarttags" w:element="place">
              <w:smartTag w:uri="urn:schemas-microsoft-com:office:smarttags" w:element="country-region">
                <w:r w:rsidRPr="00E777C7">
                  <w:rPr>
                    <w:rFonts w:ascii="Arial" w:hAnsi="Arial" w:cs="Arial"/>
                  </w:rPr>
                  <w:t>India</w:t>
                </w:r>
              </w:smartTag>
            </w:smartTag>
          </w:p>
        </w:tc>
        <w:tc>
          <w:tcPr>
            <w:tcW w:w="1257" w:type="dxa"/>
          </w:tcPr>
          <w:p w:rsidR="008D05C2" w:rsidRPr="00E777C7" w:rsidRDefault="008D05C2" w:rsidP="001C5A15">
            <w:pPr>
              <w:tabs>
                <w:tab w:val="left" w:pos="1800"/>
                <w:tab w:val="left" w:pos="2070"/>
                <w:tab w:val="left" w:pos="2520"/>
              </w:tabs>
              <w:rPr>
                <w:rFonts w:ascii="Arial" w:hAnsi="Arial" w:cs="Arial"/>
              </w:rPr>
            </w:pPr>
            <w:r w:rsidRPr="00E777C7">
              <w:rPr>
                <w:rFonts w:ascii="Arial" w:hAnsi="Arial" w:cs="Arial"/>
              </w:rPr>
              <w:t>Projects to which supplies are made</w:t>
            </w:r>
          </w:p>
        </w:tc>
        <w:tc>
          <w:tcPr>
            <w:tcW w:w="1533" w:type="dxa"/>
          </w:tcPr>
          <w:p w:rsidR="008D05C2" w:rsidRPr="00E777C7" w:rsidRDefault="008D05C2" w:rsidP="001C5A15">
            <w:pPr>
              <w:tabs>
                <w:tab w:val="left" w:pos="1800"/>
                <w:tab w:val="left" w:pos="2070"/>
                <w:tab w:val="left" w:pos="2520"/>
              </w:tabs>
              <w:rPr>
                <w:rFonts w:ascii="Arial" w:hAnsi="Arial" w:cs="Arial"/>
              </w:rPr>
            </w:pPr>
            <w:r w:rsidRPr="00E777C7">
              <w:rPr>
                <w:rFonts w:ascii="Arial" w:hAnsi="Arial" w:cs="Arial"/>
              </w:rPr>
              <w:t>No. of orders on hand</w:t>
            </w:r>
          </w:p>
        </w:tc>
      </w:tr>
      <w:tr w:rsidR="008D05C2" w:rsidRPr="00E777C7" w:rsidTr="001C5A15">
        <w:tc>
          <w:tcPr>
            <w:tcW w:w="1728" w:type="dxa"/>
          </w:tcPr>
          <w:p w:rsidR="008D05C2" w:rsidRPr="00E777C7" w:rsidRDefault="008D05C2" w:rsidP="001C5A15">
            <w:pPr>
              <w:tabs>
                <w:tab w:val="left" w:pos="1800"/>
                <w:tab w:val="left" w:pos="2070"/>
                <w:tab w:val="left" w:pos="2520"/>
              </w:tabs>
              <w:rPr>
                <w:rFonts w:ascii="Arial" w:hAnsi="Arial" w:cs="Arial"/>
              </w:rPr>
            </w:pPr>
          </w:p>
        </w:tc>
        <w:tc>
          <w:tcPr>
            <w:tcW w:w="2070" w:type="dxa"/>
          </w:tcPr>
          <w:p w:rsidR="008D05C2" w:rsidRPr="00E777C7" w:rsidRDefault="008D05C2" w:rsidP="001C5A15">
            <w:pPr>
              <w:tabs>
                <w:tab w:val="left" w:pos="1800"/>
                <w:tab w:val="left" w:pos="2070"/>
                <w:tab w:val="left" w:pos="2520"/>
              </w:tabs>
              <w:rPr>
                <w:rFonts w:ascii="Arial" w:hAnsi="Arial" w:cs="Arial"/>
              </w:rPr>
            </w:pPr>
          </w:p>
        </w:tc>
        <w:tc>
          <w:tcPr>
            <w:tcW w:w="1440" w:type="dxa"/>
          </w:tcPr>
          <w:p w:rsidR="008D05C2" w:rsidRPr="00E777C7" w:rsidRDefault="008D05C2" w:rsidP="001C5A15">
            <w:pPr>
              <w:tabs>
                <w:tab w:val="left" w:pos="1800"/>
                <w:tab w:val="left" w:pos="2070"/>
                <w:tab w:val="left" w:pos="2520"/>
              </w:tabs>
              <w:rPr>
                <w:rFonts w:ascii="Arial" w:hAnsi="Arial" w:cs="Arial"/>
              </w:rPr>
            </w:pPr>
          </w:p>
        </w:tc>
        <w:tc>
          <w:tcPr>
            <w:tcW w:w="1080" w:type="dxa"/>
          </w:tcPr>
          <w:p w:rsidR="008D05C2" w:rsidRPr="00E777C7" w:rsidRDefault="008D05C2" w:rsidP="001C5A15">
            <w:pPr>
              <w:tabs>
                <w:tab w:val="left" w:pos="1800"/>
                <w:tab w:val="left" w:pos="2070"/>
                <w:tab w:val="left" w:pos="2520"/>
              </w:tabs>
              <w:rPr>
                <w:rFonts w:ascii="Arial" w:hAnsi="Arial" w:cs="Arial"/>
              </w:rPr>
            </w:pPr>
          </w:p>
        </w:tc>
        <w:tc>
          <w:tcPr>
            <w:tcW w:w="1257" w:type="dxa"/>
          </w:tcPr>
          <w:p w:rsidR="008D05C2" w:rsidRPr="00E777C7" w:rsidRDefault="008D05C2" w:rsidP="001C5A15">
            <w:pPr>
              <w:tabs>
                <w:tab w:val="left" w:pos="1800"/>
                <w:tab w:val="left" w:pos="2070"/>
                <w:tab w:val="left" w:pos="2520"/>
              </w:tabs>
              <w:rPr>
                <w:rFonts w:ascii="Arial" w:hAnsi="Arial" w:cs="Arial"/>
              </w:rPr>
            </w:pPr>
          </w:p>
        </w:tc>
        <w:tc>
          <w:tcPr>
            <w:tcW w:w="1533" w:type="dxa"/>
          </w:tcPr>
          <w:p w:rsidR="008D05C2" w:rsidRPr="00E777C7" w:rsidRDefault="008D05C2" w:rsidP="001C5A15">
            <w:pPr>
              <w:tabs>
                <w:tab w:val="left" w:pos="1800"/>
                <w:tab w:val="left" w:pos="2070"/>
                <w:tab w:val="left" w:pos="2520"/>
              </w:tabs>
              <w:rPr>
                <w:rFonts w:ascii="Arial" w:hAnsi="Arial" w:cs="Arial"/>
              </w:rPr>
            </w:pPr>
          </w:p>
        </w:tc>
      </w:tr>
    </w:tbl>
    <w:p w:rsidR="008D05C2" w:rsidRDefault="008D05C2" w:rsidP="008D05C2">
      <w:pPr>
        <w:tabs>
          <w:tab w:val="left" w:pos="450"/>
          <w:tab w:val="left" w:pos="810"/>
        </w:tabs>
        <w:ind w:left="450" w:hanging="450"/>
        <w:rPr>
          <w:rFonts w:ascii="Arial" w:hAnsi="Arial" w:cs="Arial"/>
          <w:b/>
        </w:rPr>
      </w:pPr>
    </w:p>
    <w:p w:rsidR="008D05C2" w:rsidRPr="00E777C7" w:rsidRDefault="008D05C2" w:rsidP="008D05C2">
      <w:pPr>
        <w:tabs>
          <w:tab w:val="left" w:pos="450"/>
          <w:tab w:val="left" w:pos="810"/>
        </w:tabs>
        <w:ind w:left="450" w:hanging="450"/>
        <w:rPr>
          <w:rFonts w:ascii="Arial" w:hAnsi="Arial" w:cs="Arial"/>
          <w:b/>
        </w:rPr>
      </w:pPr>
    </w:p>
    <w:p w:rsidR="008D05C2" w:rsidRPr="00E777C7" w:rsidRDefault="008D05C2" w:rsidP="008D05C2">
      <w:pPr>
        <w:tabs>
          <w:tab w:val="left" w:pos="450"/>
          <w:tab w:val="left" w:pos="810"/>
        </w:tabs>
        <w:ind w:left="450" w:hanging="450"/>
        <w:rPr>
          <w:rFonts w:ascii="Arial" w:hAnsi="Arial" w:cs="Arial"/>
        </w:rPr>
      </w:pPr>
      <w:r w:rsidRPr="00E777C7">
        <w:rPr>
          <w:rFonts w:ascii="Arial" w:hAnsi="Arial" w:cs="Arial"/>
        </w:rPr>
        <w:t>6.</w:t>
      </w:r>
      <w:r w:rsidRPr="00E777C7">
        <w:rPr>
          <w:rFonts w:ascii="Arial" w:hAnsi="Arial" w:cs="Arial"/>
        </w:rPr>
        <w:tab/>
        <w:t xml:space="preserve">Details of </w:t>
      </w:r>
      <w:proofErr w:type="gramStart"/>
      <w:r w:rsidRPr="00E777C7">
        <w:rPr>
          <w:rFonts w:ascii="Arial" w:hAnsi="Arial" w:cs="Arial"/>
        </w:rPr>
        <w:t>Testing</w:t>
      </w:r>
      <w:proofErr w:type="gramEnd"/>
      <w:r w:rsidRPr="00E777C7">
        <w:rPr>
          <w:rFonts w:ascii="Arial" w:hAnsi="Arial" w:cs="Arial"/>
        </w:rPr>
        <w:t xml:space="preserve"> facilities available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8"/>
        <w:gridCol w:w="5310"/>
        <w:gridCol w:w="2988"/>
      </w:tblGrid>
      <w:tr w:rsidR="008D05C2" w:rsidRPr="00E777C7" w:rsidTr="001C5A15">
        <w:tc>
          <w:tcPr>
            <w:tcW w:w="558" w:type="dxa"/>
          </w:tcPr>
          <w:p w:rsidR="008D05C2" w:rsidRPr="00E777C7" w:rsidRDefault="008D05C2" w:rsidP="001C5A15">
            <w:pPr>
              <w:tabs>
                <w:tab w:val="left" w:pos="450"/>
                <w:tab w:val="left" w:pos="810"/>
              </w:tabs>
              <w:jc w:val="right"/>
              <w:rPr>
                <w:rFonts w:ascii="Arial" w:hAnsi="Arial" w:cs="Arial"/>
              </w:rPr>
            </w:pPr>
            <w:r w:rsidRPr="00E777C7">
              <w:rPr>
                <w:rFonts w:ascii="Arial" w:hAnsi="Arial" w:cs="Arial"/>
              </w:rPr>
              <w:t>a.</w:t>
            </w:r>
          </w:p>
        </w:tc>
        <w:tc>
          <w:tcPr>
            <w:tcW w:w="5310" w:type="dxa"/>
          </w:tcPr>
          <w:p w:rsidR="008D05C2" w:rsidRPr="00E777C7" w:rsidRDefault="008D05C2" w:rsidP="001C5A15">
            <w:pPr>
              <w:tabs>
                <w:tab w:val="left" w:pos="450"/>
                <w:tab w:val="left" w:pos="810"/>
              </w:tabs>
              <w:rPr>
                <w:rFonts w:ascii="Arial" w:hAnsi="Arial" w:cs="Arial"/>
              </w:rPr>
            </w:pPr>
            <w:r w:rsidRPr="00E777C7">
              <w:rPr>
                <w:rFonts w:ascii="Arial" w:hAnsi="Arial" w:cs="Arial"/>
              </w:rPr>
              <w:t>List testing-equipment available</w:t>
            </w:r>
          </w:p>
        </w:tc>
        <w:tc>
          <w:tcPr>
            <w:tcW w:w="2988" w:type="dxa"/>
          </w:tcPr>
          <w:p w:rsidR="008D05C2" w:rsidRPr="00E777C7" w:rsidRDefault="008D05C2" w:rsidP="001C5A15">
            <w:pPr>
              <w:tabs>
                <w:tab w:val="left" w:pos="450"/>
                <w:tab w:val="left" w:pos="810"/>
              </w:tabs>
              <w:rPr>
                <w:rFonts w:ascii="Arial" w:hAnsi="Arial" w:cs="Arial"/>
              </w:rPr>
            </w:pPr>
          </w:p>
        </w:tc>
      </w:tr>
      <w:tr w:rsidR="008D05C2" w:rsidRPr="00E777C7" w:rsidTr="001C5A15">
        <w:tc>
          <w:tcPr>
            <w:tcW w:w="558" w:type="dxa"/>
          </w:tcPr>
          <w:p w:rsidR="008D05C2" w:rsidRPr="00E777C7" w:rsidRDefault="008D05C2" w:rsidP="001C5A15">
            <w:pPr>
              <w:tabs>
                <w:tab w:val="left" w:pos="450"/>
                <w:tab w:val="left" w:pos="810"/>
              </w:tabs>
              <w:jc w:val="right"/>
              <w:rPr>
                <w:rFonts w:ascii="Arial" w:hAnsi="Arial" w:cs="Arial"/>
              </w:rPr>
            </w:pPr>
            <w:r w:rsidRPr="00E777C7">
              <w:rPr>
                <w:rFonts w:ascii="Arial" w:hAnsi="Arial" w:cs="Arial"/>
              </w:rPr>
              <w:t>b.</w:t>
            </w:r>
          </w:p>
        </w:tc>
        <w:tc>
          <w:tcPr>
            <w:tcW w:w="5310" w:type="dxa"/>
          </w:tcPr>
          <w:p w:rsidR="008D05C2" w:rsidRPr="00E777C7" w:rsidRDefault="008D05C2" w:rsidP="001C5A15">
            <w:pPr>
              <w:tabs>
                <w:tab w:val="left" w:pos="450"/>
                <w:tab w:val="left" w:pos="810"/>
              </w:tabs>
              <w:rPr>
                <w:rFonts w:ascii="Arial" w:hAnsi="Arial" w:cs="Arial"/>
              </w:rPr>
            </w:pPr>
            <w:r w:rsidRPr="00E777C7">
              <w:rPr>
                <w:rFonts w:ascii="Arial" w:hAnsi="Arial" w:cs="Arial"/>
              </w:rPr>
              <w:t>Give details of tests which can be carried out on items offered.</w:t>
            </w:r>
          </w:p>
        </w:tc>
        <w:tc>
          <w:tcPr>
            <w:tcW w:w="2988" w:type="dxa"/>
          </w:tcPr>
          <w:p w:rsidR="008D05C2" w:rsidRPr="00E777C7" w:rsidRDefault="008D05C2" w:rsidP="001C5A15">
            <w:pPr>
              <w:tabs>
                <w:tab w:val="left" w:pos="450"/>
                <w:tab w:val="left" w:pos="810"/>
              </w:tabs>
              <w:rPr>
                <w:rFonts w:ascii="Arial" w:hAnsi="Arial" w:cs="Arial"/>
              </w:rPr>
            </w:pPr>
          </w:p>
        </w:tc>
      </w:tr>
      <w:tr w:rsidR="008D05C2" w:rsidRPr="00E777C7" w:rsidTr="001C5A15">
        <w:tc>
          <w:tcPr>
            <w:tcW w:w="558" w:type="dxa"/>
          </w:tcPr>
          <w:p w:rsidR="008D05C2" w:rsidRPr="00E777C7" w:rsidRDefault="008D05C2" w:rsidP="001C5A15">
            <w:pPr>
              <w:tabs>
                <w:tab w:val="left" w:pos="450"/>
                <w:tab w:val="left" w:pos="810"/>
              </w:tabs>
              <w:jc w:val="right"/>
              <w:rPr>
                <w:rFonts w:ascii="Arial" w:hAnsi="Arial" w:cs="Arial"/>
              </w:rPr>
            </w:pPr>
            <w:r w:rsidRPr="00E777C7">
              <w:rPr>
                <w:rFonts w:ascii="Arial" w:hAnsi="Arial" w:cs="Arial"/>
              </w:rPr>
              <w:t>c.</w:t>
            </w:r>
          </w:p>
        </w:tc>
        <w:tc>
          <w:tcPr>
            <w:tcW w:w="5310" w:type="dxa"/>
          </w:tcPr>
          <w:p w:rsidR="008D05C2" w:rsidRPr="00E777C7" w:rsidRDefault="008D05C2" w:rsidP="001C5A15">
            <w:pPr>
              <w:tabs>
                <w:tab w:val="left" w:pos="450"/>
                <w:tab w:val="left" w:pos="810"/>
              </w:tabs>
              <w:rPr>
                <w:rFonts w:ascii="Arial" w:hAnsi="Arial" w:cs="Arial"/>
              </w:rPr>
            </w:pPr>
            <w:r w:rsidRPr="00E777C7">
              <w:rPr>
                <w:rFonts w:ascii="Arial" w:hAnsi="Arial" w:cs="Arial"/>
              </w:rPr>
              <w:t>Details of the testing organization available.</w:t>
            </w:r>
          </w:p>
        </w:tc>
        <w:tc>
          <w:tcPr>
            <w:tcW w:w="2988" w:type="dxa"/>
          </w:tcPr>
          <w:p w:rsidR="008D05C2" w:rsidRPr="00E777C7" w:rsidRDefault="008D05C2" w:rsidP="001C5A15">
            <w:pPr>
              <w:tabs>
                <w:tab w:val="left" w:pos="450"/>
                <w:tab w:val="left" w:pos="810"/>
              </w:tabs>
              <w:rPr>
                <w:rFonts w:ascii="Arial" w:hAnsi="Arial" w:cs="Arial"/>
              </w:rPr>
            </w:pPr>
          </w:p>
        </w:tc>
      </w:tr>
      <w:tr w:rsidR="008D05C2" w:rsidRPr="00E777C7" w:rsidTr="001C5A15">
        <w:tc>
          <w:tcPr>
            <w:tcW w:w="558" w:type="dxa"/>
          </w:tcPr>
          <w:p w:rsidR="008D05C2" w:rsidRPr="00E777C7" w:rsidRDefault="008D05C2" w:rsidP="001C5A15">
            <w:pPr>
              <w:tabs>
                <w:tab w:val="left" w:pos="450"/>
                <w:tab w:val="left" w:pos="810"/>
              </w:tabs>
              <w:jc w:val="right"/>
              <w:rPr>
                <w:rFonts w:ascii="Arial" w:hAnsi="Arial" w:cs="Arial"/>
              </w:rPr>
            </w:pPr>
          </w:p>
        </w:tc>
        <w:tc>
          <w:tcPr>
            <w:tcW w:w="5310" w:type="dxa"/>
          </w:tcPr>
          <w:p w:rsidR="008D05C2" w:rsidRPr="00E777C7" w:rsidRDefault="008D05C2" w:rsidP="001C5A15">
            <w:pPr>
              <w:tabs>
                <w:tab w:val="left" w:pos="450"/>
                <w:tab w:val="left" w:pos="810"/>
              </w:tabs>
              <w:rPr>
                <w:rFonts w:ascii="Arial" w:hAnsi="Arial" w:cs="Arial"/>
              </w:rPr>
            </w:pPr>
          </w:p>
        </w:tc>
        <w:tc>
          <w:tcPr>
            <w:tcW w:w="2988" w:type="dxa"/>
          </w:tcPr>
          <w:p w:rsidR="008D05C2" w:rsidRPr="00E777C7" w:rsidRDefault="008D05C2" w:rsidP="001C5A15">
            <w:pPr>
              <w:tabs>
                <w:tab w:val="left" w:pos="450"/>
                <w:tab w:val="left" w:pos="810"/>
              </w:tabs>
              <w:rPr>
                <w:rFonts w:ascii="Arial" w:hAnsi="Arial" w:cs="Arial"/>
              </w:rPr>
            </w:pPr>
          </w:p>
        </w:tc>
      </w:tr>
    </w:tbl>
    <w:p w:rsidR="008D05C2" w:rsidRDefault="008D05C2" w:rsidP="008D05C2">
      <w:pPr>
        <w:tabs>
          <w:tab w:val="left" w:pos="720"/>
          <w:tab w:val="left" w:pos="1440"/>
          <w:tab w:val="left" w:pos="4340"/>
          <w:tab w:val="left" w:pos="5760"/>
          <w:tab w:val="left" w:pos="9360"/>
          <w:tab w:val="left" w:pos="10080"/>
          <w:tab w:val="left" w:pos="10800"/>
        </w:tabs>
        <w:suppressAutoHyphens/>
        <w:rPr>
          <w:rFonts w:ascii="Arial" w:hAnsi="Arial" w:cs="Arial"/>
        </w:rPr>
      </w:pPr>
    </w:p>
    <w:p w:rsidR="008D05C2" w:rsidRDefault="008D05C2" w:rsidP="008D05C2">
      <w:pPr>
        <w:tabs>
          <w:tab w:val="left" w:pos="720"/>
          <w:tab w:val="left" w:pos="1440"/>
          <w:tab w:val="left" w:pos="4340"/>
          <w:tab w:val="left" w:pos="5760"/>
          <w:tab w:val="left" w:pos="9360"/>
          <w:tab w:val="left" w:pos="10080"/>
          <w:tab w:val="left" w:pos="10800"/>
        </w:tabs>
        <w:suppressAutoHyphens/>
        <w:rPr>
          <w:rFonts w:ascii="Arial" w:hAnsi="Arial" w:cs="Arial"/>
        </w:rPr>
      </w:pPr>
    </w:p>
    <w:p w:rsidR="008D05C2" w:rsidRPr="00E777C7" w:rsidRDefault="008D05C2" w:rsidP="008D05C2">
      <w:pPr>
        <w:tabs>
          <w:tab w:val="left" w:pos="720"/>
          <w:tab w:val="left" w:pos="1440"/>
          <w:tab w:val="left" w:pos="4340"/>
          <w:tab w:val="left" w:pos="5760"/>
          <w:tab w:val="left" w:pos="9360"/>
          <w:tab w:val="left" w:pos="10080"/>
          <w:tab w:val="left" w:pos="10800"/>
        </w:tabs>
        <w:suppressAutoHyphens/>
        <w:rPr>
          <w:rFonts w:ascii="Arial" w:hAnsi="Arial" w:cs="Arial"/>
        </w:rPr>
      </w:pPr>
      <w:r w:rsidRPr="00E777C7">
        <w:rPr>
          <w:rFonts w:ascii="Arial" w:hAnsi="Arial" w:cs="Arial"/>
        </w:rPr>
        <w:t>7. Personnel</w:t>
      </w:r>
      <w:r>
        <w:rPr>
          <w:rFonts w:ascii="Arial" w:hAnsi="Arial" w:cs="Arial"/>
        </w:rPr>
        <w:t xml:space="preserve"> </w:t>
      </w:r>
      <w:r w:rsidRPr="00E777C7">
        <w:rPr>
          <w:rFonts w:ascii="Arial" w:hAnsi="Arial" w:cs="Arial"/>
        </w:rPr>
        <w:t>/</w:t>
      </w:r>
      <w:r>
        <w:rPr>
          <w:rFonts w:ascii="Arial" w:hAnsi="Arial" w:cs="Arial"/>
        </w:rPr>
        <w:t xml:space="preserve"> </w:t>
      </w:r>
      <w:r w:rsidRPr="00E777C7">
        <w:rPr>
          <w:rFonts w:ascii="Arial" w:hAnsi="Arial" w:cs="Arial"/>
        </w:rPr>
        <w:t>Organization:</w:t>
      </w:r>
    </w:p>
    <w:p w:rsidR="008D05C2" w:rsidRDefault="008D05C2" w:rsidP="008D05C2">
      <w:pPr>
        <w:tabs>
          <w:tab w:val="left" w:pos="720"/>
          <w:tab w:val="left" w:pos="1440"/>
          <w:tab w:val="left" w:pos="4340"/>
          <w:tab w:val="left" w:pos="5760"/>
          <w:tab w:val="left" w:pos="9360"/>
          <w:tab w:val="left" w:pos="10080"/>
          <w:tab w:val="left" w:pos="10800"/>
        </w:tabs>
        <w:suppressAutoHyphens/>
        <w:spacing w:before="120"/>
        <w:ind w:right="-108"/>
        <w:rPr>
          <w:rFonts w:ascii="Arial" w:hAnsi="Arial" w:cs="Arial"/>
        </w:rPr>
      </w:pPr>
      <w:r w:rsidRPr="00E777C7">
        <w:rPr>
          <w:rFonts w:ascii="Arial" w:hAnsi="Arial" w:cs="Arial"/>
        </w:rPr>
        <w:t>Give Organization chart for following indicating clearly the No. of employees at various levels.</w:t>
      </w:r>
    </w:p>
    <w:p w:rsidR="008D05C2" w:rsidRDefault="008D05C2" w:rsidP="005778A1">
      <w:pPr>
        <w:numPr>
          <w:ilvl w:val="0"/>
          <w:numId w:val="18"/>
        </w:numPr>
        <w:tabs>
          <w:tab w:val="left" w:pos="720"/>
          <w:tab w:val="left" w:pos="1080"/>
          <w:tab w:val="left" w:pos="4340"/>
          <w:tab w:val="left" w:pos="5760"/>
          <w:tab w:val="left" w:pos="9360"/>
          <w:tab w:val="left" w:pos="10080"/>
          <w:tab w:val="left" w:pos="10800"/>
        </w:tabs>
        <w:suppressAutoHyphens/>
        <w:spacing w:after="0" w:line="240" w:lineRule="auto"/>
        <w:ind w:right="-108" w:firstLine="0"/>
        <w:rPr>
          <w:rFonts w:ascii="Arial" w:hAnsi="Arial" w:cs="Arial"/>
        </w:rPr>
      </w:pPr>
      <w:r w:rsidRPr="00E777C7">
        <w:rPr>
          <w:rFonts w:ascii="Arial" w:hAnsi="Arial" w:cs="Arial"/>
        </w:rPr>
        <w:t>Quality assurance</w:t>
      </w:r>
    </w:p>
    <w:p w:rsidR="008D05C2" w:rsidRDefault="008D05C2" w:rsidP="005778A1">
      <w:pPr>
        <w:numPr>
          <w:ilvl w:val="0"/>
          <w:numId w:val="18"/>
        </w:numPr>
        <w:tabs>
          <w:tab w:val="left" w:pos="720"/>
          <w:tab w:val="left" w:pos="1080"/>
          <w:tab w:val="left" w:pos="4340"/>
          <w:tab w:val="left" w:pos="5760"/>
          <w:tab w:val="left" w:pos="9360"/>
          <w:tab w:val="left" w:pos="10080"/>
          <w:tab w:val="left" w:pos="10800"/>
        </w:tabs>
        <w:suppressAutoHyphens/>
        <w:spacing w:after="0" w:line="240" w:lineRule="auto"/>
        <w:ind w:right="-108" w:firstLine="0"/>
        <w:rPr>
          <w:rFonts w:ascii="Arial" w:hAnsi="Arial" w:cs="Arial"/>
        </w:rPr>
      </w:pPr>
      <w:r w:rsidRPr="00E777C7">
        <w:rPr>
          <w:rFonts w:ascii="Arial" w:hAnsi="Arial" w:cs="Arial"/>
        </w:rPr>
        <w:t>Production</w:t>
      </w:r>
    </w:p>
    <w:p w:rsidR="008D05C2" w:rsidRDefault="008D05C2" w:rsidP="005778A1">
      <w:pPr>
        <w:numPr>
          <w:ilvl w:val="0"/>
          <w:numId w:val="18"/>
        </w:numPr>
        <w:tabs>
          <w:tab w:val="left" w:pos="720"/>
          <w:tab w:val="left" w:pos="1080"/>
          <w:tab w:val="left" w:pos="4340"/>
          <w:tab w:val="left" w:pos="5760"/>
          <w:tab w:val="left" w:pos="9360"/>
          <w:tab w:val="left" w:pos="10080"/>
          <w:tab w:val="left" w:pos="10800"/>
        </w:tabs>
        <w:suppressAutoHyphens/>
        <w:spacing w:after="0" w:line="240" w:lineRule="auto"/>
        <w:ind w:right="-108" w:firstLine="0"/>
        <w:rPr>
          <w:rFonts w:ascii="Arial" w:hAnsi="Arial" w:cs="Arial"/>
        </w:rPr>
      </w:pPr>
      <w:r w:rsidRPr="00E777C7">
        <w:rPr>
          <w:rFonts w:ascii="Arial" w:hAnsi="Arial" w:cs="Arial"/>
        </w:rPr>
        <w:lastRenderedPageBreak/>
        <w:t>Marketing</w:t>
      </w:r>
    </w:p>
    <w:p w:rsidR="008D05C2" w:rsidRDefault="008D05C2" w:rsidP="005778A1">
      <w:pPr>
        <w:numPr>
          <w:ilvl w:val="0"/>
          <w:numId w:val="18"/>
        </w:numPr>
        <w:tabs>
          <w:tab w:val="left" w:pos="720"/>
          <w:tab w:val="left" w:pos="1080"/>
          <w:tab w:val="left" w:pos="4340"/>
          <w:tab w:val="left" w:pos="5760"/>
          <w:tab w:val="left" w:pos="9360"/>
          <w:tab w:val="left" w:pos="10080"/>
          <w:tab w:val="left" w:pos="10800"/>
        </w:tabs>
        <w:suppressAutoHyphens/>
        <w:spacing w:after="0" w:line="240" w:lineRule="auto"/>
        <w:ind w:right="-108" w:firstLine="0"/>
        <w:rPr>
          <w:rFonts w:ascii="Arial" w:hAnsi="Arial" w:cs="Arial"/>
        </w:rPr>
      </w:pPr>
      <w:r w:rsidRPr="00E777C7">
        <w:rPr>
          <w:rFonts w:ascii="Arial" w:hAnsi="Arial" w:cs="Arial"/>
        </w:rPr>
        <w:t>Service</w:t>
      </w:r>
    </w:p>
    <w:p w:rsidR="008D05C2" w:rsidRDefault="008D05C2" w:rsidP="005778A1">
      <w:pPr>
        <w:numPr>
          <w:ilvl w:val="0"/>
          <w:numId w:val="18"/>
        </w:numPr>
        <w:tabs>
          <w:tab w:val="left" w:pos="720"/>
          <w:tab w:val="left" w:pos="1080"/>
          <w:tab w:val="left" w:pos="4340"/>
          <w:tab w:val="left" w:pos="5760"/>
          <w:tab w:val="left" w:pos="9360"/>
          <w:tab w:val="left" w:pos="10080"/>
          <w:tab w:val="left" w:pos="10800"/>
        </w:tabs>
        <w:suppressAutoHyphens/>
        <w:spacing w:after="0" w:line="240" w:lineRule="auto"/>
        <w:ind w:right="-108" w:firstLine="0"/>
        <w:rPr>
          <w:rFonts w:ascii="Arial" w:hAnsi="Arial" w:cs="Arial"/>
        </w:rPr>
      </w:pPr>
      <w:r w:rsidRPr="00E777C7">
        <w:rPr>
          <w:rFonts w:ascii="Arial" w:hAnsi="Arial" w:cs="Arial"/>
        </w:rPr>
        <w:t>Spare parts</w:t>
      </w:r>
    </w:p>
    <w:p w:rsidR="008D05C2" w:rsidRPr="00E777C7" w:rsidRDefault="008D05C2" w:rsidP="005778A1">
      <w:pPr>
        <w:numPr>
          <w:ilvl w:val="0"/>
          <w:numId w:val="18"/>
        </w:numPr>
        <w:tabs>
          <w:tab w:val="left" w:pos="720"/>
          <w:tab w:val="left" w:pos="1080"/>
          <w:tab w:val="left" w:pos="4340"/>
          <w:tab w:val="left" w:pos="5760"/>
          <w:tab w:val="left" w:pos="9360"/>
          <w:tab w:val="left" w:pos="10080"/>
          <w:tab w:val="left" w:pos="10800"/>
        </w:tabs>
        <w:suppressAutoHyphens/>
        <w:spacing w:after="0" w:line="240" w:lineRule="auto"/>
        <w:ind w:firstLine="0"/>
        <w:rPr>
          <w:rFonts w:ascii="Arial" w:hAnsi="Arial" w:cs="Arial"/>
        </w:rPr>
      </w:pPr>
      <w:r w:rsidRPr="00E777C7">
        <w:rPr>
          <w:rFonts w:ascii="Arial" w:hAnsi="Arial" w:cs="Arial"/>
        </w:rPr>
        <w:t>Administrative</w:t>
      </w:r>
    </w:p>
    <w:p w:rsidR="008D05C2" w:rsidRDefault="008D05C2" w:rsidP="008D05C2">
      <w:pPr>
        <w:tabs>
          <w:tab w:val="left" w:pos="720"/>
          <w:tab w:val="left" w:pos="1440"/>
          <w:tab w:val="left" w:pos="4340"/>
          <w:tab w:val="left" w:pos="5760"/>
          <w:tab w:val="left" w:pos="9360"/>
          <w:tab w:val="left" w:pos="10080"/>
          <w:tab w:val="left" w:pos="10800"/>
        </w:tabs>
        <w:suppressAutoHyphens/>
        <w:rPr>
          <w:rFonts w:ascii="Arial" w:hAnsi="Arial" w:cs="Arial"/>
        </w:rPr>
      </w:pPr>
    </w:p>
    <w:p w:rsidR="008D05C2" w:rsidRPr="00E777C7" w:rsidRDefault="008D05C2" w:rsidP="008D05C2">
      <w:pPr>
        <w:tabs>
          <w:tab w:val="left" w:pos="720"/>
          <w:tab w:val="left" w:pos="1440"/>
          <w:tab w:val="left" w:pos="4340"/>
          <w:tab w:val="left" w:pos="5760"/>
          <w:tab w:val="left" w:pos="9360"/>
          <w:tab w:val="left" w:pos="10080"/>
          <w:tab w:val="left" w:pos="10800"/>
        </w:tabs>
        <w:suppressAutoHyphens/>
        <w:rPr>
          <w:rFonts w:ascii="Arial" w:hAnsi="Arial" w:cs="Arial"/>
        </w:rPr>
      </w:pPr>
    </w:p>
    <w:p w:rsidR="008D05C2" w:rsidRPr="00E777C7" w:rsidRDefault="008D05C2" w:rsidP="008D05C2">
      <w:pPr>
        <w:tabs>
          <w:tab w:val="left" w:pos="450"/>
          <w:tab w:val="left" w:pos="810"/>
        </w:tabs>
        <w:ind w:left="450" w:hanging="450"/>
        <w:rPr>
          <w:rFonts w:ascii="Arial" w:hAnsi="Arial" w:cs="Arial"/>
        </w:rPr>
      </w:pPr>
      <w:r w:rsidRPr="00E777C7">
        <w:rPr>
          <w:rFonts w:ascii="Arial" w:hAnsi="Arial" w:cs="Arial"/>
        </w:rPr>
        <w:t>8.</w:t>
      </w:r>
      <w:r w:rsidRPr="00E777C7">
        <w:rPr>
          <w:rFonts w:ascii="Arial" w:hAnsi="Arial" w:cs="Arial"/>
        </w:rPr>
        <w:tab/>
        <w:t xml:space="preserve">Nearest service center to </w:t>
      </w:r>
      <w:proofErr w:type="gramStart"/>
      <w:r w:rsidRPr="00E777C7">
        <w:rPr>
          <w:rFonts w:ascii="Arial" w:hAnsi="Arial" w:cs="Arial"/>
        </w:rPr>
        <w:t>Purchaser :</w:t>
      </w:r>
      <w:proofErr w:type="gramEnd"/>
    </w:p>
    <w:p w:rsidR="008D05C2" w:rsidRPr="00E777C7" w:rsidRDefault="008D05C2" w:rsidP="008D05C2">
      <w:pPr>
        <w:tabs>
          <w:tab w:val="left" w:pos="450"/>
          <w:tab w:val="left" w:pos="810"/>
        </w:tabs>
        <w:ind w:left="450" w:hanging="450"/>
        <w:rPr>
          <w:rFonts w:ascii="Arial" w:hAnsi="Arial" w:cs="Arial"/>
        </w:rPr>
      </w:pPr>
      <w:r w:rsidRPr="00E777C7">
        <w:rPr>
          <w:rFonts w:ascii="Arial" w:hAnsi="Arial" w:cs="Arial"/>
        </w:rPr>
        <w:tab/>
        <w:t>Location.......................................................Phone No............................................................</w:t>
      </w:r>
    </w:p>
    <w:p w:rsidR="008D05C2" w:rsidRPr="00E777C7" w:rsidRDefault="008D05C2" w:rsidP="008D05C2">
      <w:pPr>
        <w:tabs>
          <w:tab w:val="left" w:pos="450"/>
          <w:tab w:val="left" w:pos="810"/>
        </w:tabs>
        <w:ind w:left="450" w:hanging="450"/>
        <w:rPr>
          <w:rFonts w:ascii="Arial" w:hAnsi="Arial" w:cs="Arial"/>
        </w:rPr>
      </w:pPr>
    </w:p>
    <w:p w:rsidR="008D05C2" w:rsidRDefault="008D05C2" w:rsidP="008D05C2">
      <w:pPr>
        <w:tabs>
          <w:tab w:val="left" w:pos="450"/>
          <w:tab w:val="left" w:pos="810"/>
        </w:tabs>
        <w:ind w:left="450" w:hanging="450"/>
        <w:jc w:val="both"/>
        <w:rPr>
          <w:rFonts w:ascii="Arial" w:hAnsi="Arial" w:cs="Arial"/>
        </w:rPr>
      </w:pPr>
      <w:r w:rsidRPr="00E777C7">
        <w:rPr>
          <w:rFonts w:ascii="Arial" w:hAnsi="Arial" w:cs="Arial"/>
        </w:rPr>
        <w:t>9.</w:t>
      </w:r>
      <w:r w:rsidRPr="00E777C7">
        <w:rPr>
          <w:rFonts w:ascii="Arial" w:hAnsi="Arial" w:cs="Arial"/>
        </w:rPr>
        <w:tab/>
        <w:t xml:space="preserve">Names of two buyers to whom similar equipment are supplied installed and commissioned in the past and to whom reference may be made by the purchaser regarding the </w:t>
      </w:r>
      <w:r>
        <w:rPr>
          <w:rFonts w:ascii="Arial" w:hAnsi="Arial" w:cs="Arial"/>
        </w:rPr>
        <w:t>Bid</w:t>
      </w:r>
      <w:r w:rsidRPr="00E777C7">
        <w:rPr>
          <w:rFonts w:ascii="Arial" w:hAnsi="Arial" w:cs="Arial"/>
        </w:rPr>
        <w:t>der’s technical and delivery ability :</w:t>
      </w:r>
    </w:p>
    <w:p w:rsidR="008D05C2" w:rsidRPr="00E777C7" w:rsidRDefault="008D05C2" w:rsidP="008D05C2">
      <w:pPr>
        <w:tabs>
          <w:tab w:val="left" w:pos="450"/>
          <w:tab w:val="left" w:pos="810"/>
        </w:tabs>
        <w:ind w:left="450" w:hanging="450"/>
        <w:jc w:val="both"/>
        <w:rPr>
          <w:rFonts w:ascii="Arial" w:hAnsi="Arial" w:cs="Arial"/>
        </w:rPr>
      </w:pPr>
    </w:p>
    <w:p w:rsidR="008D05C2" w:rsidRPr="00E777C7" w:rsidRDefault="008D05C2" w:rsidP="008D05C2">
      <w:pPr>
        <w:tabs>
          <w:tab w:val="left" w:pos="450"/>
          <w:tab w:val="left" w:pos="810"/>
        </w:tabs>
        <w:ind w:left="450" w:hanging="450"/>
        <w:rPr>
          <w:rFonts w:ascii="Arial" w:hAnsi="Arial" w:cs="Arial"/>
        </w:rPr>
      </w:pPr>
      <w:r w:rsidRPr="00E777C7">
        <w:rPr>
          <w:rFonts w:ascii="Arial" w:hAnsi="Arial" w:cs="Arial"/>
        </w:rPr>
        <w:tab/>
      </w:r>
      <w:r w:rsidRPr="00E777C7">
        <w:rPr>
          <w:rFonts w:ascii="Arial" w:hAnsi="Arial" w:cs="Arial"/>
        </w:rPr>
        <w:tab/>
      </w:r>
      <w:r w:rsidRPr="00E777C7">
        <w:rPr>
          <w:rFonts w:ascii="Arial" w:hAnsi="Arial" w:cs="Arial"/>
        </w:rPr>
        <w:tab/>
      </w:r>
      <w:r w:rsidRPr="00E777C7">
        <w:rPr>
          <w:rFonts w:ascii="Arial" w:hAnsi="Arial" w:cs="Arial"/>
        </w:rPr>
        <w:tab/>
        <w:t>1. -----------------------------------------------------------------------</w:t>
      </w:r>
    </w:p>
    <w:p w:rsidR="008D05C2" w:rsidRPr="00E777C7" w:rsidRDefault="008D05C2" w:rsidP="008D05C2">
      <w:pPr>
        <w:tabs>
          <w:tab w:val="left" w:pos="450"/>
          <w:tab w:val="left" w:pos="810"/>
        </w:tabs>
        <w:ind w:left="450" w:hanging="450"/>
        <w:rPr>
          <w:rFonts w:ascii="Arial" w:hAnsi="Arial" w:cs="Arial"/>
        </w:rPr>
      </w:pPr>
      <w:r w:rsidRPr="00E777C7">
        <w:rPr>
          <w:rFonts w:ascii="Arial" w:hAnsi="Arial" w:cs="Arial"/>
        </w:rPr>
        <w:tab/>
      </w:r>
      <w:r w:rsidRPr="00E777C7">
        <w:rPr>
          <w:rFonts w:ascii="Arial" w:hAnsi="Arial" w:cs="Arial"/>
        </w:rPr>
        <w:tab/>
      </w:r>
      <w:r w:rsidRPr="00E777C7">
        <w:rPr>
          <w:rFonts w:ascii="Arial" w:hAnsi="Arial" w:cs="Arial"/>
        </w:rPr>
        <w:tab/>
      </w:r>
      <w:r w:rsidRPr="00E777C7">
        <w:rPr>
          <w:rFonts w:ascii="Arial" w:hAnsi="Arial" w:cs="Arial"/>
        </w:rPr>
        <w:tab/>
        <w:t>2. -----------------------------------------------------------------------</w:t>
      </w:r>
    </w:p>
    <w:p w:rsidR="008D05C2" w:rsidRPr="00E777C7" w:rsidRDefault="008D05C2" w:rsidP="008D05C2">
      <w:pPr>
        <w:tabs>
          <w:tab w:val="left" w:pos="450"/>
          <w:tab w:val="left" w:pos="810"/>
        </w:tabs>
        <w:ind w:left="450" w:hanging="450"/>
        <w:rPr>
          <w:rFonts w:ascii="Arial" w:hAnsi="Arial" w:cs="Arial"/>
        </w:rPr>
      </w:pPr>
    </w:p>
    <w:p w:rsidR="008D05C2" w:rsidRPr="00E777C7" w:rsidRDefault="008D05C2" w:rsidP="008D05C2">
      <w:pPr>
        <w:tabs>
          <w:tab w:val="left" w:pos="450"/>
          <w:tab w:val="left" w:pos="810"/>
        </w:tabs>
        <w:ind w:left="450" w:hanging="450"/>
        <w:rPr>
          <w:rFonts w:ascii="Arial" w:hAnsi="Arial" w:cs="Arial"/>
        </w:rPr>
      </w:pPr>
      <w:r w:rsidRPr="00E777C7">
        <w:rPr>
          <w:rFonts w:ascii="Arial" w:hAnsi="Arial" w:cs="Arial"/>
        </w:rPr>
        <w:t>10.</w:t>
      </w:r>
      <w:r w:rsidRPr="00E777C7">
        <w:rPr>
          <w:rFonts w:ascii="Arial" w:hAnsi="Arial" w:cs="Arial"/>
        </w:rPr>
        <w:tab/>
        <w:t>Workload as percentage of total capacity for the current and forthcoming financial year on quarterly basis................................................................................................................</w:t>
      </w:r>
    </w:p>
    <w:p w:rsidR="008D05C2" w:rsidRPr="00E777C7" w:rsidRDefault="008D05C2" w:rsidP="008D05C2">
      <w:pPr>
        <w:tabs>
          <w:tab w:val="left" w:pos="450"/>
          <w:tab w:val="left" w:pos="810"/>
        </w:tabs>
        <w:ind w:left="450" w:hanging="450"/>
        <w:rPr>
          <w:rFonts w:ascii="Arial" w:hAnsi="Arial" w:cs="Arial"/>
        </w:rPr>
      </w:pPr>
    </w:p>
    <w:p w:rsidR="008D05C2" w:rsidRPr="00E777C7" w:rsidRDefault="008D05C2" w:rsidP="008D05C2">
      <w:pPr>
        <w:tabs>
          <w:tab w:val="left" w:pos="720"/>
          <w:tab w:val="left" w:pos="1440"/>
          <w:tab w:val="left" w:pos="4340"/>
          <w:tab w:val="left" w:pos="5760"/>
          <w:tab w:val="left" w:pos="9360"/>
          <w:tab w:val="left" w:pos="10080"/>
          <w:tab w:val="left" w:pos="10800"/>
        </w:tabs>
        <w:suppressAutoHyphens/>
        <w:rPr>
          <w:rFonts w:ascii="Arial" w:hAnsi="Arial" w:cs="Arial"/>
        </w:rPr>
      </w:pPr>
      <w:r w:rsidRPr="00E777C7">
        <w:rPr>
          <w:rFonts w:ascii="Arial" w:hAnsi="Arial" w:cs="Arial"/>
        </w:rPr>
        <w:t>11.</w:t>
      </w:r>
      <w:r w:rsidRPr="00E777C7">
        <w:rPr>
          <w:rFonts w:ascii="Arial" w:hAnsi="Arial" w:cs="Arial"/>
        </w:rPr>
        <w:tab/>
        <w:t>Details of Organization at Service Centre</w:t>
      </w:r>
    </w:p>
    <w:p w:rsidR="008D05C2" w:rsidRPr="00E777C7" w:rsidRDefault="008D05C2" w:rsidP="008D05C2">
      <w:pPr>
        <w:tabs>
          <w:tab w:val="left" w:pos="720"/>
          <w:tab w:val="left" w:pos="1440"/>
          <w:tab w:val="left" w:pos="4340"/>
          <w:tab w:val="left" w:pos="5760"/>
          <w:tab w:val="left" w:pos="9360"/>
          <w:tab w:val="left" w:pos="10080"/>
          <w:tab w:val="left" w:pos="10800"/>
        </w:tabs>
        <w:suppressAutoHyphens/>
        <w:rPr>
          <w:rFonts w:ascii="Arial" w:hAnsi="Arial" w:cs="Arial"/>
        </w:rPr>
      </w:pPr>
    </w:p>
    <w:p w:rsidR="008D05C2" w:rsidRPr="00E777C7" w:rsidRDefault="008D05C2" w:rsidP="008D05C2">
      <w:pPr>
        <w:tabs>
          <w:tab w:val="left" w:pos="720"/>
          <w:tab w:val="left" w:pos="1440"/>
          <w:tab w:val="left" w:pos="5040"/>
          <w:tab w:val="left" w:pos="5760"/>
          <w:tab w:val="left" w:pos="9360"/>
          <w:tab w:val="left" w:pos="10080"/>
          <w:tab w:val="left" w:pos="10800"/>
        </w:tabs>
        <w:suppressAutoHyphens/>
        <w:rPr>
          <w:rFonts w:ascii="Arial" w:hAnsi="Arial" w:cs="Arial"/>
        </w:rPr>
      </w:pPr>
      <w:r w:rsidRPr="00E777C7">
        <w:rPr>
          <w:rFonts w:ascii="Arial" w:hAnsi="Arial" w:cs="Arial"/>
        </w:rPr>
        <w:tab/>
        <w:t>a)</w:t>
      </w:r>
      <w:r w:rsidRPr="00E777C7">
        <w:rPr>
          <w:rFonts w:ascii="Arial" w:hAnsi="Arial" w:cs="Arial"/>
        </w:rPr>
        <w:tab/>
        <w:t>No. of skilled employees</w:t>
      </w:r>
      <w:r w:rsidRPr="00E777C7">
        <w:rPr>
          <w:rFonts w:ascii="Arial" w:hAnsi="Arial" w:cs="Arial"/>
        </w:rPr>
        <w:tab/>
        <w:t>__________________________</w:t>
      </w:r>
    </w:p>
    <w:p w:rsidR="008D05C2" w:rsidRPr="00E777C7" w:rsidRDefault="008D05C2" w:rsidP="008D05C2">
      <w:pPr>
        <w:tabs>
          <w:tab w:val="left" w:pos="720"/>
          <w:tab w:val="left" w:pos="1440"/>
          <w:tab w:val="left" w:pos="5040"/>
          <w:tab w:val="left" w:pos="5760"/>
          <w:tab w:val="left" w:pos="9360"/>
          <w:tab w:val="left" w:pos="10080"/>
          <w:tab w:val="left" w:pos="10800"/>
        </w:tabs>
        <w:suppressAutoHyphens/>
        <w:rPr>
          <w:rFonts w:ascii="Arial" w:hAnsi="Arial" w:cs="Arial"/>
        </w:rPr>
      </w:pPr>
      <w:r w:rsidRPr="00E777C7">
        <w:rPr>
          <w:rFonts w:ascii="Arial" w:hAnsi="Arial" w:cs="Arial"/>
        </w:rPr>
        <w:tab/>
        <w:t>b)</w:t>
      </w:r>
      <w:r w:rsidRPr="00E777C7">
        <w:rPr>
          <w:rFonts w:ascii="Arial" w:hAnsi="Arial" w:cs="Arial"/>
        </w:rPr>
        <w:tab/>
        <w:t xml:space="preserve">No. of Unskilled </w:t>
      </w:r>
      <w:proofErr w:type="gramStart"/>
      <w:r w:rsidRPr="00E777C7">
        <w:rPr>
          <w:rFonts w:ascii="Arial" w:hAnsi="Arial" w:cs="Arial"/>
        </w:rPr>
        <w:t>employees</w:t>
      </w:r>
      <w:proofErr w:type="gramEnd"/>
      <w:r w:rsidRPr="00E777C7">
        <w:rPr>
          <w:rFonts w:ascii="Arial" w:hAnsi="Arial" w:cs="Arial"/>
        </w:rPr>
        <w:tab/>
        <w:t>__________________________</w:t>
      </w:r>
    </w:p>
    <w:p w:rsidR="008D05C2" w:rsidRPr="00E777C7" w:rsidRDefault="008D05C2" w:rsidP="008D05C2">
      <w:pPr>
        <w:tabs>
          <w:tab w:val="left" w:pos="720"/>
          <w:tab w:val="left" w:pos="1440"/>
          <w:tab w:val="left" w:pos="5040"/>
          <w:tab w:val="left" w:pos="5760"/>
          <w:tab w:val="left" w:pos="9360"/>
          <w:tab w:val="left" w:pos="10080"/>
          <w:tab w:val="left" w:pos="10800"/>
        </w:tabs>
        <w:suppressAutoHyphens/>
        <w:rPr>
          <w:rFonts w:ascii="Arial" w:hAnsi="Arial" w:cs="Arial"/>
        </w:rPr>
      </w:pPr>
      <w:r w:rsidRPr="00E777C7">
        <w:rPr>
          <w:rFonts w:ascii="Arial" w:hAnsi="Arial" w:cs="Arial"/>
        </w:rPr>
        <w:tab/>
      </w:r>
      <w:proofErr w:type="gramStart"/>
      <w:r w:rsidRPr="00E777C7">
        <w:rPr>
          <w:rFonts w:ascii="Arial" w:hAnsi="Arial" w:cs="Arial"/>
        </w:rPr>
        <w:t>c</w:t>
      </w:r>
      <w:proofErr w:type="gramEnd"/>
      <w:r w:rsidRPr="00E777C7">
        <w:rPr>
          <w:rFonts w:ascii="Arial" w:hAnsi="Arial" w:cs="Arial"/>
        </w:rPr>
        <w:t>)</w:t>
      </w:r>
      <w:r w:rsidRPr="00E777C7">
        <w:rPr>
          <w:rFonts w:ascii="Arial" w:hAnsi="Arial" w:cs="Arial"/>
        </w:rPr>
        <w:tab/>
        <w:t>No. of Engineering employees</w:t>
      </w:r>
      <w:r w:rsidRPr="00E777C7">
        <w:rPr>
          <w:rFonts w:ascii="Arial" w:hAnsi="Arial" w:cs="Arial"/>
        </w:rPr>
        <w:tab/>
        <w:t>__________________________</w:t>
      </w:r>
    </w:p>
    <w:p w:rsidR="008D05C2" w:rsidRPr="00E777C7" w:rsidRDefault="008D05C2" w:rsidP="008D05C2">
      <w:pPr>
        <w:tabs>
          <w:tab w:val="left" w:pos="720"/>
          <w:tab w:val="left" w:pos="1440"/>
          <w:tab w:val="left" w:pos="5040"/>
          <w:tab w:val="left" w:pos="5760"/>
          <w:tab w:val="left" w:pos="9360"/>
          <w:tab w:val="left" w:pos="10080"/>
          <w:tab w:val="left" w:pos="10800"/>
        </w:tabs>
        <w:suppressAutoHyphens/>
        <w:rPr>
          <w:rFonts w:ascii="Arial" w:hAnsi="Arial" w:cs="Arial"/>
        </w:rPr>
      </w:pPr>
      <w:r w:rsidRPr="00E777C7">
        <w:rPr>
          <w:rFonts w:ascii="Arial" w:hAnsi="Arial" w:cs="Arial"/>
        </w:rPr>
        <w:tab/>
        <w:t>d)</w:t>
      </w:r>
      <w:r w:rsidRPr="00E777C7">
        <w:rPr>
          <w:rFonts w:ascii="Arial" w:hAnsi="Arial" w:cs="Arial"/>
        </w:rPr>
        <w:tab/>
        <w:t xml:space="preserve">No. of Administrative </w:t>
      </w:r>
      <w:proofErr w:type="gramStart"/>
      <w:r w:rsidRPr="00E777C7">
        <w:rPr>
          <w:rFonts w:ascii="Arial" w:hAnsi="Arial" w:cs="Arial"/>
        </w:rPr>
        <w:t>employees</w:t>
      </w:r>
      <w:proofErr w:type="gramEnd"/>
      <w:r w:rsidRPr="00E777C7">
        <w:rPr>
          <w:rFonts w:ascii="Arial" w:hAnsi="Arial" w:cs="Arial"/>
        </w:rPr>
        <w:tab/>
        <w:t>__________________________</w:t>
      </w:r>
    </w:p>
    <w:p w:rsidR="008D05C2" w:rsidRPr="00E777C7" w:rsidRDefault="008D05C2" w:rsidP="008D05C2">
      <w:pPr>
        <w:tabs>
          <w:tab w:val="left" w:pos="720"/>
          <w:tab w:val="left" w:pos="1440"/>
          <w:tab w:val="left" w:pos="5040"/>
          <w:tab w:val="left" w:pos="5760"/>
          <w:tab w:val="left" w:pos="9360"/>
          <w:tab w:val="left" w:pos="10080"/>
          <w:tab w:val="left" w:pos="10800"/>
        </w:tabs>
        <w:suppressAutoHyphens/>
        <w:rPr>
          <w:rFonts w:ascii="Arial" w:hAnsi="Arial" w:cs="Arial"/>
        </w:rPr>
      </w:pPr>
      <w:r w:rsidRPr="00E777C7">
        <w:rPr>
          <w:rFonts w:ascii="Arial" w:hAnsi="Arial" w:cs="Arial"/>
        </w:rPr>
        <w:tab/>
        <w:t>e)</w:t>
      </w:r>
      <w:r w:rsidRPr="00E777C7">
        <w:rPr>
          <w:rFonts w:ascii="Arial" w:hAnsi="Arial" w:cs="Arial"/>
        </w:rPr>
        <w:tab/>
        <w:t>List of special repair/workshop</w:t>
      </w:r>
    </w:p>
    <w:p w:rsidR="008D05C2" w:rsidRPr="00E777C7" w:rsidRDefault="008D05C2" w:rsidP="008D05C2">
      <w:pPr>
        <w:tabs>
          <w:tab w:val="left" w:pos="720"/>
          <w:tab w:val="left" w:pos="1440"/>
          <w:tab w:val="left" w:pos="5040"/>
          <w:tab w:val="left" w:pos="5760"/>
          <w:tab w:val="left" w:pos="9360"/>
          <w:tab w:val="left" w:pos="10080"/>
          <w:tab w:val="left" w:pos="10800"/>
        </w:tabs>
        <w:suppressAutoHyphens/>
        <w:rPr>
          <w:rFonts w:ascii="Arial" w:hAnsi="Arial" w:cs="Arial"/>
        </w:rPr>
      </w:pPr>
      <w:r w:rsidRPr="00E777C7">
        <w:rPr>
          <w:rFonts w:ascii="Arial" w:hAnsi="Arial" w:cs="Arial"/>
        </w:rPr>
        <w:tab/>
      </w:r>
      <w:r w:rsidRPr="00E777C7">
        <w:rPr>
          <w:rFonts w:ascii="Arial" w:hAnsi="Arial" w:cs="Arial"/>
        </w:rPr>
        <w:tab/>
      </w:r>
      <w:proofErr w:type="gramStart"/>
      <w:r w:rsidRPr="00E777C7">
        <w:rPr>
          <w:rFonts w:ascii="Arial" w:hAnsi="Arial" w:cs="Arial"/>
        </w:rPr>
        <w:t>facilities</w:t>
      </w:r>
      <w:proofErr w:type="gramEnd"/>
      <w:r w:rsidRPr="00E777C7">
        <w:rPr>
          <w:rFonts w:ascii="Arial" w:hAnsi="Arial" w:cs="Arial"/>
        </w:rPr>
        <w:t xml:space="preserve"> available</w:t>
      </w:r>
      <w:r w:rsidRPr="00E777C7">
        <w:rPr>
          <w:rFonts w:ascii="Arial" w:hAnsi="Arial" w:cs="Arial"/>
        </w:rPr>
        <w:tab/>
        <w:t>___________________________</w:t>
      </w:r>
    </w:p>
    <w:p w:rsidR="008D05C2" w:rsidRPr="00E777C7" w:rsidRDefault="008D05C2" w:rsidP="008D05C2">
      <w:pPr>
        <w:tabs>
          <w:tab w:val="left" w:pos="720"/>
          <w:tab w:val="left" w:pos="1440"/>
          <w:tab w:val="left" w:pos="5040"/>
          <w:tab w:val="left" w:pos="5760"/>
          <w:tab w:val="left" w:pos="9360"/>
          <w:tab w:val="left" w:pos="10080"/>
          <w:tab w:val="left" w:pos="10800"/>
        </w:tabs>
        <w:suppressAutoHyphens/>
        <w:rPr>
          <w:rFonts w:ascii="Arial" w:hAnsi="Arial" w:cs="Arial"/>
        </w:rPr>
      </w:pPr>
      <w:r w:rsidRPr="00E777C7">
        <w:rPr>
          <w:rFonts w:ascii="Arial" w:hAnsi="Arial" w:cs="Arial"/>
        </w:rPr>
        <w:tab/>
        <w:t>f)</w:t>
      </w:r>
      <w:r w:rsidRPr="00E777C7">
        <w:rPr>
          <w:rFonts w:ascii="Arial" w:hAnsi="Arial" w:cs="Arial"/>
        </w:rPr>
        <w:tab/>
        <w:t xml:space="preserve">The storage space available for spare </w:t>
      </w:r>
    </w:p>
    <w:p w:rsidR="008D05C2" w:rsidRPr="00E777C7" w:rsidRDefault="008D05C2" w:rsidP="008D05C2">
      <w:pPr>
        <w:tabs>
          <w:tab w:val="left" w:pos="720"/>
          <w:tab w:val="left" w:pos="1440"/>
          <w:tab w:val="left" w:pos="5040"/>
          <w:tab w:val="left" w:pos="5760"/>
          <w:tab w:val="left" w:pos="9360"/>
          <w:tab w:val="left" w:pos="10080"/>
          <w:tab w:val="left" w:pos="10800"/>
        </w:tabs>
        <w:suppressAutoHyphens/>
        <w:rPr>
          <w:rFonts w:ascii="Arial" w:hAnsi="Arial" w:cs="Arial"/>
        </w:rPr>
      </w:pPr>
      <w:r w:rsidRPr="00E777C7">
        <w:rPr>
          <w:rFonts w:ascii="Arial" w:hAnsi="Arial" w:cs="Arial"/>
        </w:rPr>
        <w:tab/>
      </w:r>
      <w:r w:rsidRPr="00E777C7">
        <w:rPr>
          <w:rFonts w:ascii="Arial" w:hAnsi="Arial" w:cs="Arial"/>
        </w:rPr>
        <w:tab/>
      </w:r>
      <w:proofErr w:type="gramStart"/>
      <w:r w:rsidRPr="00E777C7">
        <w:rPr>
          <w:rFonts w:ascii="Arial" w:hAnsi="Arial" w:cs="Arial"/>
        </w:rPr>
        <w:t>parts</w:t>
      </w:r>
      <w:proofErr w:type="gramEnd"/>
      <w:r w:rsidRPr="00E777C7">
        <w:rPr>
          <w:rFonts w:ascii="Arial" w:hAnsi="Arial" w:cs="Arial"/>
        </w:rPr>
        <w:t xml:space="preserve"> (</w:t>
      </w:r>
      <w:proofErr w:type="spellStart"/>
      <w:r w:rsidRPr="00E777C7">
        <w:rPr>
          <w:rFonts w:ascii="Arial" w:hAnsi="Arial" w:cs="Arial"/>
        </w:rPr>
        <w:t>sq.m</w:t>
      </w:r>
      <w:proofErr w:type="spellEnd"/>
      <w:r w:rsidRPr="00E777C7">
        <w:rPr>
          <w:rFonts w:ascii="Arial" w:hAnsi="Arial" w:cs="Arial"/>
        </w:rPr>
        <w:t>.)</w:t>
      </w:r>
      <w:r w:rsidRPr="00E777C7">
        <w:rPr>
          <w:rFonts w:ascii="Arial" w:hAnsi="Arial" w:cs="Arial"/>
        </w:rPr>
        <w:tab/>
        <w:t>___________________________</w:t>
      </w:r>
    </w:p>
    <w:p w:rsidR="008D05C2" w:rsidRPr="00E777C7" w:rsidRDefault="008D05C2" w:rsidP="008D05C2">
      <w:pPr>
        <w:tabs>
          <w:tab w:val="left" w:pos="720"/>
          <w:tab w:val="left" w:pos="1440"/>
          <w:tab w:val="left" w:pos="5040"/>
          <w:tab w:val="left" w:pos="5760"/>
          <w:tab w:val="left" w:pos="9360"/>
          <w:tab w:val="left" w:pos="10080"/>
          <w:tab w:val="left" w:pos="10800"/>
        </w:tabs>
        <w:suppressAutoHyphens/>
        <w:rPr>
          <w:rFonts w:ascii="Arial" w:hAnsi="Arial" w:cs="Arial"/>
        </w:rPr>
      </w:pPr>
      <w:r w:rsidRPr="00E777C7">
        <w:rPr>
          <w:rFonts w:ascii="Arial" w:hAnsi="Arial" w:cs="Arial"/>
        </w:rPr>
        <w:tab/>
        <w:t>g)</w:t>
      </w:r>
      <w:r w:rsidRPr="00E777C7">
        <w:rPr>
          <w:rFonts w:ascii="Arial" w:hAnsi="Arial" w:cs="Arial"/>
        </w:rPr>
        <w:tab/>
        <w:t>Value of minimum stock of spares</w:t>
      </w:r>
    </w:p>
    <w:p w:rsidR="008D05C2" w:rsidRPr="00E777C7" w:rsidRDefault="008D05C2" w:rsidP="008D05C2">
      <w:pPr>
        <w:tabs>
          <w:tab w:val="left" w:pos="720"/>
          <w:tab w:val="left" w:pos="1440"/>
          <w:tab w:val="left" w:pos="5040"/>
          <w:tab w:val="left" w:pos="5760"/>
          <w:tab w:val="left" w:pos="9360"/>
          <w:tab w:val="left" w:pos="10080"/>
          <w:tab w:val="left" w:pos="10800"/>
        </w:tabs>
        <w:suppressAutoHyphens/>
        <w:rPr>
          <w:rFonts w:ascii="Arial" w:hAnsi="Arial" w:cs="Arial"/>
        </w:rPr>
      </w:pPr>
      <w:r w:rsidRPr="00E777C7">
        <w:rPr>
          <w:rFonts w:ascii="Arial" w:hAnsi="Arial" w:cs="Arial"/>
        </w:rPr>
        <w:lastRenderedPageBreak/>
        <w:tab/>
      </w:r>
      <w:r w:rsidRPr="00E777C7">
        <w:rPr>
          <w:rFonts w:ascii="Arial" w:hAnsi="Arial" w:cs="Arial"/>
        </w:rPr>
        <w:tab/>
      </w:r>
      <w:proofErr w:type="gramStart"/>
      <w:r w:rsidRPr="00E777C7">
        <w:rPr>
          <w:rFonts w:ascii="Arial" w:hAnsi="Arial" w:cs="Arial"/>
        </w:rPr>
        <w:t>available</w:t>
      </w:r>
      <w:proofErr w:type="gramEnd"/>
      <w:r w:rsidRPr="00E777C7">
        <w:rPr>
          <w:rFonts w:ascii="Arial" w:hAnsi="Arial" w:cs="Arial"/>
        </w:rPr>
        <w:t xml:space="preserve"> at all the service </w:t>
      </w:r>
      <w:proofErr w:type="spellStart"/>
      <w:r w:rsidRPr="00E777C7">
        <w:rPr>
          <w:rFonts w:ascii="Arial" w:hAnsi="Arial" w:cs="Arial"/>
        </w:rPr>
        <w:t>centres</w:t>
      </w:r>
      <w:proofErr w:type="spellEnd"/>
      <w:r w:rsidRPr="00E777C7">
        <w:rPr>
          <w:rFonts w:ascii="Arial" w:hAnsi="Arial" w:cs="Arial"/>
        </w:rPr>
        <w:t xml:space="preserve"> in</w:t>
      </w:r>
    </w:p>
    <w:p w:rsidR="008D05C2" w:rsidRPr="00E777C7" w:rsidRDefault="008D05C2" w:rsidP="008D05C2">
      <w:pPr>
        <w:tabs>
          <w:tab w:val="left" w:pos="720"/>
          <w:tab w:val="left" w:pos="1440"/>
          <w:tab w:val="left" w:pos="5040"/>
          <w:tab w:val="left" w:pos="5760"/>
          <w:tab w:val="left" w:pos="9360"/>
          <w:tab w:val="left" w:pos="10080"/>
          <w:tab w:val="left" w:pos="10800"/>
        </w:tabs>
        <w:suppressAutoHyphens/>
        <w:rPr>
          <w:rFonts w:ascii="Arial" w:hAnsi="Arial" w:cs="Arial"/>
        </w:rPr>
      </w:pPr>
      <w:r w:rsidRPr="00E777C7">
        <w:rPr>
          <w:rFonts w:ascii="Arial" w:hAnsi="Arial" w:cs="Arial"/>
        </w:rPr>
        <w:tab/>
      </w:r>
      <w:r w:rsidRPr="00E777C7">
        <w:rPr>
          <w:rFonts w:ascii="Arial" w:hAnsi="Arial" w:cs="Arial"/>
        </w:rPr>
        <w:tab/>
      </w:r>
      <w:proofErr w:type="gramStart"/>
      <w:r w:rsidRPr="00E777C7">
        <w:rPr>
          <w:rFonts w:ascii="Arial" w:hAnsi="Arial" w:cs="Arial"/>
        </w:rPr>
        <w:t>respective</w:t>
      </w:r>
      <w:proofErr w:type="gramEnd"/>
      <w:r w:rsidRPr="00E777C7">
        <w:rPr>
          <w:rFonts w:ascii="Arial" w:hAnsi="Arial" w:cs="Arial"/>
        </w:rPr>
        <w:t xml:space="preserve"> currency</w:t>
      </w:r>
      <w:r w:rsidRPr="00E777C7">
        <w:rPr>
          <w:rFonts w:ascii="Arial" w:hAnsi="Arial" w:cs="Arial"/>
        </w:rPr>
        <w:tab/>
        <w:t>___________________________</w:t>
      </w:r>
    </w:p>
    <w:p w:rsidR="008D05C2" w:rsidRPr="00E777C7" w:rsidRDefault="008D05C2" w:rsidP="008D05C2">
      <w:pPr>
        <w:tabs>
          <w:tab w:val="left" w:pos="720"/>
          <w:tab w:val="left" w:pos="1440"/>
          <w:tab w:val="left" w:pos="5040"/>
          <w:tab w:val="left" w:pos="5760"/>
          <w:tab w:val="left" w:pos="9360"/>
          <w:tab w:val="left" w:pos="10080"/>
          <w:tab w:val="left" w:pos="10800"/>
        </w:tabs>
        <w:suppressAutoHyphens/>
        <w:rPr>
          <w:rFonts w:ascii="Arial" w:hAnsi="Arial" w:cs="Arial"/>
        </w:rPr>
      </w:pPr>
      <w:r w:rsidRPr="00E777C7">
        <w:rPr>
          <w:rFonts w:ascii="Arial" w:hAnsi="Arial" w:cs="Arial"/>
        </w:rPr>
        <w:tab/>
        <w:t>h)</w:t>
      </w:r>
      <w:r w:rsidRPr="00E777C7">
        <w:rPr>
          <w:rFonts w:ascii="Arial" w:hAnsi="Arial" w:cs="Arial"/>
        </w:rPr>
        <w:tab/>
        <w:t>Value of the modes/types by number of</w:t>
      </w:r>
    </w:p>
    <w:p w:rsidR="008D05C2" w:rsidRPr="00E777C7" w:rsidRDefault="008D05C2" w:rsidP="008D05C2">
      <w:pPr>
        <w:tabs>
          <w:tab w:val="left" w:pos="720"/>
          <w:tab w:val="left" w:pos="1440"/>
          <w:tab w:val="left" w:pos="5040"/>
          <w:tab w:val="left" w:pos="5760"/>
          <w:tab w:val="left" w:pos="9360"/>
          <w:tab w:val="left" w:pos="10080"/>
          <w:tab w:val="left" w:pos="10800"/>
        </w:tabs>
        <w:suppressAutoHyphens/>
        <w:rPr>
          <w:rFonts w:ascii="Arial" w:hAnsi="Arial" w:cs="Arial"/>
        </w:rPr>
      </w:pPr>
      <w:r w:rsidRPr="00E777C7">
        <w:rPr>
          <w:rFonts w:ascii="Arial" w:hAnsi="Arial" w:cs="Arial"/>
        </w:rPr>
        <w:tab/>
      </w:r>
      <w:r w:rsidRPr="00E777C7">
        <w:rPr>
          <w:rFonts w:ascii="Arial" w:hAnsi="Arial" w:cs="Arial"/>
        </w:rPr>
        <w:tab/>
      </w:r>
      <w:proofErr w:type="gramStart"/>
      <w:r w:rsidRPr="00E777C7">
        <w:rPr>
          <w:rFonts w:ascii="Arial" w:hAnsi="Arial" w:cs="Arial"/>
        </w:rPr>
        <w:t>equipment</w:t>
      </w:r>
      <w:proofErr w:type="gramEnd"/>
      <w:r w:rsidRPr="00E777C7">
        <w:rPr>
          <w:rFonts w:ascii="Arial" w:hAnsi="Arial" w:cs="Arial"/>
        </w:rPr>
        <w:t xml:space="preserve"> serviced by the centre in the</w:t>
      </w:r>
    </w:p>
    <w:p w:rsidR="008D05C2" w:rsidRPr="00E777C7" w:rsidRDefault="008D05C2" w:rsidP="008D05C2">
      <w:pPr>
        <w:tabs>
          <w:tab w:val="left" w:pos="-720"/>
          <w:tab w:val="left" w:pos="0"/>
          <w:tab w:val="left" w:pos="720"/>
          <w:tab w:val="left" w:pos="1440"/>
          <w:tab w:val="left" w:pos="4340"/>
          <w:tab w:val="left" w:pos="4950"/>
          <w:tab w:val="right" w:pos="9720"/>
          <w:tab w:val="left" w:pos="10080"/>
          <w:tab w:val="left" w:pos="10800"/>
        </w:tabs>
        <w:suppressAutoHyphens/>
        <w:spacing w:line="360" w:lineRule="auto"/>
        <w:ind w:right="-360"/>
        <w:jc w:val="both"/>
        <w:rPr>
          <w:rFonts w:ascii="Arial" w:hAnsi="Arial" w:cs="Arial"/>
        </w:rPr>
      </w:pPr>
      <w:r w:rsidRPr="00E777C7">
        <w:rPr>
          <w:rFonts w:ascii="Arial" w:hAnsi="Arial" w:cs="Arial"/>
        </w:rPr>
        <w:tab/>
      </w:r>
      <w:r w:rsidRPr="00E777C7">
        <w:rPr>
          <w:rFonts w:ascii="Arial" w:hAnsi="Arial" w:cs="Arial"/>
        </w:rPr>
        <w:tab/>
      </w:r>
      <w:proofErr w:type="gramStart"/>
      <w:r w:rsidRPr="00E777C7">
        <w:rPr>
          <w:rFonts w:ascii="Arial" w:hAnsi="Arial" w:cs="Arial"/>
        </w:rPr>
        <w:t>last</w:t>
      </w:r>
      <w:proofErr w:type="gramEnd"/>
      <w:r w:rsidRPr="00E777C7">
        <w:rPr>
          <w:rFonts w:ascii="Arial" w:hAnsi="Arial" w:cs="Arial"/>
        </w:rPr>
        <w:t xml:space="preserve"> 3 years</w:t>
      </w:r>
      <w:r w:rsidRPr="00E777C7">
        <w:rPr>
          <w:rFonts w:ascii="Arial" w:hAnsi="Arial" w:cs="Arial"/>
        </w:rPr>
        <w:tab/>
      </w:r>
    </w:p>
    <w:p w:rsidR="008D05C2" w:rsidRPr="00E777C7" w:rsidRDefault="008D05C2" w:rsidP="008D05C2">
      <w:pPr>
        <w:tabs>
          <w:tab w:val="left" w:pos="-720"/>
          <w:tab w:val="left" w:pos="0"/>
          <w:tab w:val="left" w:pos="720"/>
          <w:tab w:val="left" w:pos="1440"/>
          <w:tab w:val="left" w:pos="4340"/>
          <w:tab w:val="left" w:pos="4950"/>
          <w:tab w:val="right" w:pos="9720"/>
          <w:tab w:val="left" w:pos="10080"/>
          <w:tab w:val="left" w:pos="10800"/>
        </w:tabs>
        <w:suppressAutoHyphens/>
        <w:spacing w:line="360" w:lineRule="auto"/>
        <w:ind w:right="-360"/>
        <w:jc w:val="both"/>
        <w:rPr>
          <w:rFonts w:ascii="Arial" w:hAnsi="Arial" w:cs="Arial"/>
        </w:rPr>
      </w:pPr>
    </w:p>
    <w:p w:rsidR="008D05C2" w:rsidRPr="009B617F" w:rsidRDefault="008D05C2" w:rsidP="008D05C2">
      <w:pPr>
        <w:tabs>
          <w:tab w:val="left" w:pos="720"/>
          <w:tab w:val="left" w:pos="1440"/>
          <w:tab w:val="left" w:pos="4340"/>
          <w:tab w:val="left" w:pos="5760"/>
          <w:tab w:val="left" w:pos="9360"/>
          <w:tab w:val="left" w:pos="10080"/>
          <w:tab w:val="left" w:pos="10800"/>
        </w:tabs>
        <w:suppressAutoHyphens/>
        <w:jc w:val="right"/>
        <w:rPr>
          <w:rFonts w:ascii="Arial" w:hAnsi="Arial" w:cs="Arial"/>
          <w:highlight w:val="yellow"/>
          <w:u w:val="single"/>
        </w:rPr>
      </w:pPr>
      <w:r w:rsidRPr="009B617F">
        <w:rPr>
          <w:rFonts w:ascii="Arial" w:hAnsi="Arial" w:cs="Arial"/>
          <w:highlight w:val="yellow"/>
          <w:u w:val="single"/>
        </w:rPr>
        <w:t>...............................................................</w:t>
      </w:r>
    </w:p>
    <w:p w:rsidR="008D05C2" w:rsidRDefault="008D05C2" w:rsidP="008D05C2">
      <w:pPr>
        <w:tabs>
          <w:tab w:val="left" w:pos="720"/>
          <w:tab w:val="left" w:pos="1440"/>
          <w:tab w:val="left" w:pos="4340"/>
          <w:tab w:val="left" w:pos="5760"/>
          <w:tab w:val="left" w:pos="9360"/>
          <w:tab w:val="left" w:pos="10080"/>
          <w:tab w:val="left" w:pos="10800"/>
        </w:tabs>
        <w:suppressAutoHyphens/>
        <w:jc w:val="right"/>
        <w:rPr>
          <w:rFonts w:ascii="Arial" w:hAnsi="Arial" w:cs="Arial"/>
        </w:rPr>
      </w:pPr>
    </w:p>
    <w:p w:rsidR="008D05C2" w:rsidRDefault="008D05C2" w:rsidP="008D05C2">
      <w:pPr>
        <w:tabs>
          <w:tab w:val="left" w:pos="720"/>
          <w:tab w:val="left" w:pos="1440"/>
          <w:tab w:val="left" w:pos="4340"/>
          <w:tab w:val="left" w:pos="5760"/>
          <w:tab w:val="left" w:pos="9360"/>
          <w:tab w:val="left" w:pos="10080"/>
          <w:tab w:val="left" w:pos="10800"/>
        </w:tabs>
        <w:suppressAutoHyphens/>
        <w:jc w:val="right"/>
        <w:rPr>
          <w:rFonts w:ascii="Arial" w:hAnsi="Arial" w:cs="Arial"/>
        </w:rPr>
      </w:pPr>
      <w:r w:rsidRPr="009B617F">
        <w:rPr>
          <w:rFonts w:ascii="Arial" w:hAnsi="Arial" w:cs="Arial"/>
        </w:rPr>
        <w:t>Signature and seal of the Manufacturer</w:t>
      </w:r>
    </w:p>
    <w:p w:rsidR="008D05C2" w:rsidRDefault="008D05C2" w:rsidP="008D05C2">
      <w:pPr>
        <w:tabs>
          <w:tab w:val="left" w:pos="-720"/>
          <w:tab w:val="left" w:pos="0"/>
          <w:tab w:val="left" w:pos="720"/>
          <w:tab w:val="left" w:pos="1440"/>
          <w:tab w:val="left" w:pos="4340"/>
          <w:tab w:val="left" w:pos="4950"/>
          <w:tab w:val="right" w:pos="9720"/>
          <w:tab w:val="left" w:pos="10080"/>
          <w:tab w:val="left" w:pos="10800"/>
        </w:tabs>
        <w:suppressAutoHyphens/>
        <w:spacing w:line="360" w:lineRule="auto"/>
        <w:ind w:right="-360"/>
        <w:jc w:val="both"/>
      </w:pPr>
    </w:p>
    <w:p w:rsidR="008D05C2" w:rsidRDefault="008D05C2" w:rsidP="008D05C2">
      <w:pPr>
        <w:tabs>
          <w:tab w:val="left" w:pos="-720"/>
          <w:tab w:val="left" w:pos="0"/>
          <w:tab w:val="left" w:pos="720"/>
          <w:tab w:val="left" w:pos="1440"/>
          <w:tab w:val="left" w:pos="4340"/>
          <w:tab w:val="left" w:pos="4950"/>
          <w:tab w:val="right" w:pos="9720"/>
          <w:tab w:val="left" w:pos="10080"/>
          <w:tab w:val="left" w:pos="10800"/>
        </w:tabs>
        <w:suppressAutoHyphens/>
        <w:spacing w:line="360" w:lineRule="auto"/>
        <w:ind w:right="-360"/>
        <w:jc w:val="both"/>
      </w:pPr>
    </w:p>
    <w:p w:rsidR="008D05C2" w:rsidRDefault="008D05C2" w:rsidP="008D05C2">
      <w:pPr>
        <w:tabs>
          <w:tab w:val="left" w:pos="-720"/>
          <w:tab w:val="left" w:pos="0"/>
          <w:tab w:val="left" w:pos="720"/>
          <w:tab w:val="left" w:pos="1440"/>
          <w:tab w:val="left" w:pos="4340"/>
          <w:tab w:val="left" w:pos="4950"/>
          <w:tab w:val="right" w:pos="9720"/>
          <w:tab w:val="left" w:pos="10080"/>
          <w:tab w:val="left" w:pos="10800"/>
        </w:tabs>
        <w:suppressAutoHyphens/>
        <w:spacing w:line="360" w:lineRule="auto"/>
        <w:ind w:right="-360"/>
        <w:jc w:val="both"/>
      </w:pPr>
    </w:p>
    <w:p w:rsidR="008D05C2" w:rsidRDefault="008D05C2" w:rsidP="008D05C2">
      <w:pPr>
        <w:tabs>
          <w:tab w:val="left" w:pos="-720"/>
          <w:tab w:val="left" w:pos="0"/>
          <w:tab w:val="left" w:pos="720"/>
          <w:tab w:val="left" w:pos="1440"/>
          <w:tab w:val="left" w:pos="4340"/>
          <w:tab w:val="left" w:pos="4950"/>
          <w:tab w:val="right" w:pos="9720"/>
          <w:tab w:val="left" w:pos="10080"/>
          <w:tab w:val="left" w:pos="10800"/>
        </w:tabs>
        <w:suppressAutoHyphens/>
        <w:spacing w:line="360" w:lineRule="auto"/>
        <w:ind w:right="-360"/>
        <w:jc w:val="both"/>
      </w:pPr>
    </w:p>
    <w:p w:rsidR="008D05C2" w:rsidRPr="009B617F" w:rsidRDefault="008D05C2" w:rsidP="008D05C2">
      <w:pPr>
        <w:tabs>
          <w:tab w:val="left" w:pos="-720"/>
          <w:tab w:val="left" w:pos="0"/>
          <w:tab w:val="left" w:pos="720"/>
          <w:tab w:val="left" w:pos="1440"/>
          <w:tab w:val="left" w:pos="4340"/>
          <w:tab w:val="left" w:pos="6480"/>
          <w:tab w:val="left" w:pos="6860"/>
          <w:tab w:val="left" w:pos="9360"/>
          <w:tab w:val="left" w:pos="10080"/>
          <w:tab w:val="left" w:pos="10800"/>
        </w:tabs>
        <w:suppressAutoHyphens/>
        <w:spacing w:line="360" w:lineRule="auto"/>
        <w:jc w:val="center"/>
        <w:rPr>
          <w:rFonts w:ascii="Arial" w:hAnsi="Arial" w:cs="Arial"/>
          <w:b/>
          <w:bCs/>
          <w:u w:val="single"/>
        </w:rPr>
      </w:pPr>
      <w:r>
        <w:br w:type="page"/>
      </w:r>
      <w:r>
        <w:rPr>
          <w:rFonts w:ascii="Arial" w:hAnsi="Arial" w:cs="Arial"/>
          <w:b/>
          <w:bCs/>
          <w:u w:val="single"/>
        </w:rPr>
        <w:lastRenderedPageBreak/>
        <w:t>SECTION</w:t>
      </w:r>
      <w:r w:rsidRPr="009B617F">
        <w:rPr>
          <w:rFonts w:ascii="Arial" w:hAnsi="Arial" w:cs="Arial"/>
          <w:b/>
          <w:bCs/>
          <w:u w:val="single"/>
        </w:rPr>
        <w:t xml:space="preserve"> XV</w:t>
      </w:r>
      <w:r>
        <w:rPr>
          <w:rFonts w:ascii="Arial" w:hAnsi="Arial" w:cs="Arial"/>
          <w:b/>
          <w:bCs/>
          <w:u w:val="single"/>
        </w:rPr>
        <w:t xml:space="preserve"> (form B)</w:t>
      </w:r>
    </w:p>
    <w:p w:rsidR="008D05C2" w:rsidRPr="002E45AE" w:rsidRDefault="008D05C2" w:rsidP="008D05C2">
      <w:pPr>
        <w:tabs>
          <w:tab w:val="left" w:pos="-720"/>
          <w:tab w:val="left" w:pos="0"/>
          <w:tab w:val="left" w:pos="720"/>
          <w:tab w:val="left" w:pos="1440"/>
          <w:tab w:val="left" w:pos="4340"/>
          <w:tab w:val="left" w:pos="6480"/>
          <w:tab w:val="left" w:pos="6860"/>
          <w:tab w:val="left" w:pos="9360"/>
          <w:tab w:val="left" w:pos="10080"/>
          <w:tab w:val="left" w:pos="10800"/>
        </w:tabs>
        <w:suppressAutoHyphens/>
        <w:spacing w:line="360" w:lineRule="auto"/>
        <w:jc w:val="center"/>
        <w:rPr>
          <w:rFonts w:ascii="Arial" w:hAnsi="Arial" w:cs="Arial"/>
          <w:b/>
          <w:u w:val="single"/>
        </w:rPr>
      </w:pPr>
      <w:r w:rsidRPr="002E45AE">
        <w:rPr>
          <w:rFonts w:ascii="Arial" w:hAnsi="Arial" w:cs="Arial"/>
          <w:b/>
          <w:u w:val="single"/>
        </w:rPr>
        <w:t>PROFORMA FOR EQUIPMENT AND QUALITY CONTROL EMPLOYED BY THE MANUFACTURER</w:t>
      </w:r>
    </w:p>
    <w:p w:rsidR="008D05C2" w:rsidRPr="009B617F" w:rsidRDefault="008D05C2" w:rsidP="008D05C2">
      <w:pPr>
        <w:tabs>
          <w:tab w:val="left" w:pos="-720"/>
          <w:tab w:val="left" w:pos="0"/>
          <w:tab w:val="left" w:pos="720"/>
          <w:tab w:val="left" w:pos="1440"/>
          <w:tab w:val="left" w:pos="4340"/>
          <w:tab w:val="left" w:pos="4950"/>
          <w:tab w:val="left" w:pos="9360"/>
          <w:tab w:val="left" w:pos="10080"/>
          <w:tab w:val="left" w:pos="10800"/>
        </w:tabs>
        <w:suppressAutoHyphens/>
        <w:spacing w:line="360" w:lineRule="auto"/>
        <w:rPr>
          <w:rFonts w:ascii="Arial" w:hAnsi="Arial" w:cs="Arial"/>
        </w:rPr>
      </w:pPr>
      <w:r>
        <w:rPr>
          <w:rFonts w:ascii="Arial" w:hAnsi="Arial" w:cs="Arial"/>
        </w:rPr>
        <w:t>BID</w:t>
      </w:r>
      <w:r w:rsidRPr="009B617F">
        <w:rPr>
          <w:rFonts w:ascii="Arial" w:hAnsi="Arial" w:cs="Arial"/>
        </w:rPr>
        <w:t xml:space="preserve"> NO</w:t>
      </w:r>
      <w:proofErr w:type="gramStart"/>
      <w:r>
        <w:rPr>
          <w:rFonts w:ascii="Arial" w:hAnsi="Arial" w:cs="Arial"/>
        </w:rPr>
        <w:t>:</w:t>
      </w:r>
      <w:r w:rsidRPr="008D05C2">
        <w:rPr>
          <w:rFonts w:ascii="Arial" w:hAnsi="Arial" w:cs="Arial"/>
          <w:bCs/>
          <w:iCs/>
          <w:color w:val="FF0000"/>
        </w:rPr>
        <w:t>TNHP</w:t>
      </w:r>
      <w:proofErr w:type="gramEnd"/>
      <w:r w:rsidRPr="008D05C2">
        <w:rPr>
          <w:rFonts w:ascii="Arial" w:hAnsi="Arial" w:cs="Arial"/>
          <w:bCs/>
          <w:iCs/>
          <w:color w:val="FF0000"/>
        </w:rPr>
        <w:t>-II/ 1/ 2011-12</w:t>
      </w:r>
      <w:r w:rsidRPr="009B617F">
        <w:rPr>
          <w:rFonts w:ascii="Arial" w:hAnsi="Arial" w:cs="Arial"/>
        </w:rPr>
        <w:tab/>
      </w:r>
      <w:r w:rsidRPr="009B617F">
        <w:rPr>
          <w:rFonts w:ascii="Arial" w:hAnsi="Arial" w:cs="Arial"/>
        </w:rPr>
        <w:tab/>
        <w:t xml:space="preserve">DATE OF OPENING : </w:t>
      </w:r>
      <w:r w:rsidRPr="009B617F">
        <w:rPr>
          <w:rFonts w:ascii="Arial" w:hAnsi="Arial" w:cs="Arial"/>
          <w:highlight w:val="yellow"/>
          <w:u w:val="single"/>
        </w:rPr>
        <w:t>................</w:t>
      </w:r>
    </w:p>
    <w:p w:rsidR="008D05C2" w:rsidRPr="009B617F" w:rsidRDefault="008D05C2" w:rsidP="008D05C2">
      <w:pPr>
        <w:tabs>
          <w:tab w:val="left" w:pos="-720"/>
          <w:tab w:val="left" w:pos="0"/>
          <w:tab w:val="left" w:pos="720"/>
          <w:tab w:val="left" w:pos="1440"/>
          <w:tab w:val="left" w:pos="4340"/>
          <w:tab w:val="left" w:pos="4950"/>
          <w:tab w:val="left" w:pos="9360"/>
          <w:tab w:val="left" w:pos="10080"/>
          <w:tab w:val="left" w:pos="10800"/>
        </w:tabs>
        <w:suppressAutoHyphens/>
        <w:spacing w:line="360" w:lineRule="auto"/>
        <w:rPr>
          <w:rFonts w:ascii="Arial" w:hAnsi="Arial" w:cs="Arial"/>
        </w:rPr>
      </w:pPr>
      <w:r w:rsidRPr="009B617F">
        <w:rPr>
          <w:rFonts w:ascii="Arial" w:hAnsi="Arial" w:cs="Arial"/>
        </w:rPr>
        <w:t xml:space="preserve">NAME OF THE </w:t>
      </w:r>
      <w:proofErr w:type="gramStart"/>
      <w:r>
        <w:rPr>
          <w:rFonts w:ascii="Arial" w:hAnsi="Arial" w:cs="Arial"/>
        </w:rPr>
        <w:t>BID</w:t>
      </w:r>
      <w:r w:rsidRPr="009B617F">
        <w:rPr>
          <w:rFonts w:ascii="Arial" w:hAnsi="Arial" w:cs="Arial"/>
        </w:rPr>
        <w:t xml:space="preserve">DER </w:t>
      </w:r>
      <w:r w:rsidRPr="009B617F">
        <w:rPr>
          <w:rFonts w:ascii="Arial" w:hAnsi="Arial" w:cs="Arial"/>
          <w:highlight w:val="yellow"/>
          <w:u w:val="single"/>
        </w:rPr>
        <w:t>:</w:t>
      </w:r>
      <w:proofErr w:type="gramEnd"/>
      <w:r w:rsidRPr="009B617F">
        <w:rPr>
          <w:rFonts w:ascii="Arial" w:hAnsi="Arial" w:cs="Arial"/>
          <w:highlight w:val="yellow"/>
          <w:u w:val="single"/>
        </w:rPr>
        <w:t xml:space="preserve"> </w:t>
      </w:r>
    </w:p>
    <w:p w:rsidR="008D05C2" w:rsidRPr="009B617F" w:rsidRDefault="008D05C2" w:rsidP="008D05C2">
      <w:pPr>
        <w:tabs>
          <w:tab w:val="left" w:pos="-720"/>
          <w:tab w:val="left" w:pos="0"/>
          <w:tab w:val="left" w:pos="720"/>
          <w:tab w:val="left" w:pos="1440"/>
          <w:tab w:val="left" w:pos="4340"/>
          <w:tab w:val="left" w:pos="4950"/>
          <w:tab w:val="left" w:pos="9360"/>
          <w:tab w:val="left" w:pos="10080"/>
          <w:tab w:val="left" w:pos="10800"/>
        </w:tabs>
        <w:suppressAutoHyphens/>
        <w:rPr>
          <w:rFonts w:ascii="Arial" w:hAnsi="Arial" w:cs="Arial"/>
        </w:rPr>
      </w:pPr>
      <w:r w:rsidRPr="009B617F">
        <w:rPr>
          <w:rFonts w:ascii="Arial" w:hAnsi="Arial" w:cs="Arial"/>
        </w:rPr>
        <w:t>(</w:t>
      </w:r>
      <w:proofErr w:type="gramStart"/>
      <w:r w:rsidRPr="009B617F">
        <w:rPr>
          <w:rFonts w:ascii="Arial" w:hAnsi="Arial" w:cs="Arial"/>
        </w:rPr>
        <w:t>Note :</w:t>
      </w:r>
      <w:proofErr w:type="gramEnd"/>
      <w:r w:rsidRPr="009B617F">
        <w:rPr>
          <w:rFonts w:ascii="Arial" w:hAnsi="Arial" w:cs="Arial"/>
        </w:rPr>
        <w:t xml:space="preserve">  All details should relate to the manufacturer for the items offered for supply)</w:t>
      </w:r>
    </w:p>
    <w:p w:rsidR="008D05C2" w:rsidRPr="009B617F" w:rsidRDefault="008D05C2" w:rsidP="008D05C2">
      <w:pPr>
        <w:tabs>
          <w:tab w:val="left" w:pos="-720"/>
          <w:tab w:val="left" w:pos="0"/>
          <w:tab w:val="left" w:pos="720"/>
          <w:tab w:val="left" w:pos="1440"/>
          <w:tab w:val="left" w:pos="4340"/>
          <w:tab w:val="left" w:pos="4950"/>
          <w:tab w:val="left" w:pos="9360"/>
          <w:tab w:val="left" w:pos="10080"/>
          <w:tab w:val="left" w:pos="10800"/>
        </w:tabs>
        <w:suppressAutoHyphens/>
        <w:rPr>
          <w:rFonts w:ascii="Arial" w:hAnsi="Arial" w:cs="Arial"/>
        </w:rPr>
      </w:pPr>
    </w:p>
    <w:p w:rsidR="008D05C2" w:rsidRPr="009B617F" w:rsidRDefault="008D05C2" w:rsidP="008D05C2">
      <w:pPr>
        <w:tabs>
          <w:tab w:val="left" w:pos="-720"/>
          <w:tab w:val="left" w:pos="0"/>
          <w:tab w:val="left" w:pos="720"/>
          <w:tab w:val="left" w:pos="1440"/>
          <w:tab w:val="left" w:pos="4340"/>
          <w:tab w:val="left" w:pos="4950"/>
          <w:tab w:val="left" w:pos="9360"/>
          <w:tab w:val="left" w:pos="10080"/>
          <w:tab w:val="left" w:pos="10800"/>
        </w:tabs>
        <w:suppressAutoHyphens/>
        <w:rPr>
          <w:rFonts w:ascii="Arial" w:hAnsi="Arial" w:cs="Arial"/>
        </w:rPr>
      </w:pPr>
      <w:r w:rsidRPr="009B617F">
        <w:rPr>
          <w:rFonts w:ascii="Arial" w:hAnsi="Arial" w:cs="Arial"/>
        </w:rPr>
        <w:t>1.</w:t>
      </w:r>
      <w:r w:rsidRPr="009B617F">
        <w:rPr>
          <w:rFonts w:ascii="Arial" w:hAnsi="Arial" w:cs="Arial"/>
        </w:rPr>
        <w:tab/>
        <w:t>Name &amp; full address of the Manufacturer</w:t>
      </w:r>
    </w:p>
    <w:p w:rsidR="008D05C2" w:rsidRPr="009B617F" w:rsidRDefault="008D05C2" w:rsidP="008D05C2">
      <w:pPr>
        <w:tabs>
          <w:tab w:val="left" w:pos="-720"/>
          <w:tab w:val="left" w:pos="0"/>
          <w:tab w:val="left" w:pos="720"/>
          <w:tab w:val="left" w:pos="1440"/>
          <w:tab w:val="left" w:pos="4340"/>
          <w:tab w:val="left" w:pos="4950"/>
          <w:tab w:val="left" w:pos="9360"/>
          <w:tab w:val="left" w:pos="10080"/>
          <w:tab w:val="left" w:pos="10800"/>
        </w:tabs>
        <w:suppressAutoHyphens/>
        <w:rPr>
          <w:rFonts w:ascii="Arial" w:hAnsi="Arial" w:cs="Arial"/>
        </w:rPr>
      </w:pPr>
    </w:p>
    <w:p w:rsidR="008D05C2" w:rsidRPr="009B617F" w:rsidRDefault="008D05C2" w:rsidP="008D05C2">
      <w:pPr>
        <w:tabs>
          <w:tab w:val="left" w:pos="-720"/>
          <w:tab w:val="left" w:pos="0"/>
          <w:tab w:val="left" w:pos="720"/>
          <w:tab w:val="left" w:pos="1440"/>
          <w:tab w:val="left" w:pos="4340"/>
          <w:tab w:val="left" w:pos="5760"/>
          <w:tab w:val="left" w:pos="9360"/>
          <w:tab w:val="left" w:pos="10080"/>
          <w:tab w:val="left" w:pos="10800"/>
        </w:tabs>
        <w:suppressAutoHyphens/>
        <w:rPr>
          <w:rFonts w:ascii="Arial" w:hAnsi="Arial" w:cs="Arial"/>
        </w:rPr>
      </w:pPr>
      <w:r w:rsidRPr="009B617F">
        <w:rPr>
          <w:rFonts w:ascii="Arial" w:hAnsi="Arial" w:cs="Arial"/>
        </w:rPr>
        <w:t>2.</w:t>
      </w:r>
      <w:r w:rsidRPr="009B617F">
        <w:rPr>
          <w:rFonts w:ascii="Arial" w:hAnsi="Arial" w:cs="Arial"/>
        </w:rPr>
        <w:tab/>
        <w:t>(</w:t>
      </w:r>
      <w:proofErr w:type="gramStart"/>
      <w:r w:rsidRPr="009B617F">
        <w:rPr>
          <w:rFonts w:ascii="Arial" w:hAnsi="Arial" w:cs="Arial"/>
        </w:rPr>
        <w:t>a</w:t>
      </w:r>
      <w:proofErr w:type="gramEnd"/>
      <w:r w:rsidRPr="009B617F">
        <w:rPr>
          <w:rFonts w:ascii="Arial" w:hAnsi="Arial" w:cs="Arial"/>
        </w:rPr>
        <w:t>)</w:t>
      </w:r>
      <w:r w:rsidRPr="009B617F">
        <w:rPr>
          <w:rFonts w:ascii="Arial" w:hAnsi="Arial" w:cs="Arial"/>
        </w:rPr>
        <w:tab/>
        <w:t>Telephone &amp; Fax No</w:t>
      </w:r>
      <w:r w:rsidRPr="009B617F">
        <w:rPr>
          <w:rFonts w:ascii="Arial" w:hAnsi="Arial" w:cs="Arial"/>
        </w:rPr>
        <w:tab/>
      </w:r>
      <w:r w:rsidRPr="009B617F">
        <w:rPr>
          <w:rFonts w:ascii="Arial" w:hAnsi="Arial" w:cs="Arial"/>
        </w:rPr>
        <w:tab/>
        <w:t>Office/Factory/Works</w:t>
      </w:r>
    </w:p>
    <w:p w:rsidR="008D05C2" w:rsidRPr="009B617F" w:rsidRDefault="008D05C2" w:rsidP="008D05C2">
      <w:pPr>
        <w:tabs>
          <w:tab w:val="left" w:pos="-720"/>
          <w:tab w:val="left" w:pos="0"/>
          <w:tab w:val="left" w:pos="720"/>
          <w:tab w:val="left" w:pos="1440"/>
          <w:tab w:val="left" w:pos="4340"/>
          <w:tab w:val="left" w:pos="5760"/>
          <w:tab w:val="left" w:pos="9360"/>
          <w:tab w:val="left" w:pos="10080"/>
          <w:tab w:val="left" w:pos="10800"/>
        </w:tabs>
        <w:suppressAutoHyphens/>
        <w:rPr>
          <w:rFonts w:ascii="Arial" w:hAnsi="Arial" w:cs="Arial"/>
        </w:rPr>
      </w:pPr>
      <w:r w:rsidRPr="009B617F">
        <w:rPr>
          <w:rFonts w:ascii="Arial" w:hAnsi="Arial" w:cs="Arial"/>
        </w:rPr>
        <w:tab/>
      </w:r>
      <w:r w:rsidRPr="009B617F">
        <w:rPr>
          <w:rFonts w:ascii="Arial" w:hAnsi="Arial" w:cs="Arial"/>
          <w:lang w:val="es-ES"/>
        </w:rPr>
        <w:t>(b)</w:t>
      </w:r>
      <w:r w:rsidRPr="009B617F">
        <w:rPr>
          <w:rFonts w:ascii="Arial" w:hAnsi="Arial" w:cs="Arial"/>
          <w:lang w:val="es-ES"/>
        </w:rPr>
        <w:tab/>
      </w:r>
      <w:proofErr w:type="spellStart"/>
      <w:r w:rsidRPr="009B617F">
        <w:rPr>
          <w:rFonts w:ascii="Arial" w:hAnsi="Arial" w:cs="Arial"/>
          <w:lang w:val="es-ES"/>
        </w:rPr>
        <w:t>Telex</w:t>
      </w:r>
      <w:proofErr w:type="spellEnd"/>
      <w:r w:rsidRPr="009B617F">
        <w:rPr>
          <w:rFonts w:ascii="Arial" w:hAnsi="Arial" w:cs="Arial"/>
          <w:lang w:val="es-ES"/>
        </w:rPr>
        <w:t xml:space="preserve"> No.</w:t>
      </w:r>
      <w:r w:rsidRPr="009B617F">
        <w:rPr>
          <w:rFonts w:ascii="Arial" w:hAnsi="Arial" w:cs="Arial"/>
          <w:lang w:val="es-ES"/>
        </w:rPr>
        <w:tab/>
      </w:r>
      <w:r w:rsidRPr="009B617F">
        <w:rPr>
          <w:rFonts w:ascii="Arial" w:hAnsi="Arial" w:cs="Arial"/>
          <w:lang w:val="es-ES"/>
        </w:rPr>
        <w:tab/>
      </w:r>
      <w:r w:rsidRPr="009B617F">
        <w:rPr>
          <w:rFonts w:ascii="Arial" w:hAnsi="Arial" w:cs="Arial"/>
        </w:rPr>
        <w:t>Office/Factory/Works</w:t>
      </w:r>
    </w:p>
    <w:p w:rsidR="008D05C2" w:rsidRPr="009B617F" w:rsidRDefault="008D05C2" w:rsidP="008D05C2">
      <w:pPr>
        <w:tabs>
          <w:tab w:val="left" w:pos="-720"/>
          <w:tab w:val="left" w:pos="0"/>
          <w:tab w:val="left" w:pos="720"/>
          <w:tab w:val="left" w:pos="1440"/>
          <w:tab w:val="left" w:pos="4340"/>
          <w:tab w:val="left" w:pos="5760"/>
          <w:tab w:val="left" w:pos="9360"/>
          <w:tab w:val="left" w:pos="10080"/>
          <w:tab w:val="left" w:pos="10800"/>
        </w:tabs>
        <w:suppressAutoHyphens/>
        <w:rPr>
          <w:rFonts w:ascii="Arial" w:hAnsi="Arial" w:cs="Arial"/>
        </w:rPr>
      </w:pPr>
      <w:r w:rsidRPr="009B617F">
        <w:rPr>
          <w:rFonts w:ascii="Arial" w:hAnsi="Arial" w:cs="Arial"/>
        </w:rPr>
        <w:tab/>
        <w:t>(c)</w:t>
      </w:r>
      <w:r w:rsidRPr="009B617F">
        <w:rPr>
          <w:rFonts w:ascii="Arial" w:hAnsi="Arial" w:cs="Arial"/>
        </w:rPr>
        <w:tab/>
        <w:t xml:space="preserve">Telegraphic </w:t>
      </w:r>
      <w:proofErr w:type="gramStart"/>
      <w:r w:rsidRPr="009B617F">
        <w:rPr>
          <w:rFonts w:ascii="Arial" w:hAnsi="Arial" w:cs="Arial"/>
        </w:rPr>
        <w:t>address :</w:t>
      </w:r>
      <w:proofErr w:type="gramEnd"/>
    </w:p>
    <w:p w:rsidR="008D05C2" w:rsidRPr="009B617F" w:rsidRDefault="008D05C2" w:rsidP="008D05C2">
      <w:pPr>
        <w:tabs>
          <w:tab w:val="left" w:pos="-720"/>
          <w:tab w:val="left" w:pos="0"/>
          <w:tab w:val="left" w:pos="720"/>
          <w:tab w:val="left" w:pos="1440"/>
          <w:tab w:val="left" w:pos="4340"/>
          <w:tab w:val="left" w:pos="5760"/>
          <w:tab w:val="left" w:pos="9360"/>
          <w:tab w:val="left" w:pos="10080"/>
          <w:tab w:val="left" w:pos="10800"/>
        </w:tabs>
        <w:suppressAutoHyphens/>
        <w:rPr>
          <w:rFonts w:ascii="Arial" w:hAnsi="Arial" w:cs="Arial"/>
        </w:rPr>
      </w:pPr>
    </w:p>
    <w:p w:rsidR="008D05C2" w:rsidRPr="009B617F" w:rsidRDefault="008D05C2" w:rsidP="008D05C2">
      <w:pPr>
        <w:tabs>
          <w:tab w:val="left" w:pos="-720"/>
          <w:tab w:val="left" w:pos="0"/>
          <w:tab w:val="left" w:pos="720"/>
          <w:tab w:val="left" w:pos="1440"/>
          <w:tab w:val="left" w:pos="4340"/>
          <w:tab w:val="left" w:pos="5760"/>
          <w:tab w:val="left" w:pos="9360"/>
          <w:tab w:val="left" w:pos="10080"/>
          <w:tab w:val="left" w:pos="10800"/>
        </w:tabs>
        <w:suppressAutoHyphens/>
        <w:rPr>
          <w:rFonts w:ascii="Arial" w:hAnsi="Arial" w:cs="Arial"/>
        </w:rPr>
      </w:pPr>
      <w:r w:rsidRPr="009B617F">
        <w:rPr>
          <w:rFonts w:ascii="Arial" w:hAnsi="Arial" w:cs="Arial"/>
        </w:rPr>
        <w:t>3.</w:t>
      </w:r>
      <w:r w:rsidRPr="009B617F">
        <w:rPr>
          <w:rFonts w:ascii="Arial" w:hAnsi="Arial" w:cs="Arial"/>
        </w:rPr>
        <w:tab/>
        <w:t>Location of the manufacturing factory.</w:t>
      </w:r>
    </w:p>
    <w:p w:rsidR="008D05C2" w:rsidRPr="009B617F" w:rsidRDefault="008D05C2" w:rsidP="008D05C2">
      <w:pPr>
        <w:tabs>
          <w:tab w:val="left" w:pos="-720"/>
          <w:tab w:val="left" w:pos="0"/>
          <w:tab w:val="left" w:pos="720"/>
          <w:tab w:val="left" w:pos="1440"/>
          <w:tab w:val="left" w:pos="4340"/>
          <w:tab w:val="left" w:pos="5760"/>
          <w:tab w:val="left" w:pos="9360"/>
          <w:tab w:val="left" w:pos="10080"/>
          <w:tab w:val="left" w:pos="10800"/>
        </w:tabs>
        <w:suppressAutoHyphens/>
        <w:rPr>
          <w:rFonts w:ascii="Arial" w:hAnsi="Arial" w:cs="Arial"/>
        </w:rPr>
      </w:pPr>
    </w:p>
    <w:p w:rsidR="008D05C2" w:rsidRPr="009B617F" w:rsidRDefault="008D05C2" w:rsidP="008D05C2">
      <w:pPr>
        <w:tabs>
          <w:tab w:val="left" w:pos="-720"/>
          <w:tab w:val="left" w:pos="0"/>
          <w:tab w:val="left" w:pos="720"/>
          <w:tab w:val="left" w:pos="1440"/>
          <w:tab w:val="left" w:pos="4340"/>
          <w:tab w:val="left" w:pos="5760"/>
          <w:tab w:val="left" w:pos="9360"/>
          <w:tab w:val="left" w:pos="10080"/>
          <w:tab w:val="left" w:pos="10800"/>
        </w:tabs>
        <w:suppressAutoHyphens/>
        <w:rPr>
          <w:rFonts w:ascii="Arial" w:hAnsi="Arial" w:cs="Arial"/>
        </w:rPr>
      </w:pPr>
      <w:r w:rsidRPr="009B617F">
        <w:rPr>
          <w:rFonts w:ascii="Arial" w:hAnsi="Arial" w:cs="Arial"/>
        </w:rPr>
        <w:t>4.</w:t>
      </w:r>
      <w:r w:rsidRPr="009B617F">
        <w:rPr>
          <w:rFonts w:ascii="Arial" w:hAnsi="Arial" w:cs="Arial"/>
        </w:rPr>
        <w:tab/>
        <w:t>Details of Industrial License, wherever required as per statutory regulations.</w:t>
      </w:r>
    </w:p>
    <w:p w:rsidR="008D05C2" w:rsidRPr="009B617F" w:rsidRDefault="008D05C2" w:rsidP="008D05C2">
      <w:pPr>
        <w:tabs>
          <w:tab w:val="left" w:pos="-720"/>
          <w:tab w:val="left" w:pos="0"/>
          <w:tab w:val="left" w:pos="720"/>
          <w:tab w:val="left" w:pos="1440"/>
          <w:tab w:val="left" w:pos="4340"/>
          <w:tab w:val="left" w:pos="5760"/>
          <w:tab w:val="left" w:pos="9360"/>
          <w:tab w:val="left" w:pos="10080"/>
          <w:tab w:val="left" w:pos="10800"/>
        </w:tabs>
        <w:suppressAutoHyphens/>
        <w:rPr>
          <w:rFonts w:ascii="Arial" w:hAnsi="Arial" w:cs="Arial"/>
        </w:rPr>
      </w:pPr>
    </w:p>
    <w:p w:rsidR="008D05C2" w:rsidRPr="009B617F" w:rsidRDefault="008D05C2" w:rsidP="008D05C2">
      <w:pPr>
        <w:tabs>
          <w:tab w:val="left" w:pos="-720"/>
          <w:tab w:val="left" w:pos="0"/>
          <w:tab w:val="left" w:pos="720"/>
          <w:tab w:val="left" w:pos="1440"/>
          <w:tab w:val="left" w:pos="4340"/>
          <w:tab w:val="left" w:pos="5760"/>
          <w:tab w:val="left" w:pos="9360"/>
          <w:tab w:val="left" w:pos="10080"/>
          <w:tab w:val="left" w:pos="10800"/>
        </w:tabs>
        <w:suppressAutoHyphens/>
        <w:ind w:left="720" w:hanging="720"/>
        <w:rPr>
          <w:rFonts w:ascii="Arial" w:hAnsi="Arial" w:cs="Arial"/>
        </w:rPr>
      </w:pPr>
      <w:r w:rsidRPr="009B617F">
        <w:rPr>
          <w:rFonts w:ascii="Arial" w:hAnsi="Arial" w:cs="Arial"/>
        </w:rPr>
        <w:t>5.</w:t>
      </w:r>
      <w:r w:rsidRPr="009B617F">
        <w:rPr>
          <w:rFonts w:ascii="Arial" w:hAnsi="Arial" w:cs="Arial"/>
        </w:rPr>
        <w:tab/>
        <w:t>Details of important Plant &amp; Machinery functioning in each dept. (Monographs &amp; description pamphlets be supplied if available).</w:t>
      </w:r>
    </w:p>
    <w:p w:rsidR="008D05C2" w:rsidRPr="009B617F" w:rsidRDefault="008D05C2" w:rsidP="008D05C2">
      <w:pPr>
        <w:tabs>
          <w:tab w:val="left" w:pos="-720"/>
          <w:tab w:val="left" w:pos="0"/>
          <w:tab w:val="left" w:pos="720"/>
          <w:tab w:val="left" w:pos="1440"/>
          <w:tab w:val="left" w:pos="4340"/>
          <w:tab w:val="left" w:pos="5760"/>
          <w:tab w:val="left" w:pos="9360"/>
          <w:tab w:val="left" w:pos="10080"/>
          <w:tab w:val="left" w:pos="10800"/>
        </w:tabs>
        <w:suppressAutoHyphens/>
        <w:rPr>
          <w:rFonts w:ascii="Arial" w:hAnsi="Arial" w:cs="Arial"/>
        </w:rPr>
      </w:pPr>
    </w:p>
    <w:p w:rsidR="008D05C2" w:rsidRPr="009B617F" w:rsidRDefault="008D05C2" w:rsidP="008D05C2">
      <w:pPr>
        <w:tabs>
          <w:tab w:val="left" w:pos="-720"/>
          <w:tab w:val="left" w:pos="0"/>
          <w:tab w:val="left" w:pos="720"/>
          <w:tab w:val="left" w:pos="1440"/>
          <w:tab w:val="left" w:pos="4340"/>
          <w:tab w:val="left" w:pos="5760"/>
          <w:tab w:val="left" w:pos="9360"/>
          <w:tab w:val="left" w:pos="10080"/>
          <w:tab w:val="left" w:pos="10800"/>
        </w:tabs>
        <w:suppressAutoHyphens/>
        <w:rPr>
          <w:rFonts w:ascii="Arial" w:hAnsi="Arial" w:cs="Arial"/>
        </w:rPr>
      </w:pPr>
      <w:r w:rsidRPr="009B617F">
        <w:rPr>
          <w:rFonts w:ascii="Arial" w:hAnsi="Arial" w:cs="Arial"/>
        </w:rPr>
        <w:t>6.</w:t>
      </w:r>
      <w:r w:rsidRPr="009B617F">
        <w:rPr>
          <w:rFonts w:ascii="Arial" w:hAnsi="Arial" w:cs="Arial"/>
        </w:rPr>
        <w:tab/>
        <w:t>Details of the process of manufacture in the factory.</w:t>
      </w:r>
    </w:p>
    <w:p w:rsidR="008D05C2" w:rsidRPr="009B617F" w:rsidRDefault="008D05C2" w:rsidP="008D05C2">
      <w:pPr>
        <w:tabs>
          <w:tab w:val="left" w:pos="-720"/>
          <w:tab w:val="left" w:pos="0"/>
          <w:tab w:val="left" w:pos="720"/>
          <w:tab w:val="left" w:pos="1440"/>
          <w:tab w:val="left" w:pos="4340"/>
          <w:tab w:val="left" w:pos="5760"/>
          <w:tab w:val="left" w:pos="9360"/>
          <w:tab w:val="left" w:pos="10080"/>
          <w:tab w:val="left" w:pos="10800"/>
        </w:tabs>
        <w:suppressAutoHyphens/>
        <w:rPr>
          <w:rFonts w:ascii="Arial" w:hAnsi="Arial" w:cs="Arial"/>
        </w:rPr>
      </w:pPr>
    </w:p>
    <w:p w:rsidR="008D05C2" w:rsidRPr="009B617F" w:rsidRDefault="008D05C2" w:rsidP="008D05C2">
      <w:pPr>
        <w:tabs>
          <w:tab w:val="left" w:pos="-720"/>
          <w:tab w:val="left" w:pos="0"/>
          <w:tab w:val="left" w:pos="720"/>
          <w:tab w:val="left" w:pos="1440"/>
          <w:tab w:val="left" w:pos="4340"/>
          <w:tab w:val="left" w:pos="5760"/>
          <w:tab w:val="left" w:pos="9360"/>
          <w:tab w:val="left" w:pos="10080"/>
          <w:tab w:val="left" w:pos="10800"/>
        </w:tabs>
        <w:suppressAutoHyphens/>
        <w:rPr>
          <w:rFonts w:ascii="Arial" w:hAnsi="Arial" w:cs="Arial"/>
        </w:rPr>
      </w:pPr>
      <w:r w:rsidRPr="009B617F">
        <w:rPr>
          <w:rFonts w:ascii="Arial" w:hAnsi="Arial" w:cs="Arial"/>
        </w:rPr>
        <w:t>7.</w:t>
      </w:r>
      <w:r w:rsidRPr="009B617F">
        <w:rPr>
          <w:rFonts w:ascii="Arial" w:hAnsi="Arial" w:cs="Arial"/>
        </w:rPr>
        <w:tab/>
        <w:t>Details &amp; stocks of raw materials held.</w:t>
      </w:r>
    </w:p>
    <w:p w:rsidR="008D05C2" w:rsidRPr="009B617F" w:rsidRDefault="008D05C2" w:rsidP="008D05C2">
      <w:pPr>
        <w:tabs>
          <w:tab w:val="left" w:pos="-720"/>
          <w:tab w:val="left" w:pos="0"/>
          <w:tab w:val="left" w:pos="720"/>
          <w:tab w:val="left" w:pos="1440"/>
          <w:tab w:val="left" w:pos="4340"/>
          <w:tab w:val="left" w:pos="5760"/>
          <w:tab w:val="left" w:pos="9360"/>
          <w:tab w:val="left" w:pos="10080"/>
          <w:tab w:val="left" w:pos="10800"/>
        </w:tabs>
        <w:suppressAutoHyphens/>
        <w:rPr>
          <w:rFonts w:ascii="Arial" w:hAnsi="Arial" w:cs="Arial"/>
        </w:rPr>
      </w:pPr>
    </w:p>
    <w:p w:rsidR="008D05C2" w:rsidRPr="009B617F" w:rsidRDefault="008D05C2" w:rsidP="008D05C2">
      <w:pPr>
        <w:tabs>
          <w:tab w:val="left" w:pos="-720"/>
          <w:tab w:val="left" w:pos="0"/>
          <w:tab w:val="left" w:pos="720"/>
          <w:tab w:val="left" w:pos="1440"/>
          <w:tab w:val="left" w:pos="4340"/>
          <w:tab w:val="left" w:pos="5760"/>
          <w:tab w:val="left" w:pos="9360"/>
          <w:tab w:val="left" w:pos="10080"/>
          <w:tab w:val="left" w:pos="10800"/>
        </w:tabs>
        <w:suppressAutoHyphens/>
        <w:rPr>
          <w:rFonts w:ascii="Arial" w:hAnsi="Arial" w:cs="Arial"/>
        </w:rPr>
      </w:pPr>
      <w:r w:rsidRPr="009B617F">
        <w:rPr>
          <w:rFonts w:ascii="Arial" w:hAnsi="Arial" w:cs="Arial"/>
        </w:rPr>
        <w:t>8.</w:t>
      </w:r>
      <w:r w:rsidRPr="009B617F">
        <w:rPr>
          <w:rFonts w:ascii="Arial" w:hAnsi="Arial" w:cs="Arial"/>
        </w:rPr>
        <w:tab/>
        <w:t>Production capacity of item(s) quoted for, with the existing Plant &amp; Machinery</w:t>
      </w:r>
    </w:p>
    <w:p w:rsidR="008D05C2" w:rsidRPr="009B617F" w:rsidRDefault="008D05C2" w:rsidP="008D05C2">
      <w:pPr>
        <w:tabs>
          <w:tab w:val="left" w:pos="-720"/>
          <w:tab w:val="left" w:pos="0"/>
          <w:tab w:val="left" w:pos="720"/>
          <w:tab w:val="left" w:pos="1440"/>
          <w:tab w:val="left" w:pos="4340"/>
          <w:tab w:val="left" w:pos="5760"/>
          <w:tab w:val="left" w:pos="9360"/>
          <w:tab w:val="left" w:pos="10080"/>
          <w:tab w:val="left" w:pos="10800"/>
        </w:tabs>
        <w:suppressAutoHyphens/>
        <w:rPr>
          <w:rFonts w:ascii="Arial" w:hAnsi="Arial" w:cs="Arial"/>
        </w:rPr>
      </w:pPr>
      <w:r w:rsidRPr="009B617F">
        <w:rPr>
          <w:rFonts w:ascii="Arial" w:hAnsi="Arial" w:cs="Arial"/>
        </w:rPr>
        <w:tab/>
        <w:t>8.1</w:t>
      </w:r>
      <w:r w:rsidRPr="009B617F">
        <w:rPr>
          <w:rFonts w:ascii="Arial" w:hAnsi="Arial" w:cs="Arial"/>
        </w:rPr>
        <w:tab/>
        <w:t>Normal</w:t>
      </w:r>
    </w:p>
    <w:p w:rsidR="008D05C2" w:rsidRPr="009B617F" w:rsidRDefault="008D05C2" w:rsidP="008D05C2">
      <w:pPr>
        <w:tabs>
          <w:tab w:val="left" w:pos="-720"/>
          <w:tab w:val="left" w:pos="0"/>
          <w:tab w:val="left" w:pos="720"/>
          <w:tab w:val="left" w:pos="1440"/>
          <w:tab w:val="left" w:pos="4340"/>
          <w:tab w:val="left" w:pos="5760"/>
          <w:tab w:val="left" w:pos="9360"/>
          <w:tab w:val="left" w:pos="10080"/>
          <w:tab w:val="left" w:pos="10800"/>
        </w:tabs>
        <w:suppressAutoHyphens/>
        <w:rPr>
          <w:rFonts w:ascii="Arial" w:hAnsi="Arial" w:cs="Arial"/>
        </w:rPr>
      </w:pPr>
      <w:r w:rsidRPr="009B617F">
        <w:rPr>
          <w:rFonts w:ascii="Arial" w:hAnsi="Arial" w:cs="Arial"/>
        </w:rPr>
        <w:tab/>
        <w:t>8.2</w:t>
      </w:r>
      <w:r w:rsidRPr="009B617F">
        <w:rPr>
          <w:rFonts w:ascii="Arial" w:hAnsi="Arial" w:cs="Arial"/>
        </w:rPr>
        <w:tab/>
        <w:t>Maximum</w:t>
      </w:r>
    </w:p>
    <w:p w:rsidR="008D05C2" w:rsidRPr="009B617F" w:rsidRDefault="008D05C2" w:rsidP="008D05C2">
      <w:pPr>
        <w:tabs>
          <w:tab w:val="left" w:pos="-720"/>
          <w:tab w:val="left" w:pos="0"/>
          <w:tab w:val="left" w:pos="720"/>
          <w:tab w:val="left" w:pos="1440"/>
          <w:tab w:val="left" w:pos="4340"/>
          <w:tab w:val="left" w:pos="5760"/>
          <w:tab w:val="left" w:pos="9360"/>
          <w:tab w:val="left" w:pos="10080"/>
          <w:tab w:val="left" w:pos="10800"/>
        </w:tabs>
        <w:suppressAutoHyphens/>
        <w:rPr>
          <w:rFonts w:ascii="Arial" w:hAnsi="Arial" w:cs="Arial"/>
        </w:rPr>
      </w:pPr>
    </w:p>
    <w:p w:rsidR="008D05C2" w:rsidRPr="009B617F" w:rsidRDefault="008D05C2" w:rsidP="008D05C2">
      <w:pPr>
        <w:tabs>
          <w:tab w:val="left" w:pos="-720"/>
          <w:tab w:val="left" w:pos="0"/>
          <w:tab w:val="left" w:pos="720"/>
          <w:tab w:val="left" w:pos="1440"/>
          <w:tab w:val="left" w:pos="4340"/>
          <w:tab w:val="left" w:pos="5760"/>
          <w:tab w:val="left" w:pos="9360"/>
          <w:tab w:val="left" w:pos="10080"/>
          <w:tab w:val="left" w:pos="10800"/>
        </w:tabs>
        <w:suppressAutoHyphens/>
        <w:rPr>
          <w:rFonts w:ascii="Arial" w:hAnsi="Arial" w:cs="Arial"/>
        </w:rPr>
      </w:pPr>
      <w:r w:rsidRPr="009B617F">
        <w:rPr>
          <w:rFonts w:ascii="Arial" w:hAnsi="Arial" w:cs="Arial"/>
        </w:rPr>
        <w:lastRenderedPageBreak/>
        <w:t>9.</w:t>
      </w:r>
      <w:r w:rsidRPr="009B617F">
        <w:rPr>
          <w:rFonts w:ascii="Arial" w:hAnsi="Arial" w:cs="Arial"/>
        </w:rPr>
        <w:tab/>
        <w:t>Details of arrangement for quality control of products such as laboratory, testing equipment etc.</w:t>
      </w:r>
    </w:p>
    <w:p w:rsidR="008D05C2" w:rsidRPr="009B617F" w:rsidRDefault="008D05C2" w:rsidP="008D05C2">
      <w:pPr>
        <w:tabs>
          <w:tab w:val="left" w:pos="-720"/>
          <w:tab w:val="left" w:pos="0"/>
          <w:tab w:val="left" w:pos="720"/>
          <w:tab w:val="left" w:pos="1440"/>
          <w:tab w:val="left" w:pos="4340"/>
          <w:tab w:val="left" w:pos="5760"/>
          <w:tab w:val="left" w:pos="9360"/>
          <w:tab w:val="left" w:pos="10080"/>
          <w:tab w:val="left" w:pos="10800"/>
        </w:tabs>
        <w:suppressAutoHyphens/>
        <w:rPr>
          <w:rFonts w:ascii="Arial" w:hAnsi="Arial" w:cs="Arial"/>
        </w:rPr>
      </w:pPr>
    </w:p>
    <w:p w:rsidR="008D05C2" w:rsidRPr="009B617F" w:rsidRDefault="008D05C2" w:rsidP="008D05C2">
      <w:pPr>
        <w:tabs>
          <w:tab w:val="left" w:pos="-720"/>
          <w:tab w:val="left" w:pos="0"/>
          <w:tab w:val="left" w:pos="720"/>
          <w:tab w:val="left" w:pos="1440"/>
          <w:tab w:val="left" w:pos="4340"/>
          <w:tab w:val="left" w:pos="5760"/>
          <w:tab w:val="left" w:pos="9360"/>
          <w:tab w:val="left" w:pos="10080"/>
          <w:tab w:val="left" w:pos="10800"/>
        </w:tabs>
        <w:suppressAutoHyphens/>
        <w:rPr>
          <w:rFonts w:ascii="Arial" w:hAnsi="Arial" w:cs="Arial"/>
        </w:rPr>
      </w:pPr>
      <w:r w:rsidRPr="009B617F">
        <w:rPr>
          <w:rFonts w:ascii="Arial" w:hAnsi="Arial" w:cs="Arial"/>
        </w:rPr>
        <w:t>10.</w:t>
      </w:r>
      <w:r w:rsidRPr="009B617F">
        <w:rPr>
          <w:rFonts w:ascii="Arial" w:hAnsi="Arial" w:cs="Arial"/>
        </w:rPr>
        <w:tab/>
        <w:t>Details of staff:</w:t>
      </w:r>
    </w:p>
    <w:p w:rsidR="008D05C2" w:rsidRPr="009B617F" w:rsidRDefault="008D05C2" w:rsidP="008D05C2">
      <w:pPr>
        <w:tabs>
          <w:tab w:val="left" w:pos="-720"/>
          <w:tab w:val="left" w:pos="0"/>
          <w:tab w:val="left" w:pos="720"/>
          <w:tab w:val="left" w:pos="1440"/>
          <w:tab w:val="left" w:pos="4340"/>
          <w:tab w:val="left" w:pos="5760"/>
          <w:tab w:val="left" w:pos="9360"/>
          <w:tab w:val="left" w:pos="10080"/>
          <w:tab w:val="left" w:pos="10800"/>
        </w:tabs>
        <w:suppressAutoHyphens/>
        <w:spacing w:line="360" w:lineRule="auto"/>
        <w:rPr>
          <w:rFonts w:ascii="Arial" w:hAnsi="Arial" w:cs="Arial"/>
        </w:rPr>
      </w:pPr>
      <w:r w:rsidRPr="009B617F">
        <w:rPr>
          <w:rFonts w:ascii="Arial" w:hAnsi="Arial" w:cs="Arial"/>
        </w:rPr>
        <w:tab/>
        <w:t>10.1</w:t>
      </w:r>
      <w:r w:rsidRPr="009B617F">
        <w:rPr>
          <w:rFonts w:ascii="Arial" w:hAnsi="Arial" w:cs="Arial"/>
        </w:rPr>
        <w:tab/>
        <w:t>Details of technical supervisory staff in charge of production &amp; quality control.</w:t>
      </w:r>
    </w:p>
    <w:p w:rsidR="008D05C2" w:rsidRPr="009B617F" w:rsidRDefault="008D05C2" w:rsidP="008D05C2">
      <w:pPr>
        <w:tabs>
          <w:tab w:val="left" w:pos="-720"/>
          <w:tab w:val="left" w:pos="0"/>
          <w:tab w:val="left" w:pos="720"/>
          <w:tab w:val="left" w:pos="1440"/>
          <w:tab w:val="left" w:pos="4340"/>
          <w:tab w:val="left" w:pos="5760"/>
          <w:tab w:val="left" w:pos="9360"/>
          <w:tab w:val="left" w:pos="10080"/>
          <w:tab w:val="left" w:pos="10800"/>
        </w:tabs>
        <w:suppressAutoHyphens/>
        <w:spacing w:line="360" w:lineRule="auto"/>
        <w:rPr>
          <w:rFonts w:ascii="Arial" w:hAnsi="Arial" w:cs="Arial"/>
        </w:rPr>
      </w:pPr>
      <w:r w:rsidRPr="009B617F">
        <w:rPr>
          <w:rFonts w:ascii="Arial" w:hAnsi="Arial" w:cs="Arial"/>
        </w:rPr>
        <w:tab/>
        <w:t>10.2</w:t>
      </w:r>
      <w:r w:rsidRPr="009B617F">
        <w:rPr>
          <w:rFonts w:ascii="Arial" w:hAnsi="Arial" w:cs="Arial"/>
        </w:rPr>
        <w:tab/>
        <w:t xml:space="preserve">Skilled </w:t>
      </w:r>
      <w:proofErr w:type="spellStart"/>
      <w:r w:rsidRPr="009B617F">
        <w:rPr>
          <w:rFonts w:ascii="Arial" w:hAnsi="Arial" w:cs="Arial"/>
        </w:rPr>
        <w:t>labour</w:t>
      </w:r>
      <w:proofErr w:type="spellEnd"/>
      <w:r w:rsidRPr="009B617F">
        <w:rPr>
          <w:rFonts w:ascii="Arial" w:hAnsi="Arial" w:cs="Arial"/>
        </w:rPr>
        <w:t xml:space="preserve"> employed.</w:t>
      </w:r>
    </w:p>
    <w:p w:rsidR="008D05C2" w:rsidRPr="009B617F" w:rsidRDefault="008D05C2" w:rsidP="008D05C2">
      <w:pPr>
        <w:tabs>
          <w:tab w:val="left" w:pos="-720"/>
          <w:tab w:val="left" w:pos="0"/>
          <w:tab w:val="left" w:pos="720"/>
          <w:tab w:val="left" w:pos="1440"/>
          <w:tab w:val="left" w:pos="4340"/>
          <w:tab w:val="left" w:pos="5760"/>
          <w:tab w:val="left" w:pos="9360"/>
          <w:tab w:val="left" w:pos="10080"/>
          <w:tab w:val="left" w:pos="10800"/>
        </w:tabs>
        <w:suppressAutoHyphens/>
        <w:spacing w:line="360" w:lineRule="auto"/>
        <w:rPr>
          <w:rFonts w:ascii="Arial" w:hAnsi="Arial" w:cs="Arial"/>
        </w:rPr>
      </w:pPr>
      <w:r w:rsidRPr="009B617F">
        <w:rPr>
          <w:rFonts w:ascii="Arial" w:hAnsi="Arial" w:cs="Arial"/>
        </w:rPr>
        <w:tab/>
        <w:t>10.3</w:t>
      </w:r>
      <w:r w:rsidRPr="009B617F">
        <w:rPr>
          <w:rFonts w:ascii="Arial" w:hAnsi="Arial" w:cs="Arial"/>
        </w:rPr>
        <w:tab/>
        <w:t xml:space="preserve">Unskilled </w:t>
      </w:r>
      <w:proofErr w:type="spellStart"/>
      <w:r w:rsidRPr="009B617F">
        <w:rPr>
          <w:rFonts w:ascii="Arial" w:hAnsi="Arial" w:cs="Arial"/>
        </w:rPr>
        <w:t>labour</w:t>
      </w:r>
      <w:proofErr w:type="spellEnd"/>
      <w:r w:rsidRPr="009B617F">
        <w:rPr>
          <w:rFonts w:ascii="Arial" w:hAnsi="Arial" w:cs="Arial"/>
        </w:rPr>
        <w:t xml:space="preserve"> employed.</w:t>
      </w:r>
    </w:p>
    <w:p w:rsidR="008D05C2" w:rsidRPr="009B617F" w:rsidRDefault="008D05C2" w:rsidP="008D05C2">
      <w:pPr>
        <w:tabs>
          <w:tab w:val="left" w:pos="720"/>
          <w:tab w:val="left" w:pos="1440"/>
          <w:tab w:val="left" w:pos="4340"/>
          <w:tab w:val="left" w:pos="5760"/>
          <w:tab w:val="left" w:pos="9360"/>
          <w:tab w:val="left" w:pos="10080"/>
          <w:tab w:val="left" w:pos="10800"/>
        </w:tabs>
        <w:suppressAutoHyphens/>
        <w:ind w:left="1440" w:hanging="1440"/>
        <w:rPr>
          <w:rFonts w:ascii="Arial" w:hAnsi="Arial" w:cs="Arial"/>
        </w:rPr>
      </w:pPr>
      <w:r w:rsidRPr="009B617F">
        <w:rPr>
          <w:rFonts w:ascii="Arial" w:hAnsi="Arial" w:cs="Arial"/>
        </w:rPr>
        <w:tab/>
        <w:t>10.4</w:t>
      </w:r>
      <w:r w:rsidRPr="009B617F">
        <w:rPr>
          <w:rFonts w:ascii="Arial" w:hAnsi="Arial" w:cs="Arial"/>
        </w:rPr>
        <w:tab/>
        <w:t>Maximum No. of workers (skilled &amp; unskilled) employed on any day during the 18 months preceding the date of Tender.</w:t>
      </w:r>
    </w:p>
    <w:p w:rsidR="008D05C2" w:rsidRPr="009B617F" w:rsidRDefault="008D05C2" w:rsidP="008D05C2">
      <w:pPr>
        <w:tabs>
          <w:tab w:val="left" w:pos="720"/>
          <w:tab w:val="left" w:pos="1440"/>
          <w:tab w:val="left" w:pos="4340"/>
          <w:tab w:val="left" w:pos="5760"/>
          <w:tab w:val="left" w:pos="9360"/>
          <w:tab w:val="left" w:pos="10080"/>
          <w:tab w:val="left" w:pos="10800"/>
        </w:tabs>
        <w:suppressAutoHyphens/>
        <w:rPr>
          <w:rFonts w:ascii="Arial" w:hAnsi="Arial" w:cs="Arial"/>
        </w:rPr>
      </w:pPr>
    </w:p>
    <w:p w:rsidR="008D05C2" w:rsidRPr="009B617F" w:rsidRDefault="008D05C2" w:rsidP="008D05C2">
      <w:pPr>
        <w:tabs>
          <w:tab w:val="left" w:pos="720"/>
          <w:tab w:val="left" w:pos="1440"/>
          <w:tab w:val="left" w:pos="4340"/>
          <w:tab w:val="left" w:pos="5760"/>
          <w:tab w:val="left" w:pos="9360"/>
          <w:tab w:val="left" w:pos="10080"/>
          <w:tab w:val="left" w:pos="10800"/>
        </w:tabs>
        <w:suppressAutoHyphens/>
        <w:ind w:left="720" w:hanging="720"/>
        <w:rPr>
          <w:rFonts w:ascii="Arial" w:hAnsi="Arial" w:cs="Arial"/>
        </w:rPr>
      </w:pPr>
      <w:r w:rsidRPr="009B617F">
        <w:rPr>
          <w:rFonts w:ascii="Arial" w:hAnsi="Arial" w:cs="Arial"/>
        </w:rPr>
        <w:t>11.</w:t>
      </w:r>
      <w:r w:rsidRPr="009B617F">
        <w:rPr>
          <w:rFonts w:ascii="Arial" w:hAnsi="Arial" w:cs="Arial"/>
        </w:rPr>
        <w:tab/>
        <w:t>Whether Goods are tested to any standard specification?  If so, copies of original test certificates should be submitted in triplicate.</w:t>
      </w:r>
    </w:p>
    <w:p w:rsidR="008D05C2" w:rsidRPr="009B617F" w:rsidRDefault="008D05C2" w:rsidP="008D05C2">
      <w:pPr>
        <w:tabs>
          <w:tab w:val="left" w:pos="720"/>
          <w:tab w:val="left" w:pos="1440"/>
          <w:tab w:val="left" w:pos="4340"/>
          <w:tab w:val="left" w:pos="5760"/>
          <w:tab w:val="left" w:pos="9360"/>
          <w:tab w:val="left" w:pos="10080"/>
          <w:tab w:val="left" w:pos="10800"/>
        </w:tabs>
        <w:suppressAutoHyphens/>
        <w:rPr>
          <w:rFonts w:ascii="Arial" w:hAnsi="Arial" w:cs="Arial"/>
        </w:rPr>
      </w:pPr>
    </w:p>
    <w:p w:rsidR="008D05C2" w:rsidRPr="009B617F" w:rsidRDefault="008D05C2" w:rsidP="008D05C2">
      <w:pPr>
        <w:tabs>
          <w:tab w:val="left" w:pos="720"/>
          <w:tab w:val="left" w:pos="1440"/>
          <w:tab w:val="left" w:pos="4340"/>
          <w:tab w:val="left" w:pos="5760"/>
          <w:tab w:val="left" w:pos="9360"/>
          <w:tab w:val="left" w:pos="10080"/>
          <w:tab w:val="left" w:pos="10800"/>
        </w:tabs>
        <w:suppressAutoHyphens/>
        <w:ind w:left="720" w:hanging="720"/>
        <w:rPr>
          <w:rFonts w:ascii="Arial" w:hAnsi="Arial" w:cs="Arial"/>
        </w:rPr>
      </w:pPr>
      <w:r w:rsidRPr="009B617F">
        <w:rPr>
          <w:rFonts w:ascii="Arial" w:hAnsi="Arial" w:cs="Arial"/>
        </w:rPr>
        <w:t>12.</w:t>
      </w:r>
      <w:r w:rsidRPr="009B617F">
        <w:rPr>
          <w:rFonts w:ascii="Arial" w:hAnsi="Arial" w:cs="Arial"/>
        </w:rPr>
        <w:tab/>
        <w:t xml:space="preserve">Are you registered with the Directorate General of Supplies and Disposals, </w:t>
      </w:r>
      <w:smartTag w:uri="urn:schemas-microsoft-com:office:smarttags" w:element="City">
        <w:r w:rsidRPr="009B617F">
          <w:rPr>
            <w:rFonts w:ascii="Arial" w:hAnsi="Arial" w:cs="Arial"/>
          </w:rPr>
          <w:t>New Delhi</w:t>
        </w:r>
      </w:smartTag>
      <w:r w:rsidRPr="009B617F">
        <w:rPr>
          <w:rFonts w:ascii="Arial" w:hAnsi="Arial" w:cs="Arial"/>
        </w:rPr>
        <w:t xml:space="preserve"> 110 001, </w:t>
      </w:r>
      <w:smartTag w:uri="urn:schemas-microsoft-com:office:smarttags" w:element="country-region">
        <w:smartTag w:uri="urn:schemas-microsoft-com:office:smarttags" w:element="place">
          <w:r w:rsidRPr="009B617F">
            <w:rPr>
              <w:rFonts w:ascii="Arial" w:hAnsi="Arial" w:cs="Arial"/>
            </w:rPr>
            <w:t>India</w:t>
          </w:r>
        </w:smartTag>
      </w:smartTag>
      <w:r w:rsidRPr="009B617F">
        <w:rPr>
          <w:rFonts w:ascii="Arial" w:hAnsi="Arial" w:cs="Arial"/>
        </w:rPr>
        <w:t>?  If so, furnish full particulars of registration, period of currency etc. with a copy of the certificate of registration.</w:t>
      </w:r>
    </w:p>
    <w:p w:rsidR="008D05C2" w:rsidRDefault="008D05C2" w:rsidP="008D05C2">
      <w:pPr>
        <w:tabs>
          <w:tab w:val="left" w:pos="720"/>
          <w:tab w:val="left" w:pos="1440"/>
          <w:tab w:val="left" w:pos="4340"/>
          <w:tab w:val="left" w:pos="5760"/>
          <w:tab w:val="left" w:pos="9360"/>
          <w:tab w:val="left" w:pos="10080"/>
          <w:tab w:val="left" w:pos="10800"/>
        </w:tabs>
        <w:suppressAutoHyphens/>
        <w:jc w:val="right"/>
        <w:rPr>
          <w:rFonts w:ascii="Arial" w:hAnsi="Arial" w:cs="Arial"/>
          <w:highlight w:val="yellow"/>
          <w:u w:val="single"/>
        </w:rPr>
      </w:pPr>
    </w:p>
    <w:p w:rsidR="008D05C2" w:rsidRPr="009B617F" w:rsidRDefault="008D05C2" w:rsidP="008D05C2">
      <w:pPr>
        <w:tabs>
          <w:tab w:val="left" w:pos="720"/>
          <w:tab w:val="left" w:pos="1440"/>
          <w:tab w:val="left" w:pos="4340"/>
          <w:tab w:val="left" w:pos="5760"/>
          <w:tab w:val="left" w:pos="9360"/>
          <w:tab w:val="left" w:pos="10080"/>
          <w:tab w:val="left" w:pos="10800"/>
        </w:tabs>
        <w:suppressAutoHyphens/>
        <w:jc w:val="right"/>
        <w:rPr>
          <w:rFonts w:ascii="Arial" w:hAnsi="Arial" w:cs="Arial"/>
          <w:highlight w:val="yellow"/>
          <w:u w:val="single"/>
        </w:rPr>
      </w:pPr>
      <w:r w:rsidRPr="009B617F">
        <w:rPr>
          <w:rFonts w:ascii="Arial" w:hAnsi="Arial" w:cs="Arial"/>
          <w:highlight w:val="yellow"/>
          <w:u w:val="single"/>
        </w:rPr>
        <w:t>...............................................................</w:t>
      </w:r>
    </w:p>
    <w:p w:rsidR="008D05C2" w:rsidRDefault="008D05C2" w:rsidP="008D05C2">
      <w:pPr>
        <w:tabs>
          <w:tab w:val="left" w:pos="720"/>
          <w:tab w:val="left" w:pos="1440"/>
          <w:tab w:val="left" w:pos="4340"/>
          <w:tab w:val="left" w:pos="5760"/>
          <w:tab w:val="left" w:pos="9360"/>
          <w:tab w:val="left" w:pos="10080"/>
          <w:tab w:val="left" w:pos="10800"/>
        </w:tabs>
        <w:suppressAutoHyphens/>
        <w:jc w:val="right"/>
        <w:rPr>
          <w:rFonts w:ascii="Arial" w:hAnsi="Arial" w:cs="Arial"/>
        </w:rPr>
      </w:pPr>
    </w:p>
    <w:p w:rsidR="008D05C2" w:rsidRDefault="008D05C2" w:rsidP="008D05C2">
      <w:pPr>
        <w:tabs>
          <w:tab w:val="left" w:pos="720"/>
          <w:tab w:val="left" w:pos="1440"/>
          <w:tab w:val="left" w:pos="4340"/>
          <w:tab w:val="left" w:pos="5760"/>
          <w:tab w:val="left" w:pos="9360"/>
          <w:tab w:val="left" w:pos="10080"/>
          <w:tab w:val="left" w:pos="10800"/>
        </w:tabs>
        <w:suppressAutoHyphens/>
        <w:jc w:val="right"/>
        <w:rPr>
          <w:rFonts w:ascii="Arial" w:hAnsi="Arial" w:cs="Arial"/>
        </w:rPr>
      </w:pPr>
      <w:r w:rsidRPr="009B617F">
        <w:rPr>
          <w:rFonts w:ascii="Arial" w:hAnsi="Arial" w:cs="Arial"/>
        </w:rPr>
        <w:t>Signature and seal of the Manufacturer</w:t>
      </w:r>
    </w:p>
    <w:p w:rsidR="008D05C2" w:rsidRDefault="008D05C2" w:rsidP="008D05C2">
      <w:pPr>
        <w:tabs>
          <w:tab w:val="left" w:pos="-720"/>
          <w:tab w:val="left" w:pos="0"/>
          <w:tab w:val="left" w:pos="720"/>
          <w:tab w:val="left" w:pos="1440"/>
          <w:tab w:val="left" w:pos="4340"/>
          <w:tab w:val="left" w:pos="6480"/>
          <w:tab w:val="left" w:pos="6860"/>
          <w:tab w:val="left" w:pos="9360"/>
          <w:tab w:val="left" w:pos="10080"/>
          <w:tab w:val="left" w:pos="10800"/>
        </w:tabs>
        <w:suppressAutoHyphens/>
        <w:spacing w:line="360" w:lineRule="auto"/>
        <w:jc w:val="center"/>
        <w:rPr>
          <w:rFonts w:ascii="Arial" w:hAnsi="Arial" w:cs="Arial"/>
        </w:rPr>
      </w:pPr>
      <w:r>
        <w:rPr>
          <w:rFonts w:ascii="Arial" w:hAnsi="Arial" w:cs="Arial"/>
        </w:rPr>
        <w:br w:type="page"/>
      </w:r>
    </w:p>
    <w:p w:rsidR="00D14555" w:rsidRDefault="00D14555" w:rsidP="00D14555">
      <w:pPr>
        <w:tabs>
          <w:tab w:val="left" w:pos="-720"/>
          <w:tab w:val="left" w:pos="0"/>
          <w:tab w:val="left" w:pos="720"/>
          <w:tab w:val="left" w:pos="1440"/>
          <w:tab w:val="left" w:pos="4340"/>
          <w:tab w:val="left" w:pos="6480"/>
          <w:tab w:val="left" w:pos="6860"/>
          <w:tab w:val="left" w:pos="9360"/>
          <w:tab w:val="left" w:pos="10080"/>
          <w:tab w:val="left" w:pos="10800"/>
        </w:tabs>
        <w:suppressAutoHyphens/>
        <w:spacing w:line="360" w:lineRule="auto"/>
        <w:jc w:val="center"/>
        <w:rPr>
          <w:rFonts w:ascii="Arial" w:hAnsi="Arial" w:cs="Arial"/>
          <w:b/>
          <w:bCs/>
          <w:u w:val="single"/>
        </w:rPr>
      </w:pPr>
    </w:p>
    <w:p w:rsidR="00D14555" w:rsidRDefault="00D14555" w:rsidP="00D14555">
      <w:pPr>
        <w:tabs>
          <w:tab w:val="left" w:pos="-720"/>
          <w:tab w:val="left" w:pos="0"/>
          <w:tab w:val="left" w:pos="720"/>
          <w:tab w:val="left" w:pos="1440"/>
          <w:tab w:val="left" w:pos="4340"/>
          <w:tab w:val="left" w:pos="6480"/>
          <w:tab w:val="left" w:pos="6860"/>
          <w:tab w:val="left" w:pos="9360"/>
          <w:tab w:val="left" w:pos="10080"/>
          <w:tab w:val="left" w:pos="10800"/>
        </w:tabs>
        <w:suppressAutoHyphens/>
        <w:spacing w:line="360" w:lineRule="auto"/>
        <w:jc w:val="center"/>
        <w:rPr>
          <w:rFonts w:ascii="Arial" w:hAnsi="Arial" w:cs="Arial"/>
          <w:b/>
          <w:bCs/>
          <w:u w:val="single"/>
        </w:rPr>
      </w:pPr>
    </w:p>
    <w:p w:rsidR="00D14555" w:rsidRDefault="00D14555" w:rsidP="00D14555">
      <w:pPr>
        <w:tabs>
          <w:tab w:val="left" w:pos="-720"/>
          <w:tab w:val="left" w:pos="0"/>
          <w:tab w:val="left" w:pos="720"/>
          <w:tab w:val="left" w:pos="1440"/>
          <w:tab w:val="left" w:pos="4340"/>
          <w:tab w:val="left" w:pos="6480"/>
          <w:tab w:val="left" w:pos="6860"/>
          <w:tab w:val="left" w:pos="9360"/>
          <w:tab w:val="left" w:pos="10080"/>
          <w:tab w:val="left" w:pos="10800"/>
        </w:tabs>
        <w:suppressAutoHyphens/>
        <w:spacing w:line="360" w:lineRule="auto"/>
        <w:jc w:val="center"/>
        <w:rPr>
          <w:rFonts w:ascii="Arial" w:hAnsi="Arial" w:cs="Arial"/>
          <w:b/>
          <w:bCs/>
          <w:u w:val="single"/>
        </w:rPr>
      </w:pPr>
    </w:p>
    <w:p w:rsidR="00D14555" w:rsidRDefault="00D14555" w:rsidP="00D14555">
      <w:pPr>
        <w:tabs>
          <w:tab w:val="left" w:pos="-720"/>
          <w:tab w:val="left" w:pos="0"/>
          <w:tab w:val="left" w:pos="720"/>
          <w:tab w:val="left" w:pos="1440"/>
          <w:tab w:val="left" w:pos="4340"/>
          <w:tab w:val="left" w:pos="6480"/>
          <w:tab w:val="left" w:pos="6860"/>
          <w:tab w:val="left" w:pos="9360"/>
          <w:tab w:val="left" w:pos="10080"/>
          <w:tab w:val="left" w:pos="10800"/>
        </w:tabs>
        <w:suppressAutoHyphens/>
        <w:spacing w:line="360" w:lineRule="auto"/>
        <w:jc w:val="center"/>
        <w:rPr>
          <w:rFonts w:ascii="Arial" w:hAnsi="Arial" w:cs="Arial"/>
          <w:b/>
          <w:bCs/>
          <w:u w:val="single"/>
        </w:rPr>
      </w:pPr>
    </w:p>
    <w:p w:rsidR="00D14555" w:rsidRDefault="00D14555" w:rsidP="00D14555">
      <w:pPr>
        <w:tabs>
          <w:tab w:val="left" w:pos="-720"/>
          <w:tab w:val="left" w:pos="0"/>
          <w:tab w:val="left" w:pos="720"/>
          <w:tab w:val="left" w:pos="1440"/>
          <w:tab w:val="left" w:pos="4340"/>
          <w:tab w:val="left" w:pos="6480"/>
          <w:tab w:val="left" w:pos="6860"/>
          <w:tab w:val="left" w:pos="9360"/>
          <w:tab w:val="left" w:pos="10080"/>
          <w:tab w:val="left" w:pos="10800"/>
        </w:tabs>
        <w:suppressAutoHyphens/>
        <w:spacing w:line="360" w:lineRule="auto"/>
        <w:jc w:val="center"/>
        <w:rPr>
          <w:rFonts w:ascii="Arial" w:hAnsi="Arial" w:cs="Arial"/>
          <w:b/>
          <w:bCs/>
          <w:u w:val="single"/>
        </w:rPr>
      </w:pPr>
    </w:p>
    <w:p w:rsidR="00D14555" w:rsidRDefault="00D14555" w:rsidP="00D14555">
      <w:pPr>
        <w:tabs>
          <w:tab w:val="left" w:pos="-720"/>
          <w:tab w:val="left" w:pos="0"/>
          <w:tab w:val="left" w:pos="720"/>
          <w:tab w:val="left" w:pos="1440"/>
          <w:tab w:val="left" w:pos="4340"/>
          <w:tab w:val="left" w:pos="6480"/>
          <w:tab w:val="left" w:pos="6860"/>
          <w:tab w:val="left" w:pos="9360"/>
          <w:tab w:val="left" w:pos="10080"/>
          <w:tab w:val="left" w:pos="10800"/>
        </w:tabs>
        <w:suppressAutoHyphens/>
        <w:spacing w:line="360" w:lineRule="auto"/>
        <w:jc w:val="center"/>
        <w:rPr>
          <w:rFonts w:ascii="Arial" w:hAnsi="Arial" w:cs="Arial"/>
          <w:b/>
          <w:bCs/>
          <w:u w:val="single"/>
        </w:rPr>
      </w:pPr>
    </w:p>
    <w:p w:rsidR="00D14555" w:rsidRDefault="00D14555" w:rsidP="00D14555">
      <w:pPr>
        <w:tabs>
          <w:tab w:val="left" w:pos="-720"/>
          <w:tab w:val="left" w:pos="0"/>
          <w:tab w:val="left" w:pos="720"/>
          <w:tab w:val="left" w:pos="1440"/>
          <w:tab w:val="left" w:pos="4340"/>
          <w:tab w:val="left" w:pos="6480"/>
          <w:tab w:val="left" w:pos="6860"/>
          <w:tab w:val="left" w:pos="9360"/>
          <w:tab w:val="left" w:pos="10080"/>
          <w:tab w:val="left" w:pos="10800"/>
        </w:tabs>
        <w:suppressAutoHyphens/>
        <w:spacing w:line="360" w:lineRule="auto"/>
        <w:jc w:val="center"/>
        <w:rPr>
          <w:rFonts w:ascii="Arial" w:hAnsi="Arial" w:cs="Arial"/>
          <w:b/>
          <w:bCs/>
          <w:u w:val="single"/>
        </w:rPr>
      </w:pPr>
    </w:p>
    <w:p w:rsidR="00D14555" w:rsidRDefault="00D14555" w:rsidP="00D14555">
      <w:pPr>
        <w:tabs>
          <w:tab w:val="left" w:pos="-720"/>
          <w:tab w:val="left" w:pos="0"/>
          <w:tab w:val="left" w:pos="720"/>
          <w:tab w:val="left" w:pos="1440"/>
          <w:tab w:val="left" w:pos="4340"/>
          <w:tab w:val="left" w:pos="6480"/>
          <w:tab w:val="left" w:pos="6860"/>
          <w:tab w:val="left" w:pos="9360"/>
          <w:tab w:val="left" w:pos="10080"/>
          <w:tab w:val="left" w:pos="10800"/>
        </w:tabs>
        <w:suppressAutoHyphens/>
        <w:spacing w:line="360" w:lineRule="auto"/>
        <w:jc w:val="center"/>
        <w:rPr>
          <w:rFonts w:ascii="Arial" w:hAnsi="Arial" w:cs="Arial"/>
          <w:b/>
          <w:bCs/>
          <w:u w:val="single"/>
        </w:rPr>
      </w:pPr>
    </w:p>
    <w:p w:rsidR="00D14555" w:rsidRDefault="00D14555" w:rsidP="00D14555">
      <w:pPr>
        <w:tabs>
          <w:tab w:val="left" w:pos="-720"/>
          <w:tab w:val="left" w:pos="0"/>
          <w:tab w:val="left" w:pos="720"/>
          <w:tab w:val="left" w:pos="1440"/>
          <w:tab w:val="left" w:pos="4340"/>
          <w:tab w:val="left" w:pos="6480"/>
          <w:tab w:val="left" w:pos="6860"/>
          <w:tab w:val="left" w:pos="9360"/>
          <w:tab w:val="left" w:pos="10080"/>
          <w:tab w:val="left" w:pos="10800"/>
        </w:tabs>
        <w:suppressAutoHyphens/>
        <w:spacing w:line="360" w:lineRule="auto"/>
        <w:jc w:val="center"/>
        <w:rPr>
          <w:rFonts w:ascii="Arial" w:hAnsi="Arial" w:cs="Arial"/>
          <w:b/>
          <w:bCs/>
          <w:u w:val="single"/>
        </w:rPr>
      </w:pPr>
    </w:p>
    <w:p w:rsidR="00D14555" w:rsidRPr="00D14555" w:rsidRDefault="00D14555" w:rsidP="00D14555">
      <w:pPr>
        <w:pStyle w:val="Title"/>
      </w:pPr>
      <w:r w:rsidRPr="00D14555">
        <w:t>SECTION</w:t>
      </w:r>
      <w:r w:rsidRPr="00D14555">
        <w:rPr>
          <w:szCs w:val="22"/>
        </w:rPr>
        <w:t xml:space="preserve"> XVI</w:t>
      </w:r>
      <w:r>
        <w:rPr>
          <w:szCs w:val="22"/>
        </w:rPr>
        <w:t> :</w:t>
      </w:r>
      <w:r w:rsidRPr="00D14555">
        <w:rPr>
          <w:szCs w:val="22"/>
        </w:rPr>
        <w:t xml:space="preserve"> </w:t>
      </w:r>
      <w:r w:rsidRPr="00D14555">
        <w:t>PROFORMA FOR SERVICE SUPPORT DETAILS</w:t>
      </w:r>
    </w:p>
    <w:p w:rsidR="00D14555" w:rsidRPr="009B617F" w:rsidRDefault="00D14555" w:rsidP="00D14555">
      <w:pPr>
        <w:tabs>
          <w:tab w:val="left" w:pos="-720"/>
          <w:tab w:val="left" w:pos="0"/>
          <w:tab w:val="left" w:pos="720"/>
          <w:tab w:val="left" w:pos="1440"/>
          <w:tab w:val="left" w:pos="4340"/>
          <w:tab w:val="left" w:pos="6480"/>
          <w:tab w:val="left" w:pos="6860"/>
          <w:tab w:val="left" w:pos="9360"/>
          <w:tab w:val="left" w:pos="10080"/>
          <w:tab w:val="left" w:pos="10800"/>
        </w:tabs>
        <w:suppressAutoHyphens/>
        <w:spacing w:line="360" w:lineRule="auto"/>
        <w:jc w:val="center"/>
        <w:rPr>
          <w:rFonts w:ascii="Arial" w:hAnsi="Arial" w:cs="Arial"/>
          <w:b/>
          <w:bCs/>
          <w:u w:val="single"/>
        </w:rPr>
      </w:pPr>
      <w:r>
        <w:rPr>
          <w:rFonts w:ascii="Arial" w:hAnsi="Arial" w:cs="Arial"/>
        </w:rPr>
        <w:br w:type="page"/>
      </w:r>
      <w:r>
        <w:rPr>
          <w:rFonts w:ascii="Arial" w:hAnsi="Arial" w:cs="Arial"/>
          <w:b/>
          <w:bCs/>
          <w:u w:val="single"/>
        </w:rPr>
        <w:lastRenderedPageBreak/>
        <w:t>SECTION</w:t>
      </w:r>
      <w:r w:rsidRPr="009B617F">
        <w:rPr>
          <w:rFonts w:ascii="Arial" w:hAnsi="Arial" w:cs="Arial"/>
          <w:b/>
          <w:bCs/>
          <w:u w:val="single"/>
        </w:rPr>
        <w:t xml:space="preserve"> XV</w:t>
      </w:r>
      <w:r>
        <w:rPr>
          <w:rFonts w:ascii="Arial" w:hAnsi="Arial" w:cs="Arial"/>
          <w:b/>
          <w:bCs/>
          <w:u w:val="single"/>
        </w:rPr>
        <w:t>I</w:t>
      </w:r>
    </w:p>
    <w:p w:rsidR="00D14555" w:rsidRPr="006C7ED2" w:rsidRDefault="00D14555" w:rsidP="00D14555">
      <w:pPr>
        <w:tabs>
          <w:tab w:val="left" w:pos="-720"/>
          <w:tab w:val="left" w:pos="0"/>
          <w:tab w:val="left" w:pos="720"/>
          <w:tab w:val="left" w:pos="1440"/>
          <w:tab w:val="left" w:pos="4340"/>
          <w:tab w:val="left" w:pos="6480"/>
          <w:tab w:val="left" w:pos="6860"/>
          <w:tab w:val="left" w:pos="9360"/>
          <w:tab w:val="left" w:pos="10080"/>
          <w:tab w:val="left" w:pos="10800"/>
        </w:tabs>
        <w:suppressAutoHyphens/>
        <w:spacing w:line="360" w:lineRule="auto"/>
        <w:jc w:val="center"/>
        <w:rPr>
          <w:rFonts w:ascii="Arial" w:hAnsi="Arial" w:cs="Arial"/>
        </w:rPr>
      </w:pPr>
      <w:r w:rsidRPr="006C7ED2">
        <w:rPr>
          <w:rFonts w:ascii="Arial" w:hAnsi="Arial" w:cs="Arial"/>
        </w:rPr>
        <w:t>PROFORMA FOR SERVICE SUPPORT DETAILS</w:t>
      </w:r>
    </w:p>
    <w:p w:rsidR="00D14555" w:rsidRPr="00563876" w:rsidRDefault="00D14555" w:rsidP="00D14555">
      <w:pPr>
        <w:jc w:val="both"/>
        <w:rPr>
          <w:rFonts w:ascii="Arial" w:hAnsi="Arial" w:cs="Arial"/>
        </w:rPr>
      </w:pPr>
      <w:r w:rsidRPr="00563876">
        <w:rPr>
          <w:rFonts w:ascii="Arial" w:hAnsi="Arial" w:cs="Arial"/>
        </w:rPr>
        <w:t xml:space="preserve">The </w:t>
      </w:r>
      <w:r>
        <w:rPr>
          <w:rFonts w:ascii="Arial" w:hAnsi="Arial" w:cs="Arial"/>
        </w:rPr>
        <w:t>Bid</w:t>
      </w:r>
      <w:r w:rsidRPr="00563876">
        <w:rPr>
          <w:rFonts w:ascii="Arial" w:hAnsi="Arial" w:cs="Arial"/>
        </w:rPr>
        <w:t xml:space="preserve">der </w:t>
      </w:r>
      <w:r>
        <w:rPr>
          <w:rFonts w:ascii="Arial" w:hAnsi="Arial" w:cs="Arial"/>
        </w:rPr>
        <w:t>shall</w:t>
      </w:r>
      <w:r w:rsidRPr="00563876">
        <w:rPr>
          <w:rFonts w:ascii="Arial" w:hAnsi="Arial" w:cs="Arial"/>
        </w:rPr>
        <w:t xml:space="preserve"> provide the proposed method</w:t>
      </w:r>
      <w:r>
        <w:rPr>
          <w:rFonts w:ascii="Arial" w:hAnsi="Arial" w:cs="Arial"/>
        </w:rPr>
        <w:t xml:space="preserve"> of service support during the W</w:t>
      </w:r>
      <w:r w:rsidRPr="00563876">
        <w:rPr>
          <w:rFonts w:ascii="Arial" w:hAnsi="Arial" w:cs="Arial"/>
        </w:rPr>
        <w:t>arranty and AMC periods including the helpdesk function, downtime management etc.</w:t>
      </w:r>
    </w:p>
    <w:tbl>
      <w:tblPr>
        <w:tblW w:w="10019" w:type="dxa"/>
        <w:jc w:val="center"/>
        <w:tblInd w:w="-8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104"/>
        <w:gridCol w:w="1134"/>
        <w:gridCol w:w="1234"/>
        <w:gridCol w:w="900"/>
        <w:gridCol w:w="1080"/>
        <w:gridCol w:w="1286"/>
        <w:gridCol w:w="1690"/>
        <w:gridCol w:w="1591"/>
      </w:tblGrid>
      <w:tr w:rsidR="00D14555" w:rsidRPr="00563876" w:rsidTr="001C5A15">
        <w:trPr>
          <w:jc w:val="center"/>
        </w:trPr>
        <w:tc>
          <w:tcPr>
            <w:tcW w:w="1104" w:type="dxa"/>
          </w:tcPr>
          <w:p w:rsidR="00D14555" w:rsidRPr="00563876" w:rsidRDefault="00D14555" w:rsidP="001C5A15">
            <w:pPr>
              <w:jc w:val="center"/>
              <w:rPr>
                <w:rFonts w:ascii="Arial" w:hAnsi="Arial" w:cs="Arial"/>
              </w:rPr>
            </w:pPr>
            <w:r w:rsidRPr="00563876">
              <w:rPr>
                <w:rFonts w:ascii="Arial" w:hAnsi="Arial" w:cs="Arial"/>
              </w:rPr>
              <w:t>Name of Service Stations</w:t>
            </w:r>
          </w:p>
        </w:tc>
        <w:tc>
          <w:tcPr>
            <w:tcW w:w="1134" w:type="dxa"/>
          </w:tcPr>
          <w:p w:rsidR="00D14555" w:rsidRPr="00563876" w:rsidRDefault="00D14555" w:rsidP="001C5A15">
            <w:pPr>
              <w:jc w:val="center"/>
              <w:rPr>
                <w:rFonts w:ascii="Arial" w:hAnsi="Arial" w:cs="Arial"/>
              </w:rPr>
            </w:pPr>
            <w:r w:rsidRPr="00563876">
              <w:rPr>
                <w:rFonts w:ascii="Arial" w:hAnsi="Arial" w:cs="Arial"/>
              </w:rPr>
              <w:t>Destination</w:t>
            </w:r>
          </w:p>
          <w:p w:rsidR="00D14555" w:rsidRPr="00563876" w:rsidRDefault="00D14555" w:rsidP="001C5A15">
            <w:pPr>
              <w:jc w:val="center"/>
              <w:rPr>
                <w:rFonts w:ascii="Arial" w:hAnsi="Arial" w:cs="Arial"/>
              </w:rPr>
            </w:pPr>
            <w:r w:rsidRPr="00563876">
              <w:rPr>
                <w:rFonts w:ascii="Arial" w:hAnsi="Arial" w:cs="Arial"/>
              </w:rPr>
              <w:t>Address and District</w:t>
            </w:r>
          </w:p>
        </w:tc>
        <w:tc>
          <w:tcPr>
            <w:tcW w:w="1234" w:type="dxa"/>
          </w:tcPr>
          <w:p w:rsidR="00D14555" w:rsidRPr="00563876" w:rsidRDefault="00D14555" w:rsidP="001C5A15">
            <w:pPr>
              <w:jc w:val="center"/>
              <w:rPr>
                <w:rFonts w:ascii="Arial" w:hAnsi="Arial" w:cs="Arial"/>
              </w:rPr>
            </w:pPr>
            <w:r w:rsidRPr="00563876">
              <w:rPr>
                <w:rFonts w:ascii="Arial" w:hAnsi="Arial" w:cs="Arial"/>
              </w:rPr>
              <w:t>Phone No.</w:t>
            </w:r>
          </w:p>
          <w:p w:rsidR="00D14555" w:rsidRPr="00563876" w:rsidRDefault="00D14555" w:rsidP="001C5A15">
            <w:pPr>
              <w:jc w:val="center"/>
              <w:rPr>
                <w:rFonts w:ascii="Arial" w:hAnsi="Arial" w:cs="Arial"/>
              </w:rPr>
            </w:pPr>
            <w:r w:rsidRPr="00563876">
              <w:rPr>
                <w:rFonts w:ascii="Arial" w:hAnsi="Arial" w:cs="Arial"/>
              </w:rPr>
              <w:t>/Mobile phone No.</w:t>
            </w:r>
          </w:p>
        </w:tc>
        <w:tc>
          <w:tcPr>
            <w:tcW w:w="900" w:type="dxa"/>
          </w:tcPr>
          <w:p w:rsidR="00D14555" w:rsidRPr="00563876" w:rsidRDefault="00D14555" w:rsidP="001C5A15">
            <w:pPr>
              <w:jc w:val="center"/>
              <w:rPr>
                <w:rFonts w:ascii="Arial" w:hAnsi="Arial" w:cs="Arial"/>
              </w:rPr>
            </w:pPr>
            <w:r w:rsidRPr="00563876">
              <w:rPr>
                <w:rFonts w:ascii="Arial" w:hAnsi="Arial" w:cs="Arial"/>
              </w:rPr>
              <w:t>Telex/Fax No.</w:t>
            </w:r>
          </w:p>
        </w:tc>
        <w:tc>
          <w:tcPr>
            <w:tcW w:w="1080" w:type="dxa"/>
          </w:tcPr>
          <w:p w:rsidR="00D14555" w:rsidRPr="00563876" w:rsidRDefault="00D14555" w:rsidP="001C5A15">
            <w:pPr>
              <w:jc w:val="center"/>
              <w:rPr>
                <w:rFonts w:ascii="Arial" w:hAnsi="Arial" w:cs="Arial"/>
              </w:rPr>
            </w:pPr>
            <w:r w:rsidRPr="00563876">
              <w:rPr>
                <w:rFonts w:ascii="Arial" w:hAnsi="Arial" w:cs="Arial"/>
              </w:rPr>
              <w:t>Office Working Days and Hours</w:t>
            </w:r>
          </w:p>
          <w:p w:rsidR="00D14555" w:rsidRPr="00563876" w:rsidRDefault="00D14555" w:rsidP="001C5A15">
            <w:pPr>
              <w:jc w:val="center"/>
              <w:rPr>
                <w:rFonts w:ascii="Arial" w:hAnsi="Arial" w:cs="Arial"/>
              </w:rPr>
            </w:pPr>
          </w:p>
        </w:tc>
        <w:tc>
          <w:tcPr>
            <w:tcW w:w="1286" w:type="dxa"/>
          </w:tcPr>
          <w:p w:rsidR="00D14555" w:rsidRPr="00563876" w:rsidRDefault="00D14555" w:rsidP="001C5A15">
            <w:pPr>
              <w:jc w:val="center"/>
              <w:rPr>
                <w:rFonts w:ascii="Arial" w:hAnsi="Arial" w:cs="Arial"/>
              </w:rPr>
            </w:pPr>
            <w:r w:rsidRPr="00563876">
              <w:rPr>
                <w:rFonts w:ascii="Arial" w:hAnsi="Arial" w:cs="Arial"/>
              </w:rPr>
              <w:t>Number of Service Engineers</w:t>
            </w:r>
          </w:p>
        </w:tc>
        <w:tc>
          <w:tcPr>
            <w:tcW w:w="1690" w:type="dxa"/>
          </w:tcPr>
          <w:p w:rsidR="00D14555" w:rsidRPr="00563876" w:rsidRDefault="00D14555" w:rsidP="001C5A15">
            <w:pPr>
              <w:jc w:val="center"/>
              <w:rPr>
                <w:rFonts w:ascii="Arial" w:hAnsi="Arial" w:cs="Arial"/>
              </w:rPr>
            </w:pPr>
            <w:r w:rsidRPr="00563876">
              <w:rPr>
                <w:rFonts w:ascii="Arial" w:hAnsi="Arial" w:cs="Arial"/>
              </w:rPr>
              <w:t>Number of service Staff</w:t>
            </w:r>
          </w:p>
        </w:tc>
        <w:tc>
          <w:tcPr>
            <w:tcW w:w="1591" w:type="dxa"/>
          </w:tcPr>
          <w:p w:rsidR="00D14555" w:rsidRPr="00563876" w:rsidRDefault="00D14555" w:rsidP="001C5A15">
            <w:pPr>
              <w:jc w:val="center"/>
              <w:rPr>
                <w:rFonts w:ascii="Arial" w:hAnsi="Arial" w:cs="Arial"/>
              </w:rPr>
            </w:pPr>
            <w:r w:rsidRPr="00563876">
              <w:rPr>
                <w:rFonts w:ascii="Arial" w:hAnsi="Arial" w:cs="Arial"/>
              </w:rPr>
              <w:t>Value of Minimum Stock Available at all times (Rs)</w:t>
            </w:r>
          </w:p>
        </w:tc>
      </w:tr>
      <w:tr w:rsidR="00D14555" w:rsidRPr="00563876" w:rsidTr="001C5A15">
        <w:trPr>
          <w:trHeight w:val="2757"/>
          <w:jc w:val="center"/>
        </w:trPr>
        <w:tc>
          <w:tcPr>
            <w:tcW w:w="1104" w:type="dxa"/>
          </w:tcPr>
          <w:p w:rsidR="00D14555" w:rsidRPr="00563876" w:rsidRDefault="00D14555" w:rsidP="001C5A15">
            <w:pPr>
              <w:rPr>
                <w:rFonts w:ascii="Arial" w:hAnsi="Arial" w:cs="Arial"/>
              </w:rPr>
            </w:pPr>
          </w:p>
        </w:tc>
        <w:tc>
          <w:tcPr>
            <w:tcW w:w="1134" w:type="dxa"/>
          </w:tcPr>
          <w:p w:rsidR="00D14555" w:rsidRPr="00563876" w:rsidRDefault="00D14555" w:rsidP="001C5A15">
            <w:pPr>
              <w:rPr>
                <w:rFonts w:ascii="Arial" w:hAnsi="Arial" w:cs="Arial"/>
              </w:rPr>
            </w:pPr>
          </w:p>
        </w:tc>
        <w:tc>
          <w:tcPr>
            <w:tcW w:w="1234" w:type="dxa"/>
          </w:tcPr>
          <w:p w:rsidR="00D14555" w:rsidRPr="00563876" w:rsidRDefault="00D14555" w:rsidP="001C5A15">
            <w:pPr>
              <w:rPr>
                <w:rFonts w:ascii="Arial" w:hAnsi="Arial" w:cs="Arial"/>
              </w:rPr>
            </w:pPr>
          </w:p>
        </w:tc>
        <w:tc>
          <w:tcPr>
            <w:tcW w:w="900" w:type="dxa"/>
          </w:tcPr>
          <w:p w:rsidR="00D14555" w:rsidRPr="00563876" w:rsidRDefault="00D14555" w:rsidP="001C5A15">
            <w:pPr>
              <w:rPr>
                <w:rFonts w:ascii="Arial" w:hAnsi="Arial" w:cs="Arial"/>
              </w:rPr>
            </w:pPr>
          </w:p>
        </w:tc>
        <w:tc>
          <w:tcPr>
            <w:tcW w:w="1080" w:type="dxa"/>
          </w:tcPr>
          <w:p w:rsidR="00D14555" w:rsidRPr="00563876" w:rsidRDefault="00D14555" w:rsidP="001C5A15">
            <w:pPr>
              <w:rPr>
                <w:rFonts w:ascii="Arial" w:hAnsi="Arial" w:cs="Arial"/>
              </w:rPr>
            </w:pPr>
          </w:p>
          <w:p w:rsidR="00D14555" w:rsidRPr="00563876" w:rsidRDefault="00D14555" w:rsidP="001C5A15">
            <w:pPr>
              <w:rPr>
                <w:rFonts w:ascii="Arial" w:hAnsi="Arial" w:cs="Arial"/>
              </w:rPr>
            </w:pPr>
          </w:p>
          <w:p w:rsidR="00D14555" w:rsidRPr="00563876" w:rsidRDefault="00D14555" w:rsidP="001C5A15">
            <w:pPr>
              <w:rPr>
                <w:rFonts w:ascii="Arial" w:hAnsi="Arial" w:cs="Arial"/>
              </w:rPr>
            </w:pPr>
          </w:p>
          <w:p w:rsidR="00D14555" w:rsidRPr="00563876" w:rsidRDefault="00D14555" w:rsidP="001C5A15">
            <w:pPr>
              <w:rPr>
                <w:rFonts w:ascii="Arial" w:hAnsi="Arial" w:cs="Arial"/>
              </w:rPr>
            </w:pPr>
          </w:p>
          <w:p w:rsidR="00D14555" w:rsidRPr="00563876" w:rsidRDefault="00D14555" w:rsidP="001C5A15">
            <w:pPr>
              <w:rPr>
                <w:rFonts w:ascii="Arial" w:hAnsi="Arial" w:cs="Arial"/>
              </w:rPr>
            </w:pPr>
          </w:p>
          <w:p w:rsidR="00D14555" w:rsidRPr="00563876" w:rsidRDefault="00D14555" w:rsidP="001C5A15">
            <w:pPr>
              <w:rPr>
                <w:rFonts w:ascii="Arial" w:hAnsi="Arial" w:cs="Arial"/>
              </w:rPr>
            </w:pPr>
          </w:p>
          <w:p w:rsidR="00D14555" w:rsidRPr="00563876" w:rsidRDefault="00D14555" w:rsidP="001C5A15">
            <w:pPr>
              <w:rPr>
                <w:rFonts w:ascii="Arial" w:hAnsi="Arial" w:cs="Arial"/>
              </w:rPr>
            </w:pPr>
          </w:p>
          <w:p w:rsidR="00D14555" w:rsidRPr="00563876" w:rsidRDefault="00D14555" w:rsidP="001C5A15">
            <w:pPr>
              <w:rPr>
                <w:rFonts w:ascii="Arial" w:hAnsi="Arial" w:cs="Arial"/>
              </w:rPr>
            </w:pPr>
          </w:p>
          <w:p w:rsidR="00D14555" w:rsidRPr="00563876" w:rsidRDefault="00D14555" w:rsidP="001C5A15">
            <w:pPr>
              <w:rPr>
                <w:rFonts w:ascii="Arial" w:hAnsi="Arial" w:cs="Arial"/>
              </w:rPr>
            </w:pPr>
          </w:p>
          <w:p w:rsidR="00D14555" w:rsidRPr="00563876" w:rsidRDefault="00D14555" w:rsidP="001C5A15">
            <w:pPr>
              <w:rPr>
                <w:rFonts w:ascii="Arial" w:hAnsi="Arial" w:cs="Arial"/>
              </w:rPr>
            </w:pPr>
          </w:p>
        </w:tc>
        <w:tc>
          <w:tcPr>
            <w:tcW w:w="1286" w:type="dxa"/>
          </w:tcPr>
          <w:p w:rsidR="00D14555" w:rsidRPr="00563876" w:rsidRDefault="00D14555" w:rsidP="001C5A15">
            <w:pPr>
              <w:rPr>
                <w:rFonts w:ascii="Arial" w:hAnsi="Arial" w:cs="Arial"/>
              </w:rPr>
            </w:pPr>
          </w:p>
        </w:tc>
        <w:tc>
          <w:tcPr>
            <w:tcW w:w="1690" w:type="dxa"/>
          </w:tcPr>
          <w:p w:rsidR="00D14555" w:rsidRPr="00563876" w:rsidRDefault="00D14555" w:rsidP="001C5A15">
            <w:pPr>
              <w:pStyle w:val="font0"/>
              <w:spacing w:before="0" w:after="0"/>
              <w:rPr>
                <w:sz w:val="22"/>
                <w:szCs w:val="22"/>
              </w:rPr>
            </w:pPr>
          </w:p>
        </w:tc>
        <w:tc>
          <w:tcPr>
            <w:tcW w:w="1591" w:type="dxa"/>
          </w:tcPr>
          <w:p w:rsidR="00D14555" w:rsidRPr="00563876" w:rsidRDefault="00D14555" w:rsidP="001C5A15">
            <w:pPr>
              <w:rPr>
                <w:rFonts w:ascii="Arial" w:hAnsi="Arial" w:cs="Arial"/>
              </w:rPr>
            </w:pPr>
          </w:p>
        </w:tc>
      </w:tr>
    </w:tbl>
    <w:p w:rsidR="00D14555" w:rsidRPr="002E45AE" w:rsidRDefault="00D14555" w:rsidP="00D14555">
      <w:pPr>
        <w:tabs>
          <w:tab w:val="left" w:pos="-720"/>
          <w:tab w:val="left" w:pos="0"/>
          <w:tab w:val="left" w:pos="720"/>
          <w:tab w:val="left" w:pos="1440"/>
          <w:tab w:val="left" w:pos="4340"/>
          <w:tab w:val="left" w:pos="6480"/>
          <w:tab w:val="left" w:pos="6860"/>
          <w:tab w:val="left" w:pos="9360"/>
          <w:tab w:val="left" w:pos="10080"/>
          <w:tab w:val="left" w:pos="10800"/>
        </w:tabs>
        <w:suppressAutoHyphens/>
        <w:spacing w:line="360" w:lineRule="auto"/>
        <w:rPr>
          <w:rFonts w:ascii="Arial" w:hAnsi="Arial" w:cs="Arial"/>
          <w:b/>
          <w:u w:val="single"/>
        </w:rPr>
      </w:pPr>
    </w:p>
    <w:p w:rsidR="00D14555" w:rsidRPr="009B617F" w:rsidRDefault="00D14555" w:rsidP="00D14555">
      <w:pPr>
        <w:tabs>
          <w:tab w:val="left" w:pos="720"/>
          <w:tab w:val="left" w:pos="1440"/>
          <w:tab w:val="left" w:pos="4340"/>
          <w:tab w:val="left" w:pos="5760"/>
          <w:tab w:val="left" w:pos="9360"/>
          <w:tab w:val="left" w:pos="10080"/>
          <w:tab w:val="left" w:pos="10800"/>
        </w:tabs>
        <w:suppressAutoHyphens/>
        <w:rPr>
          <w:rFonts w:ascii="Arial" w:hAnsi="Arial" w:cs="Arial"/>
        </w:rPr>
      </w:pPr>
    </w:p>
    <w:p w:rsidR="00D14555" w:rsidRPr="000864B3" w:rsidRDefault="00D14555" w:rsidP="00D14555">
      <w:pPr>
        <w:jc w:val="right"/>
        <w:rPr>
          <w:rFonts w:ascii="Arial" w:hAnsi="Arial" w:cs="Arial"/>
          <w:szCs w:val="24"/>
        </w:rPr>
      </w:pPr>
      <w:r w:rsidRPr="000864B3">
        <w:rPr>
          <w:rFonts w:ascii="Arial" w:hAnsi="Arial" w:cs="Arial"/>
          <w:szCs w:val="24"/>
        </w:rPr>
        <w:t>Signature and Seal of the Manufacturer/</w:t>
      </w:r>
      <w:r>
        <w:rPr>
          <w:rFonts w:ascii="Arial" w:hAnsi="Arial" w:cs="Arial"/>
          <w:szCs w:val="24"/>
        </w:rPr>
        <w:t>Bid</w:t>
      </w:r>
      <w:r w:rsidRPr="000864B3">
        <w:rPr>
          <w:rFonts w:ascii="Arial" w:hAnsi="Arial" w:cs="Arial"/>
          <w:szCs w:val="24"/>
        </w:rPr>
        <w:t>der</w:t>
      </w:r>
    </w:p>
    <w:p w:rsidR="00D14555" w:rsidRPr="009B617F" w:rsidRDefault="00D14555" w:rsidP="00D14555">
      <w:pPr>
        <w:tabs>
          <w:tab w:val="left" w:pos="720"/>
          <w:tab w:val="left" w:pos="1440"/>
          <w:tab w:val="left" w:pos="4340"/>
          <w:tab w:val="left" w:pos="5760"/>
          <w:tab w:val="left" w:pos="9360"/>
          <w:tab w:val="left" w:pos="10080"/>
          <w:tab w:val="left" w:pos="10800"/>
        </w:tabs>
        <w:suppressAutoHyphens/>
        <w:rPr>
          <w:rFonts w:ascii="Arial" w:hAnsi="Arial" w:cs="Arial"/>
        </w:rPr>
      </w:pPr>
    </w:p>
    <w:p w:rsidR="008D05C2" w:rsidRDefault="008D05C2"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Default="009F4FF5" w:rsidP="009F4FF5">
      <w:pPr>
        <w:tabs>
          <w:tab w:val="center" w:pos="4680"/>
        </w:tabs>
        <w:suppressAutoHyphens/>
        <w:jc w:val="center"/>
        <w:rPr>
          <w:rFonts w:ascii="Arial" w:hAnsi="Arial" w:cs="Arial"/>
          <w:b/>
          <w:bCs/>
          <w:u w:val="single"/>
        </w:rPr>
      </w:pPr>
    </w:p>
    <w:p w:rsidR="009F4FF5" w:rsidRPr="00442B34" w:rsidRDefault="009F4FF5" w:rsidP="009F4FF5">
      <w:pPr>
        <w:tabs>
          <w:tab w:val="center" w:pos="4680"/>
        </w:tabs>
        <w:suppressAutoHyphens/>
        <w:jc w:val="center"/>
        <w:rPr>
          <w:rFonts w:ascii="Arial" w:hAnsi="Arial" w:cs="Arial"/>
        </w:rPr>
      </w:pPr>
    </w:p>
    <w:sectPr w:rsidR="009F4FF5" w:rsidRPr="00442B34" w:rsidSect="00887A2A">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0F37" w:rsidRDefault="00880F37" w:rsidP="004943E8">
      <w:pPr>
        <w:spacing w:after="0" w:line="240" w:lineRule="auto"/>
      </w:pPr>
      <w:r>
        <w:separator/>
      </w:r>
    </w:p>
  </w:endnote>
  <w:endnote w:type="continuationSeparator" w:id="0">
    <w:p w:rsidR="00880F37" w:rsidRDefault="00880F37" w:rsidP="004943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sig w:usb0="00000000" w:usb1="00000000" w:usb2="00000000" w:usb3="00000000" w:csb0="00000000"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l‚r –¾’©">
    <w:panose1 w:val="00000000000000000000"/>
    <w:charset w:val="00"/>
    <w:family w:val="roman"/>
    <w:notTrueType/>
    <w:pitch w:val="default"/>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Times New Roman PS MT">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ITC Garamond">
    <w:panose1 w:val="00000000000000000000"/>
    <w:charset w:val="00"/>
    <w:family w:val="auto"/>
    <w:notTrueType/>
    <w:pitch w:val="default"/>
    <w:sig w:usb0="00000003" w:usb1="00000000" w:usb2="00000000" w:usb3="00000000" w:csb0="00000001" w:csb1="00000000"/>
  </w:font>
  <w:font w:name="Arial Gras">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3004751"/>
      <w:docPartObj>
        <w:docPartGallery w:val="Page Numbers (Bottom of Page)"/>
        <w:docPartUnique/>
      </w:docPartObj>
    </w:sdtPr>
    <w:sdtContent>
      <w:p w:rsidR="00BF40D7" w:rsidRDefault="00BF40D7">
        <w:pPr>
          <w:pStyle w:val="Footer"/>
          <w:jc w:val="right"/>
        </w:pPr>
        <w:fldSimple w:instr=" PAGE   \* MERGEFORMAT ">
          <w:r w:rsidR="006E027B">
            <w:rPr>
              <w:noProof/>
            </w:rPr>
            <w:t>1</w:t>
          </w:r>
        </w:fldSimple>
      </w:p>
    </w:sdtContent>
  </w:sdt>
  <w:p w:rsidR="00BF40D7" w:rsidRDefault="00BF40D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4870407"/>
      <w:docPartObj>
        <w:docPartGallery w:val="Page Numbers (Bottom of Page)"/>
        <w:docPartUnique/>
      </w:docPartObj>
    </w:sdtPr>
    <w:sdtContent>
      <w:p w:rsidR="00BF40D7" w:rsidRDefault="00BF40D7">
        <w:pPr>
          <w:pStyle w:val="Footer"/>
          <w:jc w:val="right"/>
        </w:pPr>
        <w:fldSimple w:instr=" PAGE   \* MERGEFORMAT ">
          <w:r>
            <w:rPr>
              <w:noProof/>
            </w:rPr>
            <w:t>69</w:t>
          </w:r>
        </w:fldSimple>
      </w:p>
    </w:sdtContent>
  </w:sdt>
  <w:p w:rsidR="00BF40D7" w:rsidRDefault="00BF40D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3004771"/>
      <w:docPartObj>
        <w:docPartGallery w:val="Page Numbers (Bottom of Page)"/>
        <w:docPartUnique/>
      </w:docPartObj>
    </w:sdtPr>
    <w:sdtContent>
      <w:p w:rsidR="00BF40D7" w:rsidRDefault="00BF40D7">
        <w:pPr>
          <w:pStyle w:val="Footer"/>
          <w:jc w:val="right"/>
        </w:pPr>
        <w:fldSimple w:instr=" PAGE   \* MERGEFORMAT ">
          <w:r w:rsidR="006E027B">
            <w:rPr>
              <w:noProof/>
            </w:rPr>
            <w:t>188</w:t>
          </w:r>
        </w:fldSimple>
      </w:p>
    </w:sdtContent>
  </w:sdt>
  <w:p w:rsidR="00BF40D7" w:rsidRDefault="00BF40D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0F37" w:rsidRDefault="00880F37" w:rsidP="004943E8">
      <w:pPr>
        <w:spacing w:after="0" w:line="240" w:lineRule="auto"/>
      </w:pPr>
      <w:r>
        <w:separator/>
      </w:r>
    </w:p>
  </w:footnote>
  <w:footnote w:type="continuationSeparator" w:id="0">
    <w:p w:rsidR="00880F37" w:rsidRDefault="00880F37" w:rsidP="004943E8">
      <w:pPr>
        <w:spacing w:after="0" w:line="240" w:lineRule="auto"/>
      </w:pPr>
      <w:r>
        <w:continuationSeparator/>
      </w:r>
    </w:p>
  </w:footnote>
  <w:footnote w:id="1">
    <w:p w:rsidR="00BF40D7" w:rsidRPr="003F2006" w:rsidRDefault="00BF40D7" w:rsidP="00F97F53">
      <w:pPr>
        <w:pStyle w:val="FootnoteText"/>
        <w:tabs>
          <w:tab w:val="left" w:pos="90"/>
        </w:tabs>
        <w:ind w:left="90" w:hanging="90"/>
        <w:rPr>
          <w:sz w:val="16"/>
          <w:szCs w:val="16"/>
        </w:rPr>
      </w:pPr>
      <w:r w:rsidRPr="00231ED1">
        <w:rPr>
          <w:rStyle w:val="FootnoteReference"/>
        </w:rPr>
        <w:footnoteRef/>
      </w:r>
      <w:r w:rsidRPr="003F2006">
        <w:rPr>
          <w:color w:val="000000"/>
          <w:sz w:val="16"/>
          <w:szCs w:val="16"/>
        </w:rPr>
        <w:t>In this context, any action taken by a bidder, supplier, contractor, or a sub-contractor to influence the procurement process or contract execution for undue advantage is improper</w:t>
      </w:r>
      <w:r w:rsidRPr="003F2006">
        <w:rPr>
          <w:sz w:val="16"/>
          <w:szCs w:val="16"/>
        </w:rPr>
        <w:t>.</w:t>
      </w:r>
    </w:p>
  </w:footnote>
  <w:footnote w:id="2">
    <w:p w:rsidR="00BF40D7" w:rsidRPr="003F2006" w:rsidRDefault="00BF40D7" w:rsidP="00F97F53">
      <w:pPr>
        <w:pStyle w:val="FootnoteText"/>
        <w:tabs>
          <w:tab w:val="left" w:pos="90"/>
        </w:tabs>
        <w:ind w:left="90" w:hanging="90"/>
        <w:rPr>
          <w:sz w:val="16"/>
          <w:szCs w:val="16"/>
        </w:rPr>
      </w:pPr>
      <w:r w:rsidRPr="00231ED1">
        <w:rPr>
          <w:rStyle w:val="FootnoteReference"/>
        </w:rPr>
        <w:footnoteRef/>
      </w:r>
      <w:r w:rsidRPr="003F2006">
        <w:rPr>
          <w:sz w:val="16"/>
          <w:szCs w:val="16"/>
        </w:rPr>
        <w:t>“</w:t>
      </w:r>
      <w:proofErr w:type="gramStart"/>
      <w:r w:rsidRPr="003F2006">
        <w:rPr>
          <w:sz w:val="16"/>
          <w:szCs w:val="16"/>
        </w:rPr>
        <w:t>another</w:t>
      </w:r>
      <w:proofErr w:type="gramEnd"/>
      <w:r w:rsidRPr="003F2006">
        <w:rPr>
          <w:sz w:val="16"/>
          <w:szCs w:val="16"/>
        </w:rPr>
        <w:t xml:space="preserve"> party” refers to a public official acting in relation to the procurement process or contract execution]. In this context, “public official” includes World Bank staff and employees of other organizations taking or reviewing procurement decisions.</w:t>
      </w:r>
    </w:p>
  </w:footnote>
  <w:footnote w:id="3">
    <w:p w:rsidR="00BF40D7" w:rsidRPr="003F2006" w:rsidRDefault="00BF40D7" w:rsidP="00FF62AC">
      <w:pPr>
        <w:pStyle w:val="FootnoteText"/>
        <w:tabs>
          <w:tab w:val="left" w:pos="90"/>
        </w:tabs>
        <w:ind w:left="90" w:hanging="90"/>
        <w:rPr>
          <w:sz w:val="16"/>
          <w:szCs w:val="16"/>
        </w:rPr>
      </w:pPr>
      <w:r w:rsidRPr="003F2006">
        <w:rPr>
          <w:rStyle w:val="FootnoteReference"/>
          <w:sz w:val="16"/>
          <w:szCs w:val="16"/>
        </w:rPr>
        <w:footnoteRef/>
      </w:r>
      <w:r w:rsidRPr="003F2006">
        <w:rPr>
          <w:sz w:val="16"/>
          <w:szCs w:val="16"/>
        </w:rPr>
        <w:t xml:space="preserve"> a “party” refers to a public official; the terms  “benefit” and “obligation” relate to the procurement process or contract execution; and the “act or omission” is intended to influence the procurement process or contract execution.</w:t>
      </w:r>
    </w:p>
  </w:footnote>
  <w:footnote w:id="4">
    <w:p w:rsidR="00BF40D7" w:rsidRPr="003F2006" w:rsidRDefault="00BF40D7" w:rsidP="00FF62AC">
      <w:pPr>
        <w:pStyle w:val="FootnoteText"/>
        <w:tabs>
          <w:tab w:val="left" w:pos="90"/>
        </w:tabs>
        <w:ind w:left="90" w:hanging="90"/>
        <w:rPr>
          <w:sz w:val="16"/>
          <w:szCs w:val="16"/>
        </w:rPr>
      </w:pPr>
      <w:r w:rsidRPr="003F2006">
        <w:rPr>
          <w:rStyle w:val="FootnoteReference"/>
          <w:sz w:val="16"/>
          <w:szCs w:val="16"/>
        </w:rPr>
        <w:footnoteRef/>
      </w:r>
      <w:r w:rsidRPr="003F2006">
        <w:rPr>
          <w:sz w:val="16"/>
          <w:szCs w:val="16"/>
        </w:rPr>
        <w:t xml:space="preserve"> “</w:t>
      </w:r>
      <w:proofErr w:type="gramStart"/>
      <w:r w:rsidRPr="003F2006">
        <w:rPr>
          <w:sz w:val="16"/>
          <w:szCs w:val="16"/>
        </w:rPr>
        <w:t>parties</w:t>
      </w:r>
      <w:proofErr w:type="gramEnd"/>
      <w:r w:rsidRPr="003F2006">
        <w:rPr>
          <w:sz w:val="16"/>
          <w:szCs w:val="16"/>
        </w:rPr>
        <w:t>” refers to participants in the procurement process (including public officials) attempting to establish bid prices at artificial, non competitive levels.</w:t>
      </w:r>
    </w:p>
  </w:footnote>
  <w:footnote w:id="5">
    <w:p w:rsidR="00BF40D7" w:rsidRPr="003F2006" w:rsidRDefault="00BF40D7" w:rsidP="00F97F53">
      <w:pPr>
        <w:pStyle w:val="FootnoteText"/>
        <w:tabs>
          <w:tab w:val="left" w:pos="180"/>
        </w:tabs>
        <w:ind w:left="90" w:hanging="90"/>
        <w:rPr>
          <w:sz w:val="16"/>
          <w:szCs w:val="16"/>
        </w:rPr>
      </w:pPr>
      <w:r w:rsidRPr="003F2006">
        <w:rPr>
          <w:rStyle w:val="FootnoteReference"/>
          <w:sz w:val="16"/>
          <w:szCs w:val="16"/>
        </w:rPr>
        <w:footnoteRef/>
      </w:r>
      <w:proofErr w:type="gramStart"/>
      <w:r w:rsidRPr="003F2006">
        <w:rPr>
          <w:color w:val="000000"/>
          <w:sz w:val="16"/>
          <w:szCs w:val="16"/>
        </w:rPr>
        <w:t>a</w:t>
      </w:r>
      <w:proofErr w:type="gramEnd"/>
      <w:r w:rsidRPr="003F2006">
        <w:rPr>
          <w:color w:val="000000"/>
          <w:sz w:val="16"/>
          <w:szCs w:val="16"/>
        </w:rPr>
        <w:t xml:space="preserve"> “party” refers to a participant in the procurement process or contract execution.</w:t>
      </w:r>
    </w:p>
  </w:footnote>
  <w:footnote w:id="6">
    <w:p w:rsidR="00BF40D7" w:rsidRPr="00C878E4" w:rsidRDefault="00BF40D7" w:rsidP="006F062C">
      <w:pPr>
        <w:pStyle w:val="FootnoteText"/>
        <w:tabs>
          <w:tab w:val="left" w:pos="360"/>
        </w:tabs>
        <w:rPr>
          <w:sz w:val="16"/>
          <w:szCs w:val="16"/>
        </w:rPr>
      </w:pPr>
      <w:r>
        <w:rPr>
          <w:rStyle w:val="FootnoteReference"/>
        </w:rPr>
        <w:footnoteRef/>
      </w:r>
      <w:r>
        <w:tab/>
      </w:r>
      <w:r w:rsidRPr="00C878E4">
        <w:rPr>
          <w:sz w:val="16"/>
          <w:szCs w:val="16"/>
        </w:rPr>
        <w:t xml:space="preserve"> “</w:t>
      </w:r>
      <w:proofErr w:type="gramStart"/>
      <w:r w:rsidRPr="00C878E4">
        <w:rPr>
          <w:sz w:val="16"/>
          <w:szCs w:val="16"/>
        </w:rPr>
        <w:t>another</w:t>
      </w:r>
      <w:proofErr w:type="gramEnd"/>
      <w:r w:rsidRPr="00C878E4">
        <w:rPr>
          <w:sz w:val="16"/>
          <w:szCs w:val="16"/>
        </w:rPr>
        <w:t xml:space="preserve"> party” refers to a public official acting in relation to the procurement process or contract execution].  In this context, “public official” includes World Bank staff and employees of other organizations taking or reviewing procurement decisions.</w:t>
      </w:r>
    </w:p>
  </w:footnote>
  <w:footnote w:id="7">
    <w:p w:rsidR="00BF40D7" w:rsidRPr="00C878E4" w:rsidRDefault="00BF40D7" w:rsidP="006F062C">
      <w:pPr>
        <w:pStyle w:val="FootnoteText"/>
        <w:tabs>
          <w:tab w:val="left" w:pos="360"/>
        </w:tabs>
        <w:rPr>
          <w:sz w:val="16"/>
          <w:szCs w:val="16"/>
        </w:rPr>
      </w:pPr>
      <w:r w:rsidRPr="00C878E4">
        <w:rPr>
          <w:rStyle w:val="FootnoteReference"/>
          <w:sz w:val="16"/>
          <w:szCs w:val="16"/>
        </w:rPr>
        <w:footnoteRef/>
      </w:r>
      <w:r w:rsidRPr="00C878E4">
        <w:rPr>
          <w:sz w:val="16"/>
          <w:szCs w:val="16"/>
        </w:rPr>
        <w:tab/>
        <w:t>a “party” refers to a public official; the terms  “benefit” and “obligation” relate to the procurement process or contract execution; and the “act or omission” is intended to influence the procurement process or contract execution.</w:t>
      </w:r>
    </w:p>
  </w:footnote>
  <w:footnote w:id="8">
    <w:p w:rsidR="00BF40D7" w:rsidRPr="00C878E4" w:rsidRDefault="00BF40D7" w:rsidP="006F062C">
      <w:pPr>
        <w:pStyle w:val="FootnoteText"/>
        <w:tabs>
          <w:tab w:val="left" w:pos="360"/>
        </w:tabs>
        <w:rPr>
          <w:sz w:val="16"/>
          <w:szCs w:val="16"/>
        </w:rPr>
      </w:pPr>
      <w:r w:rsidRPr="00C878E4">
        <w:rPr>
          <w:rStyle w:val="FootnoteReference"/>
          <w:sz w:val="16"/>
          <w:szCs w:val="16"/>
        </w:rPr>
        <w:footnoteRef/>
      </w:r>
      <w:r w:rsidRPr="00C878E4">
        <w:rPr>
          <w:sz w:val="16"/>
          <w:szCs w:val="16"/>
        </w:rPr>
        <w:tab/>
        <w:t xml:space="preserve"> “</w:t>
      </w:r>
      <w:proofErr w:type="gramStart"/>
      <w:r w:rsidRPr="00C878E4">
        <w:rPr>
          <w:sz w:val="16"/>
          <w:szCs w:val="16"/>
        </w:rPr>
        <w:t>parties</w:t>
      </w:r>
      <w:proofErr w:type="gramEnd"/>
      <w:r w:rsidRPr="00C878E4">
        <w:rPr>
          <w:sz w:val="16"/>
          <w:szCs w:val="16"/>
        </w:rPr>
        <w:t>” refers to participants in the procurement process (including public officials) attempting to establish bid prices at artificial, non competitive levels.</w:t>
      </w:r>
    </w:p>
  </w:footnote>
  <w:footnote w:id="9">
    <w:p w:rsidR="00BF40D7" w:rsidRPr="00C878E4" w:rsidRDefault="00BF40D7" w:rsidP="006F062C">
      <w:pPr>
        <w:pStyle w:val="FootnoteText"/>
        <w:tabs>
          <w:tab w:val="left" w:pos="360"/>
        </w:tabs>
        <w:rPr>
          <w:sz w:val="16"/>
          <w:szCs w:val="16"/>
        </w:rPr>
      </w:pPr>
      <w:r w:rsidRPr="00C878E4">
        <w:rPr>
          <w:rStyle w:val="FootnoteReference"/>
          <w:sz w:val="16"/>
          <w:szCs w:val="16"/>
        </w:rPr>
        <w:footnoteRef/>
      </w:r>
      <w:r w:rsidRPr="00C878E4">
        <w:rPr>
          <w:sz w:val="16"/>
          <w:szCs w:val="16"/>
        </w:rPr>
        <w:tab/>
      </w:r>
      <w:proofErr w:type="gramStart"/>
      <w:r w:rsidRPr="00C878E4">
        <w:rPr>
          <w:sz w:val="16"/>
          <w:szCs w:val="16"/>
        </w:rPr>
        <w:t>a</w:t>
      </w:r>
      <w:proofErr w:type="gramEnd"/>
      <w:r w:rsidRPr="00C878E4">
        <w:rPr>
          <w:color w:val="000000"/>
          <w:sz w:val="16"/>
          <w:szCs w:val="16"/>
        </w:rPr>
        <w:t xml:space="preserve"> “party” refers to a participant in the procurement process or contract execution.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0D7" w:rsidRDefault="00BF40D7" w:rsidP="001C5A15">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126</w:t>
    </w:r>
    <w:r>
      <w:rPr>
        <w:rStyle w:val="PageNumber"/>
      </w:rPr>
      <w:fldChar w:fldCharType="end"/>
    </w:r>
  </w:p>
  <w:p w:rsidR="00BF40D7" w:rsidRDefault="00BF40D7" w:rsidP="001C5A1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0D7" w:rsidRDefault="00BF40D7" w:rsidP="001C5A15">
    <w:pPr>
      <w:pStyle w:val="Header"/>
    </w:pPr>
    <w:r>
      <w:rPr>
        <w:rStyle w:val="PageNumber"/>
      </w:rPr>
      <w:tab/>
    </w:r>
  </w:p>
  <w:p w:rsidR="00BF40D7" w:rsidRDefault="00BF40D7" w:rsidP="001C5A15"/>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0D7" w:rsidRDefault="00BF40D7" w:rsidP="001C5A15">
    <w:pPr>
      <w:pStyle w:val="Header"/>
    </w:pP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300115A"/>
    <w:lvl w:ilvl="0">
      <w:start w:val="1"/>
      <w:numFmt w:val="decimal"/>
      <w:pStyle w:val="SatLinkSpecs"/>
      <w:lvlText w:val="%1."/>
      <w:lvlJc w:val="left"/>
      <w:pPr>
        <w:tabs>
          <w:tab w:val="num" w:pos="1800"/>
        </w:tabs>
        <w:ind w:left="1800" w:hanging="360"/>
      </w:pPr>
    </w:lvl>
  </w:abstractNum>
  <w:abstractNum w:abstractNumId="1">
    <w:nsid w:val="FFFFFF7E"/>
    <w:multiLevelType w:val="singleLevel"/>
    <w:tmpl w:val="B8844D2A"/>
    <w:lvl w:ilvl="0">
      <w:start w:val="1"/>
      <w:numFmt w:val="decimal"/>
      <w:pStyle w:val="blueheading"/>
      <w:lvlText w:val="%1."/>
      <w:lvlJc w:val="left"/>
      <w:pPr>
        <w:tabs>
          <w:tab w:val="num" w:pos="1080"/>
        </w:tabs>
        <w:ind w:left="1080" w:hanging="360"/>
      </w:pPr>
    </w:lvl>
  </w:abstractNum>
  <w:abstractNum w:abstractNumId="2">
    <w:nsid w:val="FFFFFF7F"/>
    <w:multiLevelType w:val="singleLevel"/>
    <w:tmpl w:val="B538A5A0"/>
    <w:lvl w:ilvl="0">
      <w:start w:val="1"/>
      <w:numFmt w:val="decimal"/>
      <w:pStyle w:val="spectext"/>
      <w:lvlText w:val="%1."/>
      <w:lvlJc w:val="left"/>
      <w:pPr>
        <w:tabs>
          <w:tab w:val="num" w:pos="720"/>
        </w:tabs>
        <w:ind w:left="720" w:hanging="360"/>
      </w:pPr>
    </w:lvl>
  </w:abstractNum>
  <w:abstractNum w:abstractNumId="3">
    <w:nsid w:val="FFFFFF80"/>
    <w:multiLevelType w:val="singleLevel"/>
    <w:tmpl w:val="0AF6D1C6"/>
    <w:lvl w:ilvl="0">
      <w:start w:val="1"/>
      <w:numFmt w:val="bullet"/>
      <w:pStyle w:val="heading2ctrd"/>
      <w:lvlText w:val=""/>
      <w:lvlJc w:val="left"/>
      <w:pPr>
        <w:tabs>
          <w:tab w:val="num" w:pos="1800"/>
        </w:tabs>
        <w:ind w:left="1800" w:hanging="360"/>
      </w:pPr>
      <w:rPr>
        <w:rFonts w:ascii="Symbol" w:hAnsi="Symbol" w:hint="default"/>
      </w:rPr>
    </w:lvl>
  </w:abstractNum>
  <w:abstractNum w:abstractNumId="4">
    <w:nsid w:val="FFFFFF81"/>
    <w:multiLevelType w:val="singleLevel"/>
    <w:tmpl w:val="5C18775E"/>
    <w:lvl w:ilvl="0">
      <w:start w:val="1"/>
      <w:numFmt w:val="bullet"/>
      <w:pStyle w:val="NoteHeading"/>
      <w:lvlText w:val=""/>
      <w:lvlJc w:val="left"/>
      <w:pPr>
        <w:tabs>
          <w:tab w:val="num" w:pos="1440"/>
        </w:tabs>
        <w:ind w:left="1440" w:hanging="360"/>
      </w:pPr>
      <w:rPr>
        <w:rFonts w:ascii="Symbol" w:hAnsi="Symbol" w:hint="default"/>
      </w:rPr>
    </w:lvl>
  </w:abstractNum>
  <w:abstractNum w:abstractNumId="5">
    <w:nsid w:val="FFFFFF82"/>
    <w:multiLevelType w:val="singleLevel"/>
    <w:tmpl w:val="EE6E7FC0"/>
    <w:lvl w:ilvl="0">
      <w:start w:val="1"/>
      <w:numFmt w:val="bullet"/>
      <w:pStyle w:val="ListBullet4"/>
      <w:lvlText w:val=""/>
      <w:lvlJc w:val="left"/>
      <w:pPr>
        <w:tabs>
          <w:tab w:val="num" w:pos="1080"/>
        </w:tabs>
        <w:ind w:left="1080" w:hanging="360"/>
      </w:pPr>
      <w:rPr>
        <w:rFonts w:ascii="Symbol" w:hAnsi="Symbol" w:hint="default"/>
      </w:rPr>
    </w:lvl>
  </w:abstractNum>
  <w:abstractNum w:abstractNumId="6">
    <w:nsid w:val="FFFFFF83"/>
    <w:multiLevelType w:val="singleLevel"/>
    <w:tmpl w:val="B67AFF6C"/>
    <w:lvl w:ilvl="0">
      <w:start w:val="1"/>
      <w:numFmt w:val="bullet"/>
      <w:pStyle w:val="ListContinue"/>
      <w:lvlText w:val=""/>
      <w:lvlJc w:val="left"/>
      <w:pPr>
        <w:tabs>
          <w:tab w:val="num" w:pos="720"/>
        </w:tabs>
        <w:ind w:left="720" w:hanging="360"/>
      </w:pPr>
      <w:rPr>
        <w:rFonts w:ascii="Symbol" w:hAnsi="Symbol" w:hint="default"/>
      </w:rPr>
    </w:lvl>
  </w:abstractNum>
  <w:abstractNum w:abstractNumId="7">
    <w:nsid w:val="FFFFFF88"/>
    <w:multiLevelType w:val="singleLevel"/>
    <w:tmpl w:val="FD207A06"/>
    <w:lvl w:ilvl="0">
      <w:start w:val="1"/>
      <w:numFmt w:val="decimal"/>
      <w:pStyle w:val="CommentSubject"/>
      <w:lvlText w:val="%1."/>
      <w:lvlJc w:val="left"/>
      <w:pPr>
        <w:tabs>
          <w:tab w:val="num" w:pos="360"/>
        </w:tabs>
        <w:ind w:left="360" w:hanging="360"/>
      </w:pPr>
      <w:rPr>
        <w:rFonts w:hint="default"/>
      </w:rPr>
    </w:lvl>
  </w:abstractNum>
  <w:abstractNum w:abstractNumId="8">
    <w:nsid w:val="FFFFFF89"/>
    <w:multiLevelType w:val="singleLevel"/>
    <w:tmpl w:val="08FC0A90"/>
    <w:lvl w:ilvl="0">
      <w:start w:val="1"/>
      <w:numFmt w:val="bullet"/>
      <w:pStyle w:val="ListContinue5"/>
      <w:lvlText w:val=""/>
      <w:lvlJc w:val="left"/>
      <w:pPr>
        <w:tabs>
          <w:tab w:val="num" w:pos="360"/>
        </w:tabs>
        <w:ind w:left="360" w:hanging="360"/>
      </w:pPr>
      <w:rPr>
        <w:rFonts w:ascii="Symbol" w:hAnsi="Symbol" w:hint="default"/>
      </w:rPr>
    </w:lvl>
  </w:abstractNum>
  <w:abstractNum w:abstractNumId="9">
    <w:nsid w:val="00D767D6"/>
    <w:multiLevelType w:val="hybridMultilevel"/>
    <w:tmpl w:val="F0AC9C36"/>
    <w:lvl w:ilvl="0" w:tplc="D6F88DDE">
      <w:start w:val="2"/>
      <w:numFmt w:val="lowerLetter"/>
      <w:lvlText w:val="(%1)"/>
      <w:lvlJc w:val="left"/>
      <w:pPr>
        <w:tabs>
          <w:tab w:val="num" w:pos="1155"/>
        </w:tabs>
        <w:ind w:left="1155" w:hanging="555"/>
      </w:pPr>
      <w:rPr>
        <w:rFonts w:hint="default"/>
      </w:rPr>
    </w:lvl>
    <w:lvl w:ilvl="1" w:tplc="04090019">
      <w:start w:val="1"/>
      <w:numFmt w:val="lowerLetter"/>
      <w:lvlText w:val="%2."/>
      <w:lvlJc w:val="left"/>
      <w:pPr>
        <w:tabs>
          <w:tab w:val="num" w:pos="1680"/>
        </w:tabs>
        <w:ind w:left="1680" w:hanging="360"/>
      </w:pPr>
    </w:lvl>
    <w:lvl w:ilvl="2" w:tplc="0409001B">
      <w:start w:val="1"/>
      <w:numFmt w:val="lowerRoman"/>
      <w:lvlText w:val="%3."/>
      <w:lvlJc w:val="right"/>
      <w:pPr>
        <w:tabs>
          <w:tab w:val="num" w:pos="2400"/>
        </w:tabs>
        <w:ind w:left="2400" w:hanging="180"/>
      </w:pPr>
    </w:lvl>
    <w:lvl w:ilvl="3" w:tplc="0409000F">
      <w:start w:val="1"/>
      <w:numFmt w:val="decimal"/>
      <w:lvlText w:val="%4."/>
      <w:lvlJc w:val="left"/>
      <w:pPr>
        <w:tabs>
          <w:tab w:val="num" w:pos="3120"/>
        </w:tabs>
        <w:ind w:left="3120" w:hanging="360"/>
      </w:pPr>
    </w:lvl>
    <w:lvl w:ilvl="4" w:tplc="04090019">
      <w:start w:val="1"/>
      <w:numFmt w:val="lowerLetter"/>
      <w:lvlText w:val="%5."/>
      <w:lvlJc w:val="left"/>
      <w:pPr>
        <w:tabs>
          <w:tab w:val="num" w:pos="3840"/>
        </w:tabs>
        <w:ind w:left="3840" w:hanging="360"/>
      </w:pPr>
    </w:lvl>
    <w:lvl w:ilvl="5" w:tplc="0409001B">
      <w:start w:val="1"/>
      <w:numFmt w:val="lowerRoman"/>
      <w:lvlText w:val="%6."/>
      <w:lvlJc w:val="right"/>
      <w:pPr>
        <w:tabs>
          <w:tab w:val="num" w:pos="4560"/>
        </w:tabs>
        <w:ind w:left="4560" w:hanging="180"/>
      </w:pPr>
    </w:lvl>
    <w:lvl w:ilvl="6" w:tplc="0409000F">
      <w:start w:val="1"/>
      <w:numFmt w:val="decimal"/>
      <w:lvlText w:val="%7."/>
      <w:lvlJc w:val="left"/>
      <w:pPr>
        <w:tabs>
          <w:tab w:val="num" w:pos="5280"/>
        </w:tabs>
        <w:ind w:left="5280" w:hanging="360"/>
      </w:pPr>
    </w:lvl>
    <w:lvl w:ilvl="7" w:tplc="04090019">
      <w:start w:val="1"/>
      <w:numFmt w:val="lowerLetter"/>
      <w:lvlText w:val="%8."/>
      <w:lvlJc w:val="left"/>
      <w:pPr>
        <w:tabs>
          <w:tab w:val="num" w:pos="6000"/>
        </w:tabs>
        <w:ind w:left="6000" w:hanging="360"/>
      </w:pPr>
    </w:lvl>
    <w:lvl w:ilvl="8" w:tplc="0409001B">
      <w:start w:val="1"/>
      <w:numFmt w:val="lowerRoman"/>
      <w:lvlText w:val="%9."/>
      <w:lvlJc w:val="right"/>
      <w:pPr>
        <w:tabs>
          <w:tab w:val="num" w:pos="6720"/>
        </w:tabs>
        <w:ind w:left="6720" w:hanging="180"/>
      </w:pPr>
    </w:lvl>
  </w:abstractNum>
  <w:abstractNum w:abstractNumId="10">
    <w:nsid w:val="01F95E30"/>
    <w:multiLevelType w:val="hybridMultilevel"/>
    <w:tmpl w:val="08424544"/>
    <w:lvl w:ilvl="0" w:tplc="634CC6DC">
      <w:start w:val="1"/>
      <w:numFmt w:val="lowerLetter"/>
      <w:pStyle w:val="BodyText2"/>
      <w:lvlText w:val="%1)"/>
      <w:lvlJc w:val="left"/>
      <w:pPr>
        <w:tabs>
          <w:tab w:val="num" w:pos="720"/>
        </w:tabs>
        <w:ind w:left="720" w:hanging="360"/>
      </w:pPr>
      <w:rPr>
        <w:rFonts w:hint="default"/>
      </w:rPr>
    </w:lvl>
    <w:lvl w:ilvl="1" w:tplc="63C28C56">
      <w:start w:val="1"/>
      <w:numFmt w:val="lowerLetter"/>
      <w:lvlText w:val="%2."/>
      <w:lvlJc w:val="left"/>
      <w:pPr>
        <w:tabs>
          <w:tab w:val="num" w:pos="1440"/>
        </w:tabs>
        <w:ind w:left="1440" w:hanging="360"/>
      </w:pPr>
    </w:lvl>
    <w:lvl w:ilvl="2" w:tplc="327E8B62" w:tentative="1">
      <w:start w:val="1"/>
      <w:numFmt w:val="lowerRoman"/>
      <w:lvlText w:val="%3."/>
      <w:lvlJc w:val="right"/>
      <w:pPr>
        <w:tabs>
          <w:tab w:val="num" w:pos="2160"/>
        </w:tabs>
        <w:ind w:left="2160" w:hanging="180"/>
      </w:pPr>
    </w:lvl>
    <w:lvl w:ilvl="3" w:tplc="CBCAC2F2" w:tentative="1">
      <w:start w:val="1"/>
      <w:numFmt w:val="decimal"/>
      <w:lvlText w:val="%4."/>
      <w:lvlJc w:val="left"/>
      <w:pPr>
        <w:tabs>
          <w:tab w:val="num" w:pos="2880"/>
        </w:tabs>
        <w:ind w:left="2880" w:hanging="360"/>
      </w:pPr>
    </w:lvl>
    <w:lvl w:ilvl="4" w:tplc="69C2C42E" w:tentative="1">
      <w:start w:val="1"/>
      <w:numFmt w:val="lowerLetter"/>
      <w:lvlText w:val="%5."/>
      <w:lvlJc w:val="left"/>
      <w:pPr>
        <w:tabs>
          <w:tab w:val="num" w:pos="3600"/>
        </w:tabs>
        <w:ind w:left="3600" w:hanging="360"/>
      </w:pPr>
    </w:lvl>
    <w:lvl w:ilvl="5" w:tplc="BD38AAB4" w:tentative="1">
      <w:start w:val="1"/>
      <w:numFmt w:val="lowerRoman"/>
      <w:lvlText w:val="%6."/>
      <w:lvlJc w:val="right"/>
      <w:pPr>
        <w:tabs>
          <w:tab w:val="num" w:pos="4320"/>
        </w:tabs>
        <w:ind w:left="4320" w:hanging="180"/>
      </w:pPr>
    </w:lvl>
    <w:lvl w:ilvl="6" w:tplc="666A7D1A" w:tentative="1">
      <w:start w:val="1"/>
      <w:numFmt w:val="decimal"/>
      <w:lvlText w:val="%7."/>
      <w:lvlJc w:val="left"/>
      <w:pPr>
        <w:tabs>
          <w:tab w:val="num" w:pos="5040"/>
        </w:tabs>
        <w:ind w:left="5040" w:hanging="360"/>
      </w:pPr>
    </w:lvl>
    <w:lvl w:ilvl="7" w:tplc="DE644966" w:tentative="1">
      <w:start w:val="1"/>
      <w:numFmt w:val="lowerLetter"/>
      <w:lvlText w:val="%8."/>
      <w:lvlJc w:val="left"/>
      <w:pPr>
        <w:tabs>
          <w:tab w:val="num" w:pos="5760"/>
        </w:tabs>
        <w:ind w:left="5760" w:hanging="360"/>
      </w:pPr>
    </w:lvl>
    <w:lvl w:ilvl="8" w:tplc="34226D48" w:tentative="1">
      <w:start w:val="1"/>
      <w:numFmt w:val="lowerRoman"/>
      <w:lvlText w:val="%9."/>
      <w:lvlJc w:val="right"/>
      <w:pPr>
        <w:tabs>
          <w:tab w:val="num" w:pos="6480"/>
        </w:tabs>
        <w:ind w:left="6480" w:hanging="180"/>
      </w:pPr>
    </w:lvl>
  </w:abstractNum>
  <w:abstractNum w:abstractNumId="11">
    <w:nsid w:val="020942B1"/>
    <w:multiLevelType w:val="hybridMultilevel"/>
    <w:tmpl w:val="129C5E34"/>
    <w:lvl w:ilvl="0" w:tplc="58B69A0E">
      <w:start w:val="1"/>
      <w:numFmt w:val="lowerLetter"/>
      <w:lvlText w:val="%1)"/>
      <w:lvlJc w:val="left"/>
      <w:pPr>
        <w:ind w:left="1262" w:hanging="360"/>
      </w:pPr>
      <w:rPr>
        <w:color w:val="auto"/>
      </w:rPr>
    </w:lvl>
    <w:lvl w:ilvl="1" w:tplc="04090019" w:tentative="1">
      <w:start w:val="1"/>
      <w:numFmt w:val="lowerLetter"/>
      <w:lvlText w:val="%2."/>
      <w:lvlJc w:val="left"/>
      <w:pPr>
        <w:ind w:left="1982" w:hanging="360"/>
      </w:pPr>
    </w:lvl>
    <w:lvl w:ilvl="2" w:tplc="0409001B" w:tentative="1">
      <w:start w:val="1"/>
      <w:numFmt w:val="lowerRoman"/>
      <w:lvlText w:val="%3."/>
      <w:lvlJc w:val="right"/>
      <w:pPr>
        <w:ind w:left="2702" w:hanging="180"/>
      </w:pPr>
    </w:lvl>
    <w:lvl w:ilvl="3" w:tplc="0409000F" w:tentative="1">
      <w:start w:val="1"/>
      <w:numFmt w:val="decimal"/>
      <w:lvlText w:val="%4."/>
      <w:lvlJc w:val="left"/>
      <w:pPr>
        <w:ind w:left="3422" w:hanging="360"/>
      </w:pPr>
    </w:lvl>
    <w:lvl w:ilvl="4" w:tplc="04090019" w:tentative="1">
      <w:start w:val="1"/>
      <w:numFmt w:val="lowerLetter"/>
      <w:lvlText w:val="%5."/>
      <w:lvlJc w:val="left"/>
      <w:pPr>
        <w:ind w:left="4142" w:hanging="360"/>
      </w:pPr>
    </w:lvl>
    <w:lvl w:ilvl="5" w:tplc="0409001B" w:tentative="1">
      <w:start w:val="1"/>
      <w:numFmt w:val="lowerRoman"/>
      <w:lvlText w:val="%6."/>
      <w:lvlJc w:val="right"/>
      <w:pPr>
        <w:ind w:left="4862" w:hanging="180"/>
      </w:pPr>
    </w:lvl>
    <w:lvl w:ilvl="6" w:tplc="0409000F" w:tentative="1">
      <w:start w:val="1"/>
      <w:numFmt w:val="decimal"/>
      <w:lvlText w:val="%7."/>
      <w:lvlJc w:val="left"/>
      <w:pPr>
        <w:ind w:left="5582" w:hanging="360"/>
      </w:pPr>
    </w:lvl>
    <w:lvl w:ilvl="7" w:tplc="04090019" w:tentative="1">
      <w:start w:val="1"/>
      <w:numFmt w:val="lowerLetter"/>
      <w:lvlText w:val="%8."/>
      <w:lvlJc w:val="left"/>
      <w:pPr>
        <w:ind w:left="6302" w:hanging="360"/>
      </w:pPr>
    </w:lvl>
    <w:lvl w:ilvl="8" w:tplc="0409001B" w:tentative="1">
      <w:start w:val="1"/>
      <w:numFmt w:val="lowerRoman"/>
      <w:lvlText w:val="%9."/>
      <w:lvlJc w:val="right"/>
      <w:pPr>
        <w:ind w:left="7022" w:hanging="180"/>
      </w:pPr>
    </w:lvl>
  </w:abstractNum>
  <w:abstractNum w:abstractNumId="12">
    <w:nsid w:val="06495AF8"/>
    <w:multiLevelType w:val="hybridMultilevel"/>
    <w:tmpl w:val="4344F4D6"/>
    <w:lvl w:ilvl="0" w:tplc="0409000F">
      <w:start w:val="1"/>
      <w:numFmt w:val="decimal"/>
      <w:lvlText w:val="%1."/>
      <w:lvlJc w:val="left"/>
      <w:pPr>
        <w:ind w:left="720" w:hanging="360"/>
      </w:pPr>
    </w:lvl>
    <w:lvl w:ilvl="1" w:tplc="6034342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8BB0C36"/>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14">
    <w:nsid w:val="0A7B4F86"/>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15">
    <w:nsid w:val="0B6B4268"/>
    <w:multiLevelType w:val="hybridMultilevel"/>
    <w:tmpl w:val="8FA2E5D2"/>
    <w:lvl w:ilvl="0" w:tplc="08090017">
      <w:start w:val="1"/>
      <w:numFmt w:val="decimal"/>
      <w:pStyle w:val="ListNumber4"/>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0D344285"/>
    <w:multiLevelType w:val="hybridMultilevel"/>
    <w:tmpl w:val="3E4E9298"/>
    <w:lvl w:ilvl="0" w:tplc="0504C2FC">
      <w:start w:val="1"/>
      <w:numFmt w:val="lowerLetter"/>
      <w:lvlText w:val="(%1)"/>
      <w:lvlJc w:val="left"/>
      <w:pPr>
        <w:tabs>
          <w:tab w:val="num" w:pos="1890"/>
        </w:tabs>
        <w:ind w:left="189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0DC733C9"/>
    <w:multiLevelType w:val="multilevel"/>
    <w:tmpl w:val="0409001F"/>
    <w:lvl w:ilvl="0">
      <w:start w:val="1"/>
      <w:numFmt w:val="decimal"/>
      <w:pStyle w:val="S1b-header1"/>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18">
    <w:nsid w:val="10F12385"/>
    <w:multiLevelType w:val="hybridMultilevel"/>
    <w:tmpl w:val="AA261ADE"/>
    <w:lvl w:ilvl="0" w:tplc="04090017">
      <w:start w:val="1"/>
      <w:numFmt w:val="decimal"/>
      <w:pStyle w:val="ParagraphStyle1"/>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2516D93"/>
    <w:multiLevelType w:val="hybridMultilevel"/>
    <w:tmpl w:val="CC5EF164"/>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nsid w:val="149260D1"/>
    <w:multiLevelType w:val="multilevel"/>
    <w:tmpl w:val="6FB4B50E"/>
    <w:lvl w:ilvl="0">
      <w:start w:val="1"/>
      <w:numFmt w:val="decimal"/>
      <w:pStyle w:val="outlinebullet"/>
      <w:lvlText w:val="%1."/>
      <w:lvlJc w:val="left"/>
      <w:pPr>
        <w:tabs>
          <w:tab w:val="num" w:pos="360"/>
        </w:tabs>
        <w:ind w:left="360" w:hanging="360"/>
      </w:pPr>
      <w:rPr>
        <w:rFonts w:hint="default"/>
      </w:rPr>
    </w:lvl>
    <w:lvl w:ilvl="1">
      <w:start w:val="27"/>
      <w:numFmt w:val="decimal"/>
      <w:isLgl/>
      <w:lvlText w:val="%1.%2"/>
      <w:lvlJc w:val="left"/>
      <w:pPr>
        <w:ind w:left="720" w:hanging="720"/>
      </w:pPr>
      <w:rPr>
        <w:rFonts w:hint="default"/>
      </w:rPr>
    </w:lvl>
    <w:lvl w:ilvl="2">
      <w:start w:val="7"/>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1">
    <w:nsid w:val="184C40BA"/>
    <w:multiLevelType w:val="hybridMultilevel"/>
    <w:tmpl w:val="27321A60"/>
    <w:lvl w:ilvl="0" w:tplc="BE38DEB2">
      <w:start w:val="1"/>
      <w:numFmt w:val="bullet"/>
      <w:pStyle w:val="xl28"/>
      <w:lvlText w:val="-"/>
      <w:lvlJc w:val="left"/>
      <w:pPr>
        <w:tabs>
          <w:tab w:val="num" w:pos="720"/>
        </w:tabs>
        <w:ind w:left="720" w:hanging="360"/>
      </w:pPr>
      <w:rPr>
        <w:rFonts w:ascii="Calibri" w:eastAsia="Times New Roman" w:hAnsi="Calibri" w:cs="Times New Roman" w:hint="default"/>
      </w:rPr>
    </w:lvl>
    <w:lvl w:ilvl="1" w:tplc="F0D25E3A">
      <w:start w:val="1"/>
      <w:numFmt w:val="bullet"/>
      <w:lvlText w:val="o"/>
      <w:lvlJc w:val="left"/>
      <w:pPr>
        <w:tabs>
          <w:tab w:val="num" w:pos="1440"/>
        </w:tabs>
        <w:ind w:left="1440" w:hanging="360"/>
      </w:pPr>
      <w:rPr>
        <w:rFonts w:ascii="Courier New" w:hAnsi="Courier New" w:cs="Courier New" w:hint="default"/>
      </w:rPr>
    </w:lvl>
    <w:lvl w:ilvl="2" w:tplc="30221404" w:tentative="1">
      <w:start w:val="1"/>
      <w:numFmt w:val="bullet"/>
      <w:lvlText w:val=""/>
      <w:lvlJc w:val="left"/>
      <w:pPr>
        <w:tabs>
          <w:tab w:val="num" w:pos="2160"/>
        </w:tabs>
        <w:ind w:left="2160" w:hanging="360"/>
      </w:pPr>
      <w:rPr>
        <w:rFonts w:ascii="Wingdings" w:hAnsi="Wingdings" w:hint="default"/>
      </w:rPr>
    </w:lvl>
    <w:lvl w:ilvl="3" w:tplc="1BEC7218" w:tentative="1">
      <w:start w:val="1"/>
      <w:numFmt w:val="bullet"/>
      <w:lvlText w:val=""/>
      <w:lvlJc w:val="left"/>
      <w:pPr>
        <w:tabs>
          <w:tab w:val="num" w:pos="2880"/>
        </w:tabs>
        <w:ind w:left="2880" w:hanging="360"/>
      </w:pPr>
      <w:rPr>
        <w:rFonts w:ascii="Symbol" w:hAnsi="Symbol" w:hint="default"/>
      </w:rPr>
    </w:lvl>
    <w:lvl w:ilvl="4" w:tplc="70B68180" w:tentative="1">
      <w:start w:val="1"/>
      <w:numFmt w:val="bullet"/>
      <w:lvlText w:val="o"/>
      <w:lvlJc w:val="left"/>
      <w:pPr>
        <w:tabs>
          <w:tab w:val="num" w:pos="3600"/>
        </w:tabs>
        <w:ind w:left="3600" w:hanging="360"/>
      </w:pPr>
      <w:rPr>
        <w:rFonts w:ascii="Courier New" w:hAnsi="Courier New" w:cs="Courier New" w:hint="default"/>
      </w:rPr>
    </w:lvl>
    <w:lvl w:ilvl="5" w:tplc="754C5CB0" w:tentative="1">
      <w:start w:val="1"/>
      <w:numFmt w:val="bullet"/>
      <w:lvlText w:val=""/>
      <w:lvlJc w:val="left"/>
      <w:pPr>
        <w:tabs>
          <w:tab w:val="num" w:pos="4320"/>
        </w:tabs>
        <w:ind w:left="4320" w:hanging="360"/>
      </w:pPr>
      <w:rPr>
        <w:rFonts w:ascii="Wingdings" w:hAnsi="Wingdings" w:hint="default"/>
      </w:rPr>
    </w:lvl>
    <w:lvl w:ilvl="6" w:tplc="3918A7CA" w:tentative="1">
      <w:start w:val="1"/>
      <w:numFmt w:val="bullet"/>
      <w:lvlText w:val=""/>
      <w:lvlJc w:val="left"/>
      <w:pPr>
        <w:tabs>
          <w:tab w:val="num" w:pos="5040"/>
        </w:tabs>
        <w:ind w:left="5040" w:hanging="360"/>
      </w:pPr>
      <w:rPr>
        <w:rFonts w:ascii="Symbol" w:hAnsi="Symbol" w:hint="default"/>
      </w:rPr>
    </w:lvl>
    <w:lvl w:ilvl="7" w:tplc="707CE1FE" w:tentative="1">
      <w:start w:val="1"/>
      <w:numFmt w:val="bullet"/>
      <w:lvlText w:val="o"/>
      <w:lvlJc w:val="left"/>
      <w:pPr>
        <w:tabs>
          <w:tab w:val="num" w:pos="5760"/>
        </w:tabs>
        <w:ind w:left="5760" w:hanging="360"/>
      </w:pPr>
      <w:rPr>
        <w:rFonts w:ascii="Courier New" w:hAnsi="Courier New" w:cs="Courier New" w:hint="default"/>
      </w:rPr>
    </w:lvl>
    <w:lvl w:ilvl="8" w:tplc="839C9564" w:tentative="1">
      <w:start w:val="1"/>
      <w:numFmt w:val="bullet"/>
      <w:lvlText w:val=""/>
      <w:lvlJc w:val="left"/>
      <w:pPr>
        <w:tabs>
          <w:tab w:val="num" w:pos="6480"/>
        </w:tabs>
        <w:ind w:left="6480" w:hanging="360"/>
      </w:pPr>
      <w:rPr>
        <w:rFonts w:ascii="Wingdings" w:hAnsi="Wingdings" w:hint="default"/>
      </w:rPr>
    </w:lvl>
  </w:abstractNum>
  <w:abstractNum w:abstractNumId="22">
    <w:nsid w:val="186879D4"/>
    <w:multiLevelType w:val="hybridMultilevel"/>
    <w:tmpl w:val="96943290"/>
    <w:lvl w:ilvl="0" w:tplc="FC5AC10A">
      <w:start w:val="1"/>
      <w:numFmt w:val="upperLetter"/>
      <w:pStyle w:val="S4Header"/>
      <w:lvlText w:val="%1."/>
      <w:lvlJc w:val="center"/>
      <w:pPr>
        <w:tabs>
          <w:tab w:val="num" w:pos="648"/>
        </w:tabs>
        <w:ind w:left="360" w:hanging="72"/>
      </w:pPr>
      <w:rPr>
        <w:rFonts w:ascii="Times New Roman" w:hAnsi="Times New Roman" w:hint="default"/>
        <w:b/>
        <w:i w:val="0"/>
        <w:sz w:val="28"/>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3">
    <w:nsid w:val="19784437"/>
    <w:multiLevelType w:val="hybridMultilevel"/>
    <w:tmpl w:val="5C127A6A"/>
    <w:lvl w:ilvl="0" w:tplc="58B69A0E">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5BD787D"/>
    <w:multiLevelType w:val="hybridMultilevel"/>
    <w:tmpl w:val="6C6619CC"/>
    <w:lvl w:ilvl="0" w:tplc="006ECAEA">
      <w:start w:val="1"/>
      <w:numFmt w:val="lowerRoman"/>
      <w:lvlText w:val="(%1)"/>
      <w:lvlJc w:val="left"/>
      <w:pPr>
        <w:tabs>
          <w:tab w:val="num" w:pos="1440"/>
        </w:tabs>
        <w:ind w:left="1440" w:hanging="720"/>
      </w:pPr>
      <w:rPr>
        <w:rFonts w:hint="default"/>
      </w:rPr>
    </w:lvl>
    <w:lvl w:ilvl="1" w:tplc="251C1734" w:tentative="1">
      <w:start w:val="1"/>
      <w:numFmt w:val="lowerLetter"/>
      <w:lvlText w:val="%2."/>
      <w:lvlJc w:val="left"/>
      <w:pPr>
        <w:tabs>
          <w:tab w:val="num" w:pos="1800"/>
        </w:tabs>
        <w:ind w:left="1800" w:hanging="360"/>
      </w:pPr>
    </w:lvl>
    <w:lvl w:ilvl="2" w:tplc="97B0DEBE" w:tentative="1">
      <w:start w:val="1"/>
      <w:numFmt w:val="lowerRoman"/>
      <w:lvlText w:val="%3."/>
      <w:lvlJc w:val="right"/>
      <w:pPr>
        <w:tabs>
          <w:tab w:val="num" w:pos="2520"/>
        </w:tabs>
        <w:ind w:left="2520" w:hanging="180"/>
      </w:pPr>
    </w:lvl>
    <w:lvl w:ilvl="3" w:tplc="A6CEC0D8" w:tentative="1">
      <w:start w:val="1"/>
      <w:numFmt w:val="decimal"/>
      <w:lvlText w:val="%4."/>
      <w:lvlJc w:val="left"/>
      <w:pPr>
        <w:tabs>
          <w:tab w:val="num" w:pos="3240"/>
        </w:tabs>
        <w:ind w:left="3240" w:hanging="360"/>
      </w:pPr>
    </w:lvl>
    <w:lvl w:ilvl="4" w:tplc="B2202238" w:tentative="1">
      <w:start w:val="1"/>
      <w:numFmt w:val="lowerLetter"/>
      <w:lvlText w:val="%5."/>
      <w:lvlJc w:val="left"/>
      <w:pPr>
        <w:tabs>
          <w:tab w:val="num" w:pos="3960"/>
        </w:tabs>
        <w:ind w:left="3960" w:hanging="360"/>
      </w:pPr>
    </w:lvl>
    <w:lvl w:ilvl="5" w:tplc="09CE6A26" w:tentative="1">
      <w:start w:val="1"/>
      <w:numFmt w:val="lowerRoman"/>
      <w:lvlText w:val="%6."/>
      <w:lvlJc w:val="right"/>
      <w:pPr>
        <w:tabs>
          <w:tab w:val="num" w:pos="4680"/>
        </w:tabs>
        <w:ind w:left="4680" w:hanging="180"/>
      </w:pPr>
    </w:lvl>
    <w:lvl w:ilvl="6" w:tplc="C9F2CCA8" w:tentative="1">
      <w:start w:val="1"/>
      <w:numFmt w:val="decimal"/>
      <w:lvlText w:val="%7."/>
      <w:lvlJc w:val="left"/>
      <w:pPr>
        <w:tabs>
          <w:tab w:val="num" w:pos="5400"/>
        </w:tabs>
        <w:ind w:left="5400" w:hanging="360"/>
      </w:pPr>
    </w:lvl>
    <w:lvl w:ilvl="7" w:tplc="BEDECC82" w:tentative="1">
      <w:start w:val="1"/>
      <w:numFmt w:val="lowerLetter"/>
      <w:lvlText w:val="%8."/>
      <w:lvlJc w:val="left"/>
      <w:pPr>
        <w:tabs>
          <w:tab w:val="num" w:pos="6120"/>
        </w:tabs>
        <w:ind w:left="6120" w:hanging="360"/>
      </w:pPr>
    </w:lvl>
    <w:lvl w:ilvl="8" w:tplc="4922EE64" w:tentative="1">
      <w:start w:val="1"/>
      <w:numFmt w:val="lowerRoman"/>
      <w:lvlText w:val="%9."/>
      <w:lvlJc w:val="right"/>
      <w:pPr>
        <w:tabs>
          <w:tab w:val="num" w:pos="6840"/>
        </w:tabs>
        <w:ind w:left="6840" w:hanging="180"/>
      </w:pPr>
    </w:lvl>
  </w:abstractNum>
  <w:abstractNum w:abstractNumId="25">
    <w:nsid w:val="27B21880"/>
    <w:multiLevelType w:val="hybridMultilevel"/>
    <w:tmpl w:val="132A9DF6"/>
    <w:lvl w:ilvl="0" w:tplc="0409000F">
      <w:start w:val="1"/>
      <w:numFmt w:val="lowerLetter"/>
      <w:lvlText w:val="%1)"/>
      <w:lvlJc w:val="left"/>
      <w:pPr>
        <w:ind w:left="720" w:hanging="360"/>
      </w:pPr>
    </w:lvl>
    <w:lvl w:ilvl="1" w:tplc="35DC9448" w:tentative="1">
      <w:start w:val="1"/>
      <w:numFmt w:val="lowerLetter"/>
      <w:lvlText w:val="%2."/>
      <w:lvlJc w:val="left"/>
      <w:pPr>
        <w:ind w:left="1440" w:hanging="360"/>
      </w:pPr>
    </w:lvl>
    <w:lvl w:ilvl="2" w:tplc="06FC6818" w:tentative="1">
      <w:start w:val="1"/>
      <w:numFmt w:val="lowerRoman"/>
      <w:lvlText w:val="%3."/>
      <w:lvlJc w:val="right"/>
      <w:pPr>
        <w:ind w:left="2160" w:hanging="180"/>
      </w:pPr>
    </w:lvl>
    <w:lvl w:ilvl="3" w:tplc="E84A1EAC" w:tentative="1">
      <w:start w:val="1"/>
      <w:numFmt w:val="decimal"/>
      <w:lvlText w:val="%4."/>
      <w:lvlJc w:val="left"/>
      <w:pPr>
        <w:ind w:left="2880" w:hanging="360"/>
      </w:pPr>
    </w:lvl>
    <w:lvl w:ilvl="4" w:tplc="F2CAF01C" w:tentative="1">
      <w:start w:val="1"/>
      <w:numFmt w:val="lowerLetter"/>
      <w:lvlText w:val="%5."/>
      <w:lvlJc w:val="left"/>
      <w:pPr>
        <w:ind w:left="3600" w:hanging="360"/>
      </w:pPr>
    </w:lvl>
    <w:lvl w:ilvl="5" w:tplc="20D4EFEE" w:tentative="1">
      <w:start w:val="1"/>
      <w:numFmt w:val="lowerRoman"/>
      <w:lvlText w:val="%6."/>
      <w:lvlJc w:val="right"/>
      <w:pPr>
        <w:ind w:left="4320" w:hanging="180"/>
      </w:pPr>
    </w:lvl>
    <w:lvl w:ilvl="6" w:tplc="292CDE32" w:tentative="1">
      <w:start w:val="1"/>
      <w:numFmt w:val="decimal"/>
      <w:lvlText w:val="%7."/>
      <w:lvlJc w:val="left"/>
      <w:pPr>
        <w:ind w:left="5040" w:hanging="360"/>
      </w:pPr>
    </w:lvl>
    <w:lvl w:ilvl="7" w:tplc="B158085C" w:tentative="1">
      <w:start w:val="1"/>
      <w:numFmt w:val="lowerLetter"/>
      <w:lvlText w:val="%8."/>
      <w:lvlJc w:val="left"/>
      <w:pPr>
        <w:ind w:left="5760" w:hanging="360"/>
      </w:pPr>
    </w:lvl>
    <w:lvl w:ilvl="8" w:tplc="2ABA7724" w:tentative="1">
      <w:start w:val="1"/>
      <w:numFmt w:val="lowerRoman"/>
      <w:lvlText w:val="%9."/>
      <w:lvlJc w:val="right"/>
      <w:pPr>
        <w:ind w:left="6480" w:hanging="180"/>
      </w:pPr>
    </w:lvl>
  </w:abstractNum>
  <w:abstractNum w:abstractNumId="26">
    <w:nsid w:val="2BB61B2A"/>
    <w:multiLevelType w:val="hybridMultilevel"/>
    <w:tmpl w:val="C3DA0E6A"/>
    <w:lvl w:ilvl="0" w:tplc="553A25FA">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CB01E58"/>
    <w:multiLevelType w:val="hybridMultilevel"/>
    <w:tmpl w:val="ADAAF58C"/>
    <w:lvl w:ilvl="0" w:tplc="4D424D5C">
      <w:start w:val="1"/>
      <w:numFmt w:val="decimal"/>
      <w:pStyle w:val="SubMain1"/>
      <w:lvlText w:val="%1."/>
      <w:lvlJc w:val="left"/>
      <w:pPr>
        <w:ind w:left="720" w:hanging="360"/>
      </w:pPr>
      <w:rPr>
        <w:rFonts w:hint="default"/>
      </w:rPr>
    </w:lvl>
    <w:lvl w:ilvl="1" w:tplc="4B9C1494" w:tentative="1">
      <w:start w:val="1"/>
      <w:numFmt w:val="lowerLetter"/>
      <w:lvlText w:val="%2."/>
      <w:lvlJc w:val="left"/>
      <w:pPr>
        <w:ind w:left="1440" w:hanging="360"/>
      </w:pPr>
    </w:lvl>
    <w:lvl w:ilvl="2" w:tplc="EA347D4A" w:tentative="1">
      <w:start w:val="1"/>
      <w:numFmt w:val="lowerRoman"/>
      <w:lvlText w:val="%3."/>
      <w:lvlJc w:val="right"/>
      <w:pPr>
        <w:ind w:left="2160" w:hanging="180"/>
      </w:pPr>
    </w:lvl>
    <w:lvl w:ilvl="3" w:tplc="F428241C" w:tentative="1">
      <w:start w:val="1"/>
      <w:numFmt w:val="decimal"/>
      <w:lvlText w:val="%4."/>
      <w:lvlJc w:val="left"/>
      <w:pPr>
        <w:ind w:left="2880" w:hanging="360"/>
      </w:pPr>
    </w:lvl>
    <w:lvl w:ilvl="4" w:tplc="9E5A4934" w:tentative="1">
      <w:start w:val="1"/>
      <w:numFmt w:val="lowerLetter"/>
      <w:lvlText w:val="%5."/>
      <w:lvlJc w:val="left"/>
      <w:pPr>
        <w:ind w:left="3600" w:hanging="360"/>
      </w:pPr>
    </w:lvl>
    <w:lvl w:ilvl="5" w:tplc="E48685E8" w:tentative="1">
      <w:start w:val="1"/>
      <w:numFmt w:val="lowerRoman"/>
      <w:lvlText w:val="%6."/>
      <w:lvlJc w:val="right"/>
      <w:pPr>
        <w:ind w:left="4320" w:hanging="180"/>
      </w:pPr>
    </w:lvl>
    <w:lvl w:ilvl="6" w:tplc="9812508C" w:tentative="1">
      <w:start w:val="1"/>
      <w:numFmt w:val="decimal"/>
      <w:lvlText w:val="%7."/>
      <w:lvlJc w:val="left"/>
      <w:pPr>
        <w:ind w:left="5040" w:hanging="360"/>
      </w:pPr>
    </w:lvl>
    <w:lvl w:ilvl="7" w:tplc="9A567896" w:tentative="1">
      <w:start w:val="1"/>
      <w:numFmt w:val="lowerLetter"/>
      <w:lvlText w:val="%8."/>
      <w:lvlJc w:val="left"/>
      <w:pPr>
        <w:ind w:left="5760" w:hanging="360"/>
      </w:pPr>
    </w:lvl>
    <w:lvl w:ilvl="8" w:tplc="7068A236" w:tentative="1">
      <w:start w:val="1"/>
      <w:numFmt w:val="lowerRoman"/>
      <w:lvlText w:val="%9."/>
      <w:lvlJc w:val="right"/>
      <w:pPr>
        <w:ind w:left="6480" w:hanging="180"/>
      </w:pPr>
    </w:lvl>
  </w:abstractNum>
  <w:abstractNum w:abstractNumId="28">
    <w:nsid w:val="2CF445AC"/>
    <w:multiLevelType w:val="hybridMultilevel"/>
    <w:tmpl w:val="513E3670"/>
    <w:lvl w:ilvl="0" w:tplc="04090017">
      <w:start w:val="1"/>
      <w:numFmt w:val="lowerLetter"/>
      <w:pStyle w:val="ClauseSubList"/>
      <w:lvlText w:val="(%1)"/>
      <w:lvlJc w:val="left"/>
      <w:pPr>
        <w:tabs>
          <w:tab w:val="num" w:pos="3987"/>
        </w:tabs>
        <w:ind w:left="3987" w:hanging="567"/>
      </w:pPr>
      <w:rPr>
        <w:rFonts w:ascii="Times New Roman" w:hAnsi="Times New Roman" w:cs="Times New Roman" w:hint="default"/>
        <w:b w:val="0"/>
        <w:i w:val="0"/>
        <w:color w:val="auto"/>
        <w:sz w:val="24"/>
        <w:szCs w:val="22"/>
        <w:u w:val="none"/>
      </w:rPr>
    </w:lvl>
    <w:lvl w:ilvl="1" w:tplc="04090019">
      <w:start w:val="1"/>
      <w:numFmt w:val="lowerLetter"/>
      <w:lvlText w:val="%2."/>
      <w:lvlJc w:val="left"/>
      <w:pPr>
        <w:tabs>
          <w:tab w:val="num" w:pos="2592"/>
        </w:tabs>
        <w:ind w:left="2592" w:hanging="360"/>
      </w:pPr>
    </w:lvl>
    <w:lvl w:ilvl="2" w:tplc="0409001B">
      <w:start w:val="1"/>
      <w:numFmt w:val="lowerRoman"/>
      <w:lvlText w:val="%3."/>
      <w:lvlJc w:val="right"/>
      <w:pPr>
        <w:tabs>
          <w:tab w:val="num" w:pos="3312"/>
        </w:tabs>
        <w:ind w:left="3312" w:hanging="180"/>
      </w:pPr>
    </w:lvl>
    <w:lvl w:ilvl="3" w:tplc="0409000F">
      <w:start w:val="1"/>
      <w:numFmt w:val="decimal"/>
      <w:lvlText w:val="%4."/>
      <w:lvlJc w:val="left"/>
      <w:pPr>
        <w:tabs>
          <w:tab w:val="num" w:pos="4032"/>
        </w:tabs>
        <w:ind w:left="4032" w:hanging="360"/>
      </w:pPr>
    </w:lvl>
    <w:lvl w:ilvl="4" w:tplc="04090019">
      <w:start w:val="1"/>
      <w:numFmt w:val="lowerLetter"/>
      <w:lvlText w:val="%5."/>
      <w:lvlJc w:val="left"/>
      <w:pPr>
        <w:tabs>
          <w:tab w:val="num" w:pos="4752"/>
        </w:tabs>
        <w:ind w:left="4752" w:hanging="360"/>
      </w:pPr>
    </w:lvl>
    <w:lvl w:ilvl="5" w:tplc="0409001B">
      <w:start w:val="1"/>
      <w:numFmt w:val="lowerRoman"/>
      <w:lvlText w:val="%6."/>
      <w:lvlJc w:val="right"/>
      <w:pPr>
        <w:tabs>
          <w:tab w:val="num" w:pos="5472"/>
        </w:tabs>
        <w:ind w:left="5472" w:hanging="180"/>
      </w:pPr>
    </w:lvl>
    <w:lvl w:ilvl="6" w:tplc="0409000F">
      <w:start w:val="1"/>
      <w:numFmt w:val="decimal"/>
      <w:lvlText w:val="%7."/>
      <w:lvlJc w:val="left"/>
      <w:pPr>
        <w:tabs>
          <w:tab w:val="num" w:pos="6192"/>
        </w:tabs>
        <w:ind w:left="6192" w:hanging="360"/>
      </w:pPr>
    </w:lvl>
    <w:lvl w:ilvl="7" w:tplc="04090019">
      <w:start w:val="1"/>
      <w:numFmt w:val="lowerLetter"/>
      <w:lvlText w:val="%8."/>
      <w:lvlJc w:val="left"/>
      <w:pPr>
        <w:tabs>
          <w:tab w:val="num" w:pos="6912"/>
        </w:tabs>
        <w:ind w:left="6912" w:hanging="360"/>
      </w:pPr>
    </w:lvl>
    <w:lvl w:ilvl="8" w:tplc="0409001B">
      <w:start w:val="1"/>
      <w:numFmt w:val="lowerRoman"/>
      <w:lvlText w:val="%9."/>
      <w:lvlJc w:val="right"/>
      <w:pPr>
        <w:tabs>
          <w:tab w:val="num" w:pos="7632"/>
        </w:tabs>
        <w:ind w:left="7632" w:hanging="180"/>
      </w:pPr>
    </w:lvl>
  </w:abstractNum>
  <w:abstractNum w:abstractNumId="29">
    <w:nsid w:val="2DB23924"/>
    <w:multiLevelType w:val="multilevel"/>
    <w:tmpl w:val="C18EF102"/>
    <w:lvl w:ilvl="0">
      <w:start w:val="3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2EC44997"/>
    <w:multiLevelType w:val="hybridMultilevel"/>
    <w:tmpl w:val="A000AD76"/>
    <w:lvl w:ilvl="0" w:tplc="6F6E56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5194F4A"/>
    <w:multiLevelType w:val="multilevel"/>
    <w:tmpl w:val="9A02DEB0"/>
    <w:lvl w:ilvl="0">
      <w:start w:val="1"/>
      <w:numFmt w:val="decimal"/>
      <w:pStyle w:val="Sec1-Clauses"/>
      <w:lvlText w:val="%1."/>
      <w:lvlJc w:val="left"/>
      <w:pPr>
        <w:tabs>
          <w:tab w:val="num" w:pos="360"/>
        </w:tabs>
        <w:ind w:left="360" w:hanging="360"/>
      </w:pPr>
      <w:rPr>
        <w:rFonts w:hint="default"/>
      </w:rPr>
    </w:lvl>
    <w:lvl w:ilvl="1">
      <w:start w:val="1"/>
      <w:numFmt w:val="decimal"/>
      <w:isLgl/>
      <w:lvlText w:val="%1.%2"/>
      <w:lvlJc w:val="left"/>
      <w:pPr>
        <w:tabs>
          <w:tab w:val="num" w:pos="435"/>
        </w:tabs>
        <w:ind w:left="435" w:hanging="43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2">
    <w:nsid w:val="38514D62"/>
    <w:multiLevelType w:val="hybridMultilevel"/>
    <w:tmpl w:val="D1ECF188"/>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3">
    <w:nsid w:val="39D85C68"/>
    <w:multiLevelType w:val="hybridMultilevel"/>
    <w:tmpl w:val="AAFCF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A6A38A0"/>
    <w:multiLevelType w:val="hybridMultilevel"/>
    <w:tmpl w:val="1CBEF4E0"/>
    <w:lvl w:ilvl="0" w:tplc="0D409112">
      <w:start w:val="1"/>
      <w:numFmt w:val="bullet"/>
      <w:pStyle w:val="ListBullet2"/>
      <w:lvlText w:val="-"/>
      <w:lvlJc w:val="left"/>
      <w:pPr>
        <w:tabs>
          <w:tab w:val="num" w:pos="1080"/>
        </w:tabs>
        <w:ind w:left="1080" w:hanging="720"/>
      </w:pPr>
      <w:rPr>
        <w:rFonts w:ascii="Calibri" w:eastAsia="Times New Roman" w:hAnsi="Calibri" w:cs="Times New Roman" w:hint="default"/>
      </w:rPr>
    </w:lvl>
    <w:lvl w:ilvl="1" w:tplc="ED86E5D4">
      <w:start w:val="1"/>
      <w:numFmt w:val="bullet"/>
      <w:lvlText w:val="o"/>
      <w:lvlJc w:val="left"/>
      <w:pPr>
        <w:tabs>
          <w:tab w:val="num" w:pos="1440"/>
        </w:tabs>
        <w:ind w:left="1440" w:hanging="360"/>
      </w:pPr>
      <w:rPr>
        <w:rFonts w:ascii="Courier New" w:hAnsi="Courier New" w:cs="Courier New" w:hint="default"/>
      </w:rPr>
    </w:lvl>
    <w:lvl w:ilvl="2" w:tplc="8966B506" w:tentative="1">
      <w:start w:val="1"/>
      <w:numFmt w:val="bullet"/>
      <w:lvlText w:val=""/>
      <w:lvlJc w:val="left"/>
      <w:pPr>
        <w:tabs>
          <w:tab w:val="num" w:pos="2160"/>
        </w:tabs>
        <w:ind w:left="2160" w:hanging="360"/>
      </w:pPr>
      <w:rPr>
        <w:rFonts w:ascii="Wingdings" w:hAnsi="Wingdings" w:hint="default"/>
      </w:rPr>
    </w:lvl>
    <w:lvl w:ilvl="3" w:tplc="5EEE3F7C" w:tentative="1">
      <w:start w:val="1"/>
      <w:numFmt w:val="bullet"/>
      <w:lvlText w:val=""/>
      <w:lvlJc w:val="left"/>
      <w:pPr>
        <w:tabs>
          <w:tab w:val="num" w:pos="2880"/>
        </w:tabs>
        <w:ind w:left="2880" w:hanging="360"/>
      </w:pPr>
      <w:rPr>
        <w:rFonts w:ascii="Symbol" w:hAnsi="Symbol" w:hint="default"/>
      </w:rPr>
    </w:lvl>
    <w:lvl w:ilvl="4" w:tplc="D97E4F86" w:tentative="1">
      <w:start w:val="1"/>
      <w:numFmt w:val="bullet"/>
      <w:lvlText w:val="o"/>
      <w:lvlJc w:val="left"/>
      <w:pPr>
        <w:tabs>
          <w:tab w:val="num" w:pos="3600"/>
        </w:tabs>
        <w:ind w:left="3600" w:hanging="360"/>
      </w:pPr>
      <w:rPr>
        <w:rFonts w:ascii="Courier New" w:hAnsi="Courier New" w:cs="Courier New" w:hint="default"/>
      </w:rPr>
    </w:lvl>
    <w:lvl w:ilvl="5" w:tplc="200CD81C" w:tentative="1">
      <w:start w:val="1"/>
      <w:numFmt w:val="bullet"/>
      <w:lvlText w:val=""/>
      <w:lvlJc w:val="left"/>
      <w:pPr>
        <w:tabs>
          <w:tab w:val="num" w:pos="4320"/>
        </w:tabs>
        <w:ind w:left="4320" w:hanging="360"/>
      </w:pPr>
      <w:rPr>
        <w:rFonts w:ascii="Wingdings" w:hAnsi="Wingdings" w:hint="default"/>
      </w:rPr>
    </w:lvl>
    <w:lvl w:ilvl="6" w:tplc="61F66FF8" w:tentative="1">
      <w:start w:val="1"/>
      <w:numFmt w:val="bullet"/>
      <w:lvlText w:val=""/>
      <w:lvlJc w:val="left"/>
      <w:pPr>
        <w:tabs>
          <w:tab w:val="num" w:pos="5040"/>
        </w:tabs>
        <w:ind w:left="5040" w:hanging="360"/>
      </w:pPr>
      <w:rPr>
        <w:rFonts w:ascii="Symbol" w:hAnsi="Symbol" w:hint="default"/>
      </w:rPr>
    </w:lvl>
    <w:lvl w:ilvl="7" w:tplc="E3B2AAFA" w:tentative="1">
      <w:start w:val="1"/>
      <w:numFmt w:val="bullet"/>
      <w:lvlText w:val="o"/>
      <w:lvlJc w:val="left"/>
      <w:pPr>
        <w:tabs>
          <w:tab w:val="num" w:pos="5760"/>
        </w:tabs>
        <w:ind w:left="5760" w:hanging="360"/>
      </w:pPr>
      <w:rPr>
        <w:rFonts w:ascii="Courier New" w:hAnsi="Courier New" w:cs="Courier New" w:hint="default"/>
      </w:rPr>
    </w:lvl>
    <w:lvl w:ilvl="8" w:tplc="C9986A0A" w:tentative="1">
      <w:start w:val="1"/>
      <w:numFmt w:val="bullet"/>
      <w:lvlText w:val=""/>
      <w:lvlJc w:val="left"/>
      <w:pPr>
        <w:tabs>
          <w:tab w:val="num" w:pos="6480"/>
        </w:tabs>
        <w:ind w:left="6480" w:hanging="360"/>
      </w:pPr>
      <w:rPr>
        <w:rFonts w:ascii="Wingdings" w:hAnsi="Wingdings" w:hint="default"/>
      </w:rPr>
    </w:lvl>
  </w:abstractNum>
  <w:abstractNum w:abstractNumId="35">
    <w:nsid w:val="3F5C619C"/>
    <w:multiLevelType w:val="hybridMultilevel"/>
    <w:tmpl w:val="4F70F27C"/>
    <w:lvl w:ilvl="0" w:tplc="B42EDDE0">
      <w:start w:val="1"/>
      <w:numFmt w:val="bullet"/>
      <w:lvlText w:val=""/>
      <w:lvlJc w:val="left"/>
      <w:pPr>
        <w:ind w:left="720" w:hanging="360"/>
      </w:pPr>
      <w:rPr>
        <w:rFonts w:ascii="Symbol" w:hAnsi="Symbol" w:hint="default"/>
      </w:rPr>
    </w:lvl>
    <w:lvl w:ilvl="1" w:tplc="6FBA9390" w:tentative="1">
      <w:start w:val="1"/>
      <w:numFmt w:val="bullet"/>
      <w:lvlText w:val="o"/>
      <w:lvlJc w:val="left"/>
      <w:pPr>
        <w:ind w:left="1440" w:hanging="360"/>
      </w:pPr>
      <w:rPr>
        <w:rFonts w:ascii="Courier New" w:hAnsi="Courier New" w:cs="Courier New" w:hint="default"/>
      </w:rPr>
    </w:lvl>
    <w:lvl w:ilvl="2" w:tplc="796C9612" w:tentative="1">
      <w:start w:val="1"/>
      <w:numFmt w:val="bullet"/>
      <w:lvlText w:val=""/>
      <w:lvlJc w:val="left"/>
      <w:pPr>
        <w:ind w:left="2160" w:hanging="360"/>
      </w:pPr>
      <w:rPr>
        <w:rFonts w:ascii="Wingdings" w:hAnsi="Wingdings" w:hint="default"/>
      </w:rPr>
    </w:lvl>
    <w:lvl w:ilvl="3" w:tplc="AB50BA52" w:tentative="1">
      <w:start w:val="1"/>
      <w:numFmt w:val="bullet"/>
      <w:lvlText w:val=""/>
      <w:lvlJc w:val="left"/>
      <w:pPr>
        <w:ind w:left="2880" w:hanging="360"/>
      </w:pPr>
      <w:rPr>
        <w:rFonts w:ascii="Symbol" w:hAnsi="Symbol" w:hint="default"/>
      </w:rPr>
    </w:lvl>
    <w:lvl w:ilvl="4" w:tplc="9028C238" w:tentative="1">
      <w:start w:val="1"/>
      <w:numFmt w:val="bullet"/>
      <w:lvlText w:val="o"/>
      <w:lvlJc w:val="left"/>
      <w:pPr>
        <w:ind w:left="3600" w:hanging="360"/>
      </w:pPr>
      <w:rPr>
        <w:rFonts w:ascii="Courier New" w:hAnsi="Courier New" w:cs="Courier New" w:hint="default"/>
      </w:rPr>
    </w:lvl>
    <w:lvl w:ilvl="5" w:tplc="79681304" w:tentative="1">
      <w:start w:val="1"/>
      <w:numFmt w:val="bullet"/>
      <w:lvlText w:val=""/>
      <w:lvlJc w:val="left"/>
      <w:pPr>
        <w:ind w:left="4320" w:hanging="360"/>
      </w:pPr>
      <w:rPr>
        <w:rFonts w:ascii="Wingdings" w:hAnsi="Wingdings" w:hint="default"/>
      </w:rPr>
    </w:lvl>
    <w:lvl w:ilvl="6" w:tplc="BE6E2EBC" w:tentative="1">
      <w:start w:val="1"/>
      <w:numFmt w:val="bullet"/>
      <w:lvlText w:val=""/>
      <w:lvlJc w:val="left"/>
      <w:pPr>
        <w:ind w:left="5040" w:hanging="360"/>
      </w:pPr>
      <w:rPr>
        <w:rFonts w:ascii="Symbol" w:hAnsi="Symbol" w:hint="default"/>
      </w:rPr>
    </w:lvl>
    <w:lvl w:ilvl="7" w:tplc="2CBA3AD8" w:tentative="1">
      <w:start w:val="1"/>
      <w:numFmt w:val="bullet"/>
      <w:lvlText w:val="o"/>
      <w:lvlJc w:val="left"/>
      <w:pPr>
        <w:ind w:left="5760" w:hanging="360"/>
      </w:pPr>
      <w:rPr>
        <w:rFonts w:ascii="Courier New" w:hAnsi="Courier New" w:cs="Courier New" w:hint="default"/>
      </w:rPr>
    </w:lvl>
    <w:lvl w:ilvl="8" w:tplc="CE98570C" w:tentative="1">
      <w:start w:val="1"/>
      <w:numFmt w:val="bullet"/>
      <w:lvlText w:val=""/>
      <w:lvlJc w:val="left"/>
      <w:pPr>
        <w:ind w:left="6480" w:hanging="360"/>
      </w:pPr>
      <w:rPr>
        <w:rFonts w:ascii="Wingdings" w:hAnsi="Wingdings" w:hint="default"/>
      </w:rPr>
    </w:lvl>
  </w:abstractNum>
  <w:abstractNum w:abstractNumId="36">
    <w:nsid w:val="439F000C"/>
    <w:multiLevelType w:val="hybridMultilevel"/>
    <w:tmpl w:val="1520ADB4"/>
    <w:lvl w:ilvl="0" w:tplc="79566C14">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40A05E9"/>
    <w:multiLevelType w:val="hybridMultilevel"/>
    <w:tmpl w:val="B13E446A"/>
    <w:lvl w:ilvl="0" w:tplc="04090001">
      <w:start w:val="3"/>
      <w:numFmt w:val="decimal"/>
      <w:lvlText w:val="%1)"/>
      <w:lvlJc w:val="left"/>
      <w:pPr>
        <w:ind w:left="1440" w:hanging="360"/>
      </w:pPr>
      <w:rPr>
        <w:rFonts w:hint="default"/>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8">
    <w:nsid w:val="449A1A5A"/>
    <w:multiLevelType w:val="singleLevel"/>
    <w:tmpl w:val="4CA25D2C"/>
    <w:lvl w:ilvl="0">
      <w:start w:val="1"/>
      <w:numFmt w:val="upperLetter"/>
      <w:pStyle w:val="Outline4"/>
      <w:lvlText w:val="%1."/>
      <w:lvlJc w:val="left"/>
      <w:pPr>
        <w:tabs>
          <w:tab w:val="num" w:pos="360"/>
        </w:tabs>
        <w:ind w:left="360" w:hanging="360"/>
      </w:pPr>
    </w:lvl>
  </w:abstractNum>
  <w:abstractNum w:abstractNumId="39">
    <w:nsid w:val="471B2A16"/>
    <w:multiLevelType w:val="hybridMultilevel"/>
    <w:tmpl w:val="9AE49458"/>
    <w:lvl w:ilvl="0" w:tplc="541C3612">
      <w:start w:val="1"/>
      <w:numFmt w:val="decimal"/>
      <w:pStyle w:val="xl115"/>
      <w:lvlText w:val="(%1)"/>
      <w:lvlJc w:val="left"/>
      <w:pPr>
        <w:ind w:left="1429"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CDF279CE" w:tentative="1">
      <w:start w:val="1"/>
      <w:numFmt w:val="lowerLetter"/>
      <w:lvlText w:val="%2."/>
      <w:lvlJc w:val="left"/>
      <w:pPr>
        <w:ind w:left="2149" w:hanging="360"/>
      </w:pPr>
    </w:lvl>
    <w:lvl w:ilvl="2" w:tplc="33DCCDC4" w:tentative="1">
      <w:start w:val="1"/>
      <w:numFmt w:val="lowerRoman"/>
      <w:lvlText w:val="%3."/>
      <w:lvlJc w:val="right"/>
      <w:pPr>
        <w:ind w:left="2869" w:hanging="180"/>
      </w:pPr>
    </w:lvl>
    <w:lvl w:ilvl="3" w:tplc="6D7490C4" w:tentative="1">
      <w:start w:val="1"/>
      <w:numFmt w:val="decimal"/>
      <w:lvlText w:val="%4."/>
      <w:lvlJc w:val="left"/>
      <w:pPr>
        <w:ind w:left="3589" w:hanging="360"/>
      </w:pPr>
    </w:lvl>
    <w:lvl w:ilvl="4" w:tplc="40C066E2" w:tentative="1">
      <w:start w:val="1"/>
      <w:numFmt w:val="lowerLetter"/>
      <w:lvlText w:val="%5."/>
      <w:lvlJc w:val="left"/>
      <w:pPr>
        <w:ind w:left="4309" w:hanging="360"/>
      </w:pPr>
    </w:lvl>
    <w:lvl w:ilvl="5" w:tplc="81AE810C" w:tentative="1">
      <w:start w:val="1"/>
      <w:numFmt w:val="lowerRoman"/>
      <w:lvlText w:val="%6."/>
      <w:lvlJc w:val="right"/>
      <w:pPr>
        <w:ind w:left="5029" w:hanging="180"/>
      </w:pPr>
    </w:lvl>
    <w:lvl w:ilvl="6" w:tplc="43CC63F4" w:tentative="1">
      <w:start w:val="1"/>
      <w:numFmt w:val="decimal"/>
      <w:lvlText w:val="%7."/>
      <w:lvlJc w:val="left"/>
      <w:pPr>
        <w:ind w:left="5749" w:hanging="360"/>
      </w:pPr>
    </w:lvl>
    <w:lvl w:ilvl="7" w:tplc="09323CFA" w:tentative="1">
      <w:start w:val="1"/>
      <w:numFmt w:val="lowerLetter"/>
      <w:lvlText w:val="%8."/>
      <w:lvlJc w:val="left"/>
      <w:pPr>
        <w:ind w:left="6469" w:hanging="360"/>
      </w:pPr>
    </w:lvl>
    <w:lvl w:ilvl="8" w:tplc="C99C030E" w:tentative="1">
      <w:start w:val="1"/>
      <w:numFmt w:val="lowerRoman"/>
      <w:lvlText w:val="%9."/>
      <w:lvlJc w:val="right"/>
      <w:pPr>
        <w:ind w:left="7189" w:hanging="180"/>
      </w:pPr>
    </w:lvl>
  </w:abstractNum>
  <w:abstractNum w:abstractNumId="40">
    <w:nsid w:val="47F42D89"/>
    <w:multiLevelType w:val="multilevel"/>
    <w:tmpl w:val="E5545202"/>
    <w:lvl w:ilvl="0">
      <w:start w:val="1"/>
      <w:numFmt w:val="decimal"/>
      <w:pStyle w:val="ListBullet5"/>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nsid w:val="4B250B25"/>
    <w:multiLevelType w:val="hybridMultilevel"/>
    <w:tmpl w:val="9C3EA2D6"/>
    <w:lvl w:ilvl="0" w:tplc="ADE6EC52">
      <w:start w:val="1"/>
      <w:numFmt w:val="lowerLetter"/>
      <w:lvlText w:val="%1)"/>
      <w:lvlJc w:val="left"/>
      <w:pPr>
        <w:ind w:left="1440" w:hanging="360"/>
      </w:pPr>
    </w:lvl>
    <w:lvl w:ilvl="1" w:tplc="C4684FA6" w:tentative="1">
      <w:start w:val="1"/>
      <w:numFmt w:val="lowerLetter"/>
      <w:lvlText w:val="%2."/>
      <w:lvlJc w:val="left"/>
      <w:pPr>
        <w:ind w:left="2160" w:hanging="360"/>
      </w:pPr>
    </w:lvl>
    <w:lvl w:ilvl="2" w:tplc="04FC894C" w:tentative="1">
      <w:start w:val="1"/>
      <w:numFmt w:val="lowerRoman"/>
      <w:lvlText w:val="%3."/>
      <w:lvlJc w:val="right"/>
      <w:pPr>
        <w:ind w:left="2880" w:hanging="180"/>
      </w:pPr>
    </w:lvl>
    <w:lvl w:ilvl="3" w:tplc="92880CE2" w:tentative="1">
      <w:start w:val="1"/>
      <w:numFmt w:val="decimal"/>
      <w:lvlText w:val="%4."/>
      <w:lvlJc w:val="left"/>
      <w:pPr>
        <w:ind w:left="3600" w:hanging="360"/>
      </w:pPr>
    </w:lvl>
    <w:lvl w:ilvl="4" w:tplc="A0F09EC0" w:tentative="1">
      <w:start w:val="1"/>
      <w:numFmt w:val="lowerLetter"/>
      <w:lvlText w:val="%5."/>
      <w:lvlJc w:val="left"/>
      <w:pPr>
        <w:ind w:left="4320" w:hanging="360"/>
      </w:pPr>
    </w:lvl>
    <w:lvl w:ilvl="5" w:tplc="9D0AF4AC" w:tentative="1">
      <w:start w:val="1"/>
      <w:numFmt w:val="lowerRoman"/>
      <w:lvlText w:val="%6."/>
      <w:lvlJc w:val="right"/>
      <w:pPr>
        <w:ind w:left="5040" w:hanging="180"/>
      </w:pPr>
    </w:lvl>
    <w:lvl w:ilvl="6" w:tplc="278696D2" w:tentative="1">
      <w:start w:val="1"/>
      <w:numFmt w:val="decimal"/>
      <w:lvlText w:val="%7."/>
      <w:lvlJc w:val="left"/>
      <w:pPr>
        <w:ind w:left="5760" w:hanging="360"/>
      </w:pPr>
    </w:lvl>
    <w:lvl w:ilvl="7" w:tplc="644C3088" w:tentative="1">
      <w:start w:val="1"/>
      <w:numFmt w:val="lowerLetter"/>
      <w:lvlText w:val="%8."/>
      <w:lvlJc w:val="left"/>
      <w:pPr>
        <w:ind w:left="6480" w:hanging="360"/>
      </w:pPr>
    </w:lvl>
    <w:lvl w:ilvl="8" w:tplc="1BA01048" w:tentative="1">
      <w:start w:val="1"/>
      <w:numFmt w:val="lowerRoman"/>
      <w:lvlText w:val="%9."/>
      <w:lvlJc w:val="right"/>
      <w:pPr>
        <w:ind w:left="7200" w:hanging="180"/>
      </w:pPr>
    </w:lvl>
  </w:abstractNum>
  <w:abstractNum w:abstractNumId="42">
    <w:nsid w:val="4B555032"/>
    <w:multiLevelType w:val="hybridMultilevel"/>
    <w:tmpl w:val="AD2888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D5575A5"/>
    <w:multiLevelType w:val="multilevel"/>
    <w:tmpl w:val="1EEA6236"/>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45">
    <w:nsid w:val="507B320E"/>
    <w:multiLevelType w:val="hybridMultilevel"/>
    <w:tmpl w:val="1E449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2E9766A"/>
    <w:multiLevelType w:val="multilevel"/>
    <w:tmpl w:val="EDDEE340"/>
    <w:lvl w:ilvl="0">
      <w:start w:val="1"/>
      <w:numFmt w:val="decimal"/>
      <w:pStyle w:val="MainSection"/>
      <w:lvlText w:val="%1."/>
      <w:lvlJc w:val="left"/>
      <w:pPr>
        <w:tabs>
          <w:tab w:val="num" w:pos="432"/>
        </w:tabs>
        <w:ind w:left="432" w:hanging="432"/>
      </w:pPr>
      <w:rPr>
        <w:rFonts w:ascii="Times New Roman" w:eastAsia="Times New Roman" w:hAnsi="Times New Roman" w:cs="Times New Roman" w:hint="default"/>
      </w:rPr>
    </w:lvl>
    <w:lvl w:ilvl="1">
      <w:start w:val="1"/>
      <w:numFmt w:val="decimal"/>
      <w:pStyle w:val="Level2"/>
      <w:lvlText w:val="%1.%2"/>
      <w:lvlJc w:val="left"/>
      <w:pPr>
        <w:tabs>
          <w:tab w:val="num" w:pos="1116"/>
        </w:tabs>
        <w:ind w:left="1116" w:hanging="576"/>
      </w:pPr>
      <w:rPr>
        <w:rFonts w:hint="default"/>
        <w:sz w:val="28"/>
        <w:szCs w:val="28"/>
      </w:rPr>
    </w:lvl>
    <w:lvl w:ilvl="2">
      <w:start w:val="1"/>
      <w:numFmt w:val="decimal"/>
      <w:pStyle w:val="Level3"/>
      <w:lvlText w:val="%1.%2.%3"/>
      <w:lvlJc w:val="left"/>
      <w:pPr>
        <w:tabs>
          <w:tab w:val="num" w:pos="720"/>
        </w:tabs>
        <w:ind w:left="720" w:hanging="720"/>
      </w:pPr>
      <w:rPr>
        <w:rFonts w:ascii="Times New Roman" w:hAnsi="Times New Roman"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Level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nsid w:val="53147D9C"/>
    <w:multiLevelType w:val="multilevel"/>
    <w:tmpl w:val="03D69268"/>
    <w:lvl w:ilvl="0">
      <w:start w:val="1"/>
      <w:numFmt w:val="decimal"/>
      <w:pStyle w:val="S1a-header"/>
      <w:isLgl/>
      <w:lvlText w:val="%1."/>
      <w:lvlJc w:val="left"/>
      <w:pPr>
        <w:tabs>
          <w:tab w:val="num" w:pos="432"/>
        </w:tabs>
        <w:ind w:left="432" w:hanging="432"/>
      </w:pPr>
      <w:rPr>
        <w:rFonts w:hint="default"/>
        <w:b/>
        <w:i w:val="0"/>
        <w:sz w:val="24"/>
      </w:rPr>
    </w:lvl>
    <w:lvl w:ilvl="1">
      <w:start w:val="1"/>
      <w:numFmt w:val="decimal"/>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nsid w:val="53CC7906"/>
    <w:multiLevelType w:val="multilevel"/>
    <w:tmpl w:val="6B306944"/>
    <w:lvl w:ilvl="0">
      <w:start w:val="1"/>
      <w:numFmt w:val="decimal"/>
      <w:pStyle w:val="OptB-S1-subpara"/>
      <w:isLgl/>
      <w:lvlText w:val="%1"/>
      <w:lvlJc w:val="left"/>
      <w:pPr>
        <w:tabs>
          <w:tab w:val="num" w:pos="360"/>
        </w:tabs>
        <w:ind w:left="360" w:hanging="360"/>
      </w:pPr>
      <w:rPr>
        <w:rFonts w:hint="default"/>
        <w:b/>
        <w:i w:val="0"/>
        <w:sz w:val="24"/>
      </w:rPr>
    </w:lvl>
    <w:lvl w:ilvl="1">
      <w:start w:val="1"/>
      <w:numFmt w:val="decimal"/>
      <w:pStyle w:val="OptB-S1-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49">
    <w:nsid w:val="54BF5C52"/>
    <w:multiLevelType w:val="hybridMultilevel"/>
    <w:tmpl w:val="DB90C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53A47E5"/>
    <w:multiLevelType w:val="multilevel"/>
    <w:tmpl w:val="49D83F16"/>
    <w:lvl w:ilvl="0">
      <w:start w:val="7"/>
      <w:numFmt w:val="decimal"/>
      <w:pStyle w:val="ListParagraph"/>
      <w:lvlText w:val="%1"/>
      <w:lvlJc w:val="left"/>
      <w:pPr>
        <w:tabs>
          <w:tab w:val="num" w:pos="600"/>
        </w:tabs>
        <w:ind w:left="600" w:hanging="600"/>
      </w:pPr>
      <w:rPr>
        <w:rFonts w:cs="Times New Roman" w:hint="default"/>
      </w:rPr>
    </w:lvl>
    <w:lvl w:ilvl="1">
      <w:start w:val="1"/>
      <w:numFmt w:val="decimal"/>
      <w:lvlText w:val="7.%2"/>
      <w:lvlJc w:val="left"/>
      <w:pPr>
        <w:tabs>
          <w:tab w:val="num" w:pos="600"/>
        </w:tabs>
        <w:ind w:left="600" w:hanging="600"/>
      </w:pPr>
      <w:rPr>
        <w:rFonts w:cs="Times New Roman" w:hint="default"/>
      </w:rPr>
    </w:lvl>
    <w:lvl w:ilvl="2">
      <w:start w:val="1"/>
      <w:numFmt w:val="lowerLetter"/>
      <w:lvlText w:val="(%3)"/>
      <w:lvlJc w:val="left"/>
      <w:pPr>
        <w:tabs>
          <w:tab w:val="num" w:pos="936"/>
        </w:tabs>
        <w:ind w:left="720" w:hanging="144"/>
      </w:pPr>
      <w:rPr>
        <w:rFonts w:cs="Times New Roman" w:hint="default"/>
      </w:rPr>
    </w:lvl>
    <w:lvl w:ilvl="3">
      <w:start w:val="1"/>
      <w:numFmt w:val="lowerRoman"/>
      <w:lvlText w:val="(%4)"/>
      <w:lvlJc w:val="left"/>
      <w:pPr>
        <w:tabs>
          <w:tab w:val="num" w:pos="1872"/>
        </w:tabs>
        <w:ind w:left="677" w:firstLine="47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1">
    <w:nsid w:val="55921749"/>
    <w:multiLevelType w:val="hybridMultilevel"/>
    <w:tmpl w:val="02A6D2C6"/>
    <w:lvl w:ilvl="0" w:tplc="7200D8AA">
      <w:numFmt w:val="bullet"/>
      <w:lvlText w:val="-"/>
      <w:lvlJc w:val="left"/>
      <w:pPr>
        <w:tabs>
          <w:tab w:val="num" w:pos="1209"/>
        </w:tabs>
        <w:ind w:left="1209" w:hanging="360"/>
      </w:pPr>
      <w:rPr>
        <w:rFonts w:ascii="Arial" w:eastAsia="Times New Roman" w:hAnsi="Arial" w:hint="default"/>
      </w:rPr>
    </w:lvl>
    <w:lvl w:ilvl="1" w:tplc="775A439A">
      <w:start w:val="1"/>
      <w:numFmt w:val="bullet"/>
      <w:lvlText w:val="o"/>
      <w:lvlJc w:val="left"/>
      <w:pPr>
        <w:tabs>
          <w:tab w:val="num" w:pos="2006"/>
        </w:tabs>
        <w:ind w:left="2006" w:hanging="360"/>
      </w:pPr>
      <w:rPr>
        <w:rFonts w:ascii="Courier New" w:hAnsi="Courier New" w:hint="default"/>
      </w:rPr>
    </w:lvl>
    <w:lvl w:ilvl="2" w:tplc="DEDC4FFA" w:tentative="1">
      <w:start w:val="1"/>
      <w:numFmt w:val="bullet"/>
      <w:lvlText w:val=""/>
      <w:lvlJc w:val="left"/>
      <w:pPr>
        <w:tabs>
          <w:tab w:val="num" w:pos="2726"/>
        </w:tabs>
        <w:ind w:left="2726" w:hanging="360"/>
      </w:pPr>
      <w:rPr>
        <w:rFonts w:ascii="Wingdings" w:hAnsi="Wingdings" w:hint="default"/>
      </w:rPr>
    </w:lvl>
    <w:lvl w:ilvl="3" w:tplc="7CA674E4" w:tentative="1">
      <w:start w:val="1"/>
      <w:numFmt w:val="bullet"/>
      <w:lvlText w:val=""/>
      <w:lvlJc w:val="left"/>
      <w:pPr>
        <w:tabs>
          <w:tab w:val="num" w:pos="3446"/>
        </w:tabs>
        <w:ind w:left="3446" w:hanging="360"/>
      </w:pPr>
      <w:rPr>
        <w:rFonts w:ascii="Symbol" w:hAnsi="Symbol" w:hint="default"/>
      </w:rPr>
    </w:lvl>
    <w:lvl w:ilvl="4" w:tplc="AD02D104" w:tentative="1">
      <w:start w:val="1"/>
      <w:numFmt w:val="bullet"/>
      <w:lvlText w:val="o"/>
      <w:lvlJc w:val="left"/>
      <w:pPr>
        <w:tabs>
          <w:tab w:val="num" w:pos="4166"/>
        </w:tabs>
        <w:ind w:left="4166" w:hanging="360"/>
      </w:pPr>
      <w:rPr>
        <w:rFonts w:ascii="Courier New" w:hAnsi="Courier New" w:hint="default"/>
      </w:rPr>
    </w:lvl>
    <w:lvl w:ilvl="5" w:tplc="38E2936C" w:tentative="1">
      <w:start w:val="1"/>
      <w:numFmt w:val="bullet"/>
      <w:lvlText w:val=""/>
      <w:lvlJc w:val="left"/>
      <w:pPr>
        <w:tabs>
          <w:tab w:val="num" w:pos="4886"/>
        </w:tabs>
        <w:ind w:left="4886" w:hanging="360"/>
      </w:pPr>
      <w:rPr>
        <w:rFonts w:ascii="Wingdings" w:hAnsi="Wingdings" w:hint="default"/>
      </w:rPr>
    </w:lvl>
    <w:lvl w:ilvl="6" w:tplc="185E402A" w:tentative="1">
      <w:start w:val="1"/>
      <w:numFmt w:val="bullet"/>
      <w:lvlText w:val=""/>
      <w:lvlJc w:val="left"/>
      <w:pPr>
        <w:tabs>
          <w:tab w:val="num" w:pos="5606"/>
        </w:tabs>
        <w:ind w:left="5606" w:hanging="360"/>
      </w:pPr>
      <w:rPr>
        <w:rFonts w:ascii="Symbol" w:hAnsi="Symbol" w:hint="default"/>
      </w:rPr>
    </w:lvl>
    <w:lvl w:ilvl="7" w:tplc="DE669296" w:tentative="1">
      <w:start w:val="1"/>
      <w:numFmt w:val="bullet"/>
      <w:lvlText w:val="o"/>
      <w:lvlJc w:val="left"/>
      <w:pPr>
        <w:tabs>
          <w:tab w:val="num" w:pos="6326"/>
        </w:tabs>
        <w:ind w:left="6326" w:hanging="360"/>
      </w:pPr>
      <w:rPr>
        <w:rFonts w:ascii="Courier New" w:hAnsi="Courier New" w:hint="default"/>
      </w:rPr>
    </w:lvl>
    <w:lvl w:ilvl="8" w:tplc="FDD47A64" w:tentative="1">
      <w:start w:val="1"/>
      <w:numFmt w:val="bullet"/>
      <w:lvlText w:val=""/>
      <w:lvlJc w:val="left"/>
      <w:pPr>
        <w:tabs>
          <w:tab w:val="num" w:pos="7046"/>
        </w:tabs>
        <w:ind w:left="7046" w:hanging="360"/>
      </w:pPr>
      <w:rPr>
        <w:rFonts w:ascii="Wingdings" w:hAnsi="Wingdings" w:hint="default"/>
      </w:rPr>
    </w:lvl>
  </w:abstractNum>
  <w:abstractNum w:abstractNumId="52">
    <w:nsid w:val="59194A8D"/>
    <w:multiLevelType w:val="hybridMultilevel"/>
    <w:tmpl w:val="88A6CE56"/>
    <w:lvl w:ilvl="0" w:tplc="F9ACCB2E">
      <w:start w:val="1"/>
      <w:numFmt w:val="lowerLetter"/>
      <w:lvlText w:val="(%1)"/>
      <w:lvlJc w:val="left"/>
      <w:pPr>
        <w:ind w:left="1080" w:hanging="360"/>
      </w:pPr>
      <w:rPr>
        <w:rFonts w:hint="default"/>
      </w:rPr>
    </w:lvl>
    <w:lvl w:ilvl="1" w:tplc="62F26F34" w:tentative="1">
      <w:start w:val="1"/>
      <w:numFmt w:val="lowerLetter"/>
      <w:lvlText w:val="%2."/>
      <w:lvlJc w:val="left"/>
      <w:pPr>
        <w:ind w:left="1800" w:hanging="360"/>
      </w:pPr>
    </w:lvl>
    <w:lvl w:ilvl="2" w:tplc="8710E21A" w:tentative="1">
      <w:start w:val="1"/>
      <w:numFmt w:val="lowerRoman"/>
      <w:lvlText w:val="%3."/>
      <w:lvlJc w:val="right"/>
      <w:pPr>
        <w:ind w:left="2520" w:hanging="180"/>
      </w:pPr>
    </w:lvl>
    <w:lvl w:ilvl="3" w:tplc="B7F4AE32" w:tentative="1">
      <w:start w:val="1"/>
      <w:numFmt w:val="decimal"/>
      <w:lvlText w:val="%4."/>
      <w:lvlJc w:val="left"/>
      <w:pPr>
        <w:ind w:left="3240" w:hanging="360"/>
      </w:pPr>
    </w:lvl>
    <w:lvl w:ilvl="4" w:tplc="2C366584" w:tentative="1">
      <w:start w:val="1"/>
      <w:numFmt w:val="lowerLetter"/>
      <w:lvlText w:val="%5."/>
      <w:lvlJc w:val="left"/>
      <w:pPr>
        <w:ind w:left="3960" w:hanging="360"/>
      </w:pPr>
    </w:lvl>
    <w:lvl w:ilvl="5" w:tplc="FAB206D8" w:tentative="1">
      <w:start w:val="1"/>
      <w:numFmt w:val="lowerRoman"/>
      <w:lvlText w:val="%6."/>
      <w:lvlJc w:val="right"/>
      <w:pPr>
        <w:ind w:left="4680" w:hanging="180"/>
      </w:pPr>
    </w:lvl>
    <w:lvl w:ilvl="6" w:tplc="ED208236" w:tentative="1">
      <w:start w:val="1"/>
      <w:numFmt w:val="decimal"/>
      <w:lvlText w:val="%7."/>
      <w:lvlJc w:val="left"/>
      <w:pPr>
        <w:ind w:left="5400" w:hanging="360"/>
      </w:pPr>
    </w:lvl>
    <w:lvl w:ilvl="7" w:tplc="EA8ECAF2" w:tentative="1">
      <w:start w:val="1"/>
      <w:numFmt w:val="lowerLetter"/>
      <w:lvlText w:val="%8."/>
      <w:lvlJc w:val="left"/>
      <w:pPr>
        <w:ind w:left="6120" w:hanging="360"/>
      </w:pPr>
    </w:lvl>
    <w:lvl w:ilvl="8" w:tplc="43D22358" w:tentative="1">
      <w:start w:val="1"/>
      <w:numFmt w:val="lowerRoman"/>
      <w:lvlText w:val="%9."/>
      <w:lvlJc w:val="right"/>
      <w:pPr>
        <w:ind w:left="6840" w:hanging="180"/>
      </w:pPr>
    </w:lvl>
  </w:abstractNum>
  <w:abstractNum w:abstractNumId="53">
    <w:nsid w:val="59997DDB"/>
    <w:multiLevelType w:val="multilevel"/>
    <w:tmpl w:val="0409001D"/>
    <w:lvl w:ilvl="0">
      <w:start w:val="1"/>
      <w:numFmt w:val="decimal"/>
      <w:pStyle w:val="S1-Header2"/>
      <w:lvlText w:val="%1)"/>
      <w:lvlJc w:val="left"/>
      <w:pPr>
        <w:tabs>
          <w:tab w:val="num" w:pos="360"/>
        </w:tabs>
        <w:ind w:left="360" w:hanging="360"/>
      </w:pPr>
    </w:lvl>
    <w:lvl w:ilvl="1">
      <w:start w:val="1"/>
      <w:numFmt w:val="lowerLetter"/>
      <w:pStyle w:val="S1-subpara"/>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nsid w:val="5AFC4678"/>
    <w:multiLevelType w:val="hybridMultilevel"/>
    <w:tmpl w:val="E6A606E2"/>
    <w:lvl w:ilvl="0" w:tplc="04090017">
      <w:start w:val="1"/>
      <w:numFmt w:val="bullet"/>
      <w:pStyle w:val="4110"/>
      <w:lvlText w:val="-"/>
      <w:lvlJc w:val="left"/>
      <w:pPr>
        <w:tabs>
          <w:tab w:val="num" w:pos="720"/>
        </w:tabs>
        <w:ind w:left="720" w:hanging="360"/>
      </w:pPr>
      <w:rPr>
        <w:rFonts w:ascii="Calibri" w:eastAsia="Times New Roman" w:hAnsi="Calibri"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5">
    <w:nsid w:val="5BAE6B57"/>
    <w:multiLevelType w:val="hybridMultilevel"/>
    <w:tmpl w:val="BC1C213E"/>
    <w:lvl w:ilvl="0" w:tplc="B032E8B6">
      <w:start w:val="1"/>
      <w:numFmt w:val="decimal"/>
      <w:pStyle w:val="ListNumber"/>
      <w:lvlText w:val="%1."/>
      <w:lvlJc w:val="left"/>
      <w:pPr>
        <w:ind w:left="720" w:hanging="360"/>
      </w:pPr>
    </w:lvl>
    <w:lvl w:ilvl="1" w:tplc="167A94C6" w:tentative="1">
      <w:start w:val="1"/>
      <w:numFmt w:val="lowerLetter"/>
      <w:lvlText w:val="%2."/>
      <w:lvlJc w:val="left"/>
      <w:pPr>
        <w:ind w:left="1440" w:hanging="360"/>
      </w:pPr>
    </w:lvl>
    <w:lvl w:ilvl="2" w:tplc="DAA69540" w:tentative="1">
      <w:start w:val="1"/>
      <w:numFmt w:val="lowerRoman"/>
      <w:lvlText w:val="%3."/>
      <w:lvlJc w:val="right"/>
      <w:pPr>
        <w:ind w:left="2160" w:hanging="180"/>
      </w:pPr>
    </w:lvl>
    <w:lvl w:ilvl="3" w:tplc="5C1CFAF2" w:tentative="1">
      <w:start w:val="1"/>
      <w:numFmt w:val="decimal"/>
      <w:lvlText w:val="%4."/>
      <w:lvlJc w:val="left"/>
      <w:pPr>
        <w:ind w:left="2880" w:hanging="360"/>
      </w:pPr>
    </w:lvl>
    <w:lvl w:ilvl="4" w:tplc="978E879C" w:tentative="1">
      <w:start w:val="1"/>
      <w:numFmt w:val="lowerLetter"/>
      <w:lvlText w:val="%5."/>
      <w:lvlJc w:val="left"/>
      <w:pPr>
        <w:ind w:left="3600" w:hanging="360"/>
      </w:pPr>
    </w:lvl>
    <w:lvl w:ilvl="5" w:tplc="0DDADBC8" w:tentative="1">
      <w:start w:val="1"/>
      <w:numFmt w:val="lowerRoman"/>
      <w:lvlText w:val="%6."/>
      <w:lvlJc w:val="right"/>
      <w:pPr>
        <w:ind w:left="4320" w:hanging="180"/>
      </w:pPr>
    </w:lvl>
    <w:lvl w:ilvl="6" w:tplc="24FAFA4E" w:tentative="1">
      <w:start w:val="1"/>
      <w:numFmt w:val="decimal"/>
      <w:lvlText w:val="%7."/>
      <w:lvlJc w:val="left"/>
      <w:pPr>
        <w:ind w:left="5040" w:hanging="360"/>
      </w:pPr>
    </w:lvl>
    <w:lvl w:ilvl="7" w:tplc="461E4898" w:tentative="1">
      <w:start w:val="1"/>
      <w:numFmt w:val="lowerLetter"/>
      <w:lvlText w:val="%8."/>
      <w:lvlJc w:val="left"/>
      <w:pPr>
        <w:ind w:left="5760" w:hanging="360"/>
      </w:pPr>
    </w:lvl>
    <w:lvl w:ilvl="8" w:tplc="6F8EF378" w:tentative="1">
      <w:start w:val="1"/>
      <w:numFmt w:val="lowerRoman"/>
      <w:lvlText w:val="%9."/>
      <w:lvlJc w:val="right"/>
      <w:pPr>
        <w:ind w:left="6480" w:hanging="180"/>
      </w:pPr>
    </w:lvl>
  </w:abstractNum>
  <w:abstractNum w:abstractNumId="56">
    <w:nsid w:val="5DCB104D"/>
    <w:multiLevelType w:val="singleLevel"/>
    <w:tmpl w:val="5824B72C"/>
    <w:lvl w:ilvl="0">
      <w:start w:val="1"/>
      <w:numFmt w:val="bullet"/>
      <w:pStyle w:val="Heading1-Clausename"/>
      <w:lvlText w:val=""/>
      <w:lvlJc w:val="left"/>
      <w:pPr>
        <w:tabs>
          <w:tab w:val="num" w:pos="432"/>
        </w:tabs>
        <w:ind w:left="432" w:hanging="432"/>
      </w:pPr>
      <w:rPr>
        <w:rFonts w:ascii="Symbol" w:hAnsi="Symbol" w:hint="default"/>
      </w:rPr>
    </w:lvl>
  </w:abstractNum>
  <w:abstractNum w:abstractNumId="57">
    <w:nsid w:val="60DB7B4D"/>
    <w:multiLevelType w:val="multilevel"/>
    <w:tmpl w:val="D452D0AC"/>
    <w:lvl w:ilvl="0">
      <w:start w:val="1"/>
      <w:numFmt w:val="decimal"/>
      <w:pStyle w:val="S1-OptB-subpara"/>
      <w:isLgl/>
      <w:lvlText w:val="%1."/>
      <w:lvlJc w:val="left"/>
      <w:pPr>
        <w:tabs>
          <w:tab w:val="num" w:pos="360"/>
        </w:tabs>
        <w:ind w:left="360" w:hanging="360"/>
      </w:pPr>
      <w:rPr>
        <w:rFonts w:hint="default"/>
        <w:b/>
        <w:i w:val="0"/>
        <w:sz w:val="24"/>
      </w:rPr>
    </w:lvl>
    <w:lvl w:ilvl="1">
      <w:start w:val="1"/>
      <w:numFmt w:val="decimal"/>
      <w:pStyle w:val="S4-header1"/>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8">
    <w:nsid w:val="635509C0"/>
    <w:multiLevelType w:val="multilevel"/>
    <w:tmpl w:val="B38A3D5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9">
    <w:nsid w:val="673A75C2"/>
    <w:multiLevelType w:val="multilevel"/>
    <w:tmpl w:val="04090023"/>
    <w:lvl w:ilvl="0">
      <w:start w:val="1"/>
      <w:numFmt w:val="upperRoman"/>
      <w:pStyle w:val="S1-OptB-header2"/>
      <w:lvlText w:val="Article %1."/>
      <w:lvlJc w:val="left"/>
      <w:pPr>
        <w:tabs>
          <w:tab w:val="num" w:pos="2880"/>
        </w:tabs>
        <w:ind w:left="0" w:firstLine="0"/>
      </w:pPr>
    </w:lvl>
    <w:lvl w:ilvl="1">
      <w:start w:val="1"/>
      <w:numFmt w:val="decimalZero"/>
      <w:isLgl/>
      <w:lvlText w:val="Section %1.%2"/>
      <w:lvlJc w:val="left"/>
      <w:pPr>
        <w:tabs>
          <w:tab w:val="num" w:pos="3240"/>
        </w:tabs>
        <w:ind w:left="0" w:firstLine="0"/>
      </w:pPr>
    </w:lvl>
    <w:lvl w:ilvl="2">
      <w:start w:val="1"/>
      <w:numFmt w:val="lowerLetter"/>
      <w:lvlText w:val="(%3)"/>
      <w:lvlJc w:val="left"/>
      <w:pPr>
        <w:tabs>
          <w:tab w:val="num" w:pos="136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60">
    <w:nsid w:val="6EE16C86"/>
    <w:multiLevelType w:val="hybridMultilevel"/>
    <w:tmpl w:val="553442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F765221"/>
    <w:multiLevelType w:val="hybridMultilevel"/>
    <w:tmpl w:val="3F54D634"/>
    <w:lvl w:ilvl="0" w:tplc="A05A14AE">
      <w:start w:val="3"/>
      <w:numFmt w:val="lowerRoman"/>
      <w:lvlText w:val="(%1)"/>
      <w:lvlJc w:val="left"/>
      <w:pPr>
        <w:tabs>
          <w:tab w:val="num" w:pos="1320"/>
        </w:tabs>
        <w:ind w:left="1320" w:hanging="720"/>
      </w:pPr>
      <w:rPr>
        <w:rFonts w:hint="default"/>
      </w:rPr>
    </w:lvl>
    <w:lvl w:ilvl="1" w:tplc="A26A317C" w:tentative="1">
      <w:start w:val="1"/>
      <w:numFmt w:val="lowerLetter"/>
      <w:lvlText w:val="%2."/>
      <w:lvlJc w:val="left"/>
      <w:pPr>
        <w:tabs>
          <w:tab w:val="num" w:pos="1680"/>
        </w:tabs>
        <w:ind w:left="1680" w:hanging="360"/>
      </w:pPr>
    </w:lvl>
    <w:lvl w:ilvl="2" w:tplc="DDF6A7CE" w:tentative="1">
      <w:start w:val="1"/>
      <w:numFmt w:val="lowerRoman"/>
      <w:lvlText w:val="%3."/>
      <w:lvlJc w:val="right"/>
      <w:pPr>
        <w:tabs>
          <w:tab w:val="num" w:pos="2400"/>
        </w:tabs>
        <w:ind w:left="2400" w:hanging="180"/>
      </w:pPr>
    </w:lvl>
    <w:lvl w:ilvl="3" w:tplc="FD3819F0" w:tentative="1">
      <w:start w:val="1"/>
      <w:numFmt w:val="decimal"/>
      <w:lvlText w:val="%4."/>
      <w:lvlJc w:val="left"/>
      <w:pPr>
        <w:tabs>
          <w:tab w:val="num" w:pos="3120"/>
        </w:tabs>
        <w:ind w:left="3120" w:hanging="360"/>
      </w:pPr>
    </w:lvl>
    <w:lvl w:ilvl="4" w:tplc="6A325C14" w:tentative="1">
      <w:start w:val="1"/>
      <w:numFmt w:val="lowerLetter"/>
      <w:lvlText w:val="%5."/>
      <w:lvlJc w:val="left"/>
      <w:pPr>
        <w:tabs>
          <w:tab w:val="num" w:pos="3840"/>
        </w:tabs>
        <w:ind w:left="3840" w:hanging="360"/>
      </w:pPr>
    </w:lvl>
    <w:lvl w:ilvl="5" w:tplc="E4BA5578" w:tentative="1">
      <w:start w:val="1"/>
      <w:numFmt w:val="lowerRoman"/>
      <w:lvlText w:val="%6."/>
      <w:lvlJc w:val="right"/>
      <w:pPr>
        <w:tabs>
          <w:tab w:val="num" w:pos="4560"/>
        </w:tabs>
        <w:ind w:left="4560" w:hanging="180"/>
      </w:pPr>
    </w:lvl>
    <w:lvl w:ilvl="6" w:tplc="5838C394" w:tentative="1">
      <w:start w:val="1"/>
      <w:numFmt w:val="decimal"/>
      <w:lvlText w:val="%7."/>
      <w:lvlJc w:val="left"/>
      <w:pPr>
        <w:tabs>
          <w:tab w:val="num" w:pos="5280"/>
        </w:tabs>
        <w:ind w:left="5280" w:hanging="360"/>
      </w:pPr>
    </w:lvl>
    <w:lvl w:ilvl="7" w:tplc="7E029128" w:tentative="1">
      <w:start w:val="1"/>
      <w:numFmt w:val="lowerLetter"/>
      <w:lvlText w:val="%8."/>
      <w:lvlJc w:val="left"/>
      <w:pPr>
        <w:tabs>
          <w:tab w:val="num" w:pos="6000"/>
        </w:tabs>
        <w:ind w:left="6000" w:hanging="360"/>
      </w:pPr>
    </w:lvl>
    <w:lvl w:ilvl="8" w:tplc="57282270" w:tentative="1">
      <w:start w:val="1"/>
      <w:numFmt w:val="lowerRoman"/>
      <w:lvlText w:val="%9."/>
      <w:lvlJc w:val="right"/>
      <w:pPr>
        <w:tabs>
          <w:tab w:val="num" w:pos="6720"/>
        </w:tabs>
        <w:ind w:left="6720" w:hanging="180"/>
      </w:pPr>
    </w:lvl>
  </w:abstractNum>
  <w:abstractNum w:abstractNumId="62">
    <w:nsid w:val="723C3228"/>
    <w:multiLevelType w:val="hybridMultilevel"/>
    <w:tmpl w:val="B2969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78F74F5"/>
    <w:multiLevelType w:val="multilevel"/>
    <w:tmpl w:val="3D44D036"/>
    <w:lvl w:ilvl="0">
      <w:start w:val="16"/>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4">
    <w:nsid w:val="7A2B2329"/>
    <w:multiLevelType w:val="hybridMultilevel"/>
    <w:tmpl w:val="03B8FB08"/>
    <w:lvl w:ilvl="0" w:tplc="87E6F5FE">
      <w:start w:val="12"/>
      <w:numFmt w:val="decimal"/>
      <w:lvlText w:val="%1."/>
      <w:lvlJc w:val="left"/>
      <w:pPr>
        <w:tabs>
          <w:tab w:val="num" w:pos="960"/>
        </w:tabs>
        <w:ind w:left="960" w:hanging="600"/>
      </w:pPr>
      <w:rPr>
        <w:rFonts w:hint="default"/>
        <w:b w:val="0"/>
      </w:rPr>
    </w:lvl>
    <w:lvl w:ilvl="1" w:tplc="CFFA530C" w:tentative="1">
      <w:start w:val="1"/>
      <w:numFmt w:val="lowerLetter"/>
      <w:lvlText w:val="%2."/>
      <w:lvlJc w:val="left"/>
      <w:pPr>
        <w:tabs>
          <w:tab w:val="num" w:pos="1440"/>
        </w:tabs>
        <w:ind w:left="1440" w:hanging="360"/>
      </w:pPr>
    </w:lvl>
    <w:lvl w:ilvl="2" w:tplc="45D6B57A" w:tentative="1">
      <w:start w:val="1"/>
      <w:numFmt w:val="lowerRoman"/>
      <w:lvlText w:val="%3."/>
      <w:lvlJc w:val="right"/>
      <w:pPr>
        <w:tabs>
          <w:tab w:val="num" w:pos="2160"/>
        </w:tabs>
        <w:ind w:left="2160" w:hanging="180"/>
      </w:pPr>
    </w:lvl>
    <w:lvl w:ilvl="3" w:tplc="7FC8B49A" w:tentative="1">
      <w:start w:val="1"/>
      <w:numFmt w:val="decimal"/>
      <w:lvlText w:val="%4."/>
      <w:lvlJc w:val="left"/>
      <w:pPr>
        <w:tabs>
          <w:tab w:val="num" w:pos="2880"/>
        </w:tabs>
        <w:ind w:left="2880" w:hanging="360"/>
      </w:pPr>
    </w:lvl>
    <w:lvl w:ilvl="4" w:tplc="2242AA3A" w:tentative="1">
      <w:start w:val="1"/>
      <w:numFmt w:val="lowerLetter"/>
      <w:lvlText w:val="%5."/>
      <w:lvlJc w:val="left"/>
      <w:pPr>
        <w:tabs>
          <w:tab w:val="num" w:pos="3600"/>
        </w:tabs>
        <w:ind w:left="3600" w:hanging="360"/>
      </w:pPr>
    </w:lvl>
    <w:lvl w:ilvl="5" w:tplc="E990BF40" w:tentative="1">
      <w:start w:val="1"/>
      <w:numFmt w:val="lowerRoman"/>
      <w:lvlText w:val="%6."/>
      <w:lvlJc w:val="right"/>
      <w:pPr>
        <w:tabs>
          <w:tab w:val="num" w:pos="4320"/>
        </w:tabs>
        <w:ind w:left="4320" w:hanging="180"/>
      </w:pPr>
    </w:lvl>
    <w:lvl w:ilvl="6" w:tplc="A65E0E42" w:tentative="1">
      <w:start w:val="1"/>
      <w:numFmt w:val="decimal"/>
      <w:lvlText w:val="%7."/>
      <w:lvlJc w:val="left"/>
      <w:pPr>
        <w:tabs>
          <w:tab w:val="num" w:pos="5040"/>
        </w:tabs>
        <w:ind w:left="5040" w:hanging="360"/>
      </w:pPr>
    </w:lvl>
    <w:lvl w:ilvl="7" w:tplc="3920EEB6" w:tentative="1">
      <w:start w:val="1"/>
      <w:numFmt w:val="lowerLetter"/>
      <w:lvlText w:val="%8."/>
      <w:lvlJc w:val="left"/>
      <w:pPr>
        <w:tabs>
          <w:tab w:val="num" w:pos="5760"/>
        </w:tabs>
        <w:ind w:left="5760" w:hanging="360"/>
      </w:pPr>
    </w:lvl>
    <w:lvl w:ilvl="8" w:tplc="5DAE65C6" w:tentative="1">
      <w:start w:val="1"/>
      <w:numFmt w:val="lowerRoman"/>
      <w:lvlText w:val="%9."/>
      <w:lvlJc w:val="right"/>
      <w:pPr>
        <w:tabs>
          <w:tab w:val="num" w:pos="6480"/>
        </w:tabs>
        <w:ind w:left="6480" w:hanging="180"/>
      </w:pPr>
    </w:lvl>
  </w:abstractNum>
  <w:abstractNum w:abstractNumId="65">
    <w:nsid w:val="7F454F8D"/>
    <w:multiLevelType w:val="hybridMultilevel"/>
    <w:tmpl w:val="702263CA"/>
    <w:lvl w:ilvl="0" w:tplc="CF4E6164">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2"/>
  </w:num>
  <w:num w:numId="2">
    <w:abstractNumId w:val="11"/>
  </w:num>
  <w:num w:numId="3">
    <w:abstractNumId w:val="9"/>
  </w:num>
  <w:num w:numId="4">
    <w:abstractNumId w:val="63"/>
  </w:num>
  <w:num w:numId="5">
    <w:abstractNumId w:val="29"/>
  </w:num>
  <w:num w:numId="6">
    <w:abstractNumId w:val="42"/>
  </w:num>
  <w:num w:numId="7">
    <w:abstractNumId w:val="52"/>
  </w:num>
  <w:num w:numId="8">
    <w:abstractNumId w:val="19"/>
  </w:num>
  <w:num w:numId="9">
    <w:abstractNumId w:val="16"/>
  </w:num>
  <w:num w:numId="10">
    <w:abstractNumId w:val="61"/>
  </w:num>
  <w:num w:numId="11">
    <w:abstractNumId w:val="12"/>
  </w:num>
  <w:num w:numId="12">
    <w:abstractNumId w:val="64"/>
  </w:num>
  <w:num w:numId="13">
    <w:abstractNumId w:val="65"/>
  </w:num>
  <w:num w:numId="14">
    <w:abstractNumId w:val="36"/>
  </w:num>
  <w:num w:numId="15">
    <w:abstractNumId w:val="50"/>
  </w:num>
  <w:num w:numId="16">
    <w:abstractNumId w:val="14"/>
  </w:num>
  <w:num w:numId="17">
    <w:abstractNumId w:val="13"/>
  </w:num>
  <w:num w:numId="18">
    <w:abstractNumId w:val="25"/>
  </w:num>
  <w:num w:numId="19">
    <w:abstractNumId w:val="55"/>
  </w:num>
  <w:num w:numId="20">
    <w:abstractNumId w:val="40"/>
  </w:num>
  <w:num w:numId="21">
    <w:abstractNumId w:val="46"/>
  </w:num>
  <w:num w:numId="22">
    <w:abstractNumId w:val="15"/>
  </w:num>
  <w:num w:numId="23">
    <w:abstractNumId w:val="20"/>
  </w:num>
  <w:num w:numId="24">
    <w:abstractNumId w:val="10"/>
  </w:num>
  <w:num w:numId="25">
    <w:abstractNumId w:val="31"/>
  </w:num>
  <w:num w:numId="26">
    <w:abstractNumId w:val="17"/>
  </w:num>
  <w:num w:numId="27">
    <w:abstractNumId w:val="53"/>
  </w:num>
  <w:num w:numId="28">
    <w:abstractNumId w:val="59"/>
  </w:num>
  <w:num w:numId="29">
    <w:abstractNumId w:val="26"/>
  </w:num>
  <w:num w:numId="30">
    <w:abstractNumId w:val="34"/>
  </w:num>
  <w:num w:numId="31">
    <w:abstractNumId w:val="21"/>
  </w:num>
  <w:num w:numId="32">
    <w:abstractNumId w:val="18"/>
  </w:num>
  <w:num w:numId="33">
    <w:abstractNumId w:val="54"/>
  </w:num>
  <w:num w:numId="34">
    <w:abstractNumId w:val="38"/>
  </w:num>
  <w:num w:numId="35">
    <w:abstractNumId w:val="56"/>
  </w:num>
  <w:num w:numId="36">
    <w:abstractNumId w:val="39"/>
  </w:num>
  <w:num w:numId="37">
    <w:abstractNumId w:val="44"/>
  </w:num>
  <w:num w:numId="38">
    <w:abstractNumId w:val="7"/>
  </w:num>
  <w:num w:numId="39">
    <w:abstractNumId w:val="28"/>
  </w:num>
  <w:num w:numId="40">
    <w:abstractNumId w:val="22"/>
  </w:num>
  <w:num w:numId="41">
    <w:abstractNumId w:val="47"/>
  </w:num>
  <w:num w:numId="42">
    <w:abstractNumId w:val="57"/>
  </w:num>
  <w:num w:numId="43">
    <w:abstractNumId w:val="48"/>
  </w:num>
  <w:num w:numId="44">
    <w:abstractNumId w:val="8"/>
  </w:num>
  <w:num w:numId="45">
    <w:abstractNumId w:val="5"/>
  </w:num>
  <w:num w:numId="46">
    <w:abstractNumId w:val="4"/>
  </w:num>
  <w:num w:numId="47">
    <w:abstractNumId w:val="6"/>
  </w:num>
  <w:num w:numId="48">
    <w:abstractNumId w:val="3"/>
  </w:num>
  <w:num w:numId="49">
    <w:abstractNumId w:val="2"/>
  </w:num>
  <w:num w:numId="50">
    <w:abstractNumId w:val="1"/>
  </w:num>
  <w:num w:numId="51">
    <w:abstractNumId w:val="0"/>
  </w:num>
  <w:num w:numId="52">
    <w:abstractNumId w:val="27"/>
  </w:num>
  <w:num w:numId="53">
    <w:abstractNumId w:val="35"/>
  </w:num>
  <w:num w:numId="54">
    <w:abstractNumId w:val="30"/>
  </w:num>
  <w:num w:numId="55">
    <w:abstractNumId w:val="51"/>
  </w:num>
  <w:num w:numId="56">
    <w:abstractNumId w:val="41"/>
  </w:num>
  <w:num w:numId="57">
    <w:abstractNumId w:val="24"/>
  </w:num>
  <w:num w:numId="58">
    <w:abstractNumId w:val="43"/>
  </w:num>
  <w:num w:numId="59">
    <w:abstractNumId w:val="37"/>
  </w:num>
  <w:num w:numId="60">
    <w:abstractNumId w:val="58"/>
  </w:num>
  <w:num w:numId="6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2"/>
  </w:num>
  <w:num w:numId="63">
    <w:abstractNumId w:val="60"/>
  </w:num>
  <w:num w:numId="64">
    <w:abstractNumId w:val="33"/>
  </w:num>
  <w:num w:numId="65">
    <w:abstractNumId w:val="45"/>
  </w:num>
  <w:num w:numId="66">
    <w:abstractNumId w:val="49"/>
  </w:num>
  <w:num w:numId="67">
    <w:abstractNumId w:val="23"/>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8489C"/>
    <w:rsid w:val="000037A0"/>
    <w:rsid w:val="00050F89"/>
    <w:rsid w:val="00054DDA"/>
    <w:rsid w:val="00093F2F"/>
    <w:rsid w:val="000B5B67"/>
    <w:rsid w:val="000C1476"/>
    <w:rsid w:val="000F2201"/>
    <w:rsid w:val="00120E68"/>
    <w:rsid w:val="00137F5D"/>
    <w:rsid w:val="00141258"/>
    <w:rsid w:val="0016072B"/>
    <w:rsid w:val="00171066"/>
    <w:rsid w:val="00174977"/>
    <w:rsid w:val="001A02C9"/>
    <w:rsid w:val="001A7A82"/>
    <w:rsid w:val="001C5A15"/>
    <w:rsid w:val="001D6F5C"/>
    <w:rsid w:val="001E6181"/>
    <w:rsid w:val="001F68EB"/>
    <w:rsid w:val="002021B9"/>
    <w:rsid w:val="00223D4B"/>
    <w:rsid w:val="002311EA"/>
    <w:rsid w:val="002349FA"/>
    <w:rsid w:val="00255A9C"/>
    <w:rsid w:val="002724DD"/>
    <w:rsid w:val="0028489C"/>
    <w:rsid w:val="002C220A"/>
    <w:rsid w:val="002F2F27"/>
    <w:rsid w:val="002F5789"/>
    <w:rsid w:val="00335F88"/>
    <w:rsid w:val="003A2C69"/>
    <w:rsid w:val="003E1B68"/>
    <w:rsid w:val="003E3D60"/>
    <w:rsid w:val="003F68C8"/>
    <w:rsid w:val="0041251F"/>
    <w:rsid w:val="00423761"/>
    <w:rsid w:val="00434AA9"/>
    <w:rsid w:val="00442B34"/>
    <w:rsid w:val="0045604C"/>
    <w:rsid w:val="00492D41"/>
    <w:rsid w:val="004943E8"/>
    <w:rsid w:val="004A54F9"/>
    <w:rsid w:val="004C7F64"/>
    <w:rsid w:val="004E4D72"/>
    <w:rsid w:val="0051799E"/>
    <w:rsid w:val="005221F9"/>
    <w:rsid w:val="005300C6"/>
    <w:rsid w:val="00556B8E"/>
    <w:rsid w:val="005778A1"/>
    <w:rsid w:val="006275A1"/>
    <w:rsid w:val="006563E9"/>
    <w:rsid w:val="006E027B"/>
    <w:rsid w:val="006F062C"/>
    <w:rsid w:val="006F0FB8"/>
    <w:rsid w:val="006F285B"/>
    <w:rsid w:val="00713777"/>
    <w:rsid w:val="00752453"/>
    <w:rsid w:val="00771724"/>
    <w:rsid w:val="007819A8"/>
    <w:rsid w:val="007947BB"/>
    <w:rsid w:val="00811A07"/>
    <w:rsid w:val="00826D8F"/>
    <w:rsid w:val="00862990"/>
    <w:rsid w:val="008651FA"/>
    <w:rsid w:val="00865C4F"/>
    <w:rsid w:val="008669F6"/>
    <w:rsid w:val="00880F37"/>
    <w:rsid w:val="00887A2A"/>
    <w:rsid w:val="008A476D"/>
    <w:rsid w:val="008B5D8F"/>
    <w:rsid w:val="008D05C2"/>
    <w:rsid w:val="008E3948"/>
    <w:rsid w:val="008F0CC4"/>
    <w:rsid w:val="008F3C00"/>
    <w:rsid w:val="009128CA"/>
    <w:rsid w:val="00962EFC"/>
    <w:rsid w:val="0098517B"/>
    <w:rsid w:val="009D3129"/>
    <w:rsid w:val="009D5E00"/>
    <w:rsid w:val="009E295D"/>
    <w:rsid w:val="009F26BB"/>
    <w:rsid w:val="009F4FF5"/>
    <w:rsid w:val="009F544F"/>
    <w:rsid w:val="00A11E60"/>
    <w:rsid w:val="00A30BB6"/>
    <w:rsid w:val="00A56101"/>
    <w:rsid w:val="00A605C9"/>
    <w:rsid w:val="00A644A5"/>
    <w:rsid w:val="00A710E7"/>
    <w:rsid w:val="00A73C0A"/>
    <w:rsid w:val="00A86312"/>
    <w:rsid w:val="00A93B8E"/>
    <w:rsid w:val="00AC462A"/>
    <w:rsid w:val="00AD7B9E"/>
    <w:rsid w:val="00B111A8"/>
    <w:rsid w:val="00B33A30"/>
    <w:rsid w:val="00B37EC9"/>
    <w:rsid w:val="00B54129"/>
    <w:rsid w:val="00B55BF4"/>
    <w:rsid w:val="00B64032"/>
    <w:rsid w:val="00BB0C9B"/>
    <w:rsid w:val="00BB6C0A"/>
    <w:rsid w:val="00BF40D7"/>
    <w:rsid w:val="00BF5D0D"/>
    <w:rsid w:val="00C0369C"/>
    <w:rsid w:val="00CA1516"/>
    <w:rsid w:val="00CA725D"/>
    <w:rsid w:val="00CB7198"/>
    <w:rsid w:val="00CC2875"/>
    <w:rsid w:val="00CF5EBE"/>
    <w:rsid w:val="00D05184"/>
    <w:rsid w:val="00D14555"/>
    <w:rsid w:val="00D43100"/>
    <w:rsid w:val="00D531AF"/>
    <w:rsid w:val="00D764AA"/>
    <w:rsid w:val="00DE0A4D"/>
    <w:rsid w:val="00DF6D62"/>
    <w:rsid w:val="00E12C6D"/>
    <w:rsid w:val="00E17146"/>
    <w:rsid w:val="00E672C7"/>
    <w:rsid w:val="00EB221E"/>
    <w:rsid w:val="00EB6367"/>
    <w:rsid w:val="00ED36EB"/>
    <w:rsid w:val="00EE67CE"/>
    <w:rsid w:val="00F0265C"/>
    <w:rsid w:val="00F46711"/>
    <w:rsid w:val="00F50249"/>
    <w:rsid w:val="00F532C8"/>
    <w:rsid w:val="00F97F53"/>
    <w:rsid w:val="00FC2F12"/>
    <w:rsid w:val="00FD7838"/>
    <w:rsid w:val="00FE6A66"/>
    <w:rsid w:val="00FF1462"/>
    <w:rsid w:val="00FF62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country-region"/>
  <w:smartTagType w:namespaceuri="urn:schemas-microsoft-com:office:smarttags" w:name="place"/>
  <w:shapeDefaults>
    <o:shapedefaults v:ext="edit" spidmax="11266">
      <o:colormenu v:ext="edit" fillcolor="none [273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table of figures" w:uiPriority="0"/>
    <w:lsdException w:name="envelope address" w:uiPriority="0"/>
    <w:lsdException w:name="envelope return" w:uiPriority="0"/>
    <w:lsdException w:name="footnote reference" w:uiPriority="0"/>
    <w:lsdException w:name="page number" w:uiPriority="0"/>
    <w:lsdException w:name="endnote text"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E-mail Signature" w:uiPriority="0"/>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1AF"/>
  </w:style>
  <w:style w:type="paragraph" w:styleId="Heading1">
    <w:name w:val="heading 1"/>
    <w:basedOn w:val="Normal"/>
    <w:next w:val="Normal"/>
    <w:link w:val="Heading1Char"/>
    <w:uiPriority w:val="9"/>
    <w:qFormat/>
    <w:rsid w:val="001C5A15"/>
    <w:pPr>
      <w:keepNext/>
      <w:keepLines/>
      <w:numPr>
        <w:numId w:val="60"/>
      </w:numPr>
      <w:spacing w:before="480" w:after="0"/>
      <w:jc w:val="both"/>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1C5A15"/>
    <w:pPr>
      <w:keepNext/>
      <w:keepLines/>
      <w:numPr>
        <w:ilvl w:val="1"/>
        <w:numId w:val="60"/>
      </w:numPr>
      <w:spacing w:before="200" w:after="0"/>
      <w:jc w:val="both"/>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5221F9"/>
    <w:pPr>
      <w:keepNext/>
      <w:keepLines/>
      <w:numPr>
        <w:ilvl w:val="2"/>
        <w:numId w:val="60"/>
      </w:numPr>
      <w:spacing w:before="200" w:after="0"/>
      <w:jc w:val="both"/>
      <w:outlineLvl w:val="2"/>
    </w:pPr>
    <w:rPr>
      <w:rFonts w:asciiTheme="majorHAnsi" w:eastAsiaTheme="majorEastAsia" w:hAnsiTheme="majorHAnsi" w:cstheme="majorBidi"/>
      <w:b/>
      <w:bCs/>
      <w:sz w:val="24"/>
    </w:rPr>
  </w:style>
  <w:style w:type="paragraph" w:styleId="Heading4">
    <w:name w:val="heading 4"/>
    <w:aliases w:val="Heading 4h"/>
    <w:basedOn w:val="Normal"/>
    <w:next w:val="Normal"/>
    <w:link w:val="Heading4Char"/>
    <w:uiPriority w:val="9"/>
    <w:unhideWhenUsed/>
    <w:qFormat/>
    <w:rsid w:val="005221F9"/>
    <w:pPr>
      <w:keepNext/>
      <w:keepLines/>
      <w:numPr>
        <w:ilvl w:val="3"/>
        <w:numId w:val="6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1C5A15"/>
    <w:pPr>
      <w:keepNext/>
      <w:keepLines/>
      <w:numPr>
        <w:ilvl w:val="4"/>
        <w:numId w:val="60"/>
      </w:numPr>
      <w:spacing w:before="200" w:after="0"/>
      <w:jc w:val="both"/>
      <w:outlineLvl w:val="4"/>
    </w:pPr>
    <w:rPr>
      <w:rFonts w:asciiTheme="majorHAnsi" w:eastAsiaTheme="majorEastAsia" w:hAnsiTheme="majorHAnsi" w:cstheme="majorBidi"/>
      <w:color w:val="243F60" w:themeColor="accent1" w:themeShade="7F"/>
      <w:sz w:val="24"/>
    </w:rPr>
  </w:style>
  <w:style w:type="paragraph" w:styleId="Heading6">
    <w:name w:val="heading 6"/>
    <w:basedOn w:val="Normal"/>
    <w:next w:val="Normal"/>
    <w:link w:val="Heading6Char"/>
    <w:uiPriority w:val="9"/>
    <w:unhideWhenUsed/>
    <w:qFormat/>
    <w:rsid w:val="001C5A15"/>
    <w:pPr>
      <w:keepNext/>
      <w:keepLines/>
      <w:numPr>
        <w:ilvl w:val="5"/>
        <w:numId w:val="60"/>
      </w:numPr>
      <w:spacing w:before="200" w:after="0"/>
      <w:jc w:val="both"/>
      <w:outlineLvl w:val="5"/>
    </w:pPr>
    <w:rPr>
      <w:rFonts w:asciiTheme="majorHAnsi" w:eastAsiaTheme="majorEastAsia" w:hAnsiTheme="majorHAnsi" w:cstheme="majorBidi"/>
      <w:i/>
      <w:iCs/>
      <w:color w:val="243F60" w:themeColor="accent1" w:themeShade="7F"/>
      <w:sz w:val="24"/>
    </w:rPr>
  </w:style>
  <w:style w:type="paragraph" w:styleId="Heading7">
    <w:name w:val="heading 7"/>
    <w:basedOn w:val="Normal"/>
    <w:next w:val="Normal"/>
    <w:link w:val="Heading7Char"/>
    <w:uiPriority w:val="9"/>
    <w:unhideWhenUsed/>
    <w:qFormat/>
    <w:rsid w:val="001C5A15"/>
    <w:pPr>
      <w:keepNext/>
      <w:keepLines/>
      <w:numPr>
        <w:ilvl w:val="6"/>
        <w:numId w:val="60"/>
      </w:numPr>
      <w:spacing w:before="200" w:after="0"/>
      <w:jc w:val="both"/>
      <w:outlineLvl w:val="6"/>
    </w:pPr>
    <w:rPr>
      <w:rFonts w:asciiTheme="majorHAnsi" w:eastAsiaTheme="majorEastAsia" w:hAnsiTheme="majorHAnsi" w:cstheme="majorBidi"/>
      <w:i/>
      <w:iCs/>
      <w:color w:val="404040" w:themeColor="text1" w:themeTint="BF"/>
      <w:sz w:val="24"/>
    </w:rPr>
  </w:style>
  <w:style w:type="paragraph" w:styleId="Heading8">
    <w:name w:val="heading 8"/>
    <w:basedOn w:val="Normal"/>
    <w:next w:val="Normal"/>
    <w:link w:val="Heading8Char"/>
    <w:uiPriority w:val="9"/>
    <w:unhideWhenUsed/>
    <w:qFormat/>
    <w:rsid w:val="001C5A15"/>
    <w:pPr>
      <w:keepNext/>
      <w:keepLines/>
      <w:numPr>
        <w:ilvl w:val="7"/>
        <w:numId w:val="60"/>
      </w:numPr>
      <w:spacing w:before="200" w:after="0"/>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1C5A15"/>
    <w:pPr>
      <w:keepNext/>
      <w:keepLines/>
      <w:numPr>
        <w:ilvl w:val="8"/>
        <w:numId w:val="60"/>
      </w:numPr>
      <w:spacing w:before="200" w:after="0"/>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nkNormal">
    <w:name w:val="BankNormal"/>
    <w:basedOn w:val="Normal"/>
    <w:rsid w:val="00A644A5"/>
    <w:pPr>
      <w:spacing w:after="240" w:line="240" w:lineRule="auto"/>
    </w:pPr>
    <w:rPr>
      <w:rFonts w:ascii="Courier New" w:eastAsia="Times New Roman" w:hAnsi="Courier New" w:cs="Times New Roman"/>
      <w:sz w:val="24"/>
      <w:szCs w:val="24"/>
    </w:rPr>
  </w:style>
  <w:style w:type="paragraph" w:styleId="Title">
    <w:name w:val="Title"/>
    <w:basedOn w:val="Normal"/>
    <w:link w:val="TitleChar"/>
    <w:qFormat/>
    <w:rsid w:val="00A644A5"/>
    <w:pPr>
      <w:spacing w:after="0" w:line="240" w:lineRule="auto"/>
      <w:jc w:val="center"/>
      <w:outlineLvl w:val="0"/>
    </w:pPr>
    <w:rPr>
      <w:rFonts w:ascii="Times New Roman" w:eastAsia="Times New Roman" w:hAnsi="Times New Roman" w:cs="Times New Roman"/>
      <w:b/>
      <w:sz w:val="28"/>
      <w:szCs w:val="20"/>
      <w:lang w:val="fr-FR"/>
    </w:rPr>
  </w:style>
  <w:style w:type="character" w:customStyle="1" w:styleId="TitleChar">
    <w:name w:val="Title Char"/>
    <w:basedOn w:val="DefaultParagraphFont"/>
    <w:link w:val="Title"/>
    <w:rsid w:val="00A644A5"/>
    <w:rPr>
      <w:rFonts w:ascii="Times New Roman" w:eastAsia="Times New Roman" w:hAnsi="Times New Roman" w:cs="Times New Roman"/>
      <w:b/>
      <w:sz w:val="28"/>
      <w:szCs w:val="20"/>
      <w:lang w:val="fr-FR"/>
    </w:rPr>
  </w:style>
  <w:style w:type="paragraph" w:styleId="DocumentMap">
    <w:name w:val="Document Map"/>
    <w:basedOn w:val="Normal"/>
    <w:link w:val="DocumentMapChar"/>
    <w:uiPriority w:val="99"/>
    <w:unhideWhenUsed/>
    <w:rsid w:val="00A644A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A644A5"/>
    <w:rPr>
      <w:rFonts w:ascii="Tahoma" w:hAnsi="Tahoma" w:cs="Tahoma"/>
      <w:sz w:val="16"/>
      <w:szCs w:val="16"/>
    </w:rPr>
  </w:style>
  <w:style w:type="paragraph" w:styleId="Subtitle">
    <w:name w:val="Subtitle"/>
    <w:basedOn w:val="Normal"/>
    <w:next w:val="Normal"/>
    <w:link w:val="SubtitleChar"/>
    <w:qFormat/>
    <w:rsid w:val="00A644A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A644A5"/>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nhideWhenUsed/>
    <w:rsid w:val="004943E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943E8"/>
  </w:style>
  <w:style w:type="paragraph" w:styleId="Footer">
    <w:name w:val="footer"/>
    <w:basedOn w:val="Normal"/>
    <w:link w:val="FooterChar"/>
    <w:unhideWhenUsed/>
    <w:rsid w:val="004943E8"/>
    <w:pPr>
      <w:tabs>
        <w:tab w:val="center" w:pos="4680"/>
        <w:tab w:val="right" w:pos="9360"/>
      </w:tabs>
      <w:spacing w:after="0" w:line="240" w:lineRule="auto"/>
    </w:pPr>
  </w:style>
  <w:style w:type="character" w:customStyle="1" w:styleId="FooterChar">
    <w:name w:val="Footer Char"/>
    <w:basedOn w:val="DefaultParagraphFont"/>
    <w:link w:val="Footer"/>
    <w:rsid w:val="004943E8"/>
  </w:style>
  <w:style w:type="character" w:styleId="Hyperlink">
    <w:name w:val="Hyperlink"/>
    <w:basedOn w:val="DefaultParagraphFont"/>
    <w:rsid w:val="00434AA9"/>
    <w:rPr>
      <w:rFonts w:cs="Times New Roman"/>
      <w:color w:val="0000FF"/>
      <w:u w:val="single"/>
    </w:rPr>
  </w:style>
  <w:style w:type="paragraph" w:styleId="FootnoteText">
    <w:name w:val="footnote text"/>
    <w:basedOn w:val="Normal"/>
    <w:link w:val="FootnoteTextChar"/>
    <w:rsid w:val="00F97F53"/>
    <w:pPr>
      <w:spacing w:after="0" w:line="240" w:lineRule="auto"/>
    </w:pPr>
    <w:rPr>
      <w:rFonts w:ascii="Courier New" w:eastAsia="Times New Roman" w:hAnsi="Courier New" w:cs="Courier New"/>
      <w:sz w:val="24"/>
      <w:szCs w:val="24"/>
    </w:rPr>
  </w:style>
  <w:style w:type="character" w:customStyle="1" w:styleId="FootnoteTextChar">
    <w:name w:val="Footnote Text Char"/>
    <w:basedOn w:val="DefaultParagraphFont"/>
    <w:link w:val="FootnoteText"/>
    <w:rsid w:val="00F97F53"/>
    <w:rPr>
      <w:rFonts w:ascii="Courier New" w:eastAsia="Times New Roman" w:hAnsi="Courier New" w:cs="Courier New"/>
      <w:sz w:val="24"/>
      <w:szCs w:val="24"/>
    </w:rPr>
  </w:style>
  <w:style w:type="character" w:styleId="FootnoteReference">
    <w:name w:val="footnote reference"/>
    <w:basedOn w:val="DefaultParagraphFont"/>
    <w:rsid w:val="00F97F53"/>
    <w:rPr>
      <w:rFonts w:cs="Times New Roman"/>
      <w:vertAlign w:val="superscript"/>
    </w:rPr>
  </w:style>
  <w:style w:type="paragraph" w:customStyle="1" w:styleId="P3Header1-Clauses">
    <w:name w:val="P3 Header1-Clauses"/>
    <w:basedOn w:val="Normal"/>
    <w:rsid w:val="00F97F53"/>
    <w:pPr>
      <w:tabs>
        <w:tab w:val="num" w:pos="360"/>
        <w:tab w:val="left" w:pos="972"/>
      </w:tabs>
      <w:spacing w:line="240" w:lineRule="auto"/>
      <w:ind w:left="360" w:hanging="360"/>
      <w:jc w:val="both"/>
    </w:pPr>
    <w:rPr>
      <w:rFonts w:ascii="Courier New" w:eastAsia="Times New Roman" w:hAnsi="Courier New" w:cs="Times New Roman"/>
      <w:sz w:val="24"/>
      <w:szCs w:val="24"/>
      <w:lang w:val="es-ES_tradnl"/>
    </w:rPr>
  </w:style>
  <w:style w:type="paragraph" w:customStyle="1" w:styleId="StyleStyleHeader1-ClausesAfter0ptLeft0Hanging">
    <w:name w:val="Style Style Header 1 - Clauses + After:  0 pt + Left:  0&quot; Hanging:..."/>
    <w:basedOn w:val="Normal"/>
    <w:rsid w:val="00F97F53"/>
    <w:pPr>
      <w:tabs>
        <w:tab w:val="left" w:pos="576"/>
      </w:tabs>
      <w:spacing w:line="240" w:lineRule="auto"/>
      <w:ind w:left="576" w:hanging="576"/>
      <w:jc w:val="both"/>
    </w:pPr>
    <w:rPr>
      <w:rFonts w:ascii="Courier New" w:eastAsia="Times New Roman" w:hAnsi="Courier New" w:cs="Times New Roman"/>
      <w:sz w:val="24"/>
      <w:szCs w:val="24"/>
      <w:lang w:val="es-ES_tradnl"/>
    </w:rPr>
  </w:style>
  <w:style w:type="paragraph" w:customStyle="1" w:styleId="StyleHeading4Sub-ClauseSub-paragraphClauseSubSubNoNameAft">
    <w:name w:val="Style Heading 4Sub-Clause Sub-paragraphClauseSubSub_No&amp;Name + Aft..."/>
    <w:basedOn w:val="Heading4"/>
    <w:rsid w:val="00F97F53"/>
    <w:pPr>
      <w:keepLines w:val="0"/>
      <w:tabs>
        <w:tab w:val="left" w:pos="1512"/>
      </w:tabs>
      <w:spacing w:before="0" w:after="180" w:line="240" w:lineRule="auto"/>
      <w:ind w:left="1512" w:right="18" w:hanging="540"/>
      <w:jc w:val="both"/>
    </w:pPr>
    <w:rPr>
      <w:rFonts w:ascii="Courier New" w:eastAsia="Times New Roman" w:hAnsi="Courier New" w:cs="Times New Roman"/>
      <w:i w:val="0"/>
      <w:iCs w:val="0"/>
      <w:sz w:val="24"/>
      <w:szCs w:val="24"/>
    </w:rPr>
  </w:style>
  <w:style w:type="character" w:customStyle="1" w:styleId="Heading4Char">
    <w:name w:val="Heading 4 Char"/>
    <w:aliases w:val="Heading 4h Char"/>
    <w:basedOn w:val="DefaultParagraphFont"/>
    <w:link w:val="Heading4"/>
    <w:uiPriority w:val="9"/>
    <w:rsid w:val="005221F9"/>
    <w:rPr>
      <w:rFonts w:asciiTheme="majorHAnsi" w:eastAsiaTheme="majorEastAsia" w:hAnsiTheme="majorHAnsi" w:cstheme="majorBidi"/>
      <w:b/>
      <w:bCs/>
      <w:i/>
      <w:iCs/>
    </w:rPr>
  </w:style>
  <w:style w:type="paragraph" w:styleId="BodyTextIndent3">
    <w:name w:val="Body Text Indent 3"/>
    <w:basedOn w:val="Normal"/>
    <w:link w:val="BodyTextIndent3Char"/>
    <w:rsid w:val="006F062C"/>
    <w:pPr>
      <w:tabs>
        <w:tab w:val="left" w:pos="1170"/>
      </w:tabs>
      <w:spacing w:after="0" w:line="240" w:lineRule="auto"/>
      <w:ind w:left="1170" w:hanging="720"/>
    </w:pPr>
    <w:rPr>
      <w:rFonts w:ascii="Courier New" w:eastAsia="Times New Roman" w:hAnsi="Courier New" w:cs="Times New Roman"/>
      <w:spacing w:val="-2"/>
      <w:sz w:val="20"/>
      <w:szCs w:val="20"/>
    </w:rPr>
  </w:style>
  <w:style w:type="character" w:customStyle="1" w:styleId="BodyTextIndent3Char">
    <w:name w:val="Body Text Indent 3 Char"/>
    <w:basedOn w:val="DefaultParagraphFont"/>
    <w:link w:val="BodyTextIndent3"/>
    <w:rsid w:val="006F062C"/>
    <w:rPr>
      <w:rFonts w:ascii="Courier New" w:eastAsia="Times New Roman" w:hAnsi="Courier New" w:cs="Times New Roman"/>
      <w:spacing w:val="-2"/>
      <w:sz w:val="20"/>
      <w:szCs w:val="20"/>
    </w:rPr>
  </w:style>
  <w:style w:type="paragraph" w:customStyle="1" w:styleId="TOCNumber1">
    <w:name w:val="TOC Number1"/>
    <w:basedOn w:val="Heading4"/>
    <w:autoRedefine/>
    <w:rsid w:val="008651FA"/>
    <w:pPr>
      <w:numPr>
        <w:ilvl w:val="0"/>
        <w:numId w:val="0"/>
      </w:numPr>
      <w:spacing w:before="120" w:line="360" w:lineRule="auto"/>
      <w:ind w:left="900"/>
      <w:jc w:val="both"/>
      <w:outlineLvl w:val="9"/>
    </w:pPr>
    <w:rPr>
      <w:rFonts w:ascii="Arial" w:eastAsia="Times New Roman" w:hAnsi="Arial" w:cs="Arial"/>
      <w:b w:val="0"/>
      <w:i w:val="0"/>
      <w:iCs w:val="0"/>
    </w:rPr>
  </w:style>
  <w:style w:type="paragraph" w:styleId="BalloonText">
    <w:name w:val="Balloon Text"/>
    <w:basedOn w:val="Normal"/>
    <w:link w:val="BalloonTextChar"/>
    <w:unhideWhenUsed/>
    <w:rsid w:val="004237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423761"/>
    <w:rPr>
      <w:rFonts w:ascii="Tahoma" w:hAnsi="Tahoma" w:cs="Tahoma"/>
      <w:sz w:val="16"/>
      <w:szCs w:val="16"/>
    </w:rPr>
  </w:style>
  <w:style w:type="paragraph" w:customStyle="1" w:styleId="SectionVIHeader">
    <w:name w:val="Section VI. Header"/>
    <w:basedOn w:val="Normal"/>
    <w:link w:val="SectionVIHeaderChar"/>
    <w:rsid w:val="00B37EC9"/>
    <w:pPr>
      <w:spacing w:before="120" w:after="240" w:line="240" w:lineRule="auto"/>
      <w:jc w:val="center"/>
    </w:pPr>
    <w:rPr>
      <w:rFonts w:ascii="Times New Roman" w:eastAsia="Times New Roman" w:hAnsi="Times New Roman" w:cs="Times New Roman"/>
      <w:b/>
      <w:sz w:val="36"/>
      <w:szCs w:val="20"/>
    </w:rPr>
  </w:style>
  <w:style w:type="paragraph" w:customStyle="1" w:styleId="Outline">
    <w:name w:val="Outline"/>
    <w:basedOn w:val="Normal"/>
    <w:rsid w:val="00B37EC9"/>
    <w:pPr>
      <w:spacing w:before="240" w:after="0" w:line="240" w:lineRule="auto"/>
    </w:pPr>
    <w:rPr>
      <w:rFonts w:ascii="Times New Roman" w:eastAsia="Times New Roman" w:hAnsi="Times New Roman" w:cs="Times New Roman"/>
      <w:kern w:val="28"/>
      <w:sz w:val="24"/>
      <w:szCs w:val="20"/>
    </w:rPr>
  </w:style>
  <w:style w:type="paragraph" w:styleId="ListParagraph">
    <w:name w:val="List Paragraph"/>
    <w:basedOn w:val="Normal"/>
    <w:link w:val="ListParagraphChar"/>
    <w:uiPriority w:val="34"/>
    <w:qFormat/>
    <w:rsid w:val="00B37EC9"/>
    <w:pPr>
      <w:keepLines/>
      <w:numPr>
        <w:numId w:val="15"/>
      </w:numPr>
      <w:tabs>
        <w:tab w:val="left" w:pos="1276"/>
      </w:tabs>
      <w:spacing w:before="120" w:after="120" w:line="240" w:lineRule="auto"/>
      <w:ind w:right="567"/>
      <w:jc w:val="both"/>
    </w:pPr>
    <w:rPr>
      <w:rFonts w:ascii="Arial" w:eastAsia="Times New Roman" w:hAnsi="Arial" w:cs="Times New Roman"/>
      <w:szCs w:val="24"/>
      <w:lang w:val="en-AU" w:eastAsia="en-GB"/>
    </w:rPr>
  </w:style>
  <w:style w:type="character" w:customStyle="1" w:styleId="ListParagraphChar">
    <w:name w:val="List Paragraph Char"/>
    <w:link w:val="ListParagraph"/>
    <w:uiPriority w:val="34"/>
    <w:locked/>
    <w:rsid w:val="00B37EC9"/>
    <w:rPr>
      <w:rFonts w:ascii="Arial" w:eastAsia="Times New Roman" w:hAnsi="Arial" w:cs="Times New Roman"/>
      <w:szCs w:val="24"/>
      <w:lang w:val="en-AU" w:eastAsia="en-GB"/>
    </w:rPr>
  </w:style>
  <w:style w:type="paragraph" w:styleId="BodyText">
    <w:name w:val="Body Text"/>
    <w:basedOn w:val="Normal"/>
    <w:link w:val="BodyTextChar"/>
    <w:rsid w:val="00CA1516"/>
    <w:pPr>
      <w:spacing w:after="120" w:line="240" w:lineRule="auto"/>
    </w:pPr>
    <w:rPr>
      <w:rFonts w:ascii="Courier New" w:eastAsia="Times New Roman" w:hAnsi="Courier New" w:cs="Courier New"/>
      <w:sz w:val="20"/>
      <w:szCs w:val="20"/>
    </w:rPr>
  </w:style>
  <w:style w:type="character" w:customStyle="1" w:styleId="BodyTextChar">
    <w:name w:val="Body Text Char"/>
    <w:basedOn w:val="DefaultParagraphFont"/>
    <w:link w:val="BodyText"/>
    <w:rsid w:val="00CA1516"/>
    <w:rPr>
      <w:rFonts w:ascii="Courier New" w:eastAsia="Times New Roman" w:hAnsi="Courier New" w:cs="Courier New"/>
      <w:sz w:val="20"/>
      <w:szCs w:val="20"/>
    </w:rPr>
  </w:style>
  <w:style w:type="paragraph" w:customStyle="1" w:styleId="SectionVHeader">
    <w:name w:val="Section V. Header"/>
    <w:basedOn w:val="Normal"/>
    <w:link w:val="SectionVHeaderChar"/>
    <w:rsid w:val="00174977"/>
    <w:pPr>
      <w:spacing w:after="0" w:line="240" w:lineRule="auto"/>
      <w:jc w:val="center"/>
    </w:pPr>
    <w:rPr>
      <w:rFonts w:ascii="Times New Roman" w:eastAsia="Times New Roman" w:hAnsi="Times New Roman" w:cs="Times New Roman"/>
      <w:b/>
      <w:sz w:val="36"/>
      <w:szCs w:val="20"/>
    </w:rPr>
  </w:style>
  <w:style w:type="paragraph" w:styleId="CommentText">
    <w:name w:val="annotation text"/>
    <w:basedOn w:val="Normal"/>
    <w:link w:val="CommentTextChar"/>
    <w:rsid w:val="002C220A"/>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2C220A"/>
    <w:rPr>
      <w:rFonts w:ascii="Times New Roman" w:eastAsia="Times New Roman" w:hAnsi="Times New Roman" w:cs="Times New Roman"/>
      <w:sz w:val="20"/>
      <w:szCs w:val="20"/>
    </w:rPr>
  </w:style>
  <w:style w:type="character" w:styleId="PageNumber">
    <w:name w:val="page number"/>
    <w:basedOn w:val="DefaultParagraphFont"/>
    <w:rsid w:val="00A56101"/>
    <w:rPr>
      <w:rFonts w:cs="Times New Roman"/>
    </w:rPr>
  </w:style>
  <w:style w:type="paragraph" w:customStyle="1" w:styleId="Style6">
    <w:name w:val="Style6"/>
    <w:basedOn w:val="Normal"/>
    <w:rsid w:val="009F4FF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
    <w:name w:val="Style9"/>
    <w:basedOn w:val="Normal"/>
    <w:rsid w:val="009F4FF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0">
    <w:name w:val="Style10"/>
    <w:basedOn w:val="Normal"/>
    <w:rsid w:val="009F4FF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2">
    <w:name w:val="Style12"/>
    <w:basedOn w:val="Normal"/>
    <w:rsid w:val="009F4FF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3">
    <w:name w:val="Style13"/>
    <w:basedOn w:val="Normal"/>
    <w:rsid w:val="009F4FF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6">
    <w:name w:val="Font Style16"/>
    <w:basedOn w:val="DefaultParagraphFont"/>
    <w:rsid w:val="009F4FF5"/>
    <w:rPr>
      <w:rFonts w:ascii="Times New Roman" w:hAnsi="Times New Roman" w:cs="Times New Roman"/>
      <w:spacing w:val="10"/>
      <w:sz w:val="14"/>
      <w:szCs w:val="14"/>
    </w:rPr>
  </w:style>
  <w:style w:type="character" w:customStyle="1" w:styleId="FontStyle18">
    <w:name w:val="Font Style18"/>
    <w:basedOn w:val="DefaultParagraphFont"/>
    <w:rsid w:val="009F4FF5"/>
    <w:rPr>
      <w:rFonts w:ascii="Times New Roman" w:hAnsi="Times New Roman" w:cs="Times New Roman"/>
      <w:spacing w:val="10"/>
      <w:sz w:val="16"/>
      <w:szCs w:val="16"/>
    </w:rPr>
  </w:style>
  <w:style w:type="paragraph" w:customStyle="1" w:styleId="font0">
    <w:name w:val="font0"/>
    <w:basedOn w:val="Normal"/>
    <w:rsid w:val="00D14555"/>
    <w:pPr>
      <w:spacing w:before="100" w:beforeAutospacing="1" w:after="100" w:afterAutospacing="1" w:line="240" w:lineRule="auto"/>
    </w:pPr>
    <w:rPr>
      <w:rFonts w:ascii="Arial" w:eastAsia="Times New Roman" w:hAnsi="Arial" w:cs="Arial"/>
      <w:sz w:val="20"/>
      <w:szCs w:val="20"/>
    </w:rPr>
  </w:style>
  <w:style w:type="character" w:customStyle="1" w:styleId="Heading1Char">
    <w:name w:val="Heading 1 Char"/>
    <w:basedOn w:val="DefaultParagraphFont"/>
    <w:link w:val="Heading1"/>
    <w:uiPriority w:val="9"/>
    <w:rsid w:val="001C5A15"/>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1C5A15"/>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221F9"/>
    <w:rPr>
      <w:rFonts w:asciiTheme="majorHAnsi" w:eastAsiaTheme="majorEastAsia" w:hAnsiTheme="majorHAnsi" w:cstheme="majorBidi"/>
      <w:b/>
      <w:bCs/>
      <w:sz w:val="24"/>
    </w:rPr>
  </w:style>
  <w:style w:type="character" w:customStyle="1" w:styleId="Heading5Char">
    <w:name w:val="Heading 5 Char"/>
    <w:basedOn w:val="DefaultParagraphFont"/>
    <w:link w:val="Heading5"/>
    <w:uiPriority w:val="9"/>
    <w:rsid w:val="001C5A15"/>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1C5A15"/>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rsid w:val="001C5A15"/>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rsid w:val="001C5A1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1C5A15"/>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1C5A15"/>
    <w:pPr>
      <w:spacing w:after="0" w:line="240" w:lineRule="auto"/>
    </w:pPr>
    <w:rPr>
      <w:rFonts w:ascii="Calibri" w:eastAsia="Calibri" w:hAnsi="Calibri" w:cs="Times New Roman"/>
    </w:rPr>
  </w:style>
  <w:style w:type="character" w:customStyle="1" w:styleId="SectionVIHeaderChar">
    <w:name w:val="Section VI. Header Char"/>
    <w:basedOn w:val="DefaultParagraphFont"/>
    <w:link w:val="SectionVIHeader"/>
    <w:rsid w:val="001C5A15"/>
    <w:rPr>
      <w:rFonts w:ascii="Times New Roman" w:eastAsia="Times New Roman" w:hAnsi="Times New Roman" w:cs="Times New Roman"/>
      <w:b/>
      <w:sz w:val="36"/>
      <w:szCs w:val="20"/>
    </w:rPr>
  </w:style>
  <w:style w:type="paragraph" w:customStyle="1" w:styleId="Outline1">
    <w:name w:val="Outline1"/>
    <w:basedOn w:val="Outline"/>
    <w:next w:val="Outline2"/>
    <w:rsid w:val="001C5A15"/>
    <w:pPr>
      <w:keepNext/>
      <w:tabs>
        <w:tab w:val="num" w:pos="360"/>
      </w:tabs>
      <w:ind w:left="360" w:hanging="360"/>
      <w:jc w:val="both"/>
    </w:pPr>
  </w:style>
  <w:style w:type="paragraph" w:customStyle="1" w:styleId="Outline2">
    <w:name w:val="Outline2"/>
    <w:basedOn w:val="Normal"/>
    <w:rsid w:val="001C5A15"/>
    <w:pPr>
      <w:tabs>
        <w:tab w:val="num" w:pos="864"/>
      </w:tabs>
      <w:spacing w:before="240" w:after="0" w:line="240" w:lineRule="auto"/>
      <w:ind w:left="864" w:hanging="504"/>
      <w:jc w:val="both"/>
    </w:pPr>
    <w:rPr>
      <w:rFonts w:ascii="Times New Roman" w:eastAsia="Times New Roman" w:hAnsi="Times New Roman" w:cs="Times New Roman"/>
      <w:kern w:val="28"/>
      <w:sz w:val="24"/>
      <w:szCs w:val="20"/>
    </w:rPr>
  </w:style>
  <w:style w:type="paragraph" w:customStyle="1" w:styleId="Outline3">
    <w:name w:val="Outline3"/>
    <w:basedOn w:val="Normal"/>
    <w:rsid w:val="001C5A15"/>
    <w:pPr>
      <w:tabs>
        <w:tab w:val="num" w:pos="1368"/>
      </w:tabs>
      <w:spacing w:before="240" w:after="0" w:line="240" w:lineRule="auto"/>
      <w:ind w:left="1368" w:hanging="504"/>
      <w:jc w:val="both"/>
    </w:pPr>
    <w:rPr>
      <w:rFonts w:ascii="Times New Roman" w:eastAsia="Times New Roman" w:hAnsi="Times New Roman" w:cs="Times New Roman"/>
      <w:kern w:val="28"/>
      <w:sz w:val="24"/>
      <w:szCs w:val="20"/>
    </w:rPr>
  </w:style>
  <w:style w:type="paragraph" w:customStyle="1" w:styleId="Level2">
    <w:name w:val="Level 2"/>
    <w:basedOn w:val="SectionVIHeader"/>
    <w:link w:val="Level2Char"/>
    <w:qFormat/>
    <w:rsid w:val="001C5A15"/>
    <w:pPr>
      <w:numPr>
        <w:ilvl w:val="1"/>
        <w:numId w:val="21"/>
      </w:numPr>
      <w:tabs>
        <w:tab w:val="clear" w:pos="1116"/>
      </w:tabs>
      <w:ind w:left="0" w:firstLine="0"/>
    </w:pPr>
  </w:style>
  <w:style w:type="paragraph" w:customStyle="1" w:styleId="Level3">
    <w:name w:val="Level 3"/>
    <w:basedOn w:val="Level2"/>
    <w:link w:val="Level3Char"/>
    <w:qFormat/>
    <w:rsid w:val="001C5A15"/>
    <w:pPr>
      <w:keepNext/>
      <w:numPr>
        <w:ilvl w:val="2"/>
      </w:numPr>
      <w:tabs>
        <w:tab w:val="clear" w:pos="720"/>
      </w:tabs>
      <w:spacing w:after="120"/>
      <w:ind w:left="1440"/>
      <w:jc w:val="both"/>
    </w:pPr>
    <w:rPr>
      <w:sz w:val="24"/>
      <w:szCs w:val="24"/>
    </w:rPr>
  </w:style>
  <w:style w:type="paragraph" w:customStyle="1" w:styleId="Level4">
    <w:name w:val="Level 4"/>
    <w:basedOn w:val="Level3"/>
    <w:link w:val="Level4Char"/>
    <w:qFormat/>
    <w:rsid w:val="001C5A15"/>
    <w:pPr>
      <w:numPr>
        <w:ilvl w:val="3"/>
      </w:numPr>
      <w:tabs>
        <w:tab w:val="clear" w:pos="864"/>
      </w:tabs>
      <w:ind w:left="2160" w:hanging="1080"/>
    </w:pPr>
  </w:style>
  <w:style w:type="paragraph" w:customStyle="1" w:styleId="MainSection">
    <w:name w:val="Main Section"/>
    <w:basedOn w:val="SectionVIHeader"/>
    <w:link w:val="MainSectionChar"/>
    <w:qFormat/>
    <w:rsid w:val="001C5A15"/>
    <w:pPr>
      <w:numPr>
        <w:numId w:val="21"/>
      </w:numPr>
      <w:tabs>
        <w:tab w:val="clear" w:pos="432"/>
      </w:tabs>
      <w:ind w:left="0" w:firstLine="0"/>
    </w:pPr>
  </w:style>
  <w:style w:type="character" w:customStyle="1" w:styleId="Level2Char">
    <w:name w:val="Level 2 Char"/>
    <w:link w:val="Level2"/>
    <w:rsid w:val="001C5A15"/>
    <w:rPr>
      <w:rFonts w:ascii="Times New Roman" w:eastAsia="Times New Roman" w:hAnsi="Times New Roman" w:cs="Times New Roman"/>
      <w:b/>
      <w:sz w:val="36"/>
      <w:szCs w:val="20"/>
    </w:rPr>
  </w:style>
  <w:style w:type="character" w:customStyle="1" w:styleId="MainSectionChar">
    <w:name w:val="Main Section Char"/>
    <w:link w:val="MainSection"/>
    <w:rsid w:val="001C5A15"/>
    <w:rPr>
      <w:rFonts w:ascii="Times New Roman" w:eastAsia="Times New Roman" w:hAnsi="Times New Roman" w:cs="Times New Roman"/>
      <w:b/>
      <w:sz w:val="36"/>
      <w:szCs w:val="20"/>
    </w:rPr>
  </w:style>
  <w:style w:type="paragraph" w:customStyle="1" w:styleId="Bullet">
    <w:name w:val="Bullet"/>
    <w:basedOn w:val="Normal"/>
    <w:link w:val="BulletChar"/>
    <w:qFormat/>
    <w:rsid w:val="001C5A15"/>
    <w:pPr>
      <w:numPr>
        <w:numId w:val="29"/>
      </w:numPr>
      <w:tabs>
        <w:tab w:val="left" w:pos="1701"/>
      </w:tabs>
      <w:spacing w:after="120" w:line="240" w:lineRule="auto"/>
      <w:ind w:right="565"/>
      <w:jc w:val="both"/>
    </w:pPr>
    <w:rPr>
      <w:rFonts w:eastAsia="Times New Roman" w:cs="Times New Roman"/>
      <w:sz w:val="24"/>
      <w:szCs w:val="20"/>
      <w:lang w:val="en-GB" w:eastAsia="en-GB"/>
    </w:rPr>
  </w:style>
  <w:style w:type="character" w:customStyle="1" w:styleId="BulletChar">
    <w:name w:val="Bullet Char"/>
    <w:link w:val="Bullet"/>
    <w:rsid w:val="001C5A15"/>
    <w:rPr>
      <w:rFonts w:eastAsia="Times New Roman" w:cs="Times New Roman"/>
      <w:sz w:val="24"/>
      <w:szCs w:val="20"/>
      <w:lang w:val="en-GB" w:eastAsia="en-GB"/>
    </w:rPr>
  </w:style>
  <w:style w:type="character" w:customStyle="1" w:styleId="text1">
    <w:name w:val="text1"/>
    <w:basedOn w:val="DefaultParagraphFont"/>
    <w:rsid w:val="001C5A15"/>
  </w:style>
  <w:style w:type="numbering" w:customStyle="1" w:styleId="NoList1">
    <w:name w:val="No List1"/>
    <w:next w:val="NoList"/>
    <w:semiHidden/>
    <w:rsid w:val="001C5A15"/>
  </w:style>
  <w:style w:type="paragraph" w:customStyle="1" w:styleId="Sub-ClauseText">
    <w:name w:val="Sub-Clause Text"/>
    <w:basedOn w:val="Normal"/>
    <w:rsid w:val="001C5A15"/>
    <w:pPr>
      <w:spacing w:before="120" w:after="120" w:line="240" w:lineRule="auto"/>
      <w:jc w:val="both"/>
    </w:pPr>
    <w:rPr>
      <w:rFonts w:ascii="Times New Roman" w:eastAsia="Times New Roman" w:hAnsi="Times New Roman" w:cs="Times New Roman"/>
      <w:spacing w:val="-4"/>
      <w:sz w:val="24"/>
      <w:szCs w:val="20"/>
    </w:rPr>
  </w:style>
  <w:style w:type="paragraph" w:customStyle="1" w:styleId="Outline4">
    <w:name w:val="Outline4"/>
    <w:basedOn w:val="Normal"/>
    <w:rsid w:val="001C5A15"/>
    <w:pPr>
      <w:numPr>
        <w:numId w:val="34"/>
      </w:numPr>
      <w:tabs>
        <w:tab w:val="clear" w:pos="360"/>
        <w:tab w:val="num" w:pos="1872"/>
      </w:tabs>
      <w:spacing w:before="240" w:after="0" w:line="240" w:lineRule="auto"/>
      <w:ind w:left="1872" w:hanging="504"/>
      <w:jc w:val="both"/>
    </w:pPr>
    <w:rPr>
      <w:rFonts w:ascii="Times New Roman" w:eastAsia="Times New Roman" w:hAnsi="Times New Roman" w:cs="Times New Roman"/>
      <w:kern w:val="28"/>
      <w:sz w:val="24"/>
      <w:szCs w:val="20"/>
    </w:rPr>
  </w:style>
  <w:style w:type="paragraph" w:customStyle="1" w:styleId="outlinebullet">
    <w:name w:val="outlinebullet"/>
    <w:basedOn w:val="Normal"/>
    <w:rsid w:val="001C5A15"/>
    <w:pPr>
      <w:numPr>
        <w:numId w:val="23"/>
      </w:numPr>
      <w:tabs>
        <w:tab w:val="left" w:pos="1440"/>
      </w:tabs>
      <w:spacing w:before="120" w:after="0" w:line="240" w:lineRule="auto"/>
      <w:ind w:left="1440" w:hanging="450"/>
      <w:jc w:val="both"/>
    </w:pPr>
    <w:rPr>
      <w:rFonts w:ascii="Times New Roman" w:eastAsia="Times New Roman" w:hAnsi="Times New Roman" w:cs="Times New Roman"/>
      <w:sz w:val="24"/>
      <w:szCs w:val="20"/>
    </w:rPr>
  </w:style>
  <w:style w:type="paragraph" w:styleId="BodyText2">
    <w:name w:val="Body Text 2"/>
    <w:basedOn w:val="Normal"/>
    <w:link w:val="BodyText2Char"/>
    <w:rsid w:val="001C5A15"/>
    <w:pPr>
      <w:numPr>
        <w:numId w:val="24"/>
      </w:numPr>
      <w:spacing w:before="120" w:after="120" w:line="240" w:lineRule="auto"/>
      <w:jc w:val="center"/>
    </w:pPr>
    <w:rPr>
      <w:rFonts w:ascii="Times New Roman" w:eastAsia="Times New Roman" w:hAnsi="Times New Roman" w:cs="Times New Roman"/>
      <w:b/>
      <w:sz w:val="28"/>
      <w:szCs w:val="20"/>
    </w:rPr>
  </w:style>
  <w:style w:type="character" w:customStyle="1" w:styleId="BodyText2Char">
    <w:name w:val="Body Text 2 Char"/>
    <w:basedOn w:val="DefaultParagraphFont"/>
    <w:link w:val="BodyText2"/>
    <w:rsid w:val="001C5A15"/>
    <w:rPr>
      <w:rFonts w:ascii="Times New Roman" w:eastAsia="Times New Roman" w:hAnsi="Times New Roman" w:cs="Times New Roman"/>
      <w:b/>
      <w:sz w:val="28"/>
      <w:szCs w:val="20"/>
    </w:rPr>
  </w:style>
  <w:style w:type="paragraph" w:customStyle="1" w:styleId="Heading1-Clausename">
    <w:name w:val="Heading 1- Clause name"/>
    <w:basedOn w:val="Normal"/>
    <w:rsid w:val="001C5A15"/>
    <w:pPr>
      <w:numPr>
        <w:numId w:val="35"/>
      </w:numPr>
      <w:spacing w:before="120" w:after="120" w:line="240" w:lineRule="auto"/>
      <w:jc w:val="both"/>
    </w:pPr>
    <w:rPr>
      <w:rFonts w:ascii="Times New Roman" w:eastAsia="Times New Roman" w:hAnsi="Times New Roman" w:cs="Times New Roman"/>
      <w:b/>
      <w:sz w:val="24"/>
      <w:szCs w:val="20"/>
    </w:rPr>
  </w:style>
  <w:style w:type="paragraph" w:customStyle="1" w:styleId="Header1-Clauses">
    <w:name w:val="Header 1 - Clauses"/>
    <w:basedOn w:val="Normal"/>
    <w:rsid w:val="001C5A15"/>
    <w:pPr>
      <w:tabs>
        <w:tab w:val="num" w:pos="360"/>
      </w:tabs>
      <w:spacing w:before="120" w:after="120" w:line="240" w:lineRule="auto"/>
      <w:ind w:left="360" w:hanging="360"/>
      <w:jc w:val="both"/>
    </w:pPr>
    <w:rPr>
      <w:rFonts w:ascii="Times New Roman Bold" w:eastAsia="Times New Roman" w:hAnsi="Times New Roman Bold" w:cs="Times New Roman"/>
      <w:b/>
      <w:sz w:val="24"/>
      <w:szCs w:val="20"/>
    </w:rPr>
  </w:style>
  <w:style w:type="paragraph" w:customStyle="1" w:styleId="sec7-clauses">
    <w:name w:val="sec7-clauses"/>
    <w:basedOn w:val="Heading1-Clausename"/>
    <w:rsid w:val="001C5A15"/>
  </w:style>
  <w:style w:type="paragraph" w:customStyle="1" w:styleId="Sec1-Clauses">
    <w:name w:val="Sec1-Clauses"/>
    <w:basedOn w:val="Heading1-Clausename"/>
    <w:rsid w:val="001C5A15"/>
    <w:pPr>
      <w:numPr>
        <w:numId w:val="25"/>
      </w:numPr>
    </w:pPr>
  </w:style>
  <w:style w:type="paragraph" w:customStyle="1" w:styleId="SectionXHeader3">
    <w:name w:val="Section X Header 3"/>
    <w:basedOn w:val="Heading1"/>
    <w:autoRedefine/>
    <w:rsid w:val="001C5A15"/>
    <w:pPr>
      <w:keepNext w:val="0"/>
      <w:keepLines w:val="0"/>
      <w:numPr>
        <w:numId w:val="0"/>
      </w:numPr>
      <w:spacing w:before="120" w:after="240" w:line="240" w:lineRule="auto"/>
    </w:pPr>
    <w:rPr>
      <w:rFonts w:ascii="Times New Roman" w:eastAsia="Times New Roman" w:hAnsi="Times New Roman" w:cs="Times New Roman"/>
      <w:bCs w:val="0"/>
      <w:sz w:val="36"/>
      <w:szCs w:val="20"/>
    </w:rPr>
  </w:style>
  <w:style w:type="paragraph" w:customStyle="1" w:styleId="i">
    <w:name w:val="(i)"/>
    <w:basedOn w:val="Normal"/>
    <w:rsid w:val="001C5A15"/>
    <w:pPr>
      <w:suppressAutoHyphens/>
      <w:spacing w:after="0" w:line="240" w:lineRule="auto"/>
      <w:jc w:val="both"/>
    </w:pPr>
    <w:rPr>
      <w:rFonts w:ascii="Tms Rmn" w:eastAsia="Times New Roman" w:hAnsi="Tms Rmn" w:cs="Times New Roman"/>
      <w:sz w:val="24"/>
      <w:szCs w:val="20"/>
    </w:rPr>
  </w:style>
  <w:style w:type="paragraph" w:customStyle="1" w:styleId="Subtitle2">
    <w:name w:val="Subtitle 2"/>
    <w:basedOn w:val="Footer"/>
    <w:autoRedefine/>
    <w:rsid w:val="001C5A15"/>
    <w:pPr>
      <w:tabs>
        <w:tab w:val="clear" w:pos="4680"/>
        <w:tab w:val="clear" w:pos="9360"/>
        <w:tab w:val="right" w:leader="underscore" w:pos="9504"/>
      </w:tabs>
      <w:spacing w:before="120"/>
      <w:ind w:left="360" w:hanging="360"/>
      <w:jc w:val="center"/>
      <w:outlineLvl w:val="1"/>
    </w:pPr>
    <w:rPr>
      <w:rFonts w:ascii="Times New Roman" w:eastAsia="Times New Roman" w:hAnsi="Times New Roman" w:cs="Times New Roman"/>
      <w:b/>
      <w:sz w:val="36"/>
      <w:szCs w:val="20"/>
    </w:rPr>
  </w:style>
  <w:style w:type="paragraph" w:styleId="List">
    <w:name w:val="List"/>
    <w:aliases w:val="1. List"/>
    <w:basedOn w:val="Normal"/>
    <w:rsid w:val="001C5A15"/>
    <w:pPr>
      <w:spacing w:before="120" w:after="120" w:line="240" w:lineRule="auto"/>
      <w:ind w:left="1440"/>
      <w:jc w:val="both"/>
    </w:pPr>
    <w:rPr>
      <w:rFonts w:ascii="Times New Roman" w:eastAsia="Times New Roman" w:hAnsi="Times New Roman" w:cs="Times New Roman"/>
      <w:sz w:val="24"/>
      <w:szCs w:val="20"/>
    </w:rPr>
  </w:style>
  <w:style w:type="paragraph" w:styleId="TOC1">
    <w:name w:val="toc 1"/>
    <w:basedOn w:val="Normal"/>
    <w:next w:val="Normal"/>
    <w:rsid w:val="001C5A15"/>
    <w:pPr>
      <w:tabs>
        <w:tab w:val="left" w:pos="360"/>
        <w:tab w:val="right" w:leader="dot" w:pos="8990"/>
      </w:tabs>
      <w:spacing w:before="240" w:after="80" w:line="240" w:lineRule="auto"/>
      <w:jc w:val="both"/>
      <w:outlineLvl w:val="0"/>
    </w:pPr>
    <w:rPr>
      <w:rFonts w:ascii="Times New Roman" w:eastAsia="Times New Roman" w:hAnsi="Times New Roman" w:cs="Times New Roman"/>
      <w:b/>
      <w:noProof/>
      <w:sz w:val="24"/>
      <w:szCs w:val="20"/>
    </w:rPr>
  </w:style>
  <w:style w:type="paragraph" w:styleId="TOC2">
    <w:name w:val="toc 2"/>
    <w:basedOn w:val="Normal"/>
    <w:next w:val="Normal"/>
    <w:autoRedefine/>
    <w:rsid w:val="001C5A15"/>
    <w:pPr>
      <w:tabs>
        <w:tab w:val="right" w:leader="dot" w:pos="9000"/>
      </w:tabs>
      <w:spacing w:after="0" w:line="240" w:lineRule="auto"/>
      <w:ind w:left="720" w:hanging="720"/>
      <w:jc w:val="both"/>
      <w:outlineLvl w:val="1"/>
    </w:pPr>
    <w:rPr>
      <w:rFonts w:ascii="Times New Roman" w:eastAsia="Times New Roman" w:hAnsi="Times New Roman" w:cs="Times New Roman"/>
      <w:noProof/>
      <w:sz w:val="24"/>
      <w:szCs w:val="20"/>
    </w:rPr>
  </w:style>
  <w:style w:type="paragraph" w:customStyle="1" w:styleId="titulo">
    <w:name w:val="titulo"/>
    <w:basedOn w:val="Heading5"/>
    <w:rsid w:val="001C5A15"/>
    <w:pPr>
      <w:keepNext w:val="0"/>
      <w:keepLines w:val="0"/>
      <w:numPr>
        <w:ilvl w:val="0"/>
        <w:numId w:val="0"/>
      </w:numPr>
      <w:spacing w:before="0" w:after="240" w:line="240" w:lineRule="auto"/>
      <w:jc w:val="center"/>
    </w:pPr>
    <w:rPr>
      <w:rFonts w:ascii="Times New Roman Bold" w:eastAsia="Times New Roman" w:hAnsi="Times New Roman Bold" w:cs="Times New Roman"/>
      <w:b/>
      <w:color w:val="auto"/>
      <w:szCs w:val="20"/>
    </w:rPr>
  </w:style>
  <w:style w:type="paragraph" w:styleId="BodyTextIndent">
    <w:name w:val="Body Text Indent"/>
    <w:basedOn w:val="Normal"/>
    <w:link w:val="BodyTextIndentChar"/>
    <w:rsid w:val="001C5A15"/>
    <w:pPr>
      <w:spacing w:after="0" w:line="240" w:lineRule="auto"/>
      <w:ind w:left="720"/>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1C5A15"/>
    <w:rPr>
      <w:rFonts w:ascii="Times New Roman" w:eastAsia="Times New Roman" w:hAnsi="Times New Roman" w:cs="Times New Roman"/>
      <w:sz w:val="24"/>
      <w:szCs w:val="20"/>
    </w:rPr>
  </w:style>
  <w:style w:type="paragraph" w:styleId="ListNumber">
    <w:name w:val="List Number"/>
    <w:basedOn w:val="Normal"/>
    <w:rsid w:val="001C5A15"/>
    <w:pPr>
      <w:numPr>
        <w:numId w:val="19"/>
      </w:numPr>
      <w:tabs>
        <w:tab w:val="num" w:pos="648"/>
      </w:tabs>
      <w:spacing w:after="240" w:line="240" w:lineRule="auto"/>
      <w:ind w:left="648"/>
      <w:jc w:val="both"/>
    </w:pPr>
    <w:rPr>
      <w:rFonts w:ascii="Times New Roman" w:eastAsia="Times New Roman" w:hAnsi="Times New Roman" w:cs="Times New Roman"/>
      <w:sz w:val="24"/>
      <w:szCs w:val="20"/>
    </w:rPr>
  </w:style>
  <w:style w:type="paragraph" w:customStyle="1" w:styleId="Head2">
    <w:name w:val="Head 2"/>
    <w:basedOn w:val="Heading9"/>
    <w:rsid w:val="001C5A15"/>
    <w:pPr>
      <w:keepLines w:val="0"/>
      <w:widowControl w:val="0"/>
      <w:numPr>
        <w:ilvl w:val="0"/>
        <w:numId w:val="0"/>
      </w:numPr>
      <w:suppressAutoHyphens/>
      <w:spacing w:before="0" w:line="240" w:lineRule="auto"/>
      <w:outlineLvl w:val="9"/>
    </w:pPr>
    <w:rPr>
      <w:rFonts w:ascii="Times New Roman Bold" w:eastAsia="Times New Roman" w:hAnsi="Times New Roman Bold" w:cs="Times New Roman"/>
      <w:i w:val="0"/>
      <w:iCs w:val="0"/>
      <w:color w:val="auto"/>
      <w:spacing w:val="-4"/>
      <w:sz w:val="32"/>
    </w:rPr>
  </w:style>
  <w:style w:type="paragraph" w:styleId="EndnoteText">
    <w:name w:val="endnote text"/>
    <w:basedOn w:val="Normal"/>
    <w:link w:val="EndnoteTextChar"/>
    <w:rsid w:val="001C5A15"/>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line="240" w:lineRule="auto"/>
      <w:jc w:val="both"/>
    </w:pPr>
    <w:rPr>
      <w:rFonts w:ascii="Times New Roman" w:eastAsia="Times New Roman" w:hAnsi="Times New Roman" w:cs="Times New Roman"/>
      <w:sz w:val="24"/>
      <w:szCs w:val="20"/>
    </w:rPr>
  </w:style>
  <w:style w:type="character" w:customStyle="1" w:styleId="EndnoteTextChar">
    <w:name w:val="Endnote Text Char"/>
    <w:basedOn w:val="DefaultParagraphFont"/>
    <w:link w:val="EndnoteText"/>
    <w:rsid w:val="001C5A15"/>
    <w:rPr>
      <w:rFonts w:ascii="Times New Roman" w:eastAsia="Times New Roman" w:hAnsi="Times New Roman" w:cs="Times New Roman"/>
      <w:sz w:val="24"/>
      <w:szCs w:val="20"/>
    </w:rPr>
  </w:style>
  <w:style w:type="paragraph" w:customStyle="1" w:styleId="Part1">
    <w:name w:val="Part 1"/>
    <w:aliases w:val="2,3 Header 4"/>
    <w:basedOn w:val="Normal"/>
    <w:autoRedefine/>
    <w:rsid w:val="001C5A15"/>
    <w:pPr>
      <w:spacing w:before="240" w:after="240" w:line="240" w:lineRule="auto"/>
      <w:jc w:val="center"/>
    </w:pPr>
    <w:rPr>
      <w:rFonts w:ascii="Times New Roman" w:eastAsia="Times New Roman" w:hAnsi="Times New Roman" w:cs="Times New Roman"/>
      <w:b/>
      <w:sz w:val="36"/>
      <w:szCs w:val="20"/>
    </w:rPr>
  </w:style>
  <w:style w:type="paragraph" w:styleId="TOC3">
    <w:name w:val="toc 3"/>
    <w:basedOn w:val="Normal"/>
    <w:next w:val="Normal"/>
    <w:autoRedefine/>
    <w:rsid w:val="001C5A15"/>
    <w:pPr>
      <w:spacing w:after="0" w:line="240" w:lineRule="auto"/>
      <w:ind w:left="480"/>
      <w:jc w:val="both"/>
    </w:pPr>
    <w:rPr>
      <w:rFonts w:ascii="Times New Roman" w:eastAsia="Times New Roman" w:hAnsi="Times New Roman" w:cs="Times New Roman"/>
      <w:sz w:val="24"/>
      <w:szCs w:val="20"/>
    </w:rPr>
  </w:style>
  <w:style w:type="paragraph" w:styleId="TOC4">
    <w:name w:val="toc 4"/>
    <w:basedOn w:val="Normal"/>
    <w:next w:val="Normal"/>
    <w:autoRedefine/>
    <w:rsid w:val="001C5A15"/>
    <w:pPr>
      <w:spacing w:after="0" w:line="240" w:lineRule="auto"/>
      <w:ind w:left="720"/>
      <w:jc w:val="both"/>
    </w:pPr>
    <w:rPr>
      <w:rFonts w:ascii="Times New Roman" w:eastAsia="Times New Roman" w:hAnsi="Times New Roman" w:cs="Times New Roman"/>
      <w:sz w:val="24"/>
      <w:szCs w:val="20"/>
    </w:rPr>
  </w:style>
  <w:style w:type="paragraph" w:styleId="TOC5">
    <w:name w:val="toc 5"/>
    <w:basedOn w:val="Normal"/>
    <w:next w:val="Normal"/>
    <w:autoRedefine/>
    <w:rsid w:val="001C5A15"/>
    <w:pPr>
      <w:spacing w:after="0" w:line="240" w:lineRule="auto"/>
      <w:ind w:left="960"/>
      <w:jc w:val="both"/>
    </w:pPr>
    <w:rPr>
      <w:rFonts w:ascii="Times New Roman" w:eastAsia="Times New Roman" w:hAnsi="Times New Roman" w:cs="Times New Roman"/>
      <w:sz w:val="24"/>
      <w:szCs w:val="20"/>
    </w:rPr>
  </w:style>
  <w:style w:type="paragraph" w:styleId="TOC6">
    <w:name w:val="toc 6"/>
    <w:basedOn w:val="Normal"/>
    <w:next w:val="Normal"/>
    <w:autoRedefine/>
    <w:rsid w:val="001C5A15"/>
    <w:pPr>
      <w:spacing w:after="0" w:line="240" w:lineRule="auto"/>
      <w:ind w:left="1200"/>
      <w:jc w:val="both"/>
    </w:pPr>
    <w:rPr>
      <w:rFonts w:ascii="Times New Roman" w:eastAsia="Times New Roman" w:hAnsi="Times New Roman" w:cs="Times New Roman"/>
      <w:sz w:val="24"/>
      <w:szCs w:val="20"/>
    </w:rPr>
  </w:style>
  <w:style w:type="paragraph" w:styleId="TOC7">
    <w:name w:val="toc 7"/>
    <w:basedOn w:val="Normal"/>
    <w:next w:val="Normal"/>
    <w:autoRedefine/>
    <w:rsid w:val="001C5A15"/>
    <w:pPr>
      <w:spacing w:after="0" w:line="240" w:lineRule="auto"/>
      <w:ind w:left="1440"/>
      <w:jc w:val="both"/>
    </w:pPr>
    <w:rPr>
      <w:rFonts w:ascii="Times New Roman" w:eastAsia="Times New Roman" w:hAnsi="Times New Roman" w:cs="Times New Roman"/>
      <w:sz w:val="24"/>
      <w:szCs w:val="20"/>
    </w:rPr>
  </w:style>
  <w:style w:type="paragraph" w:styleId="TOC8">
    <w:name w:val="toc 8"/>
    <w:basedOn w:val="Normal"/>
    <w:next w:val="Normal"/>
    <w:autoRedefine/>
    <w:rsid w:val="001C5A15"/>
    <w:pPr>
      <w:spacing w:after="0" w:line="240" w:lineRule="auto"/>
      <w:ind w:left="1680"/>
      <w:jc w:val="both"/>
    </w:pPr>
    <w:rPr>
      <w:rFonts w:ascii="Times New Roman" w:eastAsia="Times New Roman" w:hAnsi="Times New Roman" w:cs="Times New Roman"/>
      <w:sz w:val="24"/>
      <w:szCs w:val="20"/>
    </w:rPr>
  </w:style>
  <w:style w:type="paragraph" w:styleId="TOC9">
    <w:name w:val="toc 9"/>
    <w:basedOn w:val="Normal"/>
    <w:next w:val="Normal"/>
    <w:autoRedefine/>
    <w:rsid w:val="001C5A15"/>
    <w:pPr>
      <w:spacing w:after="0" w:line="240" w:lineRule="auto"/>
      <w:ind w:left="1920"/>
      <w:jc w:val="both"/>
    </w:pPr>
    <w:rPr>
      <w:rFonts w:ascii="Times New Roman" w:eastAsia="Times New Roman" w:hAnsi="Times New Roman" w:cs="Times New Roman"/>
      <w:sz w:val="24"/>
      <w:szCs w:val="20"/>
    </w:rPr>
  </w:style>
  <w:style w:type="paragraph" w:styleId="BodyTextIndent2">
    <w:name w:val="Body Text Indent 2"/>
    <w:basedOn w:val="Normal"/>
    <w:link w:val="BodyTextIndent2Char"/>
    <w:rsid w:val="001C5A15"/>
    <w:pPr>
      <w:tabs>
        <w:tab w:val="num" w:pos="720"/>
      </w:tabs>
      <w:spacing w:after="0" w:line="240" w:lineRule="auto"/>
      <w:ind w:left="720" w:hanging="720"/>
      <w:jc w:val="both"/>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1C5A15"/>
    <w:rPr>
      <w:rFonts w:ascii="Times New Roman" w:eastAsia="Times New Roman" w:hAnsi="Times New Roman" w:cs="Times New Roman"/>
      <w:sz w:val="24"/>
      <w:szCs w:val="20"/>
    </w:rPr>
  </w:style>
  <w:style w:type="paragraph" w:styleId="BlockText">
    <w:name w:val="Block Text"/>
    <w:basedOn w:val="Normal"/>
    <w:rsid w:val="001C5A15"/>
    <w:pPr>
      <w:tabs>
        <w:tab w:val="left" w:pos="1440"/>
        <w:tab w:val="left" w:pos="1800"/>
      </w:tabs>
      <w:suppressAutoHyphens/>
      <w:spacing w:after="0" w:line="240" w:lineRule="auto"/>
      <w:ind w:left="1080" w:right="-72" w:hanging="540"/>
      <w:jc w:val="both"/>
    </w:pPr>
    <w:rPr>
      <w:rFonts w:ascii="Times New Roman" w:eastAsia="Times New Roman" w:hAnsi="Times New Roman" w:cs="Times New Roman"/>
      <w:sz w:val="24"/>
      <w:szCs w:val="20"/>
    </w:rPr>
  </w:style>
  <w:style w:type="paragraph" w:styleId="Index1">
    <w:name w:val="index 1"/>
    <w:basedOn w:val="Normal"/>
    <w:next w:val="Normal"/>
    <w:rsid w:val="001C5A15"/>
    <w:pPr>
      <w:tabs>
        <w:tab w:val="left" w:leader="dot" w:pos="9000"/>
        <w:tab w:val="right" w:pos="9360"/>
      </w:tabs>
      <w:suppressAutoHyphens/>
      <w:spacing w:after="0" w:line="240" w:lineRule="auto"/>
      <w:ind w:left="720"/>
      <w:jc w:val="both"/>
    </w:pPr>
    <w:rPr>
      <w:rFonts w:ascii="Times New Roman" w:eastAsia="Times New Roman" w:hAnsi="Times New Roman" w:cs="Times New Roman"/>
      <w:sz w:val="24"/>
      <w:szCs w:val="20"/>
    </w:rPr>
  </w:style>
  <w:style w:type="paragraph" w:styleId="NormalWeb">
    <w:name w:val="Normal (Web)"/>
    <w:basedOn w:val="Normal"/>
    <w:uiPriority w:val="99"/>
    <w:rsid w:val="001C5A15"/>
    <w:pPr>
      <w:spacing w:before="100" w:beforeAutospacing="1" w:after="100" w:afterAutospacing="1" w:line="240" w:lineRule="auto"/>
      <w:jc w:val="both"/>
    </w:pPr>
    <w:rPr>
      <w:rFonts w:ascii="Arial Unicode MS" w:eastAsia="Arial Unicode MS" w:hAnsi="Arial Unicode MS" w:cs="Arial Unicode MS"/>
      <w:sz w:val="24"/>
      <w:szCs w:val="24"/>
    </w:rPr>
  </w:style>
  <w:style w:type="character" w:styleId="CommentReference">
    <w:name w:val="annotation reference"/>
    <w:uiPriority w:val="99"/>
    <w:rsid w:val="001C5A15"/>
    <w:rPr>
      <w:sz w:val="16"/>
      <w:szCs w:val="16"/>
    </w:rPr>
  </w:style>
  <w:style w:type="character" w:styleId="FollowedHyperlink">
    <w:name w:val="FollowedHyperlink"/>
    <w:rsid w:val="001C5A15"/>
    <w:rPr>
      <w:color w:val="800080"/>
      <w:u w:val="single"/>
    </w:rPr>
  </w:style>
  <w:style w:type="paragraph" w:customStyle="1" w:styleId="Head52">
    <w:name w:val="Head 5.2"/>
    <w:basedOn w:val="Normal"/>
    <w:rsid w:val="001C5A15"/>
    <w:pPr>
      <w:tabs>
        <w:tab w:val="left" w:pos="533"/>
      </w:tabs>
      <w:suppressAutoHyphens/>
      <w:spacing w:after="0" w:line="240" w:lineRule="auto"/>
      <w:ind w:left="533" w:hanging="533"/>
      <w:jc w:val="both"/>
    </w:pPr>
    <w:rPr>
      <w:rFonts w:ascii="Times New Roman" w:eastAsia="Times New Roman" w:hAnsi="Times New Roman" w:cs="Times New Roman"/>
      <w:b/>
      <w:sz w:val="24"/>
      <w:szCs w:val="20"/>
    </w:rPr>
  </w:style>
  <w:style w:type="paragraph" w:styleId="BodyText3">
    <w:name w:val="Body Text 3"/>
    <w:basedOn w:val="Normal"/>
    <w:link w:val="BodyText3Char"/>
    <w:rsid w:val="001C5A15"/>
    <w:pPr>
      <w:spacing w:after="0" w:line="240" w:lineRule="auto"/>
      <w:jc w:val="both"/>
    </w:pPr>
    <w:rPr>
      <w:rFonts w:ascii="Times New Roman" w:eastAsia="Times New Roman" w:hAnsi="Times New Roman" w:cs="Times New Roman"/>
      <w:i/>
      <w:iCs/>
      <w:sz w:val="24"/>
      <w:szCs w:val="20"/>
    </w:rPr>
  </w:style>
  <w:style w:type="character" w:customStyle="1" w:styleId="BodyText3Char">
    <w:name w:val="Body Text 3 Char"/>
    <w:basedOn w:val="DefaultParagraphFont"/>
    <w:link w:val="BodyText3"/>
    <w:rsid w:val="001C5A15"/>
    <w:rPr>
      <w:rFonts w:ascii="Times New Roman" w:eastAsia="Times New Roman" w:hAnsi="Times New Roman" w:cs="Times New Roman"/>
      <w:i/>
      <w:iCs/>
      <w:sz w:val="24"/>
      <w:szCs w:val="20"/>
    </w:rPr>
  </w:style>
  <w:style w:type="paragraph" w:customStyle="1" w:styleId="SectionIXHeader">
    <w:name w:val="Section IX Header"/>
    <w:basedOn w:val="Normal"/>
    <w:rsid w:val="001C5A15"/>
    <w:pPr>
      <w:spacing w:before="240" w:after="240" w:line="240" w:lineRule="auto"/>
      <w:jc w:val="center"/>
    </w:pPr>
    <w:rPr>
      <w:rFonts w:ascii="Times New Roman Bold" w:eastAsia="Times New Roman" w:hAnsi="Times New Roman Bold" w:cs="Times New Roman"/>
      <w:b/>
      <w:sz w:val="36"/>
      <w:szCs w:val="20"/>
    </w:rPr>
  </w:style>
  <w:style w:type="paragraph" w:customStyle="1" w:styleId="Document1">
    <w:name w:val="Document 1"/>
    <w:rsid w:val="001C5A15"/>
    <w:pPr>
      <w:keepNext/>
      <w:keepLines/>
      <w:tabs>
        <w:tab w:val="left" w:pos="-720"/>
      </w:tabs>
      <w:suppressAutoHyphens/>
      <w:spacing w:after="0" w:line="240" w:lineRule="auto"/>
    </w:pPr>
    <w:rPr>
      <w:rFonts w:ascii="Courier" w:eastAsia="Times New Roman" w:hAnsi="Courier" w:cs="Times New Roman"/>
      <w:sz w:val="24"/>
      <w:szCs w:val="20"/>
    </w:rPr>
  </w:style>
  <w:style w:type="paragraph" w:customStyle="1" w:styleId="Head81">
    <w:name w:val="Head 8.1"/>
    <w:basedOn w:val="Heading1"/>
    <w:rsid w:val="001C5A15"/>
    <w:pPr>
      <w:keepNext w:val="0"/>
      <w:keepLines w:val="0"/>
      <w:numPr>
        <w:numId w:val="0"/>
      </w:numPr>
      <w:suppressAutoHyphens/>
      <w:spacing w:after="240" w:line="240" w:lineRule="auto"/>
      <w:outlineLvl w:val="9"/>
    </w:pPr>
    <w:rPr>
      <w:rFonts w:ascii="Times New Roman Bold" w:eastAsia="Times New Roman" w:hAnsi="Times New Roman Bold" w:cs="Times New Roman"/>
      <w:bCs w:val="0"/>
      <w:sz w:val="32"/>
      <w:szCs w:val="20"/>
      <w:lang w:val="en-GB"/>
    </w:rPr>
  </w:style>
  <w:style w:type="paragraph" w:customStyle="1" w:styleId="Technical8">
    <w:name w:val="Technical 8"/>
    <w:rsid w:val="001C5A15"/>
    <w:pPr>
      <w:tabs>
        <w:tab w:val="left" w:pos="-720"/>
      </w:tabs>
      <w:suppressAutoHyphens/>
      <w:spacing w:after="0" w:line="240" w:lineRule="auto"/>
      <w:ind w:firstLine="720"/>
    </w:pPr>
    <w:rPr>
      <w:rFonts w:ascii="Courier" w:eastAsia="Times New Roman" w:hAnsi="Courier" w:cs="Times New Roman"/>
      <w:b/>
      <w:sz w:val="24"/>
      <w:szCs w:val="20"/>
    </w:rPr>
  </w:style>
  <w:style w:type="paragraph" w:customStyle="1" w:styleId="StyleHeader1-ClausesAfter0pt">
    <w:name w:val="Style Header 1 - Clauses + After:  0 pt"/>
    <w:basedOn w:val="Normal"/>
    <w:rsid w:val="001C5A15"/>
    <w:pPr>
      <w:spacing w:line="240" w:lineRule="auto"/>
      <w:jc w:val="both"/>
    </w:pPr>
    <w:rPr>
      <w:rFonts w:ascii="Times New Roman" w:eastAsia="Times New Roman" w:hAnsi="Times New Roman" w:cs="Times New Roman"/>
      <w:bCs/>
      <w:sz w:val="24"/>
      <w:szCs w:val="20"/>
      <w:lang w:val="es-ES_tradnl"/>
    </w:rPr>
  </w:style>
  <w:style w:type="paragraph" w:customStyle="1" w:styleId="StyleHeader2-SubClausesBold">
    <w:name w:val="Style Header 2 - SubClauses + Bold"/>
    <w:basedOn w:val="Normal"/>
    <w:link w:val="StyleHeader2-SubClausesBoldChar"/>
    <w:autoRedefine/>
    <w:rsid w:val="001C5A15"/>
    <w:pPr>
      <w:tabs>
        <w:tab w:val="left" w:pos="576"/>
      </w:tabs>
      <w:spacing w:line="240" w:lineRule="auto"/>
      <w:ind w:left="612"/>
      <w:jc w:val="both"/>
    </w:pPr>
    <w:rPr>
      <w:rFonts w:ascii="Times New Roman" w:eastAsia="Times New Roman" w:hAnsi="Times New Roman" w:cs="Times New Roman"/>
      <w:b/>
      <w:bCs/>
      <w:sz w:val="24"/>
      <w:szCs w:val="20"/>
      <w:lang w:val="es-ES_tradnl"/>
    </w:rPr>
  </w:style>
  <w:style w:type="character" w:customStyle="1" w:styleId="StyleHeader2-SubClausesBoldChar">
    <w:name w:val="Style Header 2 - SubClauses + Bold Char"/>
    <w:link w:val="StyleHeader2-SubClausesBold"/>
    <w:rsid w:val="001C5A15"/>
    <w:rPr>
      <w:rFonts w:ascii="Times New Roman" w:eastAsia="Times New Roman" w:hAnsi="Times New Roman" w:cs="Times New Roman"/>
      <w:b/>
      <w:bCs/>
      <w:sz w:val="24"/>
      <w:szCs w:val="20"/>
      <w:lang w:val="es-ES_tradnl"/>
    </w:rPr>
  </w:style>
  <w:style w:type="paragraph" w:styleId="Caption">
    <w:name w:val="caption"/>
    <w:basedOn w:val="Normal"/>
    <w:next w:val="Normal"/>
    <w:qFormat/>
    <w:rsid w:val="001C5A15"/>
    <w:pPr>
      <w:spacing w:after="0" w:line="240" w:lineRule="auto"/>
      <w:jc w:val="both"/>
    </w:pPr>
    <w:rPr>
      <w:rFonts w:ascii="Courier New" w:eastAsia="Times New Roman" w:hAnsi="Courier New" w:cs="Times New Roman"/>
      <w:sz w:val="24"/>
      <w:szCs w:val="20"/>
    </w:rPr>
  </w:style>
  <w:style w:type="paragraph" w:styleId="BodyTextFirstIndent2">
    <w:name w:val="Body Text First Indent 2"/>
    <w:basedOn w:val="BodyTextIndent"/>
    <w:link w:val="BodyTextFirstIndent2Char"/>
    <w:rsid w:val="001C5A15"/>
    <w:pPr>
      <w:spacing w:after="120"/>
      <w:ind w:left="283" w:firstLine="210"/>
    </w:pPr>
  </w:style>
  <w:style w:type="character" w:customStyle="1" w:styleId="BodyTextFirstIndent2Char">
    <w:name w:val="Body Text First Indent 2 Char"/>
    <w:basedOn w:val="BodyTextIndentChar"/>
    <w:link w:val="BodyTextFirstIndent2"/>
    <w:rsid w:val="001C5A15"/>
  </w:style>
  <w:style w:type="paragraph" w:styleId="List2">
    <w:name w:val="List 2"/>
    <w:basedOn w:val="Normal"/>
    <w:rsid w:val="001C5A15"/>
    <w:pPr>
      <w:spacing w:after="0" w:line="240" w:lineRule="auto"/>
      <w:ind w:left="566" w:hanging="283"/>
      <w:jc w:val="both"/>
    </w:pPr>
    <w:rPr>
      <w:rFonts w:ascii="Times New Roman" w:eastAsia="Times New Roman" w:hAnsi="Times New Roman" w:cs="Times New Roman"/>
      <w:sz w:val="24"/>
      <w:szCs w:val="20"/>
    </w:rPr>
  </w:style>
  <w:style w:type="paragraph" w:styleId="List3">
    <w:name w:val="List 3"/>
    <w:basedOn w:val="Normal"/>
    <w:rsid w:val="001C5A15"/>
    <w:pPr>
      <w:spacing w:after="0" w:line="240" w:lineRule="auto"/>
      <w:ind w:left="849" w:hanging="283"/>
      <w:jc w:val="both"/>
    </w:pPr>
    <w:rPr>
      <w:rFonts w:ascii="Times New Roman" w:eastAsia="Times New Roman" w:hAnsi="Times New Roman" w:cs="Times New Roman"/>
      <w:sz w:val="24"/>
      <w:szCs w:val="20"/>
    </w:rPr>
  </w:style>
  <w:style w:type="paragraph" w:customStyle="1" w:styleId="xl113">
    <w:name w:val="xl113"/>
    <w:basedOn w:val="Normal"/>
    <w:rsid w:val="001C5A15"/>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GB" w:eastAsia="en-GB"/>
    </w:rPr>
  </w:style>
  <w:style w:type="paragraph" w:customStyle="1" w:styleId="xl115">
    <w:name w:val="xl115"/>
    <w:basedOn w:val="Normal"/>
    <w:rsid w:val="001C5A15"/>
    <w:pPr>
      <w:numPr>
        <w:numId w:val="36"/>
      </w:numPr>
      <w:pBdr>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Arial" w:eastAsia="Times New Roman" w:hAnsi="Arial" w:cs="Arial"/>
      <w:sz w:val="24"/>
      <w:szCs w:val="24"/>
      <w:lang w:val="en-GB" w:eastAsia="en-GB"/>
    </w:rPr>
  </w:style>
  <w:style w:type="paragraph" w:styleId="List4">
    <w:name w:val="List 4"/>
    <w:basedOn w:val="Normal"/>
    <w:rsid w:val="001C5A15"/>
    <w:pPr>
      <w:spacing w:after="0" w:line="240" w:lineRule="auto"/>
      <w:ind w:left="1132" w:hanging="283"/>
      <w:jc w:val="both"/>
    </w:pPr>
    <w:rPr>
      <w:rFonts w:ascii="Times New Roman" w:eastAsia="Times New Roman" w:hAnsi="Times New Roman" w:cs="Times New Roman"/>
      <w:sz w:val="24"/>
      <w:szCs w:val="20"/>
    </w:rPr>
  </w:style>
  <w:style w:type="paragraph" w:customStyle="1" w:styleId="SectionVIIHeader2">
    <w:name w:val="Section VII Header2"/>
    <w:basedOn w:val="Heading1"/>
    <w:autoRedefine/>
    <w:rsid w:val="001C5A15"/>
    <w:pPr>
      <w:keepLines w:val="0"/>
      <w:numPr>
        <w:numId w:val="0"/>
      </w:numPr>
      <w:spacing w:before="240" w:after="60" w:line="240" w:lineRule="auto"/>
      <w:jc w:val="left"/>
    </w:pPr>
    <w:rPr>
      <w:rFonts w:ascii="Times New Roman" w:eastAsia="Times New Roman" w:hAnsi="Times New Roman" w:cs="Times New Roman"/>
      <w:bCs w:val="0"/>
      <w:i/>
      <w:sz w:val="20"/>
    </w:rPr>
  </w:style>
  <w:style w:type="paragraph" w:customStyle="1" w:styleId="BlockQuotation">
    <w:name w:val="Block Quotation"/>
    <w:basedOn w:val="Normal"/>
    <w:rsid w:val="001C5A15"/>
    <w:pPr>
      <w:spacing w:after="0" w:line="240" w:lineRule="auto"/>
      <w:ind w:left="855" w:right="-72" w:hanging="315"/>
      <w:jc w:val="both"/>
    </w:pPr>
    <w:rPr>
      <w:rFonts w:ascii="Times New Roman" w:eastAsia="Times New Roman" w:hAnsi="Times New Roman" w:cs="Times New Roman"/>
      <w:sz w:val="24"/>
      <w:szCs w:val="20"/>
    </w:rPr>
  </w:style>
  <w:style w:type="paragraph" w:styleId="TableofFigures">
    <w:name w:val="table of figures"/>
    <w:aliases w:val="Abbildungsverzeichnis_RST"/>
    <w:basedOn w:val="Normal"/>
    <w:next w:val="Normal"/>
    <w:rsid w:val="001C5A15"/>
    <w:pPr>
      <w:spacing w:after="0" w:line="240" w:lineRule="auto"/>
      <w:ind w:left="480" w:hanging="480"/>
      <w:jc w:val="both"/>
    </w:pPr>
    <w:rPr>
      <w:rFonts w:ascii="Times New Roman" w:eastAsia="Times New Roman" w:hAnsi="Times New Roman" w:cs="Times New Roman"/>
      <w:sz w:val="24"/>
      <w:szCs w:val="20"/>
    </w:rPr>
  </w:style>
  <w:style w:type="paragraph" w:customStyle="1" w:styleId="2AutoList1">
    <w:name w:val="2AutoList1"/>
    <w:basedOn w:val="Normal"/>
    <w:rsid w:val="001C5A15"/>
    <w:pPr>
      <w:numPr>
        <w:ilvl w:val="1"/>
        <w:numId w:val="37"/>
      </w:numPr>
      <w:spacing w:after="0" w:line="240" w:lineRule="auto"/>
      <w:jc w:val="both"/>
    </w:pPr>
    <w:rPr>
      <w:rFonts w:ascii="Times New Roman" w:eastAsia="Times New Roman" w:hAnsi="Times New Roman" w:cs="Times New Roman"/>
      <w:sz w:val="24"/>
      <w:szCs w:val="20"/>
    </w:rPr>
  </w:style>
  <w:style w:type="character" w:customStyle="1" w:styleId="Header1-ClausesChar">
    <w:name w:val="Header 1 - Clauses Char"/>
    <w:rsid w:val="001C5A15"/>
    <w:rPr>
      <w:b/>
      <w:sz w:val="24"/>
      <w:lang w:val="en-US" w:eastAsia="en-US" w:bidi="ar-SA"/>
    </w:rPr>
  </w:style>
  <w:style w:type="paragraph" w:customStyle="1" w:styleId="Header2-SubClauses">
    <w:name w:val="Header 2 - SubClauses"/>
    <w:basedOn w:val="Normal"/>
    <w:autoRedefine/>
    <w:rsid w:val="001C5A15"/>
    <w:pPr>
      <w:spacing w:line="240" w:lineRule="auto"/>
      <w:ind w:left="720" w:hanging="720"/>
      <w:jc w:val="both"/>
    </w:pPr>
    <w:rPr>
      <w:rFonts w:ascii="Times New Roman" w:eastAsia="Times New Roman" w:hAnsi="Times New Roman" w:cs="Times New Roman"/>
      <w:sz w:val="24"/>
      <w:szCs w:val="20"/>
    </w:rPr>
  </w:style>
  <w:style w:type="paragraph" w:customStyle="1" w:styleId="Header3-Paragraph">
    <w:name w:val="Header 3 - Paragraph"/>
    <w:basedOn w:val="Normal"/>
    <w:rsid w:val="001C5A15"/>
    <w:pPr>
      <w:tabs>
        <w:tab w:val="num" w:pos="504"/>
      </w:tabs>
      <w:spacing w:line="240" w:lineRule="auto"/>
      <w:ind w:left="504" w:hanging="504"/>
      <w:jc w:val="both"/>
    </w:pPr>
    <w:rPr>
      <w:rFonts w:ascii="Times New Roman" w:eastAsia="Times New Roman" w:hAnsi="Times New Roman" w:cs="Times New Roman"/>
      <w:sz w:val="24"/>
      <w:szCs w:val="20"/>
    </w:rPr>
  </w:style>
  <w:style w:type="paragraph" w:customStyle="1" w:styleId="explanatorynotes">
    <w:name w:val="explanatory_notes"/>
    <w:basedOn w:val="Normal"/>
    <w:rsid w:val="001C5A15"/>
    <w:pPr>
      <w:suppressAutoHyphens/>
      <w:spacing w:after="240" w:line="360" w:lineRule="exact"/>
      <w:jc w:val="both"/>
    </w:pPr>
    <w:rPr>
      <w:rFonts w:ascii="Arial" w:eastAsia="Times New Roman" w:hAnsi="Arial" w:cs="Times New Roman"/>
      <w:sz w:val="24"/>
      <w:szCs w:val="20"/>
    </w:rPr>
  </w:style>
  <w:style w:type="paragraph" w:customStyle="1" w:styleId="Head12">
    <w:name w:val="Head 1.2"/>
    <w:basedOn w:val="Normal"/>
    <w:rsid w:val="001C5A15"/>
    <w:pPr>
      <w:tabs>
        <w:tab w:val="num" w:pos="504"/>
      </w:tabs>
      <w:spacing w:after="0" w:line="240" w:lineRule="auto"/>
      <w:ind w:left="504" w:hanging="504"/>
      <w:jc w:val="both"/>
    </w:pPr>
    <w:rPr>
      <w:rFonts w:ascii="Times New Roman" w:eastAsia="Times New Roman" w:hAnsi="Times New Roman" w:cs="Times New Roman"/>
      <w:sz w:val="24"/>
      <w:szCs w:val="20"/>
    </w:rPr>
  </w:style>
  <w:style w:type="paragraph" w:customStyle="1" w:styleId="pq-annexb">
    <w:name w:val="pq-annexb"/>
    <w:basedOn w:val="Normal"/>
    <w:rsid w:val="001C5A15"/>
    <w:pPr>
      <w:tabs>
        <w:tab w:val="num" w:pos="900"/>
      </w:tabs>
      <w:spacing w:after="0" w:line="240" w:lineRule="auto"/>
      <w:ind w:left="900" w:hanging="900"/>
      <w:jc w:val="both"/>
    </w:pPr>
    <w:rPr>
      <w:rFonts w:ascii="Times New Roman" w:eastAsia="Times New Roman" w:hAnsi="Times New Roman" w:cs="Times New Roman"/>
      <w:b/>
      <w:sz w:val="24"/>
      <w:szCs w:val="20"/>
    </w:rPr>
  </w:style>
  <w:style w:type="paragraph" w:customStyle="1" w:styleId="Outlinei">
    <w:name w:val="Outline i)"/>
    <w:basedOn w:val="Normal"/>
    <w:rsid w:val="001C5A15"/>
    <w:pPr>
      <w:tabs>
        <w:tab w:val="num" w:pos="1782"/>
      </w:tabs>
      <w:spacing w:before="120" w:after="0" w:line="240" w:lineRule="auto"/>
      <w:ind w:left="1782" w:hanging="792"/>
      <w:jc w:val="both"/>
    </w:pPr>
    <w:rPr>
      <w:rFonts w:ascii="Times New Roman" w:eastAsia="Times New Roman" w:hAnsi="Times New Roman" w:cs="Times New Roman"/>
      <w:sz w:val="24"/>
      <w:szCs w:val="20"/>
    </w:rPr>
  </w:style>
  <w:style w:type="paragraph" w:styleId="IndexHeading">
    <w:name w:val="index heading"/>
    <w:basedOn w:val="Normal"/>
    <w:next w:val="Index1"/>
    <w:rsid w:val="001C5A15"/>
    <w:pPr>
      <w:spacing w:after="0" w:line="240" w:lineRule="auto"/>
      <w:jc w:val="both"/>
    </w:pPr>
    <w:rPr>
      <w:rFonts w:ascii="Times New Roman" w:eastAsia="Times New Roman" w:hAnsi="Times New Roman" w:cs="Times New Roman"/>
      <w:sz w:val="20"/>
      <w:szCs w:val="20"/>
    </w:rPr>
  </w:style>
  <w:style w:type="paragraph" w:customStyle="1" w:styleId="Technical4">
    <w:name w:val="Technical 4"/>
    <w:rsid w:val="001C5A15"/>
    <w:pPr>
      <w:tabs>
        <w:tab w:val="left" w:pos="-720"/>
      </w:tabs>
      <w:suppressAutoHyphens/>
      <w:spacing w:after="0" w:line="240" w:lineRule="auto"/>
    </w:pPr>
    <w:rPr>
      <w:rFonts w:ascii="Times" w:eastAsia="Times New Roman" w:hAnsi="Times" w:cs="Times New Roman"/>
      <w:b/>
      <w:sz w:val="24"/>
      <w:szCs w:val="20"/>
    </w:rPr>
  </w:style>
  <w:style w:type="character" w:customStyle="1" w:styleId="Table">
    <w:name w:val="Table"/>
    <w:rsid w:val="001C5A15"/>
    <w:rPr>
      <w:rFonts w:ascii="Arial" w:hAnsi="Arial"/>
      <w:sz w:val="20"/>
    </w:rPr>
  </w:style>
  <w:style w:type="paragraph" w:styleId="CommentSubject">
    <w:name w:val="annotation subject"/>
    <w:basedOn w:val="CommentText"/>
    <w:next w:val="CommentText"/>
    <w:link w:val="CommentSubjectChar"/>
    <w:rsid w:val="001C5A15"/>
    <w:pPr>
      <w:numPr>
        <w:numId w:val="38"/>
      </w:numPr>
      <w:jc w:val="both"/>
    </w:pPr>
    <w:rPr>
      <w:b/>
      <w:bCs/>
      <w:lang w:val="es-ES_tradnl"/>
    </w:rPr>
  </w:style>
  <w:style w:type="character" w:customStyle="1" w:styleId="CommentSubjectChar">
    <w:name w:val="Comment Subject Char"/>
    <w:basedOn w:val="CommentTextChar"/>
    <w:link w:val="CommentSubject"/>
    <w:rsid w:val="001C5A15"/>
    <w:rPr>
      <w:b/>
      <w:bCs/>
      <w:lang w:val="es-ES_tradnl"/>
    </w:rPr>
  </w:style>
  <w:style w:type="paragraph" w:customStyle="1" w:styleId="FooterLandscape">
    <w:name w:val="Footer Landscape"/>
    <w:basedOn w:val="Footer"/>
    <w:next w:val="Normal"/>
    <w:rsid w:val="001C5A15"/>
    <w:pPr>
      <w:pBdr>
        <w:bottom w:val="single" w:sz="4" w:space="1" w:color="auto"/>
      </w:pBdr>
      <w:tabs>
        <w:tab w:val="clear" w:pos="4680"/>
        <w:tab w:val="clear" w:pos="9360"/>
        <w:tab w:val="center" w:pos="5328"/>
        <w:tab w:val="right" w:pos="12816"/>
      </w:tabs>
      <w:spacing w:before="120"/>
      <w:jc w:val="both"/>
    </w:pPr>
    <w:rPr>
      <w:rFonts w:ascii="Times New Roman" w:eastAsia="Times New Roman" w:hAnsi="Times New Roman" w:cs="Times New Roman"/>
      <w:sz w:val="20"/>
      <w:szCs w:val="20"/>
    </w:rPr>
  </w:style>
  <w:style w:type="paragraph" w:customStyle="1" w:styleId="HeaderLandscape">
    <w:name w:val="Header Landscape"/>
    <w:basedOn w:val="Header"/>
    <w:next w:val="Normal"/>
    <w:rsid w:val="001C5A15"/>
    <w:pPr>
      <w:pBdr>
        <w:bottom w:val="single" w:sz="4" w:space="1" w:color="000000"/>
      </w:pBdr>
      <w:tabs>
        <w:tab w:val="clear" w:pos="4680"/>
        <w:tab w:val="clear" w:pos="9360"/>
        <w:tab w:val="right" w:pos="12816"/>
      </w:tabs>
      <w:jc w:val="both"/>
    </w:pPr>
    <w:rPr>
      <w:rFonts w:ascii="Times New Roman" w:eastAsia="Times New Roman" w:hAnsi="Times New Roman" w:cs="Times New Roman"/>
      <w:sz w:val="24"/>
      <w:szCs w:val="20"/>
    </w:rPr>
  </w:style>
  <w:style w:type="paragraph" w:customStyle="1" w:styleId="Head51">
    <w:name w:val="Head 5.1"/>
    <w:basedOn w:val="Normal"/>
    <w:rsid w:val="001C5A15"/>
    <w:pPr>
      <w:suppressAutoHyphens/>
      <w:spacing w:after="0" w:line="240" w:lineRule="auto"/>
      <w:ind w:left="540" w:hanging="540"/>
      <w:jc w:val="both"/>
    </w:pPr>
    <w:rPr>
      <w:rFonts w:ascii="Tms Rmn" w:eastAsia="Times New Roman" w:hAnsi="Tms Rmn" w:cs="Times New Roman"/>
      <w:b/>
      <w:sz w:val="24"/>
      <w:szCs w:val="20"/>
    </w:rPr>
  </w:style>
  <w:style w:type="paragraph" w:customStyle="1" w:styleId="Head21">
    <w:name w:val="Head 2.1"/>
    <w:basedOn w:val="Normal"/>
    <w:rsid w:val="001C5A15"/>
    <w:pPr>
      <w:suppressAutoHyphens/>
      <w:spacing w:after="0" w:line="240" w:lineRule="auto"/>
      <w:jc w:val="center"/>
    </w:pPr>
    <w:rPr>
      <w:rFonts w:ascii="Tms Rmn" w:eastAsia="Times New Roman" w:hAnsi="Tms Rmn" w:cs="Times New Roman"/>
      <w:b/>
      <w:sz w:val="28"/>
      <w:szCs w:val="20"/>
    </w:rPr>
  </w:style>
  <w:style w:type="paragraph" w:customStyle="1" w:styleId="Head22">
    <w:name w:val="Head 2.2"/>
    <w:basedOn w:val="Normal"/>
    <w:rsid w:val="001C5A15"/>
    <w:pPr>
      <w:suppressAutoHyphens/>
      <w:spacing w:after="0" w:line="240" w:lineRule="auto"/>
      <w:ind w:left="360" w:hanging="360"/>
      <w:jc w:val="both"/>
    </w:pPr>
    <w:rPr>
      <w:rFonts w:ascii="Tms Rmn" w:eastAsia="Times New Roman" w:hAnsi="Tms Rmn" w:cs="Times New Roman"/>
      <w:b/>
      <w:sz w:val="24"/>
      <w:szCs w:val="20"/>
    </w:rPr>
  </w:style>
  <w:style w:type="paragraph" w:customStyle="1" w:styleId="Head21b">
    <w:name w:val="Head 2.1b"/>
    <w:basedOn w:val="Normal"/>
    <w:rsid w:val="001C5A15"/>
    <w:pPr>
      <w:suppressAutoHyphens/>
      <w:spacing w:after="0" w:line="240" w:lineRule="auto"/>
      <w:jc w:val="center"/>
    </w:pPr>
    <w:rPr>
      <w:rFonts w:ascii="Tms Rmn" w:eastAsia="Times New Roman" w:hAnsi="Tms Rmn" w:cs="Times New Roman"/>
      <w:b/>
      <w:sz w:val="28"/>
      <w:szCs w:val="20"/>
    </w:rPr>
  </w:style>
  <w:style w:type="paragraph" w:customStyle="1" w:styleId="Head22b">
    <w:name w:val="Head 2.2b"/>
    <w:basedOn w:val="Normal"/>
    <w:rsid w:val="001C5A15"/>
    <w:pPr>
      <w:suppressAutoHyphens/>
      <w:spacing w:after="0" w:line="240" w:lineRule="auto"/>
      <w:ind w:left="360" w:hanging="360"/>
      <w:jc w:val="both"/>
    </w:pPr>
    <w:rPr>
      <w:rFonts w:ascii="Tms Rmn" w:eastAsia="Times New Roman" w:hAnsi="Tms Rmn" w:cs="Times New Roman"/>
      <w:b/>
      <w:sz w:val="24"/>
      <w:szCs w:val="20"/>
    </w:rPr>
  </w:style>
  <w:style w:type="paragraph" w:customStyle="1" w:styleId="Head41">
    <w:name w:val="Head 4.1"/>
    <w:basedOn w:val="Normal"/>
    <w:rsid w:val="001C5A15"/>
    <w:pPr>
      <w:suppressAutoHyphens/>
      <w:spacing w:after="0" w:line="240" w:lineRule="auto"/>
      <w:jc w:val="center"/>
    </w:pPr>
    <w:rPr>
      <w:rFonts w:ascii="Tms Rmn" w:eastAsia="Times New Roman" w:hAnsi="Tms Rmn" w:cs="Times New Roman"/>
      <w:b/>
      <w:sz w:val="28"/>
      <w:szCs w:val="20"/>
    </w:rPr>
  </w:style>
  <w:style w:type="paragraph" w:customStyle="1" w:styleId="Head42">
    <w:name w:val="Head 4.2"/>
    <w:basedOn w:val="Normal"/>
    <w:rsid w:val="001C5A15"/>
    <w:pPr>
      <w:suppressAutoHyphens/>
      <w:spacing w:after="0" w:line="240" w:lineRule="auto"/>
      <w:ind w:left="360" w:hanging="360"/>
      <w:jc w:val="both"/>
    </w:pPr>
    <w:rPr>
      <w:rFonts w:ascii="Tms Rmn" w:eastAsia="Times New Roman" w:hAnsi="Tms Rmn" w:cs="Times New Roman"/>
      <w:b/>
      <w:sz w:val="24"/>
      <w:szCs w:val="20"/>
    </w:rPr>
  </w:style>
  <w:style w:type="paragraph" w:customStyle="1" w:styleId="TextBoxdots">
    <w:name w:val="Text Box (dots)"/>
    <w:basedOn w:val="Normal"/>
    <w:rsid w:val="001C5A15"/>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spacing w:after="0" w:line="240" w:lineRule="auto"/>
      <w:jc w:val="both"/>
    </w:pPr>
    <w:rPr>
      <w:rFonts w:ascii="Times New Roman" w:eastAsia="Times New Roman" w:hAnsi="Times New Roman" w:cs="Times New Roman"/>
      <w:sz w:val="24"/>
      <w:szCs w:val="20"/>
    </w:rPr>
  </w:style>
  <w:style w:type="paragraph" w:customStyle="1" w:styleId="plane">
    <w:name w:val="plane"/>
    <w:basedOn w:val="Normal"/>
    <w:rsid w:val="001C5A15"/>
    <w:pPr>
      <w:suppressAutoHyphens/>
      <w:spacing w:after="0" w:line="240" w:lineRule="auto"/>
      <w:jc w:val="both"/>
    </w:pPr>
    <w:rPr>
      <w:rFonts w:ascii="Tms Rmn" w:eastAsia="Times New Roman" w:hAnsi="Tms Rmn" w:cs="Times New Roman"/>
      <w:sz w:val="24"/>
      <w:szCs w:val="20"/>
    </w:rPr>
  </w:style>
  <w:style w:type="paragraph" w:customStyle="1" w:styleId="1">
    <w:name w:val="1"/>
    <w:basedOn w:val="Normal"/>
    <w:rsid w:val="001C5A15"/>
    <w:pPr>
      <w:suppressAutoHyphens/>
      <w:spacing w:after="0" w:line="240" w:lineRule="auto"/>
      <w:ind w:left="720" w:hanging="720"/>
      <w:jc w:val="both"/>
    </w:pPr>
    <w:rPr>
      <w:rFonts w:ascii="Tms Rmn" w:eastAsia="Times New Roman" w:hAnsi="Tms Rmn" w:cs="Times New Roman"/>
      <w:sz w:val="24"/>
      <w:szCs w:val="20"/>
    </w:rPr>
  </w:style>
  <w:style w:type="paragraph" w:customStyle="1" w:styleId="a">
    <w:name w:val="(a)"/>
    <w:basedOn w:val="Normal"/>
    <w:rsid w:val="001C5A15"/>
    <w:pPr>
      <w:suppressAutoHyphens/>
      <w:spacing w:after="0" w:line="240" w:lineRule="auto"/>
      <w:ind w:left="1440" w:hanging="720"/>
      <w:jc w:val="both"/>
    </w:pPr>
    <w:rPr>
      <w:rFonts w:ascii="Tms Rmn" w:eastAsia="Times New Roman" w:hAnsi="Tms Rmn" w:cs="Times New Roman"/>
      <w:sz w:val="24"/>
      <w:szCs w:val="20"/>
    </w:rPr>
  </w:style>
  <w:style w:type="paragraph" w:customStyle="1" w:styleId="StyleHeader1-ClausesAfter10pt">
    <w:name w:val="Style Header 1 - Clauses + After:  10 pt"/>
    <w:basedOn w:val="Header1-Clauses"/>
    <w:autoRedefine/>
    <w:rsid w:val="001C5A15"/>
    <w:pPr>
      <w:tabs>
        <w:tab w:val="clear" w:pos="360"/>
      </w:tabs>
      <w:spacing w:before="0" w:after="200"/>
      <w:ind w:left="0" w:firstLine="0"/>
    </w:pPr>
    <w:rPr>
      <w:rFonts w:ascii="Times New Roman" w:hAnsi="Times New Roman"/>
      <w:bCs/>
    </w:rPr>
  </w:style>
  <w:style w:type="paragraph" w:customStyle="1" w:styleId="ClauseSubPara">
    <w:name w:val="ClauseSub_Para"/>
    <w:rsid w:val="001C5A15"/>
    <w:pPr>
      <w:spacing w:before="60" w:after="60" w:line="240" w:lineRule="auto"/>
      <w:ind w:left="2268"/>
    </w:pPr>
    <w:rPr>
      <w:rFonts w:ascii="Times New Roman" w:eastAsia="Times New Roman" w:hAnsi="Times New Roman" w:cs="Times New Roman"/>
      <w:lang w:val="en-GB"/>
    </w:rPr>
  </w:style>
  <w:style w:type="paragraph" w:customStyle="1" w:styleId="DefaultParagraphFont1">
    <w:name w:val="Default Paragraph Font1"/>
    <w:next w:val="Normal"/>
    <w:rsid w:val="001C5A15"/>
    <w:pPr>
      <w:tabs>
        <w:tab w:val="num" w:pos="360"/>
      </w:tabs>
      <w:spacing w:after="0" w:line="240" w:lineRule="auto"/>
      <w:ind w:left="360" w:hanging="360"/>
    </w:pPr>
    <w:rPr>
      <w:rFonts w:ascii="‚l‚r –¾’©" w:eastAsia="Times New Roman" w:hAnsi="‚l‚r –¾’©" w:cs="‚l‚r –¾’©"/>
      <w:noProof/>
      <w:sz w:val="21"/>
      <w:szCs w:val="20"/>
      <w:lang w:val="en-GB" w:eastAsia="en-GB"/>
    </w:rPr>
  </w:style>
  <w:style w:type="paragraph" w:customStyle="1" w:styleId="ClauseSubList">
    <w:name w:val="ClauseSub_List"/>
    <w:rsid w:val="001C5A15"/>
    <w:pPr>
      <w:numPr>
        <w:numId w:val="39"/>
      </w:numPr>
      <w:suppressAutoHyphens/>
      <w:spacing w:after="0" w:line="240" w:lineRule="auto"/>
    </w:pPr>
    <w:rPr>
      <w:rFonts w:ascii="Times New Roman" w:eastAsia="Times New Roman" w:hAnsi="Times New Roman" w:cs="Times New Roman"/>
      <w:lang w:val="en-GB"/>
    </w:rPr>
  </w:style>
  <w:style w:type="paragraph" w:customStyle="1" w:styleId="ClauseSubListSubList">
    <w:name w:val="ClauseSub_List_SubList"/>
    <w:rsid w:val="001C5A15"/>
    <w:pPr>
      <w:tabs>
        <w:tab w:val="num" w:pos="360"/>
      </w:tabs>
      <w:spacing w:after="0" w:line="240" w:lineRule="auto"/>
      <w:ind w:left="360" w:hanging="360"/>
    </w:pPr>
    <w:rPr>
      <w:rFonts w:ascii="Times New Roman" w:eastAsia="Times New Roman" w:hAnsi="Times New Roman" w:cs="Times New Roman"/>
      <w:lang w:val="en-GB"/>
    </w:rPr>
  </w:style>
  <w:style w:type="paragraph" w:customStyle="1" w:styleId="ClauseSubParaIndent">
    <w:name w:val="ClauseSub_ParaIndent"/>
    <w:basedOn w:val="ClauseSubPara"/>
    <w:rsid w:val="001C5A15"/>
    <w:pPr>
      <w:ind w:left="2835"/>
    </w:pPr>
  </w:style>
  <w:style w:type="paragraph" w:customStyle="1" w:styleId="Option">
    <w:name w:val="Option"/>
    <w:basedOn w:val="Heading1"/>
    <w:rsid w:val="001C5A15"/>
    <w:pPr>
      <w:keepLines w:val="0"/>
      <w:numPr>
        <w:numId w:val="0"/>
      </w:numPr>
      <w:spacing w:before="1800" w:after="60" w:line="240" w:lineRule="auto"/>
      <w:jc w:val="left"/>
    </w:pPr>
    <w:rPr>
      <w:rFonts w:ascii="Times New Roman" w:eastAsia="Times New Roman" w:hAnsi="Times New Roman" w:cs="Times New Roman"/>
      <w:bCs w:val="0"/>
      <w:sz w:val="48"/>
    </w:rPr>
  </w:style>
  <w:style w:type="paragraph" w:customStyle="1" w:styleId="S1-Header">
    <w:name w:val="S1-Header"/>
    <w:basedOn w:val="BodyText2"/>
    <w:rsid w:val="001C5A15"/>
    <w:pPr>
      <w:numPr>
        <w:numId w:val="0"/>
      </w:numPr>
      <w:tabs>
        <w:tab w:val="num" w:pos="360"/>
      </w:tabs>
      <w:spacing w:after="200"/>
      <w:ind w:left="360" w:hanging="360"/>
    </w:pPr>
  </w:style>
  <w:style w:type="paragraph" w:customStyle="1" w:styleId="S1-Header2">
    <w:name w:val="S1-Header2"/>
    <w:basedOn w:val="Normal"/>
    <w:autoRedefine/>
    <w:rsid w:val="001C5A15"/>
    <w:pPr>
      <w:numPr>
        <w:numId w:val="27"/>
      </w:numPr>
      <w:spacing w:after="120" w:line="240" w:lineRule="auto"/>
      <w:jc w:val="both"/>
    </w:pPr>
    <w:rPr>
      <w:rFonts w:ascii="Times New Roman" w:eastAsia="Times New Roman" w:hAnsi="Times New Roman" w:cs="Times New Roman"/>
      <w:b/>
      <w:sz w:val="24"/>
      <w:szCs w:val="20"/>
    </w:rPr>
  </w:style>
  <w:style w:type="paragraph" w:customStyle="1" w:styleId="S1a-header">
    <w:name w:val="S1a-header"/>
    <w:basedOn w:val="S1-Header"/>
    <w:autoRedefine/>
    <w:rsid w:val="001C5A15"/>
    <w:pPr>
      <w:numPr>
        <w:numId w:val="41"/>
      </w:numPr>
      <w:tabs>
        <w:tab w:val="clear" w:pos="432"/>
        <w:tab w:val="num" w:pos="360"/>
      </w:tabs>
      <w:ind w:left="360" w:hanging="360"/>
    </w:pPr>
  </w:style>
  <w:style w:type="paragraph" w:customStyle="1" w:styleId="S1b-header1">
    <w:name w:val="S1b-header1"/>
    <w:basedOn w:val="Normal"/>
    <w:rsid w:val="001C5A15"/>
    <w:pPr>
      <w:numPr>
        <w:numId w:val="26"/>
      </w:numPr>
      <w:spacing w:before="120" w:after="240" w:line="240" w:lineRule="auto"/>
      <w:jc w:val="center"/>
    </w:pPr>
    <w:rPr>
      <w:rFonts w:ascii="Times New Roman" w:eastAsia="Times New Roman" w:hAnsi="Times New Roman" w:cs="Times New Roman"/>
      <w:b/>
      <w:sz w:val="28"/>
      <w:szCs w:val="20"/>
    </w:rPr>
  </w:style>
  <w:style w:type="paragraph" w:customStyle="1" w:styleId="S4Header">
    <w:name w:val="S4 Header"/>
    <w:basedOn w:val="Normal"/>
    <w:next w:val="Normal"/>
    <w:rsid w:val="001C5A15"/>
    <w:pPr>
      <w:numPr>
        <w:numId w:val="40"/>
      </w:numPr>
      <w:tabs>
        <w:tab w:val="clear" w:pos="648"/>
      </w:tabs>
      <w:spacing w:before="120" w:after="240" w:line="240" w:lineRule="auto"/>
      <w:ind w:left="0" w:firstLine="0"/>
      <w:jc w:val="center"/>
    </w:pPr>
    <w:rPr>
      <w:rFonts w:ascii="Times New Roman" w:eastAsia="Times New Roman" w:hAnsi="Times New Roman" w:cs="Times New Roman"/>
      <w:b/>
      <w:sz w:val="32"/>
      <w:szCs w:val="20"/>
    </w:rPr>
  </w:style>
  <w:style w:type="paragraph" w:customStyle="1" w:styleId="StyleTOC1NotBold">
    <w:name w:val="Style TOC 1 + Not Bold"/>
    <w:basedOn w:val="TOC1"/>
    <w:rsid w:val="001C5A15"/>
    <w:pPr>
      <w:tabs>
        <w:tab w:val="clear" w:pos="360"/>
        <w:tab w:val="clear" w:pos="8990"/>
        <w:tab w:val="right" w:leader="dot" w:pos="9000"/>
      </w:tabs>
      <w:spacing w:before="0" w:after="120"/>
    </w:pPr>
    <w:rPr>
      <w:b w:val="0"/>
      <w:noProof w:val="0"/>
    </w:rPr>
  </w:style>
  <w:style w:type="paragraph" w:customStyle="1" w:styleId="S9Header">
    <w:name w:val="S9 Header"/>
    <w:basedOn w:val="Normal"/>
    <w:rsid w:val="001C5A15"/>
    <w:pPr>
      <w:spacing w:before="120" w:after="240" w:line="240" w:lineRule="auto"/>
      <w:jc w:val="center"/>
    </w:pPr>
    <w:rPr>
      <w:rFonts w:ascii="Times New Roman" w:eastAsia="Times New Roman" w:hAnsi="Times New Roman" w:cs="Times New Roman"/>
      <w:b/>
      <w:sz w:val="36"/>
      <w:szCs w:val="20"/>
    </w:rPr>
  </w:style>
  <w:style w:type="paragraph" w:customStyle="1" w:styleId="S7Header1">
    <w:name w:val="S7 Header 1"/>
    <w:basedOn w:val="S1-Header"/>
    <w:next w:val="Normal"/>
    <w:rsid w:val="001C5A15"/>
    <w:pPr>
      <w:tabs>
        <w:tab w:val="clear" w:pos="360"/>
        <w:tab w:val="num" w:pos="648"/>
      </w:tabs>
      <w:spacing w:after="240"/>
      <w:ind w:hanging="72"/>
    </w:pPr>
  </w:style>
  <w:style w:type="paragraph" w:customStyle="1" w:styleId="S7Header2">
    <w:name w:val="S7 Header 2"/>
    <w:basedOn w:val="Normal"/>
    <w:next w:val="Normal"/>
    <w:autoRedefine/>
    <w:rsid w:val="001C5A15"/>
    <w:pPr>
      <w:spacing w:after="120" w:line="240" w:lineRule="auto"/>
      <w:ind w:left="432" w:hanging="432"/>
      <w:jc w:val="both"/>
    </w:pPr>
    <w:rPr>
      <w:rFonts w:ascii="Times New Roman" w:eastAsia="Times New Roman" w:hAnsi="Times New Roman" w:cs="Times New Roman"/>
      <w:b/>
      <w:sz w:val="24"/>
      <w:szCs w:val="20"/>
    </w:rPr>
  </w:style>
  <w:style w:type="paragraph" w:customStyle="1" w:styleId="StyleS7Header2NotBold">
    <w:name w:val="Style S7 Header 2 + Not Bold"/>
    <w:basedOn w:val="S7Header2"/>
    <w:rsid w:val="001C5A15"/>
  </w:style>
  <w:style w:type="paragraph" w:customStyle="1" w:styleId="S8Header1">
    <w:name w:val="S8 Header 1"/>
    <w:basedOn w:val="Normal"/>
    <w:next w:val="Normal"/>
    <w:rsid w:val="001C5A15"/>
    <w:pPr>
      <w:spacing w:before="120" w:line="240" w:lineRule="auto"/>
      <w:jc w:val="both"/>
    </w:pPr>
    <w:rPr>
      <w:rFonts w:ascii="Times New Roman" w:eastAsia="Times New Roman" w:hAnsi="Times New Roman" w:cs="Times New Roman"/>
      <w:b/>
      <w:sz w:val="24"/>
      <w:szCs w:val="20"/>
    </w:rPr>
  </w:style>
  <w:style w:type="paragraph" w:customStyle="1" w:styleId="S9-appx">
    <w:name w:val="S9 - appx"/>
    <w:basedOn w:val="Normal"/>
    <w:rsid w:val="001C5A15"/>
    <w:pPr>
      <w:spacing w:before="120" w:after="240" w:line="240" w:lineRule="auto"/>
      <w:jc w:val="center"/>
    </w:pPr>
    <w:rPr>
      <w:rFonts w:ascii="Times New Roman" w:eastAsia="Times New Roman" w:hAnsi="Times New Roman" w:cs="Times New Roman"/>
      <w:b/>
      <w:sz w:val="28"/>
      <w:szCs w:val="20"/>
    </w:rPr>
  </w:style>
  <w:style w:type="paragraph" w:customStyle="1" w:styleId="UGHeading1">
    <w:name w:val="UG Heading 1"/>
    <w:basedOn w:val="Normal"/>
    <w:rsid w:val="001C5A15"/>
    <w:pPr>
      <w:spacing w:before="120" w:after="240" w:line="240" w:lineRule="auto"/>
      <w:jc w:val="center"/>
    </w:pPr>
    <w:rPr>
      <w:rFonts w:ascii="Times New Roman" w:eastAsia="Times New Roman" w:hAnsi="Times New Roman" w:cs="Times New Roman"/>
      <w:b/>
      <w:sz w:val="36"/>
      <w:szCs w:val="20"/>
    </w:rPr>
  </w:style>
  <w:style w:type="paragraph" w:customStyle="1" w:styleId="StyleHeader2-SubClausesLeft-001Hanging044After">
    <w:name w:val="Style Header 2 - SubClauses + Left:  -0.01&quot; Hanging:  0.44&quot; After..."/>
    <w:basedOn w:val="Header2-SubClauses"/>
    <w:autoRedefine/>
    <w:rsid w:val="001C5A15"/>
    <w:pPr>
      <w:spacing w:after="240"/>
    </w:pPr>
  </w:style>
  <w:style w:type="paragraph" w:customStyle="1" w:styleId="S1-subpara">
    <w:name w:val="S1-sub para"/>
    <w:basedOn w:val="Normal"/>
    <w:rsid w:val="001C5A15"/>
    <w:pPr>
      <w:numPr>
        <w:ilvl w:val="1"/>
        <w:numId w:val="27"/>
      </w:numPr>
      <w:spacing w:line="240" w:lineRule="auto"/>
      <w:jc w:val="both"/>
    </w:pPr>
    <w:rPr>
      <w:rFonts w:ascii="Times New Roman" w:eastAsia="Times New Roman" w:hAnsi="Times New Roman" w:cs="Times New Roman"/>
      <w:sz w:val="24"/>
      <w:szCs w:val="20"/>
    </w:rPr>
  </w:style>
  <w:style w:type="character" w:customStyle="1" w:styleId="S1-subparaChar">
    <w:name w:val="S1-sub para Char"/>
    <w:rsid w:val="001C5A15"/>
    <w:rPr>
      <w:sz w:val="24"/>
      <w:lang w:val="en-US" w:eastAsia="en-US" w:bidi="ar-SA"/>
    </w:rPr>
  </w:style>
  <w:style w:type="paragraph" w:customStyle="1" w:styleId="S1-OptB-header2">
    <w:name w:val="S1-OptB-header2"/>
    <w:basedOn w:val="Normal"/>
    <w:rsid w:val="001C5A15"/>
    <w:pPr>
      <w:numPr>
        <w:numId w:val="28"/>
      </w:numPr>
      <w:spacing w:after="0" w:line="240" w:lineRule="auto"/>
      <w:jc w:val="both"/>
    </w:pPr>
    <w:rPr>
      <w:rFonts w:ascii="Times New Roman" w:eastAsia="Times New Roman" w:hAnsi="Times New Roman" w:cs="Times New Roman"/>
      <w:b/>
      <w:sz w:val="24"/>
      <w:szCs w:val="20"/>
    </w:rPr>
  </w:style>
  <w:style w:type="paragraph" w:customStyle="1" w:styleId="S1-OptB-subpara">
    <w:name w:val="S1-OptB-sub para"/>
    <w:basedOn w:val="Normal"/>
    <w:rsid w:val="001C5A15"/>
    <w:pPr>
      <w:numPr>
        <w:numId w:val="42"/>
      </w:numPr>
      <w:spacing w:line="240" w:lineRule="auto"/>
      <w:jc w:val="both"/>
    </w:pPr>
    <w:rPr>
      <w:rFonts w:ascii="Times New Roman" w:eastAsia="Times New Roman" w:hAnsi="Times New Roman" w:cs="Times New Roman"/>
      <w:sz w:val="24"/>
      <w:szCs w:val="20"/>
    </w:rPr>
  </w:style>
  <w:style w:type="paragraph" w:customStyle="1" w:styleId="OptB-S1-subpara">
    <w:name w:val="OptB-S1-sub para"/>
    <w:basedOn w:val="Normal"/>
    <w:rsid w:val="001C5A15"/>
    <w:pPr>
      <w:numPr>
        <w:ilvl w:val="1"/>
        <w:numId w:val="43"/>
      </w:numPr>
      <w:tabs>
        <w:tab w:val="clear" w:pos="360"/>
        <w:tab w:val="num" w:pos="576"/>
      </w:tabs>
      <w:spacing w:line="240" w:lineRule="auto"/>
      <w:ind w:left="576" w:hanging="576"/>
      <w:jc w:val="both"/>
    </w:pPr>
    <w:rPr>
      <w:rFonts w:ascii="Times New Roman" w:eastAsia="Times New Roman" w:hAnsi="Times New Roman" w:cs="Times New Roman"/>
      <w:sz w:val="24"/>
      <w:szCs w:val="20"/>
    </w:rPr>
  </w:style>
  <w:style w:type="paragraph" w:customStyle="1" w:styleId="S4-header1">
    <w:name w:val="S4-header1"/>
    <w:basedOn w:val="Normal"/>
    <w:rsid w:val="001C5A15"/>
    <w:pPr>
      <w:numPr>
        <w:ilvl w:val="1"/>
        <w:numId w:val="42"/>
      </w:numPr>
      <w:tabs>
        <w:tab w:val="clear" w:pos="576"/>
      </w:tabs>
      <w:spacing w:before="120" w:after="240" w:line="240" w:lineRule="auto"/>
      <w:ind w:left="0" w:firstLine="0"/>
      <w:jc w:val="center"/>
    </w:pPr>
    <w:rPr>
      <w:rFonts w:ascii="Times New Roman" w:eastAsia="Times New Roman" w:hAnsi="Times New Roman" w:cs="Times New Roman"/>
      <w:b/>
      <w:sz w:val="36"/>
      <w:szCs w:val="20"/>
    </w:rPr>
  </w:style>
  <w:style w:type="character" w:customStyle="1" w:styleId="S4HeaderChar">
    <w:name w:val="S4 Header Char"/>
    <w:rsid w:val="001C5A15"/>
    <w:rPr>
      <w:b/>
      <w:sz w:val="32"/>
      <w:lang w:val="en-US" w:eastAsia="en-US" w:bidi="ar-SA"/>
    </w:rPr>
  </w:style>
  <w:style w:type="paragraph" w:customStyle="1" w:styleId="UserGuide">
    <w:name w:val="User Guide"/>
    <w:basedOn w:val="Normal"/>
    <w:rsid w:val="001C5A15"/>
    <w:pPr>
      <w:spacing w:after="0" w:line="240" w:lineRule="auto"/>
      <w:jc w:val="center"/>
    </w:pPr>
    <w:rPr>
      <w:rFonts w:ascii="Times New Roman" w:eastAsia="Times New Roman" w:hAnsi="Times New Roman" w:cs="Times New Roman"/>
      <w:b/>
      <w:sz w:val="72"/>
      <w:szCs w:val="20"/>
    </w:rPr>
  </w:style>
  <w:style w:type="paragraph" w:customStyle="1" w:styleId="StyleHeading3SectionHeader3ClauseSubNoNameBold">
    <w:name w:val="Style Heading 3Section Header3ClauseSub_No&amp;Name + Bold"/>
    <w:basedOn w:val="Heading3"/>
    <w:rsid w:val="001C5A15"/>
    <w:pPr>
      <w:keepNext w:val="0"/>
      <w:keepLines w:val="0"/>
      <w:numPr>
        <w:ilvl w:val="0"/>
        <w:numId w:val="0"/>
      </w:numPr>
      <w:tabs>
        <w:tab w:val="num" w:pos="864"/>
      </w:tabs>
      <w:spacing w:before="0" w:after="200" w:line="240" w:lineRule="auto"/>
      <w:ind w:left="864" w:hanging="432"/>
      <w:jc w:val="center"/>
    </w:pPr>
    <w:rPr>
      <w:rFonts w:ascii="Times New Roman" w:eastAsia="Times New Roman" w:hAnsi="Times New Roman" w:cs="Times New Roman"/>
      <w:sz w:val="28"/>
      <w:szCs w:val="20"/>
    </w:rPr>
  </w:style>
  <w:style w:type="paragraph" w:customStyle="1" w:styleId="a11">
    <w:name w:val="a1 1"/>
    <w:rsid w:val="001C5A15"/>
    <w:pPr>
      <w:widowControl w:val="0"/>
      <w:tabs>
        <w:tab w:val="left" w:pos="-720"/>
      </w:tabs>
      <w:suppressAutoHyphens/>
      <w:spacing w:after="0" w:line="240" w:lineRule="auto"/>
    </w:pPr>
    <w:rPr>
      <w:rFonts w:ascii="CG Times" w:eastAsia="Times New Roman" w:hAnsi="CG Times" w:cs="Times New Roman"/>
      <w:sz w:val="24"/>
      <w:szCs w:val="20"/>
    </w:rPr>
  </w:style>
  <w:style w:type="paragraph" w:customStyle="1" w:styleId="REGULAR3">
    <w:name w:val="REGULAR 3"/>
    <w:rsid w:val="001C5A15"/>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0"/>
    </w:rPr>
  </w:style>
  <w:style w:type="paragraph" w:styleId="TOAHeading">
    <w:name w:val="toa heading"/>
    <w:basedOn w:val="Normal"/>
    <w:next w:val="Normal"/>
    <w:rsid w:val="001C5A15"/>
    <w:pPr>
      <w:tabs>
        <w:tab w:val="left" w:pos="9000"/>
        <w:tab w:val="right" w:pos="9360"/>
      </w:tabs>
      <w:suppressAutoHyphens/>
      <w:spacing w:after="0" w:line="240" w:lineRule="auto"/>
      <w:jc w:val="both"/>
    </w:pPr>
    <w:rPr>
      <w:rFonts w:ascii="Times New Roman" w:eastAsia="Times New Roman" w:hAnsi="Times New Roman" w:cs="Times New Roman"/>
      <w:sz w:val="24"/>
      <w:szCs w:val="20"/>
      <w:lang w:val="en-GB"/>
    </w:rPr>
  </w:style>
  <w:style w:type="paragraph" w:customStyle="1" w:styleId="Headfid1">
    <w:name w:val="Head fid1"/>
    <w:basedOn w:val="Normal"/>
    <w:rsid w:val="001C5A15"/>
    <w:pPr>
      <w:spacing w:before="120" w:after="120" w:line="240" w:lineRule="auto"/>
      <w:jc w:val="both"/>
    </w:pPr>
    <w:rPr>
      <w:rFonts w:ascii="Times New Roman" w:eastAsia="Times New Roman" w:hAnsi="Times New Roman" w:cs="Times New Roman"/>
      <w:b/>
      <w:sz w:val="24"/>
      <w:szCs w:val="20"/>
      <w:lang w:val="en-GB"/>
    </w:rPr>
  </w:style>
  <w:style w:type="character" w:customStyle="1" w:styleId="SectionHeader3Char1">
    <w:name w:val="Section Header3 Char1"/>
    <w:aliases w:val="ClauseSub_No&amp;Name Char,Heading 3 Char Char,Section Header3 Char Char Char Char Char Char,Section Header3 Char Char Char Char,Sub-Clause Paragraph Char Char,Sub-Clause Paragraph Char1"/>
    <w:rsid w:val="001C5A15"/>
    <w:rPr>
      <w:sz w:val="24"/>
      <w:lang w:val="en-US" w:eastAsia="en-US" w:bidi="ar-SA"/>
    </w:rPr>
  </w:style>
  <w:style w:type="paragraph" w:customStyle="1" w:styleId="explanatoryclause">
    <w:name w:val="explanatory_clause"/>
    <w:basedOn w:val="Normal"/>
    <w:rsid w:val="001C5A15"/>
    <w:pPr>
      <w:suppressAutoHyphens/>
      <w:spacing w:after="240" w:line="240" w:lineRule="auto"/>
      <w:ind w:left="738" w:right="-14" w:hanging="738"/>
      <w:jc w:val="both"/>
    </w:pPr>
    <w:rPr>
      <w:rFonts w:ascii="Arial" w:eastAsia="Times New Roman" w:hAnsi="Arial" w:cs="Times New Roman"/>
      <w:sz w:val="24"/>
      <w:szCs w:val="20"/>
    </w:rPr>
  </w:style>
  <w:style w:type="paragraph" w:customStyle="1" w:styleId="UG-Sec3-heading1">
    <w:name w:val="UG-Sec3-heading1"/>
    <w:basedOn w:val="Heading2"/>
    <w:rsid w:val="001C5A15"/>
    <w:pPr>
      <w:keepNext w:val="0"/>
      <w:keepLines w:val="0"/>
      <w:numPr>
        <w:ilvl w:val="0"/>
        <w:numId w:val="0"/>
      </w:numPr>
      <w:tabs>
        <w:tab w:val="left" w:pos="619"/>
      </w:tabs>
      <w:spacing w:before="120" w:after="200" w:line="240" w:lineRule="auto"/>
    </w:pPr>
    <w:rPr>
      <w:rFonts w:ascii="Times New Roman" w:eastAsia="Times New Roman" w:hAnsi="Times New Roman" w:cs="Times New Roman"/>
      <w:bCs w:val="0"/>
      <w:sz w:val="28"/>
      <w:szCs w:val="28"/>
    </w:rPr>
  </w:style>
  <w:style w:type="paragraph" w:customStyle="1" w:styleId="UG-Sec3-Heading2">
    <w:name w:val="UG-Sec3-Heading2"/>
    <w:basedOn w:val="Normal"/>
    <w:rsid w:val="001C5A15"/>
    <w:pPr>
      <w:autoSpaceDE w:val="0"/>
      <w:autoSpaceDN w:val="0"/>
      <w:adjustRightInd w:val="0"/>
      <w:spacing w:line="240" w:lineRule="auto"/>
      <w:jc w:val="both"/>
    </w:pPr>
    <w:rPr>
      <w:rFonts w:ascii="Times New Roman" w:eastAsia="Times New Roman" w:hAnsi="Times New Roman" w:cs="Times New Roman"/>
      <w:b/>
      <w:bCs/>
      <w:color w:val="000000"/>
      <w:sz w:val="24"/>
      <w:szCs w:val="20"/>
    </w:rPr>
  </w:style>
  <w:style w:type="paragraph" w:customStyle="1" w:styleId="StyleUG-Sec3-heading18ptBlack">
    <w:name w:val="Style UG-Sec3-heading1 + 8 pt Black"/>
    <w:basedOn w:val="UG-Sec3-heading1"/>
    <w:rsid w:val="001C5A15"/>
    <w:rPr>
      <w:bCs/>
      <w:color w:val="000000"/>
      <w:sz w:val="24"/>
    </w:rPr>
  </w:style>
  <w:style w:type="character" w:customStyle="1" w:styleId="TitleHeader2CharChar">
    <w:name w:val="Title Header2 Char Char"/>
    <w:rsid w:val="001C5A15"/>
    <w:rPr>
      <w:rFonts w:ascii="Times New Roman Bold" w:hAnsi="Times New Roman Bold"/>
      <w:b/>
      <w:sz w:val="36"/>
      <w:lang w:val="en-US" w:eastAsia="en-US" w:bidi="ar-SA"/>
    </w:rPr>
  </w:style>
  <w:style w:type="character" w:customStyle="1" w:styleId="UG-Sec3-heading1Char">
    <w:name w:val="UG-Sec3-heading1 Char"/>
    <w:rsid w:val="001C5A15"/>
    <w:rPr>
      <w:rFonts w:ascii="Times New Roman Bold" w:hAnsi="Times New Roman Bold"/>
      <w:b/>
      <w:sz w:val="28"/>
      <w:szCs w:val="28"/>
      <w:lang w:val="en-US" w:eastAsia="en-US" w:bidi="ar-SA"/>
    </w:rPr>
  </w:style>
  <w:style w:type="character" w:customStyle="1" w:styleId="StyleUG-Sec3-heading18ptBlackChar">
    <w:name w:val="Style UG-Sec3-heading1 + 8 pt Black Char"/>
    <w:rsid w:val="001C5A15"/>
    <w:rPr>
      <w:rFonts w:ascii="Times New Roman Bold" w:hAnsi="Times New Roman Bold"/>
      <w:b/>
      <w:bCs/>
      <w:color w:val="000000"/>
      <w:sz w:val="24"/>
      <w:szCs w:val="28"/>
      <w:lang w:val="en-US" w:eastAsia="en-US" w:bidi="ar-SA"/>
    </w:rPr>
  </w:style>
  <w:style w:type="paragraph" w:customStyle="1" w:styleId="UG-Sec3b-Heading1">
    <w:name w:val="UG-Sec3b-Heading1"/>
    <w:basedOn w:val="UG-Sec3-heading1"/>
    <w:rsid w:val="001C5A15"/>
  </w:style>
  <w:style w:type="paragraph" w:customStyle="1" w:styleId="UG-Sec3b-Heading2">
    <w:name w:val="UG-Sec3b-Heading2"/>
    <w:basedOn w:val="UG-Sec3-Heading2"/>
    <w:rsid w:val="001C5A15"/>
  </w:style>
  <w:style w:type="paragraph" w:customStyle="1" w:styleId="SecVI-Header2">
    <w:name w:val="Sec VI - Header 2"/>
    <w:basedOn w:val="Heading3"/>
    <w:rsid w:val="001C5A15"/>
    <w:pPr>
      <w:keepNext w:val="0"/>
      <w:keepLines w:val="0"/>
      <w:numPr>
        <w:ilvl w:val="0"/>
        <w:numId w:val="0"/>
      </w:numPr>
      <w:tabs>
        <w:tab w:val="num" w:pos="864"/>
      </w:tabs>
      <w:spacing w:before="0" w:after="200" w:line="240" w:lineRule="auto"/>
      <w:jc w:val="center"/>
    </w:pPr>
    <w:rPr>
      <w:rFonts w:ascii="Times New Roman" w:eastAsia="Times New Roman" w:hAnsi="Times New Roman" w:cs="Times New Roman"/>
      <w:bCs w:val="0"/>
      <w:sz w:val="28"/>
      <w:szCs w:val="28"/>
    </w:rPr>
  </w:style>
  <w:style w:type="paragraph" w:customStyle="1" w:styleId="SecVI-Header3">
    <w:name w:val="Sec VI - Header 3"/>
    <w:basedOn w:val="SecVI-Header2"/>
    <w:rsid w:val="001C5A15"/>
    <w:rPr>
      <w:sz w:val="24"/>
    </w:rPr>
  </w:style>
  <w:style w:type="character" w:customStyle="1" w:styleId="SecVI-Header2Char">
    <w:name w:val="Sec VI - Header 2 Char"/>
    <w:rsid w:val="001C5A15"/>
    <w:rPr>
      <w:b/>
      <w:sz w:val="28"/>
      <w:szCs w:val="28"/>
      <w:lang w:val="en-US" w:eastAsia="en-US" w:bidi="ar-SA"/>
    </w:rPr>
  </w:style>
  <w:style w:type="character" w:customStyle="1" w:styleId="SecVI-Header3Char">
    <w:name w:val="Sec VI - Header 3 Char"/>
    <w:rsid w:val="001C5A15"/>
    <w:rPr>
      <w:b/>
      <w:sz w:val="24"/>
      <w:szCs w:val="28"/>
      <w:lang w:val="en-US" w:eastAsia="en-US" w:bidi="ar-SA"/>
    </w:rPr>
  </w:style>
  <w:style w:type="paragraph" w:customStyle="1" w:styleId="SecVI-Header1">
    <w:name w:val="Sec VI - Header 1"/>
    <w:basedOn w:val="SectionVHeader"/>
    <w:rsid w:val="001C5A15"/>
  </w:style>
  <w:style w:type="paragraph" w:customStyle="1" w:styleId="UG-Part">
    <w:name w:val="UG - Part"/>
    <w:basedOn w:val="Heading1"/>
    <w:rsid w:val="001C5A15"/>
    <w:pPr>
      <w:keepLines w:val="0"/>
      <w:numPr>
        <w:numId w:val="0"/>
      </w:numPr>
      <w:spacing w:before="240" w:after="60" w:line="240" w:lineRule="auto"/>
      <w:jc w:val="left"/>
    </w:pPr>
    <w:rPr>
      <w:rFonts w:ascii="Times New Roman" w:eastAsia="Times New Roman" w:hAnsi="Times New Roman" w:cs="Times New Roman"/>
      <w:bCs w:val="0"/>
    </w:rPr>
  </w:style>
  <w:style w:type="paragraph" w:customStyle="1" w:styleId="UG-Option">
    <w:name w:val="UG - Option"/>
    <w:basedOn w:val="Option"/>
    <w:rsid w:val="001C5A15"/>
    <w:pPr>
      <w:spacing w:before="240"/>
    </w:pPr>
    <w:rPr>
      <w:sz w:val="44"/>
    </w:rPr>
  </w:style>
  <w:style w:type="paragraph" w:customStyle="1" w:styleId="UG-OptB-Sec3-heading1">
    <w:name w:val="UG-OptB-Sec 3 - heading1"/>
    <w:basedOn w:val="UG-Sec3-heading1"/>
    <w:rsid w:val="001C5A15"/>
  </w:style>
  <w:style w:type="paragraph" w:customStyle="1" w:styleId="UGOptB-Sec3-Heading2">
    <w:name w:val="UG OptB - Sec 3 - Heading 2"/>
    <w:basedOn w:val="UG-Sec3-Heading2"/>
    <w:rsid w:val="001C5A15"/>
  </w:style>
  <w:style w:type="paragraph" w:customStyle="1" w:styleId="UG-OptB-Sec3b-heading1">
    <w:name w:val="UG-OptB-Sec 3b - heading 1"/>
    <w:basedOn w:val="UG-OptB-Sec3-heading1"/>
    <w:rsid w:val="001C5A15"/>
  </w:style>
  <w:style w:type="paragraph" w:customStyle="1" w:styleId="UGOptB-Sec3b-Heading2">
    <w:name w:val="UG OptB - Sec 3b - Heading 2"/>
    <w:basedOn w:val="UGOptB-Sec3-Heading2"/>
    <w:rsid w:val="001C5A15"/>
  </w:style>
  <w:style w:type="paragraph" w:customStyle="1" w:styleId="UG-SectionIV-Heading1">
    <w:name w:val="UG - Section IV - Heading 1"/>
    <w:basedOn w:val="Subtitle"/>
    <w:rsid w:val="001C5A15"/>
    <w:pPr>
      <w:numPr>
        <w:ilvl w:val="0"/>
      </w:numPr>
      <w:spacing w:before="120" w:line="240" w:lineRule="auto"/>
      <w:jc w:val="center"/>
    </w:pPr>
    <w:rPr>
      <w:rFonts w:ascii="Times New Roman" w:eastAsia="Times New Roman" w:hAnsi="Times New Roman" w:cs="Times New Roman"/>
      <w:b/>
      <w:i w:val="0"/>
      <w:iCs w:val="0"/>
      <w:color w:val="auto"/>
      <w:spacing w:val="0"/>
      <w:sz w:val="40"/>
      <w:szCs w:val="20"/>
    </w:rPr>
  </w:style>
  <w:style w:type="paragraph" w:customStyle="1" w:styleId="UG-SectionIV-Heading2">
    <w:name w:val="UG - Section IV - Heading 2"/>
    <w:basedOn w:val="Normal"/>
    <w:next w:val="Normal"/>
    <w:rsid w:val="001C5A15"/>
    <w:pPr>
      <w:spacing w:before="120" w:line="240" w:lineRule="auto"/>
      <w:jc w:val="both"/>
    </w:pPr>
    <w:rPr>
      <w:rFonts w:ascii="Times New Roman" w:eastAsia="Times New Roman" w:hAnsi="Times New Roman" w:cs="Times New Roman"/>
      <w:b/>
      <w:sz w:val="32"/>
    </w:rPr>
  </w:style>
  <w:style w:type="paragraph" w:customStyle="1" w:styleId="UG-SectionVI-Heading1">
    <w:name w:val="UG - Section VI - Heading 1"/>
    <w:basedOn w:val="UG-SectionIV-Heading1"/>
    <w:rsid w:val="001C5A15"/>
  </w:style>
  <w:style w:type="paragraph" w:customStyle="1" w:styleId="UG-SectionVI-Heading2">
    <w:name w:val="UG - Section VI - Heading 2"/>
    <w:basedOn w:val="UG-SectionIV-Heading2"/>
    <w:next w:val="Normal"/>
    <w:rsid w:val="001C5A15"/>
  </w:style>
  <w:style w:type="paragraph" w:customStyle="1" w:styleId="UG-SectionVI-Heading3">
    <w:name w:val="UG - Section VI - Heading 3"/>
    <w:basedOn w:val="Normal"/>
    <w:next w:val="Normal"/>
    <w:rsid w:val="001C5A15"/>
    <w:pPr>
      <w:spacing w:before="120" w:line="240" w:lineRule="auto"/>
      <w:jc w:val="center"/>
    </w:pPr>
    <w:rPr>
      <w:rFonts w:ascii="Times New Roman" w:eastAsia="Times New Roman" w:hAnsi="Times New Roman" w:cs="Times New Roman"/>
      <w:b/>
      <w:sz w:val="28"/>
      <w:szCs w:val="20"/>
    </w:rPr>
  </w:style>
  <w:style w:type="paragraph" w:customStyle="1" w:styleId="UG-SectionIX-Heading1">
    <w:name w:val="UG - Section IX - Heading 1"/>
    <w:basedOn w:val="Heading2"/>
    <w:rsid w:val="001C5A15"/>
    <w:pPr>
      <w:keepNext w:val="0"/>
      <w:keepLines w:val="0"/>
      <w:numPr>
        <w:ilvl w:val="0"/>
        <w:numId w:val="0"/>
      </w:numPr>
      <w:tabs>
        <w:tab w:val="left" w:pos="619"/>
      </w:tabs>
      <w:spacing w:before="0" w:after="200" w:line="240" w:lineRule="auto"/>
      <w:jc w:val="center"/>
    </w:pPr>
    <w:rPr>
      <w:rFonts w:ascii="Times New Roman" w:eastAsia="Times New Roman" w:hAnsi="Times New Roman" w:cs="Times New Roman"/>
      <w:bCs w:val="0"/>
      <w:sz w:val="32"/>
      <w:szCs w:val="28"/>
    </w:rPr>
  </w:style>
  <w:style w:type="paragraph" w:customStyle="1" w:styleId="UG-SectionIX-Heading2">
    <w:name w:val="UG - Section IX - Heading 2"/>
    <w:basedOn w:val="Heading2"/>
    <w:rsid w:val="001C5A15"/>
    <w:pPr>
      <w:keepNext w:val="0"/>
      <w:keepLines w:val="0"/>
      <w:numPr>
        <w:ilvl w:val="0"/>
        <w:numId w:val="0"/>
      </w:numPr>
      <w:tabs>
        <w:tab w:val="left" w:pos="619"/>
      </w:tabs>
      <w:spacing w:before="0" w:after="200" w:line="240" w:lineRule="auto"/>
      <w:jc w:val="center"/>
    </w:pPr>
    <w:rPr>
      <w:rFonts w:ascii="Times New Roman" w:eastAsia="Times New Roman" w:hAnsi="Times New Roman" w:cs="Times New Roman"/>
      <w:bCs w:val="0"/>
      <w:sz w:val="28"/>
      <w:szCs w:val="28"/>
    </w:rPr>
  </w:style>
  <w:style w:type="paragraph" w:customStyle="1" w:styleId="StyleHeading3SectionHeader3ClauseSubNoNameHeading3CharSe">
    <w:name w:val="Style Heading 3Section Header3ClauseSub_No&amp;NameHeading 3 CharSe..."/>
    <w:basedOn w:val="Heading3"/>
    <w:rsid w:val="001C5A15"/>
    <w:pPr>
      <w:keepNext w:val="0"/>
      <w:keepLines w:val="0"/>
      <w:numPr>
        <w:ilvl w:val="0"/>
        <w:numId w:val="0"/>
      </w:numPr>
      <w:tabs>
        <w:tab w:val="num" w:pos="864"/>
      </w:tabs>
      <w:spacing w:before="0" w:after="200" w:line="240" w:lineRule="auto"/>
      <w:ind w:left="864" w:hanging="432"/>
      <w:jc w:val="center"/>
    </w:pPr>
    <w:rPr>
      <w:rFonts w:ascii="Times New Roman" w:eastAsia="Times New Roman" w:hAnsi="Times New Roman" w:cs="Times New Roman"/>
      <w:bCs w:val="0"/>
      <w:sz w:val="28"/>
      <w:szCs w:val="20"/>
    </w:rPr>
  </w:style>
  <w:style w:type="paragraph" w:styleId="ListContinue2">
    <w:name w:val="List Continue 2"/>
    <w:basedOn w:val="Normal"/>
    <w:rsid w:val="001C5A15"/>
    <w:pPr>
      <w:spacing w:after="120" w:line="240" w:lineRule="auto"/>
      <w:ind w:left="566"/>
      <w:jc w:val="both"/>
    </w:pPr>
    <w:rPr>
      <w:rFonts w:ascii="Times New Roman" w:eastAsia="Times New Roman" w:hAnsi="Times New Roman" w:cs="Times New Roman"/>
      <w:sz w:val="24"/>
      <w:szCs w:val="20"/>
    </w:rPr>
  </w:style>
  <w:style w:type="paragraph" w:styleId="ListBullet3">
    <w:name w:val="List Bullet 3"/>
    <w:basedOn w:val="Normal"/>
    <w:rsid w:val="001C5A15"/>
    <w:pPr>
      <w:suppressAutoHyphens/>
      <w:spacing w:after="0" w:line="240" w:lineRule="auto"/>
      <w:ind w:left="-342" w:hanging="360"/>
      <w:jc w:val="both"/>
    </w:pPr>
    <w:rPr>
      <w:rFonts w:ascii="Tms Rmn" w:eastAsia="Times New Roman" w:hAnsi="Tms Rmn" w:cs="Times New Roman"/>
      <w:sz w:val="24"/>
      <w:szCs w:val="20"/>
    </w:rPr>
  </w:style>
  <w:style w:type="paragraph" w:styleId="ListBullet4">
    <w:name w:val="List Bullet 4"/>
    <w:basedOn w:val="Normal"/>
    <w:rsid w:val="001C5A15"/>
    <w:pPr>
      <w:numPr>
        <w:numId w:val="45"/>
      </w:numPr>
      <w:tabs>
        <w:tab w:val="clear" w:pos="1080"/>
        <w:tab w:val="num" w:pos="1440"/>
      </w:tabs>
      <w:suppressAutoHyphens/>
      <w:spacing w:after="0" w:line="240" w:lineRule="auto"/>
      <w:ind w:left="1440"/>
      <w:jc w:val="both"/>
    </w:pPr>
    <w:rPr>
      <w:rFonts w:ascii="Tms Rmn" w:eastAsia="Times New Roman" w:hAnsi="Tms Rmn" w:cs="Times New Roman"/>
      <w:sz w:val="24"/>
      <w:szCs w:val="20"/>
    </w:rPr>
  </w:style>
  <w:style w:type="paragraph" w:styleId="NoteHeading">
    <w:name w:val="Note Heading"/>
    <w:basedOn w:val="Normal"/>
    <w:next w:val="Normal"/>
    <w:link w:val="NoteHeadingChar"/>
    <w:rsid w:val="001C5A15"/>
    <w:pPr>
      <w:numPr>
        <w:numId w:val="46"/>
      </w:numPr>
      <w:tabs>
        <w:tab w:val="clear" w:pos="1440"/>
      </w:tabs>
      <w:suppressAutoHyphens/>
      <w:spacing w:after="0" w:line="240" w:lineRule="auto"/>
      <w:ind w:left="0" w:firstLine="0"/>
      <w:jc w:val="both"/>
    </w:pPr>
    <w:rPr>
      <w:rFonts w:ascii="Tms Rmn" w:eastAsia="Times New Roman" w:hAnsi="Tms Rmn" w:cs="Times New Roman"/>
      <w:sz w:val="24"/>
      <w:szCs w:val="20"/>
    </w:rPr>
  </w:style>
  <w:style w:type="character" w:customStyle="1" w:styleId="NoteHeadingChar">
    <w:name w:val="Note Heading Char"/>
    <w:basedOn w:val="DefaultParagraphFont"/>
    <w:link w:val="NoteHeading"/>
    <w:rsid w:val="001C5A15"/>
    <w:rPr>
      <w:rFonts w:ascii="Tms Rmn" w:eastAsia="Times New Roman" w:hAnsi="Tms Rmn" w:cs="Times New Roman"/>
      <w:sz w:val="24"/>
      <w:szCs w:val="20"/>
    </w:rPr>
  </w:style>
  <w:style w:type="paragraph" w:styleId="ListContinue5">
    <w:name w:val="List Continue 5"/>
    <w:basedOn w:val="Normal"/>
    <w:rsid w:val="001C5A15"/>
    <w:pPr>
      <w:numPr>
        <w:numId w:val="44"/>
      </w:numPr>
      <w:tabs>
        <w:tab w:val="clear" w:pos="360"/>
      </w:tabs>
      <w:spacing w:after="120" w:line="240" w:lineRule="auto"/>
      <w:ind w:left="1415" w:firstLine="0"/>
      <w:jc w:val="both"/>
    </w:pPr>
    <w:rPr>
      <w:rFonts w:ascii="Times New Roman" w:eastAsia="Times New Roman" w:hAnsi="Times New Roman" w:cs="Times New Roman"/>
      <w:sz w:val="24"/>
      <w:szCs w:val="20"/>
    </w:rPr>
  </w:style>
  <w:style w:type="character" w:customStyle="1" w:styleId="SectionHeader3Char">
    <w:name w:val="Section Header3 Char"/>
    <w:aliases w:val="Sub-Clause Paragraph Char,Section Header3 Char Char"/>
    <w:rsid w:val="001C5A15"/>
    <w:rPr>
      <w:b/>
      <w:sz w:val="28"/>
      <w:lang w:val="en-US" w:eastAsia="en-US" w:bidi="ar-SA"/>
    </w:rPr>
  </w:style>
  <w:style w:type="paragraph" w:styleId="BodyTextFirstIndent">
    <w:name w:val="Body Text First Indent"/>
    <w:basedOn w:val="BodyText"/>
    <w:link w:val="BodyTextFirstIndentChar"/>
    <w:rsid w:val="001C5A15"/>
    <w:pPr>
      <w:suppressAutoHyphens/>
      <w:ind w:firstLine="210"/>
      <w:jc w:val="both"/>
    </w:pPr>
    <w:rPr>
      <w:rFonts w:ascii="Tms Rmn" w:hAnsi="Tms Rmn" w:cs="Times New Roman"/>
      <w:sz w:val="24"/>
    </w:rPr>
  </w:style>
  <w:style w:type="character" w:customStyle="1" w:styleId="BodyTextFirstIndentChar">
    <w:name w:val="Body Text First Indent Char"/>
    <w:basedOn w:val="BodyTextChar"/>
    <w:link w:val="BodyTextFirstIndent"/>
    <w:rsid w:val="001C5A15"/>
    <w:rPr>
      <w:rFonts w:ascii="Tms Rmn" w:hAnsi="Tms Rmn" w:cs="Times New Roman"/>
      <w:sz w:val="24"/>
    </w:rPr>
  </w:style>
  <w:style w:type="paragraph" w:styleId="Closing">
    <w:name w:val="Closing"/>
    <w:basedOn w:val="Normal"/>
    <w:link w:val="ClosingChar"/>
    <w:rsid w:val="001C5A15"/>
    <w:pPr>
      <w:suppressAutoHyphens/>
      <w:spacing w:after="0" w:line="240" w:lineRule="auto"/>
      <w:ind w:left="4320"/>
      <w:jc w:val="both"/>
    </w:pPr>
    <w:rPr>
      <w:rFonts w:ascii="Tms Rmn" w:eastAsia="Times New Roman" w:hAnsi="Tms Rmn" w:cs="Times New Roman"/>
      <w:sz w:val="24"/>
      <w:szCs w:val="20"/>
    </w:rPr>
  </w:style>
  <w:style w:type="character" w:customStyle="1" w:styleId="ClosingChar">
    <w:name w:val="Closing Char"/>
    <w:basedOn w:val="DefaultParagraphFont"/>
    <w:link w:val="Closing"/>
    <w:rsid w:val="001C5A15"/>
    <w:rPr>
      <w:rFonts w:ascii="Tms Rmn" w:eastAsia="Times New Roman" w:hAnsi="Tms Rmn" w:cs="Times New Roman"/>
      <w:sz w:val="24"/>
      <w:szCs w:val="20"/>
    </w:rPr>
  </w:style>
  <w:style w:type="paragraph" w:styleId="Date">
    <w:name w:val="Date"/>
    <w:basedOn w:val="Normal"/>
    <w:next w:val="Normal"/>
    <w:link w:val="DateChar"/>
    <w:rsid w:val="001C5A15"/>
    <w:pPr>
      <w:suppressAutoHyphens/>
      <w:spacing w:after="0" w:line="240" w:lineRule="auto"/>
      <w:jc w:val="both"/>
    </w:pPr>
    <w:rPr>
      <w:rFonts w:ascii="Tms Rmn" w:eastAsia="Times New Roman" w:hAnsi="Tms Rmn" w:cs="Times New Roman"/>
      <w:sz w:val="24"/>
      <w:szCs w:val="20"/>
    </w:rPr>
  </w:style>
  <w:style w:type="character" w:customStyle="1" w:styleId="DateChar">
    <w:name w:val="Date Char"/>
    <w:basedOn w:val="DefaultParagraphFont"/>
    <w:link w:val="Date"/>
    <w:rsid w:val="001C5A15"/>
    <w:rPr>
      <w:rFonts w:ascii="Tms Rmn" w:eastAsia="Times New Roman" w:hAnsi="Tms Rmn" w:cs="Times New Roman"/>
      <w:sz w:val="24"/>
      <w:szCs w:val="20"/>
    </w:rPr>
  </w:style>
  <w:style w:type="paragraph" w:styleId="E-mailSignature">
    <w:name w:val="E-mail Signature"/>
    <w:basedOn w:val="Normal"/>
    <w:link w:val="E-mailSignatureChar"/>
    <w:rsid w:val="001C5A15"/>
    <w:pPr>
      <w:suppressAutoHyphens/>
      <w:spacing w:after="0" w:line="240" w:lineRule="auto"/>
      <w:jc w:val="both"/>
    </w:pPr>
    <w:rPr>
      <w:rFonts w:ascii="Tms Rmn" w:eastAsia="Times New Roman" w:hAnsi="Tms Rmn" w:cs="Times New Roman"/>
      <w:sz w:val="24"/>
      <w:szCs w:val="20"/>
    </w:rPr>
  </w:style>
  <w:style w:type="character" w:customStyle="1" w:styleId="E-mailSignatureChar">
    <w:name w:val="E-mail Signature Char"/>
    <w:basedOn w:val="DefaultParagraphFont"/>
    <w:link w:val="E-mailSignature"/>
    <w:rsid w:val="001C5A15"/>
    <w:rPr>
      <w:rFonts w:ascii="Tms Rmn" w:eastAsia="Times New Roman" w:hAnsi="Tms Rmn" w:cs="Times New Roman"/>
      <w:sz w:val="24"/>
      <w:szCs w:val="20"/>
    </w:rPr>
  </w:style>
  <w:style w:type="paragraph" w:styleId="EnvelopeAddress">
    <w:name w:val="envelope address"/>
    <w:basedOn w:val="Normal"/>
    <w:rsid w:val="001C5A15"/>
    <w:pPr>
      <w:framePr w:w="7920" w:h="1980" w:hRule="exact" w:hSpace="180" w:wrap="auto" w:hAnchor="page" w:xAlign="center" w:yAlign="bottom"/>
      <w:suppressAutoHyphens/>
      <w:spacing w:after="0" w:line="240" w:lineRule="auto"/>
      <w:ind w:left="2880"/>
      <w:jc w:val="both"/>
    </w:pPr>
    <w:rPr>
      <w:rFonts w:ascii="Arial" w:eastAsia="Times New Roman" w:hAnsi="Arial" w:cs="Arial"/>
      <w:sz w:val="24"/>
      <w:szCs w:val="24"/>
    </w:rPr>
  </w:style>
  <w:style w:type="paragraph" w:styleId="EnvelopeReturn">
    <w:name w:val="envelope return"/>
    <w:basedOn w:val="Normal"/>
    <w:rsid w:val="001C5A15"/>
    <w:pPr>
      <w:suppressAutoHyphens/>
      <w:spacing w:after="0" w:line="240" w:lineRule="auto"/>
      <w:jc w:val="both"/>
    </w:pPr>
    <w:rPr>
      <w:rFonts w:ascii="Arial" w:eastAsia="Times New Roman" w:hAnsi="Arial" w:cs="Arial"/>
      <w:sz w:val="20"/>
      <w:szCs w:val="20"/>
    </w:rPr>
  </w:style>
  <w:style w:type="paragraph" w:styleId="HTMLAddress">
    <w:name w:val="HTML Address"/>
    <w:basedOn w:val="Normal"/>
    <w:link w:val="HTMLAddressChar"/>
    <w:rsid w:val="001C5A15"/>
    <w:pPr>
      <w:suppressAutoHyphens/>
      <w:spacing w:after="0" w:line="240" w:lineRule="auto"/>
      <w:jc w:val="both"/>
    </w:pPr>
    <w:rPr>
      <w:rFonts w:ascii="Tms Rmn" w:eastAsia="Times New Roman" w:hAnsi="Tms Rmn" w:cs="Times New Roman"/>
      <w:i/>
      <w:iCs/>
      <w:sz w:val="24"/>
      <w:szCs w:val="20"/>
    </w:rPr>
  </w:style>
  <w:style w:type="character" w:customStyle="1" w:styleId="HTMLAddressChar">
    <w:name w:val="HTML Address Char"/>
    <w:basedOn w:val="DefaultParagraphFont"/>
    <w:link w:val="HTMLAddress"/>
    <w:rsid w:val="001C5A15"/>
    <w:rPr>
      <w:rFonts w:ascii="Tms Rmn" w:eastAsia="Times New Roman" w:hAnsi="Tms Rmn" w:cs="Times New Roman"/>
      <w:i/>
      <w:iCs/>
      <w:sz w:val="24"/>
      <w:szCs w:val="20"/>
    </w:rPr>
  </w:style>
  <w:style w:type="paragraph" w:styleId="HTMLPreformatted">
    <w:name w:val="HTML Preformatted"/>
    <w:basedOn w:val="Normal"/>
    <w:link w:val="HTMLPreformattedChar"/>
    <w:rsid w:val="001C5A15"/>
    <w:pPr>
      <w:suppressAutoHyphens/>
      <w:spacing w:after="0" w:line="240" w:lineRule="auto"/>
      <w:jc w:val="both"/>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1C5A15"/>
    <w:rPr>
      <w:rFonts w:ascii="Courier New" w:eastAsia="Times New Roman" w:hAnsi="Courier New" w:cs="Courier New"/>
      <w:sz w:val="20"/>
      <w:szCs w:val="20"/>
    </w:rPr>
  </w:style>
  <w:style w:type="paragraph" w:styleId="List5">
    <w:name w:val="List 5"/>
    <w:basedOn w:val="Normal"/>
    <w:rsid w:val="001C5A15"/>
    <w:pPr>
      <w:suppressAutoHyphens/>
      <w:spacing w:after="0" w:line="240" w:lineRule="auto"/>
      <w:ind w:left="1800" w:hanging="360"/>
      <w:jc w:val="both"/>
    </w:pPr>
    <w:rPr>
      <w:rFonts w:ascii="Tms Rmn" w:eastAsia="Times New Roman" w:hAnsi="Tms Rmn" w:cs="Times New Roman"/>
      <w:sz w:val="24"/>
      <w:szCs w:val="20"/>
    </w:rPr>
  </w:style>
  <w:style w:type="paragraph" w:styleId="ListBullet">
    <w:name w:val="List Bullet"/>
    <w:basedOn w:val="Normal"/>
    <w:rsid w:val="001C5A15"/>
    <w:pPr>
      <w:suppressAutoHyphens/>
      <w:spacing w:after="0" w:line="240" w:lineRule="auto"/>
      <w:ind w:left="720" w:hanging="360"/>
      <w:jc w:val="both"/>
    </w:pPr>
    <w:rPr>
      <w:rFonts w:ascii="Tms Rmn" w:eastAsia="Times New Roman" w:hAnsi="Tms Rmn" w:cs="Times New Roman"/>
      <w:sz w:val="24"/>
      <w:szCs w:val="20"/>
    </w:rPr>
  </w:style>
  <w:style w:type="paragraph" w:styleId="ListBullet2">
    <w:name w:val="List Bullet 2"/>
    <w:basedOn w:val="Normal"/>
    <w:rsid w:val="001C5A15"/>
    <w:pPr>
      <w:numPr>
        <w:numId w:val="30"/>
      </w:numPr>
      <w:suppressAutoHyphens/>
      <w:spacing w:after="0" w:line="240" w:lineRule="auto"/>
      <w:jc w:val="both"/>
    </w:pPr>
    <w:rPr>
      <w:rFonts w:ascii="Tms Rmn" w:eastAsia="Times New Roman" w:hAnsi="Tms Rmn" w:cs="Times New Roman"/>
      <w:sz w:val="24"/>
      <w:szCs w:val="20"/>
    </w:rPr>
  </w:style>
  <w:style w:type="paragraph" w:styleId="ListBullet5">
    <w:name w:val="List Bullet 5"/>
    <w:basedOn w:val="Normal"/>
    <w:uiPriority w:val="99"/>
    <w:rsid w:val="001C5A15"/>
    <w:pPr>
      <w:numPr>
        <w:numId w:val="20"/>
      </w:numPr>
      <w:suppressAutoHyphens/>
      <w:spacing w:after="0" w:line="240" w:lineRule="auto"/>
      <w:jc w:val="both"/>
    </w:pPr>
    <w:rPr>
      <w:rFonts w:ascii="Tms Rmn" w:eastAsia="Times New Roman" w:hAnsi="Tms Rmn" w:cs="Times New Roman"/>
      <w:sz w:val="24"/>
      <w:szCs w:val="20"/>
    </w:rPr>
  </w:style>
  <w:style w:type="paragraph" w:styleId="ListContinue">
    <w:name w:val="List Continue"/>
    <w:basedOn w:val="Normal"/>
    <w:rsid w:val="001C5A15"/>
    <w:pPr>
      <w:numPr>
        <w:numId w:val="47"/>
      </w:numPr>
      <w:tabs>
        <w:tab w:val="clear" w:pos="720"/>
      </w:tabs>
      <w:suppressAutoHyphens/>
      <w:spacing w:after="120" w:line="240" w:lineRule="auto"/>
      <w:ind w:left="360" w:firstLine="0"/>
      <w:jc w:val="both"/>
    </w:pPr>
    <w:rPr>
      <w:rFonts w:ascii="Tms Rmn" w:eastAsia="Times New Roman" w:hAnsi="Tms Rmn" w:cs="Times New Roman"/>
      <w:sz w:val="24"/>
      <w:szCs w:val="20"/>
    </w:rPr>
  </w:style>
  <w:style w:type="paragraph" w:styleId="ListContinue3">
    <w:name w:val="List Continue 3"/>
    <w:basedOn w:val="Normal"/>
    <w:rsid w:val="001C5A15"/>
    <w:pPr>
      <w:suppressAutoHyphens/>
      <w:spacing w:after="120" w:line="240" w:lineRule="auto"/>
      <w:ind w:left="1080"/>
      <w:jc w:val="both"/>
    </w:pPr>
    <w:rPr>
      <w:rFonts w:ascii="Tms Rmn" w:eastAsia="Times New Roman" w:hAnsi="Tms Rmn" w:cs="Times New Roman"/>
      <w:sz w:val="24"/>
      <w:szCs w:val="20"/>
    </w:rPr>
  </w:style>
  <w:style w:type="paragraph" w:styleId="ListContinue4">
    <w:name w:val="List Continue 4"/>
    <w:basedOn w:val="Normal"/>
    <w:rsid w:val="001C5A15"/>
    <w:pPr>
      <w:suppressAutoHyphens/>
      <w:spacing w:after="120" w:line="240" w:lineRule="auto"/>
      <w:ind w:left="1440"/>
      <w:jc w:val="both"/>
    </w:pPr>
    <w:rPr>
      <w:rFonts w:ascii="Tms Rmn" w:eastAsia="Times New Roman" w:hAnsi="Tms Rmn" w:cs="Times New Roman"/>
      <w:sz w:val="24"/>
      <w:szCs w:val="20"/>
    </w:rPr>
  </w:style>
  <w:style w:type="paragraph" w:styleId="ListNumber2">
    <w:name w:val="List Number 2"/>
    <w:basedOn w:val="Normal"/>
    <w:rsid w:val="001C5A15"/>
    <w:pPr>
      <w:tabs>
        <w:tab w:val="num" w:pos="432"/>
      </w:tabs>
      <w:suppressAutoHyphens/>
      <w:spacing w:after="0" w:line="240" w:lineRule="auto"/>
      <w:ind w:left="432" w:hanging="432"/>
      <w:jc w:val="both"/>
    </w:pPr>
    <w:rPr>
      <w:rFonts w:ascii="Tms Rmn" w:eastAsia="Times New Roman" w:hAnsi="Tms Rmn" w:cs="Times New Roman"/>
      <w:sz w:val="24"/>
      <w:szCs w:val="20"/>
    </w:rPr>
  </w:style>
  <w:style w:type="paragraph" w:styleId="ListNumber3">
    <w:name w:val="List Number 3"/>
    <w:basedOn w:val="Normal"/>
    <w:rsid w:val="001C5A15"/>
    <w:pPr>
      <w:tabs>
        <w:tab w:val="num" w:pos="432"/>
      </w:tabs>
      <w:suppressAutoHyphens/>
      <w:spacing w:after="0" w:line="240" w:lineRule="auto"/>
      <w:ind w:left="432" w:hanging="432"/>
      <w:jc w:val="both"/>
    </w:pPr>
    <w:rPr>
      <w:rFonts w:ascii="Tms Rmn" w:eastAsia="Times New Roman" w:hAnsi="Tms Rmn" w:cs="Times New Roman"/>
      <w:sz w:val="24"/>
      <w:szCs w:val="20"/>
    </w:rPr>
  </w:style>
  <w:style w:type="paragraph" w:styleId="ListNumber4">
    <w:name w:val="List Number 4"/>
    <w:basedOn w:val="Normal"/>
    <w:rsid w:val="001C5A15"/>
    <w:pPr>
      <w:numPr>
        <w:numId w:val="22"/>
      </w:numPr>
      <w:suppressAutoHyphens/>
      <w:spacing w:after="0" w:line="240" w:lineRule="auto"/>
      <w:jc w:val="both"/>
    </w:pPr>
    <w:rPr>
      <w:rFonts w:ascii="Tms Rmn" w:eastAsia="Times New Roman" w:hAnsi="Tms Rmn" w:cs="Times New Roman"/>
      <w:sz w:val="24"/>
      <w:szCs w:val="20"/>
    </w:rPr>
  </w:style>
  <w:style w:type="paragraph" w:styleId="ListNumber5">
    <w:name w:val="List Number 5"/>
    <w:basedOn w:val="Normal"/>
    <w:rsid w:val="001C5A15"/>
    <w:pPr>
      <w:tabs>
        <w:tab w:val="num" w:pos="360"/>
      </w:tabs>
      <w:suppressAutoHyphens/>
      <w:spacing w:after="0" w:line="240" w:lineRule="auto"/>
      <w:ind w:left="360" w:hanging="360"/>
      <w:jc w:val="both"/>
    </w:pPr>
    <w:rPr>
      <w:rFonts w:ascii="Tms Rmn" w:eastAsia="Times New Roman" w:hAnsi="Tms Rmn" w:cs="Times New Roman"/>
      <w:sz w:val="24"/>
      <w:szCs w:val="20"/>
    </w:rPr>
  </w:style>
  <w:style w:type="paragraph" w:styleId="MessageHeader">
    <w:name w:val="Message Header"/>
    <w:basedOn w:val="Normal"/>
    <w:link w:val="MessageHeaderChar"/>
    <w:rsid w:val="001C5A15"/>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080" w:hanging="1080"/>
      <w:jc w:val="both"/>
    </w:pPr>
    <w:rPr>
      <w:rFonts w:ascii="Arial" w:eastAsia="Times New Roman" w:hAnsi="Arial" w:cs="Arial"/>
      <w:sz w:val="24"/>
      <w:szCs w:val="24"/>
    </w:rPr>
  </w:style>
  <w:style w:type="character" w:customStyle="1" w:styleId="MessageHeaderChar">
    <w:name w:val="Message Header Char"/>
    <w:basedOn w:val="DefaultParagraphFont"/>
    <w:link w:val="MessageHeader"/>
    <w:rsid w:val="001C5A15"/>
    <w:rPr>
      <w:rFonts w:ascii="Arial" w:eastAsia="Times New Roman" w:hAnsi="Arial" w:cs="Arial"/>
      <w:sz w:val="24"/>
      <w:szCs w:val="24"/>
      <w:shd w:val="pct20" w:color="auto" w:fill="auto"/>
    </w:rPr>
  </w:style>
  <w:style w:type="paragraph" w:styleId="NormalIndent">
    <w:name w:val="Normal Indent"/>
    <w:basedOn w:val="Normal"/>
    <w:rsid w:val="001C5A15"/>
    <w:pPr>
      <w:suppressAutoHyphens/>
      <w:spacing w:after="0" w:line="240" w:lineRule="auto"/>
      <w:ind w:left="720"/>
      <w:jc w:val="both"/>
    </w:pPr>
    <w:rPr>
      <w:rFonts w:ascii="Tms Rmn" w:eastAsia="Times New Roman" w:hAnsi="Tms Rmn" w:cs="Times New Roman"/>
      <w:sz w:val="24"/>
      <w:szCs w:val="20"/>
    </w:rPr>
  </w:style>
  <w:style w:type="paragraph" w:styleId="PlainText">
    <w:name w:val="Plain Text"/>
    <w:basedOn w:val="Normal"/>
    <w:link w:val="PlainTextChar"/>
    <w:rsid w:val="001C5A15"/>
    <w:pPr>
      <w:suppressAutoHyphens/>
      <w:spacing w:after="0" w:line="240" w:lineRule="auto"/>
      <w:jc w:val="both"/>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1C5A15"/>
    <w:rPr>
      <w:rFonts w:ascii="Courier New" w:eastAsia="Times New Roman" w:hAnsi="Courier New" w:cs="Courier New"/>
      <w:sz w:val="20"/>
      <w:szCs w:val="20"/>
    </w:rPr>
  </w:style>
  <w:style w:type="paragraph" w:styleId="Salutation">
    <w:name w:val="Salutation"/>
    <w:basedOn w:val="Normal"/>
    <w:next w:val="Normal"/>
    <w:link w:val="SalutationChar"/>
    <w:rsid w:val="001C5A15"/>
    <w:pPr>
      <w:suppressAutoHyphens/>
      <w:spacing w:after="0" w:line="240" w:lineRule="auto"/>
      <w:jc w:val="both"/>
    </w:pPr>
    <w:rPr>
      <w:rFonts w:ascii="Tms Rmn" w:eastAsia="Times New Roman" w:hAnsi="Tms Rmn" w:cs="Times New Roman"/>
      <w:sz w:val="24"/>
      <w:szCs w:val="20"/>
    </w:rPr>
  </w:style>
  <w:style w:type="character" w:customStyle="1" w:styleId="SalutationChar">
    <w:name w:val="Salutation Char"/>
    <w:basedOn w:val="DefaultParagraphFont"/>
    <w:link w:val="Salutation"/>
    <w:rsid w:val="001C5A15"/>
    <w:rPr>
      <w:rFonts w:ascii="Tms Rmn" w:eastAsia="Times New Roman" w:hAnsi="Tms Rmn" w:cs="Times New Roman"/>
      <w:sz w:val="24"/>
      <w:szCs w:val="20"/>
    </w:rPr>
  </w:style>
  <w:style w:type="paragraph" w:styleId="Signature">
    <w:name w:val="Signature"/>
    <w:basedOn w:val="Normal"/>
    <w:link w:val="SignatureChar"/>
    <w:rsid w:val="001C5A15"/>
    <w:pPr>
      <w:suppressAutoHyphens/>
      <w:spacing w:after="0" w:line="240" w:lineRule="auto"/>
      <w:ind w:left="4320"/>
      <w:jc w:val="both"/>
    </w:pPr>
    <w:rPr>
      <w:rFonts w:ascii="Tms Rmn" w:eastAsia="Times New Roman" w:hAnsi="Tms Rmn" w:cs="Times New Roman"/>
      <w:sz w:val="24"/>
      <w:szCs w:val="20"/>
    </w:rPr>
  </w:style>
  <w:style w:type="character" w:customStyle="1" w:styleId="SignatureChar">
    <w:name w:val="Signature Char"/>
    <w:basedOn w:val="DefaultParagraphFont"/>
    <w:link w:val="Signature"/>
    <w:rsid w:val="001C5A15"/>
    <w:rPr>
      <w:rFonts w:ascii="Tms Rmn" w:eastAsia="Times New Roman" w:hAnsi="Tms Rmn" w:cs="Times New Roman"/>
      <w:sz w:val="24"/>
      <w:szCs w:val="20"/>
    </w:rPr>
  </w:style>
  <w:style w:type="paragraph" w:customStyle="1" w:styleId="xl28">
    <w:name w:val="xl28"/>
    <w:basedOn w:val="Normal"/>
    <w:rsid w:val="001C5A15"/>
    <w:pPr>
      <w:numPr>
        <w:numId w:val="31"/>
      </w:numPr>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12ptBoldCentered">
    <w:name w:val="12pt Bold Centered"/>
    <w:basedOn w:val="Normal"/>
    <w:rsid w:val="001C5A15"/>
    <w:pPr>
      <w:suppressLineNumbers/>
      <w:overflowPunct w:val="0"/>
      <w:autoSpaceDE w:val="0"/>
      <w:autoSpaceDN w:val="0"/>
      <w:adjustRightInd w:val="0"/>
      <w:spacing w:after="0" w:line="240" w:lineRule="auto"/>
      <w:jc w:val="center"/>
      <w:textAlignment w:val="baseline"/>
    </w:pPr>
    <w:rPr>
      <w:rFonts w:ascii="Times New Roman" w:eastAsia="Times New Roman" w:hAnsi="Times New Roman" w:cs="Times New Roman"/>
      <w:b/>
      <w:caps/>
      <w:sz w:val="24"/>
      <w:szCs w:val="20"/>
    </w:rPr>
  </w:style>
  <w:style w:type="paragraph" w:customStyle="1" w:styleId="heading2ctrd">
    <w:name w:val="heading 2 ctrd"/>
    <w:basedOn w:val="Heading2"/>
    <w:rsid w:val="001C5A15"/>
    <w:pPr>
      <w:keepNext w:val="0"/>
      <w:keepLines w:val="0"/>
      <w:numPr>
        <w:ilvl w:val="0"/>
        <w:numId w:val="48"/>
      </w:numPr>
      <w:suppressLineNumbers/>
      <w:tabs>
        <w:tab w:val="clear" w:pos="1800"/>
        <w:tab w:val="num" w:pos="-153"/>
      </w:tabs>
      <w:overflowPunct w:val="0"/>
      <w:autoSpaceDE w:val="0"/>
      <w:autoSpaceDN w:val="0"/>
      <w:adjustRightInd w:val="0"/>
      <w:spacing w:before="720" w:after="240" w:line="240" w:lineRule="auto"/>
      <w:ind w:left="-144" w:firstLine="144"/>
      <w:jc w:val="center"/>
      <w:textAlignment w:val="baseline"/>
      <w:outlineLvl w:val="9"/>
    </w:pPr>
    <w:rPr>
      <w:rFonts w:ascii="Times New Roman" w:eastAsia="Times New Roman" w:hAnsi="Times New Roman" w:cs="Times New Roman"/>
      <w:bCs w:val="0"/>
      <w:caps/>
      <w:sz w:val="24"/>
      <w:szCs w:val="20"/>
    </w:rPr>
  </w:style>
  <w:style w:type="character" w:styleId="Strong">
    <w:name w:val="Strong"/>
    <w:qFormat/>
    <w:rsid w:val="001C5A15"/>
    <w:rPr>
      <w:b/>
      <w:bCs/>
    </w:rPr>
  </w:style>
  <w:style w:type="paragraph" w:customStyle="1" w:styleId="Noparagraphstyle">
    <w:name w:val="[No paragraph style]"/>
    <w:rsid w:val="001C5A15"/>
    <w:pPr>
      <w:autoSpaceDE w:val="0"/>
      <w:autoSpaceDN w:val="0"/>
      <w:adjustRightInd w:val="0"/>
      <w:spacing w:after="0" w:line="288" w:lineRule="auto"/>
      <w:textAlignment w:val="center"/>
    </w:pPr>
    <w:rPr>
      <w:rFonts w:ascii="Times New Roman PS MT" w:eastAsia="Times New Roman" w:hAnsi="Times New Roman PS MT" w:cs="Times New Roman PS MT"/>
      <w:color w:val="000000"/>
      <w:sz w:val="24"/>
      <w:szCs w:val="24"/>
    </w:rPr>
  </w:style>
  <w:style w:type="paragraph" w:customStyle="1" w:styleId="4110improved">
    <w:name w:val="4.1.10 improved"/>
    <w:basedOn w:val="Normal"/>
    <w:rsid w:val="001C5A15"/>
    <w:pPr>
      <w:tabs>
        <w:tab w:val="left" w:pos="720"/>
        <w:tab w:val="left" w:pos="1440"/>
        <w:tab w:val="left" w:pos="2180"/>
        <w:tab w:val="left" w:pos="2880"/>
      </w:tabs>
      <w:autoSpaceDE w:val="0"/>
      <w:autoSpaceDN w:val="0"/>
      <w:adjustRightInd w:val="0"/>
      <w:spacing w:after="120" w:line="288" w:lineRule="auto"/>
      <w:ind w:left="1440" w:hanging="1440"/>
      <w:jc w:val="both"/>
      <w:textAlignment w:val="baseline"/>
    </w:pPr>
    <w:rPr>
      <w:rFonts w:ascii="Arial Narrow" w:eastAsia="Times New Roman" w:hAnsi="Arial Narrow" w:cs="Arial Narrow"/>
      <w:b/>
      <w:bCs/>
      <w:color w:val="000000"/>
      <w:sz w:val="24"/>
    </w:rPr>
  </w:style>
  <w:style w:type="character" w:customStyle="1" w:styleId="CharacterStyle1">
    <w:name w:val="Character Style 1"/>
    <w:rsid w:val="001C5A15"/>
    <w:rPr>
      <w:rFonts w:ascii="Arial Narrow" w:hAnsi="Arial Narrow" w:cs="Arial Narrow"/>
      <w:sz w:val="22"/>
      <w:szCs w:val="22"/>
    </w:rPr>
  </w:style>
  <w:style w:type="paragraph" w:customStyle="1" w:styleId="ParagraphStyle1">
    <w:name w:val="Paragraph Style 1"/>
    <w:basedOn w:val="Noparagraphstyle"/>
    <w:rsid w:val="001C5A15"/>
    <w:pPr>
      <w:numPr>
        <w:numId w:val="32"/>
      </w:numPr>
      <w:tabs>
        <w:tab w:val="left" w:pos="360"/>
        <w:tab w:val="left" w:pos="1260"/>
      </w:tabs>
      <w:spacing w:after="120"/>
      <w:ind w:hanging="720"/>
      <w:textAlignment w:val="baseline"/>
    </w:pPr>
    <w:rPr>
      <w:rFonts w:ascii="Arial Narrow" w:hAnsi="Arial Narrow" w:cs="Arial Narrow"/>
      <w:sz w:val="22"/>
      <w:szCs w:val="22"/>
    </w:rPr>
  </w:style>
  <w:style w:type="paragraph" w:customStyle="1" w:styleId="4110">
    <w:name w:val="4.1.10"/>
    <w:basedOn w:val="Normal"/>
    <w:rsid w:val="001C5A15"/>
    <w:pPr>
      <w:numPr>
        <w:numId w:val="33"/>
      </w:numPr>
      <w:tabs>
        <w:tab w:val="left" w:pos="540"/>
        <w:tab w:val="left" w:pos="720"/>
        <w:tab w:val="left" w:pos="990"/>
        <w:tab w:val="left" w:pos="1260"/>
        <w:tab w:val="left" w:pos="1440"/>
        <w:tab w:val="left" w:pos="2880"/>
      </w:tabs>
      <w:autoSpaceDE w:val="0"/>
      <w:autoSpaceDN w:val="0"/>
      <w:adjustRightInd w:val="0"/>
      <w:spacing w:after="120" w:line="288" w:lineRule="auto"/>
      <w:ind w:left="1440" w:hanging="1440"/>
      <w:jc w:val="both"/>
      <w:textAlignment w:val="baseline"/>
    </w:pPr>
    <w:rPr>
      <w:rFonts w:ascii="Arial Narrow" w:eastAsia="Times New Roman" w:hAnsi="Arial Narrow" w:cs="Arial Narrow"/>
      <w:b/>
      <w:bCs/>
      <w:color w:val="000000"/>
      <w:sz w:val="24"/>
    </w:rPr>
  </w:style>
  <w:style w:type="paragraph" w:customStyle="1" w:styleId="spectext">
    <w:name w:val="spectext"/>
    <w:basedOn w:val="Noparagraphstyle"/>
    <w:rsid w:val="001C5A15"/>
    <w:pPr>
      <w:numPr>
        <w:numId w:val="49"/>
      </w:numPr>
      <w:tabs>
        <w:tab w:val="left" w:pos="180"/>
        <w:tab w:val="left" w:pos="360"/>
        <w:tab w:val="left" w:pos="720"/>
        <w:tab w:val="left" w:pos="1260"/>
        <w:tab w:val="left" w:pos="2340"/>
        <w:tab w:val="left" w:pos="2520"/>
        <w:tab w:val="left" w:pos="2880"/>
        <w:tab w:val="left" w:pos="3060"/>
      </w:tabs>
      <w:spacing w:after="14" w:line="220" w:lineRule="atLeast"/>
      <w:ind w:left="0" w:firstLine="0"/>
    </w:pPr>
    <w:rPr>
      <w:rFonts w:ascii="Arial Narrow" w:hAnsi="Arial Narrow" w:cs="Arial Narrow"/>
      <w:sz w:val="20"/>
      <w:szCs w:val="20"/>
    </w:rPr>
  </w:style>
  <w:style w:type="paragraph" w:customStyle="1" w:styleId="blueheading">
    <w:name w:val="blue heading"/>
    <w:basedOn w:val="Noparagraphstyle"/>
    <w:rsid w:val="001C5A15"/>
    <w:pPr>
      <w:numPr>
        <w:numId w:val="50"/>
      </w:numPr>
      <w:pBdr>
        <w:bottom w:val="single" w:sz="8" w:space="2" w:color="4975B8"/>
      </w:pBdr>
      <w:tabs>
        <w:tab w:val="clear" w:pos="1080"/>
      </w:tabs>
      <w:spacing w:after="108" w:line="260" w:lineRule="atLeast"/>
      <w:ind w:left="0" w:firstLine="0"/>
      <w:jc w:val="both"/>
    </w:pPr>
    <w:rPr>
      <w:rFonts w:ascii="ITC Garamond" w:hAnsi="ITC Garamond" w:cs="ITC Garamond"/>
      <w:color w:val="4975B8"/>
      <w:sz w:val="36"/>
      <w:szCs w:val="36"/>
    </w:rPr>
  </w:style>
  <w:style w:type="character" w:customStyle="1" w:styleId="garamond">
    <w:name w:val="garamond"/>
    <w:rsid w:val="001C5A15"/>
    <w:rPr>
      <w:rFonts w:ascii="ITC Garamond" w:hAnsi="ITC Garamond" w:cs="ITC Garamond"/>
      <w:color w:val="4975B8"/>
      <w:sz w:val="36"/>
      <w:szCs w:val="36"/>
    </w:rPr>
  </w:style>
  <w:style w:type="paragraph" w:customStyle="1" w:styleId="SatLinkSpecs">
    <w:name w:val="SatLink Specs"/>
    <w:basedOn w:val="Noparagraphstyle"/>
    <w:rsid w:val="001C5A15"/>
    <w:pPr>
      <w:numPr>
        <w:numId w:val="51"/>
      </w:numPr>
      <w:tabs>
        <w:tab w:val="clear" w:pos="1800"/>
        <w:tab w:val="left" w:pos="180"/>
        <w:tab w:val="left" w:pos="360"/>
        <w:tab w:val="left" w:pos="720"/>
        <w:tab w:val="left" w:pos="1260"/>
        <w:tab w:val="left" w:pos="2340"/>
        <w:tab w:val="left" w:pos="2520"/>
        <w:tab w:val="left" w:pos="2880"/>
        <w:tab w:val="left" w:pos="3060"/>
      </w:tabs>
      <w:spacing w:after="14"/>
      <w:ind w:left="180" w:hanging="180"/>
      <w:textAlignment w:val="baseline"/>
    </w:pPr>
    <w:rPr>
      <w:rFonts w:ascii="Arial Narrow" w:hAnsi="Arial Narrow" w:cs="Arial Narrow"/>
      <w:sz w:val="20"/>
      <w:szCs w:val="20"/>
    </w:rPr>
  </w:style>
  <w:style w:type="paragraph" w:customStyle="1" w:styleId="re1">
    <w:name w:val="re1"/>
    <w:basedOn w:val="Normal"/>
    <w:rsid w:val="001C5A15"/>
    <w:pPr>
      <w:tabs>
        <w:tab w:val="num" w:pos="720"/>
      </w:tabs>
      <w:spacing w:before="120" w:after="0" w:line="240" w:lineRule="auto"/>
      <w:ind w:left="720" w:hanging="360"/>
      <w:jc w:val="both"/>
    </w:pPr>
    <w:rPr>
      <w:rFonts w:ascii="Arial" w:eastAsia="Times New Roman" w:hAnsi="Arial" w:cs="Times New Roman"/>
      <w:sz w:val="20"/>
      <w:szCs w:val="20"/>
      <w:lang w:val="en-GB" w:eastAsia="fr-FR"/>
    </w:rPr>
  </w:style>
  <w:style w:type="paragraph" w:customStyle="1" w:styleId="tx">
    <w:name w:val="tx"/>
    <w:basedOn w:val="Normal"/>
    <w:rsid w:val="001C5A15"/>
    <w:pPr>
      <w:spacing w:before="120" w:after="0" w:line="240" w:lineRule="auto"/>
      <w:jc w:val="both"/>
    </w:pPr>
    <w:rPr>
      <w:rFonts w:ascii="Arial" w:eastAsia="Times New Roman" w:hAnsi="Arial" w:cs="Times New Roman"/>
      <w:sz w:val="20"/>
      <w:szCs w:val="20"/>
      <w:lang w:val="en-GB" w:eastAsia="fr-FR"/>
    </w:rPr>
  </w:style>
  <w:style w:type="paragraph" w:customStyle="1" w:styleId="Ti3">
    <w:name w:val="Ti3"/>
    <w:basedOn w:val="Normal"/>
    <w:rsid w:val="001C5A15"/>
    <w:pPr>
      <w:spacing w:before="120" w:after="0" w:line="240" w:lineRule="auto"/>
      <w:jc w:val="both"/>
    </w:pPr>
    <w:rPr>
      <w:rFonts w:ascii="Arial Gras" w:eastAsia="Times New Roman" w:hAnsi="Arial Gras" w:cs="Times New Roman"/>
      <w:b/>
      <w:i/>
      <w:iCs/>
      <w:sz w:val="20"/>
      <w:lang w:val="en-GB" w:eastAsia="fr-FR"/>
    </w:rPr>
  </w:style>
  <w:style w:type="character" w:customStyle="1" w:styleId="eudoraheader">
    <w:name w:val="eudoraheader"/>
    <w:rsid w:val="001C5A15"/>
  </w:style>
  <w:style w:type="paragraph" w:customStyle="1" w:styleId="Normalespaziato">
    <w:name w:val="Normale spaziato"/>
    <w:basedOn w:val="Normal"/>
    <w:rsid w:val="001C5A15"/>
    <w:pPr>
      <w:spacing w:after="120" w:line="240" w:lineRule="auto"/>
      <w:jc w:val="both"/>
    </w:pPr>
    <w:rPr>
      <w:rFonts w:ascii="Times New Roman" w:eastAsia="Times New Roman" w:hAnsi="Times New Roman" w:cs="Times New Roman"/>
      <w:sz w:val="24"/>
      <w:szCs w:val="20"/>
      <w:lang w:val="en-GB" w:eastAsia="it-IT"/>
    </w:rPr>
  </w:style>
  <w:style w:type="paragraph" w:customStyle="1" w:styleId="font5">
    <w:name w:val="font5"/>
    <w:basedOn w:val="Normal"/>
    <w:rsid w:val="001C5A15"/>
    <w:pPr>
      <w:spacing w:before="100" w:beforeAutospacing="1" w:after="100" w:afterAutospacing="1" w:line="240" w:lineRule="auto"/>
      <w:jc w:val="both"/>
    </w:pPr>
    <w:rPr>
      <w:rFonts w:ascii="Arial" w:eastAsia="Times New Roman" w:hAnsi="Arial" w:cs="Arial"/>
      <w:sz w:val="20"/>
      <w:szCs w:val="20"/>
    </w:rPr>
  </w:style>
  <w:style w:type="paragraph" w:customStyle="1" w:styleId="font6">
    <w:name w:val="font6"/>
    <w:basedOn w:val="Normal"/>
    <w:rsid w:val="001C5A15"/>
    <w:pPr>
      <w:spacing w:before="100" w:beforeAutospacing="1" w:after="100" w:afterAutospacing="1" w:line="240" w:lineRule="auto"/>
      <w:jc w:val="both"/>
    </w:pPr>
    <w:rPr>
      <w:rFonts w:ascii="Arial" w:eastAsia="Times New Roman" w:hAnsi="Arial" w:cs="Arial"/>
      <w:b/>
      <w:bCs/>
      <w:sz w:val="20"/>
      <w:szCs w:val="20"/>
    </w:rPr>
  </w:style>
  <w:style w:type="paragraph" w:customStyle="1" w:styleId="font7">
    <w:name w:val="font7"/>
    <w:basedOn w:val="Normal"/>
    <w:rsid w:val="001C5A15"/>
    <w:pPr>
      <w:spacing w:before="100" w:beforeAutospacing="1" w:after="100" w:afterAutospacing="1" w:line="240" w:lineRule="auto"/>
      <w:jc w:val="both"/>
    </w:pPr>
    <w:rPr>
      <w:rFonts w:ascii="Arial" w:eastAsia="Times New Roman" w:hAnsi="Arial" w:cs="Arial"/>
      <w:b/>
      <w:bCs/>
      <w:sz w:val="24"/>
      <w:szCs w:val="24"/>
    </w:rPr>
  </w:style>
  <w:style w:type="paragraph" w:customStyle="1" w:styleId="xl24">
    <w:name w:val="xl24"/>
    <w:basedOn w:val="Normal"/>
    <w:rsid w:val="001C5A1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Normal"/>
    <w:rsid w:val="001C5A15"/>
    <w:pPr>
      <w:spacing w:before="100" w:beforeAutospacing="1" w:after="100" w:afterAutospacing="1" w:line="240" w:lineRule="auto"/>
      <w:jc w:val="center"/>
    </w:pPr>
    <w:rPr>
      <w:rFonts w:ascii="Arial" w:eastAsia="Times New Roman" w:hAnsi="Arial" w:cs="Arial"/>
      <w:sz w:val="24"/>
      <w:szCs w:val="24"/>
    </w:rPr>
  </w:style>
  <w:style w:type="paragraph" w:customStyle="1" w:styleId="xl26">
    <w:name w:val="xl26"/>
    <w:basedOn w:val="Normal"/>
    <w:rsid w:val="001C5A15"/>
    <w:pPr>
      <w:spacing w:before="100" w:beforeAutospacing="1" w:after="100" w:afterAutospacing="1" w:line="240" w:lineRule="auto"/>
      <w:jc w:val="both"/>
    </w:pPr>
    <w:rPr>
      <w:rFonts w:ascii="Arial" w:eastAsia="Times New Roman" w:hAnsi="Arial" w:cs="Arial"/>
      <w:b/>
      <w:bCs/>
      <w:sz w:val="28"/>
      <w:szCs w:val="28"/>
    </w:rPr>
  </w:style>
  <w:style w:type="paragraph" w:customStyle="1" w:styleId="xl27">
    <w:name w:val="xl27"/>
    <w:basedOn w:val="Normal"/>
    <w:rsid w:val="001C5A15"/>
    <w:pPr>
      <w:spacing w:before="100" w:beforeAutospacing="1" w:after="100" w:afterAutospacing="1" w:line="240" w:lineRule="auto"/>
      <w:jc w:val="center"/>
    </w:pPr>
    <w:rPr>
      <w:rFonts w:ascii="Arial" w:eastAsia="Times New Roman" w:hAnsi="Arial" w:cs="Arial"/>
      <w:b/>
      <w:bCs/>
      <w:sz w:val="24"/>
      <w:szCs w:val="24"/>
    </w:rPr>
  </w:style>
  <w:style w:type="paragraph" w:customStyle="1" w:styleId="xl29">
    <w:name w:val="xl29"/>
    <w:basedOn w:val="Normal"/>
    <w:rsid w:val="001C5A15"/>
    <w:pPr>
      <w:spacing w:before="100" w:beforeAutospacing="1" w:after="100" w:afterAutospacing="1" w:line="240" w:lineRule="auto"/>
      <w:jc w:val="both"/>
    </w:pPr>
    <w:rPr>
      <w:rFonts w:ascii="Arial" w:eastAsia="Times New Roman" w:hAnsi="Arial" w:cs="Arial"/>
      <w:b/>
      <w:bCs/>
      <w:sz w:val="24"/>
      <w:szCs w:val="24"/>
    </w:rPr>
  </w:style>
  <w:style w:type="paragraph" w:customStyle="1" w:styleId="xl30">
    <w:name w:val="xl30"/>
    <w:basedOn w:val="Normal"/>
    <w:rsid w:val="001C5A15"/>
    <w:pPr>
      <w:spacing w:before="100" w:beforeAutospacing="1" w:after="100" w:afterAutospacing="1" w:line="240" w:lineRule="auto"/>
      <w:jc w:val="both"/>
    </w:pPr>
    <w:rPr>
      <w:rFonts w:ascii="Arial" w:eastAsia="Times New Roman" w:hAnsi="Arial" w:cs="Arial"/>
      <w:b/>
      <w:bCs/>
      <w:sz w:val="24"/>
      <w:szCs w:val="24"/>
    </w:rPr>
  </w:style>
  <w:style w:type="paragraph" w:customStyle="1" w:styleId="xl63">
    <w:name w:val="xl63"/>
    <w:basedOn w:val="Normal"/>
    <w:rsid w:val="001C5A1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Normal"/>
    <w:rsid w:val="001C5A15"/>
    <w:pPr>
      <w:pBdr>
        <w:top w:val="single" w:sz="4" w:space="0" w:color="auto"/>
        <w:left w:val="single" w:sz="8" w:space="0" w:color="auto"/>
        <w:bottom w:val="single" w:sz="8"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5">
    <w:name w:val="xl65"/>
    <w:basedOn w:val="Normal"/>
    <w:rsid w:val="001C5A15"/>
    <w:pPr>
      <w:pBdr>
        <w:top w:val="single" w:sz="4" w:space="0" w:color="auto"/>
        <w:left w:val="single" w:sz="4" w:space="0" w:color="auto"/>
        <w:bottom w:val="single" w:sz="8"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6">
    <w:name w:val="xl66"/>
    <w:basedOn w:val="Normal"/>
    <w:rsid w:val="001C5A15"/>
    <w:pPr>
      <w:pBdr>
        <w:top w:val="single" w:sz="8" w:space="0" w:color="auto"/>
        <w:left w:val="single" w:sz="4"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7">
    <w:name w:val="xl67"/>
    <w:basedOn w:val="Normal"/>
    <w:rsid w:val="001C5A15"/>
    <w:pPr>
      <w:pBdr>
        <w:top w:val="single" w:sz="4" w:space="0" w:color="auto"/>
        <w:left w:val="single" w:sz="4"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1C5A15"/>
    <w:pPr>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69">
    <w:name w:val="xl69"/>
    <w:basedOn w:val="Normal"/>
    <w:rsid w:val="001C5A1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0">
    <w:name w:val="xl70"/>
    <w:basedOn w:val="Normal"/>
    <w:rsid w:val="001C5A15"/>
    <w:pPr>
      <w:spacing w:before="100" w:beforeAutospacing="1" w:after="100" w:afterAutospacing="1" w:line="240" w:lineRule="auto"/>
      <w:jc w:val="center"/>
    </w:pPr>
    <w:rPr>
      <w:rFonts w:ascii="Consolas" w:eastAsia="Times New Roman" w:hAnsi="Consolas" w:cs="Times New Roman"/>
      <w:b/>
      <w:bCs/>
      <w:sz w:val="21"/>
      <w:szCs w:val="21"/>
    </w:rPr>
  </w:style>
  <w:style w:type="paragraph" w:customStyle="1" w:styleId="xl71">
    <w:name w:val="xl71"/>
    <w:basedOn w:val="Normal"/>
    <w:rsid w:val="001C5A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72">
    <w:name w:val="xl72"/>
    <w:basedOn w:val="Normal"/>
    <w:rsid w:val="001C5A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Normal"/>
    <w:rsid w:val="001C5A1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74">
    <w:name w:val="xl74"/>
    <w:basedOn w:val="Normal"/>
    <w:rsid w:val="001C5A1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75">
    <w:name w:val="xl75"/>
    <w:basedOn w:val="Normal"/>
    <w:rsid w:val="001C5A1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76">
    <w:name w:val="xl76"/>
    <w:basedOn w:val="Normal"/>
    <w:rsid w:val="001C5A1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77">
    <w:name w:val="xl77"/>
    <w:basedOn w:val="Normal"/>
    <w:rsid w:val="001C5A1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8">
    <w:name w:val="xl78"/>
    <w:basedOn w:val="Normal"/>
    <w:rsid w:val="001C5A1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0">
    <w:name w:val="xl80"/>
    <w:basedOn w:val="Normal"/>
    <w:rsid w:val="001C5A1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81">
    <w:name w:val="xl81"/>
    <w:basedOn w:val="Normal"/>
    <w:rsid w:val="001C5A1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82">
    <w:name w:val="xl82"/>
    <w:basedOn w:val="Normal"/>
    <w:rsid w:val="001C5A1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83">
    <w:name w:val="xl83"/>
    <w:basedOn w:val="Normal"/>
    <w:rsid w:val="001C5A1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4">
    <w:name w:val="xl84"/>
    <w:basedOn w:val="Normal"/>
    <w:rsid w:val="001C5A1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5">
    <w:name w:val="xl85"/>
    <w:basedOn w:val="Normal"/>
    <w:rsid w:val="001C5A1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6">
    <w:name w:val="xl86"/>
    <w:basedOn w:val="Normal"/>
    <w:rsid w:val="001C5A1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87">
    <w:name w:val="xl87"/>
    <w:basedOn w:val="Normal"/>
    <w:rsid w:val="001C5A15"/>
    <w:pPr>
      <w:pBdr>
        <w:top w:val="single" w:sz="4" w:space="0" w:color="auto"/>
        <w:left w:val="single" w:sz="8" w:space="0" w:color="auto"/>
        <w:bottom w:val="single" w:sz="4" w:space="0" w:color="auto"/>
        <w:right w:val="single" w:sz="8" w:space="0" w:color="auto"/>
      </w:pBdr>
      <w:shd w:val="clear" w:color="auto" w:fill="FFFF00"/>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88">
    <w:name w:val="xl88"/>
    <w:basedOn w:val="Normal"/>
    <w:rsid w:val="001C5A15"/>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89">
    <w:name w:val="xl89"/>
    <w:basedOn w:val="Normal"/>
    <w:rsid w:val="001C5A1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90">
    <w:name w:val="xl90"/>
    <w:basedOn w:val="Normal"/>
    <w:rsid w:val="001C5A15"/>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91">
    <w:name w:val="xl91"/>
    <w:basedOn w:val="Normal"/>
    <w:rsid w:val="001C5A15"/>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2">
    <w:name w:val="xl92"/>
    <w:basedOn w:val="Normal"/>
    <w:rsid w:val="001C5A15"/>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Normal"/>
    <w:rsid w:val="001C5A1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4">
    <w:name w:val="xl94"/>
    <w:basedOn w:val="Normal"/>
    <w:rsid w:val="001C5A15"/>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95">
    <w:name w:val="xl95"/>
    <w:basedOn w:val="Normal"/>
    <w:rsid w:val="001C5A15"/>
    <w:pPr>
      <w:pBdr>
        <w:top w:val="single" w:sz="8"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6">
    <w:name w:val="xl96"/>
    <w:basedOn w:val="Normal"/>
    <w:rsid w:val="001C5A15"/>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7">
    <w:name w:val="xl97"/>
    <w:basedOn w:val="Normal"/>
    <w:rsid w:val="001C5A15"/>
    <w:pPr>
      <w:pBdr>
        <w:top w:val="single" w:sz="8"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8">
    <w:name w:val="xl98"/>
    <w:basedOn w:val="Normal"/>
    <w:rsid w:val="001C5A15"/>
    <w:pPr>
      <w:pBdr>
        <w:top w:val="single" w:sz="4" w:space="0" w:color="auto"/>
        <w:left w:val="single" w:sz="4" w:space="0" w:color="auto"/>
        <w:bottom w:val="single" w:sz="8" w:space="0" w:color="auto"/>
        <w:right w:val="single" w:sz="4" w:space="0" w:color="auto"/>
      </w:pBdr>
      <w:shd w:val="clear" w:color="auto" w:fill="FFFFC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9">
    <w:name w:val="xl99"/>
    <w:basedOn w:val="Normal"/>
    <w:rsid w:val="001C5A15"/>
    <w:pPr>
      <w:pBdr>
        <w:top w:val="single" w:sz="8"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0">
    <w:name w:val="xl100"/>
    <w:basedOn w:val="Normal"/>
    <w:rsid w:val="001C5A15"/>
    <w:pPr>
      <w:pBdr>
        <w:top w:val="single" w:sz="4" w:space="0" w:color="auto"/>
        <w:left w:val="single" w:sz="4" w:space="0" w:color="auto"/>
        <w:bottom w:val="single" w:sz="8" w:space="0" w:color="auto"/>
        <w:right w:val="single" w:sz="4" w:space="0" w:color="auto"/>
      </w:pBdr>
      <w:shd w:val="clear" w:color="auto" w:fill="FFFFC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1">
    <w:name w:val="xl101"/>
    <w:basedOn w:val="Normal"/>
    <w:rsid w:val="001C5A15"/>
    <w:pPr>
      <w:pBdr>
        <w:top w:val="single" w:sz="8" w:space="0" w:color="auto"/>
        <w:left w:val="single" w:sz="8"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2">
    <w:name w:val="xl102"/>
    <w:basedOn w:val="Normal"/>
    <w:rsid w:val="001C5A15"/>
    <w:pPr>
      <w:pBdr>
        <w:top w:val="single" w:sz="8"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3">
    <w:name w:val="xl103"/>
    <w:basedOn w:val="Normal"/>
    <w:rsid w:val="001C5A15"/>
    <w:pPr>
      <w:pBdr>
        <w:top w:val="single" w:sz="8" w:space="0" w:color="auto"/>
        <w:left w:val="single" w:sz="8" w:space="0" w:color="auto"/>
        <w:bottom w:val="single" w:sz="4" w:space="0" w:color="auto"/>
        <w:right w:val="single" w:sz="4" w:space="0" w:color="auto"/>
      </w:pBdr>
      <w:shd w:val="clear" w:color="auto" w:fill="FFFFC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4">
    <w:name w:val="xl104"/>
    <w:basedOn w:val="Normal"/>
    <w:rsid w:val="001C5A15"/>
    <w:pPr>
      <w:pBdr>
        <w:top w:val="single" w:sz="4" w:space="0" w:color="auto"/>
        <w:left w:val="single" w:sz="8" w:space="0" w:color="auto"/>
        <w:bottom w:val="single" w:sz="8" w:space="0" w:color="auto"/>
        <w:right w:val="single" w:sz="4" w:space="0" w:color="auto"/>
      </w:pBdr>
      <w:shd w:val="clear" w:color="auto" w:fill="FFFFC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5">
    <w:name w:val="xl105"/>
    <w:basedOn w:val="Normal"/>
    <w:rsid w:val="001C5A15"/>
    <w:pPr>
      <w:pBdr>
        <w:top w:val="single" w:sz="8" w:space="0" w:color="auto"/>
        <w:left w:val="single" w:sz="4" w:space="0" w:color="auto"/>
        <w:bottom w:val="single" w:sz="4" w:space="0" w:color="auto"/>
        <w:right w:val="single" w:sz="8" w:space="0" w:color="auto"/>
      </w:pBdr>
      <w:shd w:val="clear" w:color="auto" w:fill="FFFFC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6">
    <w:name w:val="xl106"/>
    <w:basedOn w:val="Normal"/>
    <w:rsid w:val="001C5A15"/>
    <w:pPr>
      <w:pBdr>
        <w:top w:val="single" w:sz="4" w:space="0" w:color="auto"/>
        <w:left w:val="single" w:sz="4" w:space="0" w:color="auto"/>
        <w:bottom w:val="single" w:sz="8" w:space="0" w:color="auto"/>
        <w:right w:val="single" w:sz="8" w:space="0" w:color="auto"/>
      </w:pBdr>
      <w:shd w:val="clear" w:color="auto" w:fill="FFFFC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7">
    <w:name w:val="xl107"/>
    <w:basedOn w:val="Normal"/>
    <w:rsid w:val="001C5A15"/>
    <w:pPr>
      <w:pBdr>
        <w:top w:val="single" w:sz="8" w:space="0" w:color="auto"/>
        <w:left w:val="single" w:sz="4" w:space="0" w:color="auto"/>
        <w:bottom w:val="single" w:sz="4" w:space="0" w:color="auto"/>
        <w:right w:val="single" w:sz="8" w:space="0" w:color="auto"/>
      </w:pBdr>
      <w:shd w:val="clear" w:color="auto" w:fill="FFFFC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8">
    <w:name w:val="xl108"/>
    <w:basedOn w:val="Normal"/>
    <w:rsid w:val="001C5A15"/>
    <w:pPr>
      <w:pBdr>
        <w:top w:val="single" w:sz="4" w:space="0" w:color="auto"/>
        <w:left w:val="single" w:sz="4" w:space="0" w:color="auto"/>
        <w:bottom w:val="single" w:sz="8" w:space="0" w:color="auto"/>
        <w:right w:val="single" w:sz="8" w:space="0" w:color="auto"/>
      </w:pBdr>
      <w:shd w:val="clear" w:color="auto" w:fill="FFFFC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9">
    <w:name w:val="xl109"/>
    <w:basedOn w:val="Normal"/>
    <w:rsid w:val="001C5A15"/>
    <w:pPr>
      <w:pBdr>
        <w:top w:val="single" w:sz="8" w:space="0" w:color="auto"/>
        <w:left w:val="single" w:sz="8" w:space="0" w:color="auto"/>
        <w:bottom w:val="single" w:sz="4" w:space="0" w:color="auto"/>
        <w:right w:val="single" w:sz="4" w:space="0" w:color="auto"/>
      </w:pBdr>
      <w:shd w:val="clear" w:color="auto" w:fill="FFFFC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0">
    <w:name w:val="xl110"/>
    <w:basedOn w:val="Normal"/>
    <w:rsid w:val="001C5A15"/>
    <w:pPr>
      <w:pBdr>
        <w:top w:val="single" w:sz="4" w:space="0" w:color="auto"/>
        <w:left w:val="single" w:sz="8" w:space="0" w:color="auto"/>
        <w:bottom w:val="single" w:sz="8" w:space="0" w:color="auto"/>
        <w:right w:val="single" w:sz="4" w:space="0" w:color="auto"/>
      </w:pBdr>
      <w:shd w:val="clear" w:color="auto" w:fill="FFFFC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9">
    <w:name w:val="xl79"/>
    <w:basedOn w:val="Normal"/>
    <w:rsid w:val="001C5A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val="en-GB" w:eastAsia="en-GB"/>
    </w:rPr>
  </w:style>
  <w:style w:type="paragraph" w:customStyle="1" w:styleId="xl111">
    <w:name w:val="xl111"/>
    <w:basedOn w:val="Normal"/>
    <w:rsid w:val="001C5A15"/>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GB" w:eastAsia="en-GB"/>
    </w:rPr>
  </w:style>
  <w:style w:type="paragraph" w:customStyle="1" w:styleId="xl112">
    <w:name w:val="xl112"/>
    <w:basedOn w:val="Normal"/>
    <w:rsid w:val="001C5A1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GB" w:eastAsia="en-GB"/>
    </w:rPr>
  </w:style>
  <w:style w:type="paragraph" w:customStyle="1" w:styleId="xl114">
    <w:name w:val="xl114"/>
    <w:basedOn w:val="Normal"/>
    <w:rsid w:val="001C5A1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en-GB" w:eastAsia="en-GB"/>
    </w:rPr>
  </w:style>
  <w:style w:type="paragraph" w:customStyle="1" w:styleId="xl116">
    <w:name w:val="xl116"/>
    <w:basedOn w:val="Normal"/>
    <w:rsid w:val="001C5A15"/>
    <w:pPr>
      <w:spacing w:before="100" w:beforeAutospacing="1" w:after="100" w:afterAutospacing="1" w:line="240" w:lineRule="auto"/>
      <w:jc w:val="both"/>
      <w:textAlignment w:val="center"/>
    </w:pPr>
    <w:rPr>
      <w:rFonts w:ascii="Arial Narrow" w:eastAsia="Times New Roman" w:hAnsi="Arial Narrow" w:cs="Times New Roman"/>
      <w:sz w:val="24"/>
      <w:szCs w:val="24"/>
      <w:lang w:val="en-GB" w:eastAsia="en-GB"/>
    </w:rPr>
  </w:style>
  <w:style w:type="paragraph" w:customStyle="1" w:styleId="xl117">
    <w:name w:val="xl117"/>
    <w:basedOn w:val="Normal"/>
    <w:rsid w:val="001C5A15"/>
    <w:pPr>
      <w:pBdr>
        <w:left w:val="single" w:sz="4" w:space="0" w:color="auto"/>
        <w:bottom w:val="single" w:sz="4" w:space="0" w:color="auto"/>
      </w:pBdr>
      <w:spacing w:before="100" w:beforeAutospacing="1" w:after="100" w:afterAutospacing="1" w:line="240" w:lineRule="auto"/>
      <w:jc w:val="both"/>
      <w:textAlignment w:val="center"/>
    </w:pPr>
    <w:rPr>
      <w:rFonts w:ascii="Arial" w:eastAsia="Times New Roman" w:hAnsi="Arial" w:cs="Arial"/>
      <w:b/>
      <w:bCs/>
      <w:sz w:val="24"/>
      <w:szCs w:val="24"/>
      <w:lang w:val="en-GB" w:eastAsia="en-GB"/>
    </w:rPr>
  </w:style>
  <w:style w:type="paragraph" w:customStyle="1" w:styleId="xl118">
    <w:name w:val="xl118"/>
    <w:basedOn w:val="Normal"/>
    <w:rsid w:val="001C5A15"/>
    <w:pPr>
      <w:pBdr>
        <w:bottom w:val="single" w:sz="4" w:space="0" w:color="auto"/>
      </w:pBdr>
      <w:spacing w:before="100" w:beforeAutospacing="1" w:after="100" w:afterAutospacing="1" w:line="240" w:lineRule="auto"/>
      <w:jc w:val="both"/>
      <w:textAlignment w:val="center"/>
    </w:pPr>
    <w:rPr>
      <w:rFonts w:ascii="Arial" w:eastAsia="Times New Roman" w:hAnsi="Arial" w:cs="Arial"/>
      <w:b/>
      <w:bCs/>
      <w:sz w:val="24"/>
      <w:szCs w:val="24"/>
      <w:lang w:val="en-GB" w:eastAsia="en-GB"/>
    </w:rPr>
  </w:style>
  <w:style w:type="paragraph" w:customStyle="1" w:styleId="xl119">
    <w:name w:val="xl119"/>
    <w:basedOn w:val="Normal"/>
    <w:rsid w:val="001C5A15"/>
    <w:pPr>
      <w:pBdr>
        <w:bottom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val="en-GB" w:eastAsia="en-GB"/>
    </w:rPr>
  </w:style>
  <w:style w:type="paragraph" w:customStyle="1" w:styleId="xl120">
    <w:name w:val="xl120"/>
    <w:basedOn w:val="Normal"/>
    <w:rsid w:val="001C5A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lang w:val="en-GB" w:eastAsia="en-GB"/>
    </w:rPr>
  </w:style>
  <w:style w:type="paragraph" w:customStyle="1" w:styleId="xl121">
    <w:name w:val="xl121"/>
    <w:basedOn w:val="Normal"/>
    <w:rsid w:val="001C5A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4"/>
      <w:szCs w:val="24"/>
      <w:lang w:val="en-GB" w:eastAsia="en-GB"/>
    </w:rPr>
  </w:style>
  <w:style w:type="paragraph" w:customStyle="1" w:styleId="xl122">
    <w:name w:val="xl122"/>
    <w:basedOn w:val="Normal"/>
    <w:rsid w:val="001C5A1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val="en-GB" w:eastAsia="en-GB"/>
    </w:rPr>
  </w:style>
  <w:style w:type="paragraph" w:customStyle="1" w:styleId="xl123">
    <w:name w:val="xl123"/>
    <w:basedOn w:val="Normal"/>
    <w:rsid w:val="001C5A1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val="en-GB" w:eastAsia="en-GB"/>
    </w:rPr>
  </w:style>
  <w:style w:type="paragraph" w:customStyle="1" w:styleId="xl124">
    <w:name w:val="xl124"/>
    <w:basedOn w:val="Normal"/>
    <w:rsid w:val="001C5A15"/>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en-GB" w:eastAsia="en-GB"/>
    </w:rPr>
  </w:style>
  <w:style w:type="paragraph" w:customStyle="1" w:styleId="xl125">
    <w:name w:val="xl125"/>
    <w:basedOn w:val="Normal"/>
    <w:rsid w:val="001C5A15"/>
    <w:pPr>
      <w:spacing w:before="100" w:beforeAutospacing="1" w:after="100" w:afterAutospacing="1" w:line="240" w:lineRule="auto"/>
      <w:jc w:val="center"/>
      <w:textAlignment w:val="center"/>
    </w:pPr>
    <w:rPr>
      <w:rFonts w:ascii="Arial" w:eastAsia="Times New Roman" w:hAnsi="Arial" w:cs="Arial"/>
      <w:b/>
      <w:bCs/>
      <w:sz w:val="24"/>
      <w:szCs w:val="24"/>
      <w:lang w:val="en-GB" w:eastAsia="en-GB"/>
    </w:rPr>
  </w:style>
  <w:style w:type="paragraph" w:customStyle="1" w:styleId="xl126">
    <w:name w:val="xl126"/>
    <w:basedOn w:val="Normal"/>
    <w:rsid w:val="001C5A15"/>
    <w:pPr>
      <w:spacing w:before="100" w:beforeAutospacing="1" w:after="100" w:afterAutospacing="1" w:line="240" w:lineRule="auto"/>
      <w:jc w:val="center"/>
      <w:textAlignment w:val="center"/>
    </w:pPr>
    <w:rPr>
      <w:rFonts w:ascii="Arial" w:eastAsia="Times New Roman" w:hAnsi="Arial" w:cs="Arial"/>
      <w:sz w:val="24"/>
      <w:szCs w:val="24"/>
      <w:lang w:val="en-GB" w:eastAsia="en-GB"/>
    </w:rPr>
  </w:style>
  <w:style w:type="paragraph" w:customStyle="1" w:styleId="xl127">
    <w:name w:val="xl127"/>
    <w:basedOn w:val="Normal"/>
    <w:rsid w:val="001C5A15"/>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GB" w:eastAsia="en-GB"/>
    </w:rPr>
  </w:style>
  <w:style w:type="table" w:styleId="TableGrid">
    <w:name w:val="Table Grid"/>
    <w:basedOn w:val="TableNormal"/>
    <w:rsid w:val="001C5A15"/>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9">
    <w:name w:val="Char Char19"/>
    <w:rsid w:val="001C5A15"/>
    <w:rPr>
      <w:b/>
      <w:sz w:val="44"/>
      <w:lang w:val="en-US" w:eastAsia="en-US" w:bidi="ar-SA"/>
    </w:rPr>
  </w:style>
  <w:style w:type="paragraph" w:customStyle="1" w:styleId="tablebullet">
    <w:name w:val="table bullet"/>
    <w:basedOn w:val="Bullet"/>
    <w:qFormat/>
    <w:rsid w:val="001C5A15"/>
    <w:pPr>
      <w:numPr>
        <w:numId w:val="0"/>
      </w:numPr>
      <w:tabs>
        <w:tab w:val="clear" w:pos="1701"/>
        <w:tab w:val="left" w:pos="175"/>
        <w:tab w:val="left" w:pos="6837"/>
      </w:tabs>
      <w:ind w:left="175" w:right="140" w:hanging="142"/>
    </w:pPr>
    <w:rPr>
      <w:snapToGrid w:val="0"/>
    </w:rPr>
  </w:style>
  <w:style w:type="character" w:customStyle="1" w:styleId="StyleArial">
    <w:name w:val="Style Arial"/>
    <w:rsid w:val="001C5A15"/>
    <w:rPr>
      <w:rFonts w:ascii="Arial" w:hAnsi="Arial" w:cs="Arial"/>
      <w:sz w:val="22"/>
      <w:szCs w:val="22"/>
    </w:rPr>
  </w:style>
  <w:style w:type="paragraph" w:customStyle="1" w:styleId="i0">
    <w:name w:val="i"/>
    <w:basedOn w:val="Normal"/>
    <w:rsid w:val="001C5A15"/>
    <w:pPr>
      <w:spacing w:before="100" w:beforeAutospacing="1" w:after="100" w:afterAutospacing="1" w:line="240" w:lineRule="auto"/>
      <w:jc w:val="both"/>
    </w:pPr>
    <w:rPr>
      <w:rFonts w:ascii="Times New Roman" w:eastAsia="Times New Roman" w:hAnsi="Times New Roman" w:cs="Times New Roman"/>
      <w:color w:val="494949"/>
      <w:sz w:val="24"/>
      <w:szCs w:val="24"/>
      <w:lang w:val="en-GB" w:eastAsia="en-GB" w:bidi="hi-IN"/>
    </w:rPr>
  </w:style>
  <w:style w:type="paragraph" w:customStyle="1" w:styleId="banknormal0">
    <w:name w:val="banknormal"/>
    <w:basedOn w:val="Normal"/>
    <w:rsid w:val="001C5A15"/>
    <w:pPr>
      <w:spacing w:before="100" w:beforeAutospacing="1" w:after="100" w:afterAutospacing="1" w:line="240" w:lineRule="auto"/>
      <w:jc w:val="both"/>
    </w:pPr>
    <w:rPr>
      <w:rFonts w:ascii="Times New Roman" w:eastAsia="Times New Roman" w:hAnsi="Times New Roman" w:cs="Times New Roman"/>
      <w:color w:val="494949"/>
      <w:sz w:val="24"/>
      <w:szCs w:val="24"/>
      <w:lang w:val="en-GB" w:eastAsia="en-GB" w:bidi="hi-IN"/>
    </w:rPr>
  </w:style>
  <w:style w:type="character" w:customStyle="1" w:styleId="preparersnote">
    <w:name w:val="preparersnote"/>
    <w:rsid w:val="001C5A15"/>
  </w:style>
  <w:style w:type="character" w:styleId="Emphasis">
    <w:name w:val="Emphasis"/>
    <w:qFormat/>
    <w:rsid w:val="001C5A15"/>
    <w:rPr>
      <w:i/>
      <w:iCs/>
    </w:rPr>
  </w:style>
  <w:style w:type="character" w:customStyle="1" w:styleId="SectionVHeaderChar">
    <w:name w:val="Section V. Header Char"/>
    <w:link w:val="SectionVHeader"/>
    <w:rsid w:val="001C5A15"/>
    <w:rPr>
      <w:rFonts w:ascii="Times New Roman" w:eastAsia="Times New Roman" w:hAnsi="Times New Roman" w:cs="Times New Roman"/>
      <w:b/>
      <w:sz w:val="36"/>
      <w:szCs w:val="20"/>
    </w:rPr>
  </w:style>
  <w:style w:type="character" w:customStyle="1" w:styleId="Level3Char">
    <w:name w:val="Level 3 Char"/>
    <w:link w:val="Level3"/>
    <w:rsid w:val="001C5A15"/>
    <w:rPr>
      <w:rFonts w:ascii="Times New Roman" w:eastAsia="Times New Roman" w:hAnsi="Times New Roman" w:cs="Times New Roman"/>
      <w:b/>
      <w:sz w:val="24"/>
      <w:szCs w:val="24"/>
    </w:rPr>
  </w:style>
  <w:style w:type="character" w:customStyle="1" w:styleId="Level4Char">
    <w:name w:val="Level 4 Char"/>
    <w:basedOn w:val="Level3Char"/>
    <w:link w:val="Level4"/>
    <w:rsid w:val="001C5A15"/>
  </w:style>
  <w:style w:type="paragraph" w:customStyle="1" w:styleId="SubMain1">
    <w:name w:val="Sub Main 1."/>
    <w:basedOn w:val="MainSection"/>
    <w:link w:val="SubMain1Char"/>
    <w:qFormat/>
    <w:rsid w:val="001C5A15"/>
    <w:pPr>
      <w:numPr>
        <w:numId w:val="52"/>
      </w:numPr>
      <w:jc w:val="left"/>
    </w:pPr>
    <w:rPr>
      <w:sz w:val="28"/>
    </w:rPr>
  </w:style>
  <w:style w:type="character" w:customStyle="1" w:styleId="SubMain1Char">
    <w:name w:val="Sub Main 1. Char"/>
    <w:basedOn w:val="MainSectionChar"/>
    <w:link w:val="SubMain1"/>
    <w:rsid w:val="001C5A15"/>
    <w:rPr>
      <w:sz w:val="28"/>
    </w:rPr>
  </w:style>
  <w:style w:type="paragraph" w:customStyle="1" w:styleId="Default">
    <w:name w:val="Default"/>
    <w:rsid w:val="001C5A15"/>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1C5A15"/>
    <w:pPr>
      <w:spacing w:after="0" w:line="240" w:lineRule="auto"/>
    </w:pPr>
    <w:rPr>
      <w:sz w:val="24"/>
    </w:rPr>
  </w:style>
  <w:style w:type="paragraph" w:customStyle="1" w:styleId="BulletBody">
    <w:name w:val="BulletBody"/>
    <w:basedOn w:val="Bullet"/>
    <w:link w:val="BulletBodyChar"/>
    <w:qFormat/>
    <w:rsid w:val="00EE67CE"/>
    <w:rPr>
      <w:rFonts w:ascii="Arial" w:hAnsi="Arial" w:cs="Arial"/>
      <w:sz w:val="22"/>
    </w:rPr>
  </w:style>
  <w:style w:type="paragraph" w:customStyle="1" w:styleId="MainBody">
    <w:name w:val="MainBody"/>
    <w:basedOn w:val="Normal"/>
    <w:link w:val="MainBodyChar"/>
    <w:qFormat/>
    <w:rsid w:val="00EE67CE"/>
    <w:pPr>
      <w:jc w:val="both"/>
    </w:pPr>
    <w:rPr>
      <w:rFonts w:ascii="Arial" w:hAnsi="Arial" w:cs="Arial"/>
    </w:rPr>
  </w:style>
  <w:style w:type="character" w:customStyle="1" w:styleId="BulletBodyChar">
    <w:name w:val="BulletBody Char"/>
    <w:basedOn w:val="BulletChar"/>
    <w:link w:val="BulletBody"/>
    <w:rsid w:val="00EE67CE"/>
    <w:rPr>
      <w:rFonts w:ascii="Arial" w:hAnsi="Arial" w:cs="Arial"/>
    </w:rPr>
  </w:style>
  <w:style w:type="character" w:customStyle="1" w:styleId="MainBodyChar">
    <w:name w:val="MainBody Char"/>
    <w:basedOn w:val="DefaultParagraphFont"/>
    <w:link w:val="MainBody"/>
    <w:rsid w:val="00EE67CE"/>
    <w:rPr>
      <w:rFonts w:ascii="Arial" w:hAnsi="Arial" w:cs="Arial"/>
    </w:rPr>
  </w:style>
</w:styles>
</file>

<file path=word/webSettings.xml><?xml version="1.0" encoding="utf-8"?>
<w:webSettings xmlns:r="http://schemas.openxmlformats.org/officeDocument/2006/relationships" xmlns:w="http://schemas.openxmlformats.org/wordprocessingml/2006/main">
  <w:divs>
    <w:div w:id="1905946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www.worldbank.org/html/pic/PROCURE.html"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nders.gov.in" TargetMode="External"/><Relationship Id="rId24" Type="http://schemas.openxmlformats.org/officeDocument/2006/relationships/hyperlink" Target="http://www.worldbank.org/html/pic/PROCURE.html"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3.xml"/><Relationship Id="rId10" Type="http://schemas.openxmlformats.org/officeDocument/2006/relationships/footer" Target="footer3.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74EBDB-D86F-46A5-B31A-E27A82751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TotalTime>
  <Pages>188</Pages>
  <Words>36765</Words>
  <Characters>209561</Characters>
  <Application>Microsoft Office Word</Application>
  <DocSecurity>0</DocSecurity>
  <Lines>1746</Lines>
  <Paragraphs>491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akbansal</dc:creator>
  <cp:lastModifiedBy>akbansal</cp:lastModifiedBy>
  <cp:revision>16</cp:revision>
  <dcterms:created xsi:type="dcterms:W3CDTF">2016-01-07T08:37:00Z</dcterms:created>
  <dcterms:modified xsi:type="dcterms:W3CDTF">2016-01-14T10:29:00Z</dcterms:modified>
</cp:coreProperties>
</file>